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5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8190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spacing w:lineRule="atLeast" w:line="420"/>
              <w:ind w:left="0" w:right="0" w:hanging="0"/>
              <w:jc w:val="left"/>
              <w:rPr/>
            </w:pPr>
            <w:r>
              <w:rPr>
                <w:rStyle w:val="StrongEmphasis"/>
                <w:rFonts w:ascii="Consolas" w:hAnsi="Consolas"/>
                <w:b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flush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()</w:t>
            </w:r>
          </w:p>
        </w:tc>
        <w:tc>
          <w:tcPr>
            <w:tcW w:w="8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numPr>
                <w:ilvl w:val="0"/>
                <w:numId w:val="2"/>
              </w:numPr>
              <w:spacing w:lineRule="atLeast" w:line="420"/>
              <w:ind w:left="420" w:right="0" w:hanging="0"/>
              <w:jc w:val="center"/>
              <w:rPr/>
            </w:pPr>
            <w:r>
              <w:rPr>
                <w:rStyle w:val="Emphasis"/>
                <w:rFonts w:ascii="Consolas" w:hAnsi="Consolas"/>
                <w:b/>
                <w:bCs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Flush()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sends all output out immediately, without waiting for the end of the script, and you can call it as often as you want. Calling </w:t>
            </w:r>
            <w:r>
              <w:rPr>
                <w:rStyle w:val="Emphasis"/>
                <w:rFonts w:ascii="Consolas" w:hAnsi="Consolas"/>
                <w:b/>
                <w:bCs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flush()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has the effect of making the browser update with new content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widowControl/>
              <w:numPr>
                <w:ilvl w:val="0"/>
                <w:numId w:val="2"/>
              </w:numPr>
              <w:spacing w:lineRule="atLeast" w:line="420"/>
              <w:ind w:left="420" w:right="0" w:hanging="0"/>
              <w:jc w:val="center"/>
              <w:rPr/>
            </w:pPr>
            <w:r>
              <w:rPr>
                <w:rStyle w:val="Emphasis"/>
                <w:rFonts w:ascii="Consolas" w:hAnsi="Consolas"/>
                <w:b/>
                <w:bCs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Flush()</w:t>
            </w:r>
            <w:r>
              <w:rPr>
                <w:rStyle w:val="Emphasis"/>
                <w:rFonts w:ascii="Consolas" w:hAnsi="Consolas"/>
                <w:b/>
                <w:bCs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is a low-level flush, instructing PHP to flush its internal, low-level data buffers.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spacing w:lineRule="atLeast" w:line="420"/>
              <w:ind w:left="0" w:right="0" w:hanging="0"/>
              <w:jc w:val="left"/>
              <w:rPr/>
            </w:pPr>
            <w:r>
              <w:rPr>
                <w:rStyle w:val="StrongEmphasis"/>
                <w:rFonts w:ascii="Consolas" w:hAnsi="Consolas"/>
                <w:b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ob_</w:t>
            </w:r>
            <w:r>
              <w:rPr>
                <w:rStyle w:val="StrongEmphasis"/>
                <w:rFonts w:ascii="Consolas" w:hAnsi="Consolas"/>
                <w:b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flush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>()</w:t>
            </w:r>
          </w:p>
        </w:tc>
        <w:tc>
          <w:tcPr>
            <w:tcW w:w="8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spacing w:before="57" w:after="57"/>
              <w:ind w:left="840" w:hanging="360"/>
              <w:jc w:val="center"/>
              <w:rPr/>
            </w:pPr>
            <w:r>
              <w:rPr>
                <w:rStyle w:val="SourceText"/>
                <w:rFonts w:ascii="Consolas" w:hAnsi="Consolas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ob_flush() </w:t>
            </w:r>
            <w:r>
              <w:rPr>
                <w:rFonts w:ascii="Consolas" w:hAnsi="Consolas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is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a high-level flush. It flushes high-level buffers and puts all content in the low-level, internal buffers ready to send.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3"/>
              </w:numPr>
              <w:spacing w:before="57" w:after="57"/>
              <w:jc w:val="center"/>
              <w:rPr/>
            </w:pPr>
            <w:r>
              <w:rPr>
                <w:rStyle w:val="SourceText"/>
                <w:rFonts w:ascii="Consolas" w:hAnsi="Consolas"/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 xml:space="preserve">ob_flush()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sends an application-initiated buffer. There may be multiple nested ob_starts() in any PHP script.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spacing w:lineRule="atLeast" w:line="420"/>
              <w:ind w:left="0" w:right="0" w:hanging="0"/>
              <w:jc w:val="left"/>
              <w:rPr/>
            </w:pPr>
            <w:r>
              <w:rPr>
                <w:rStyle w:val="StrongEmphasis"/>
                <w:rFonts w:ascii="Consolas" w:hAnsi="Consolas"/>
                <w:b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ob_end_</w:t>
            </w:r>
            <w:r>
              <w:rPr>
                <w:rStyle w:val="StrongEmphasis"/>
                <w:rFonts w:ascii="Consolas" w:hAnsi="Consolas"/>
                <w:b/>
                <w:i w:val="false"/>
                <w:caps w:val="false"/>
                <w:smallCaps w:val="false"/>
                <w:color w:val="313131"/>
                <w:spacing w:val="0"/>
                <w:sz w:val="24"/>
                <w:szCs w:val="24"/>
              </w:rPr>
              <w:t>flush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756A58"/>
                <w:spacing w:val="0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756A58"/>
                <w:spacing w:val="0"/>
                <w:sz w:val="24"/>
                <w:szCs w:val="24"/>
              </w:rPr>
              <w:t>()</w:t>
            </w:r>
          </w:p>
          <w:p>
            <w:pPr>
              <w:pStyle w:val="TableContents"/>
              <w:widowControl/>
              <w:spacing w:lineRule="atLeast" w:line="42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spacing w:before="57" w:after="57"/>
              <w:ind w:left="840" w:hanging="360"/>
              <w:jc w:val="center"/>
              <w:rPr>
                <w:rFonts w:ascii="Consolas" w:hAnsi="Consolas"/>
                <w:b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i w:val="false"/>
                <w:caps w:val="false"/>
                <w:smallCaps w:val="false"/>
                <w:color w:val="756A58"/>
                <w:spacing w:val="0"/>
                <w:sz w:val="24"/>
                <w:szCs w:val="24"/>
              </w:rPr>
              <w:t>ob_end_flush --  Flush (send) the output buffer and turn off output buffering</w:t>
            </w:r>
            <w:r>
              <w:rPr>
                <w:rFonts w:ascii="Consolas" w:hAnsi="Consolas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widowControl/>
              <w:spacing w:lineRule="atLeast" w:line="42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spacing w:before="57" w:after="57"/>
              <w:ind w:left="840" w:hanging="360"/>
              <w:jc w:val="center"/>
              <w:rPr>
                <w:rFonts w:ascii="Consolas" w:hAnsi="Consolas"/>
                <w:b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94</TotalTime>
  <Application>LibreOffice/5.0.0.5$Windows_x86 LibreOffice_project/1b1a90865e348b492231e1c451437d7a15bb262b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2015-09-24T14:26:35Z</dcterms:created>
  <dc:language>en-US</dc:language>
  <dcterms:modified xsi:type="dcterms:W3CDTF">2015-09-24T16:31:35Z</dcterms:modified>
  <cp:revision>15</cp:revision>
</cp:coreProperties>
</file>