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334ed8519318d1d88932a01d01f1d5d1969e943"/>
    <w:p>
      <w:pPr>
        <w:pStyle w:val="Heading1"/>
      </w:pPr>
      <w:r>
        <w:t xml:space="preserve">Health-State Transitions and the Lifetime Cost of Aging: A Multi-State Actuarial Model of Medicare Spending and Household Out-of-Pocket Tail Risk</w:t>
      </w:r>
    </w:p>
    <w:p>
      <w:pPr>
        <w:pStyle w:val="FirstParagraph"/>
        <w:jc w:val="left"/>
      </w:pPr>
      <w:r>
        <w:rPr>
          <w:b/>
          <w:bCs/>
        </w:rPr>
        <w:t xml:space="preserve">Oluwatosin Dorcas Babalola</w:t>
      </w:r>
      <w:r>
        <w:t xml:space="preserve">¹</w:t>
      </w:r>
      <w:r>
        <w:t xml:space="preserve"> </w:t>
      </w:r>
      <w:r>
        <w:rPr>
          <w:i/>
          <w:iCs/>
        </w:rPr>
        <w:t xml:space="preserve">(corresponding author)</w:t>
      </w:r>
      <w:r>
        <w:t xml:space="preserve">,</w:t>
      </w:r>
      <w:r>
        <w:t xml:space="preserve"> </w:t>
      </w:r>
      <w:r>
        <w:rPr>
          <w:b/>
          <w:bCs/>
        </w:rPr>
        <w:t xml:space="preserve">Oluwakemi Elizabeth Iroko</w:t>
      </w:r>
      <w:r>
        <w:t xml:space="preserve">²,</w:t>
      </w:r>
      <w:r>
        <w:t xml:space="preserve"> </w:t>
      </w:r>
      <w:r>
        <w:rPr>
          <w:b/>
          <w:bCs/>
        </w:rPr>
        <w:t xml:space="preserve">Doris Ansah</w:t>
      </w:r>
      <w:r>
        <w:t xml:space="preserve">¹</w:t>
      </w:r>
    </w:p>
    <w:p>
      <w:pPr>
        <w:pStyle w:val="BodyText"/>
        <w:jc w:val="left"/>
      </w:pPr>
      <w:r>
        <w:t xml:space="preserve">¹ Maurice R. Greenberg School of Risk Science, J. Mack Robinson College of Business, Georgia State University, Atlanta, GA, USA.</w:t>
      </w:r>
    </w:p>
    <w:p>
      <w:pPr>
        <w:pStyle w:val="BodyText"/>
        <w:jc w:val="left"/>
      </w:pPr>
      <w:r>
        <w:t xml:space="preserve">² Independent researcher.</w:t>
      </w:r>
    </w:p>
    <w:p>
      <w:pPr>
        <w:pStyle w:val="BodyText"/>
        <w:jc w:val="left"/>
      </w:pPr>
      <w:r>
        <w:rPr>
          <w:b/>
          <w:bCs/>
        </w:rPr>
        <w:t xml:space="preserve">Email.</w:t>
      </w:r>
      <w:r>
        <w:t xml:space="preserve"> </w:t>
      </w:r>
      <w:r>
        <w:t xml:space="preserve">Oluwatosin Dorcas Babalola: obabalola4@student.gsu.edu; Oluwakemi Elizabeth Iroko: Oluwakemi2345@gmail.com; Doris Ansah: dansah2@student.gsu.edu.</w:t>
      </w:r>
    </w:p>
    <w:p>
      <w:pPr>
        <w:pStyle w:val="BodyText"/>
      </w:pPr>
      <w:r>
        <w:rPr>
          <w:b/>
          <w:bCs/>
        </w:rPr>
        <w:t xml:space="preserve">Date.</w:t>
      </w:r>
      <w:r>
        <w:t xml:space="preserve"> </w:t>
      </w:r>
      <w:r>
        <w:t xml:space="preserve">September 2025.</w:t>
      </w:r>
    </w:p>
    <w:p>
      <w:pPr>
        <w:pStyle w:val="BodyText"/>
        <w:jc w:val="left"/>
      </w:pPr>
      <w:r>
        <w:rPr>
          <w:b/>
          <w:bCs/>
        </w:rPr>
        <w:t xml:space="preserve">Word count.</w:t>
      </w:r>
      <w:r>
        <w:t xml:space="preserve"> </w:t>
      </w:r>
      <w:r>
        <w:t xml:space="preserve">7,663 excluding abstract, tables, figure captions and references.</w:t>
      </w:r>
    </w:p>
    <w:p>
      <w:pPr>
        <w:pBdr>
          <w:bottom w:val="single" w:sz="4" w:space="1" w:color="333333"/>
        </w:pBdr>
        <w:spacing w:after="200"/>
      </w:pPr>
    </w:p>
    <w:bookmarkStart w:id="9" w:name="abstract"/>
    <w:p>
      <w:pPr>
        <w:pStyle w:val="Heading2"/>
      </w:pPr>
      <w:r>
        <w:t xml:space="preserve">Abstract</w:t>
      </w:r>
    </w:p>
    <w:p>
      <w:pPr>
        <w:pStyle w:val="FirstParagraph"/>
      </w:pPr>
      <w:r>
        <w:t xml:space="preserve">Medicare’s Hospital Insurance trust fund is projected to be depleted in 2033, but aggregate projections say little about how the cost of aging falls on households. We build a six-state continuous-time Markov model of later life (healthy, chronic illness, disability, severe disability at home, nursing home, dead) from 197,258 intervals between Health and Retirement Study interviews, 1998 to 2022, with deaths dated to the month, a linear spline in age, and standard errors clustered on the household. Medicare costs by state come from the Medicare Current Beneficiary Survey with the concentration of spending in the last year of life imposed; out-of-pocket costs are drawn from HRS core and exit interviews by state, age, sex, Medicaid status and income tertile, with persistence modeled as a permanent component plus an AR(1); Medicaid eligibility is reached by asset spend-down inside the simulation. Mortality is calibrated to the 2023 US life table. For a 65-year-old drawn from the population, the present value at 3% of lifetime Medicare spending is $154,423 for men and $171,804 for women, and of household out-of-pocket spending on care $35,329 and $43,666, with Part B and Part D premiums adding $32,195 and $33,977. The distribution is heavily skewed: the mean of the worst 5% of outcomes is $188,368 for men and $235,495 for women, 5.3 and 5.4 times the mean, and 71.8% and 85.7% of the lives in that tail pass through long-term care against 44.2% and 57.9% of all lives. 15.3% of men and 23.2% of women reach Medicaid, and among the lowest income tertile 37% and 45% do. Passing half of the post-2033 Part A shortfall to beneficiaries raises expected out-of-pocket cost by about $2,000; real cost growth at the Trustees’ rate raises the worst-5% mean by $52,211 and $77,837. Code and a public calculator are released.</w:t>
      </w:r>
    </w:p>
    <w:p>
      <w:pPr>
        <w:pStyle w:val="BodyText"/>
        <w:jc w:val="left"/>
      </w:pPr>
      <w:r>
        <w:rPr>
          <w:b/>
          <w:bCs/>
        </w:rPr>
        <w:t xml:space="preserve">Keywords.</w:t>
      </w:r>
      <w:r>
        <w:t xml:space="preserve"> </w:t>
      </w:r>
      <w:r>
        <w:t xml:space="preserve">multi-state model; interval-censored panel data; Medicare; long-term care; out-of-pocket spending; tail risk; Medicaid spend-down; microsimulation; Health and Retirement Study</w:t>
      </w:r>
    </w:p>
    <w:p>
      <w:pPr>
        <w:pBdr>
          <w:bottom w:val="single" w:sz="4" w:space="1" w:color="333333"/>
        </w:pBdr>
        <w:spacing w:after="200"/>
      </w:pPr>
    </w:p>
    <w:bookmarkEnd w:id="9"/>
    <w:bookmarkStart w:id="10" w:name="introduction"/>
    <w:p>
      <w:pPr>
        <w:pStyle w:val="Heading2"/>
      </w:pPr>
      <w:r>
        <w:t xml:space="preserve">1. Introduction</w:t>
      </w:r>
    </w:p>
    <w:p>
      <w:pPr>
        <w:pStyle w:val="FirstParagraph"/>
      </w:pPr>
      <w:r>
        <w:t xml:space="preserve">The 2026 Medicare Trustees Report projects that the Hospital Insurance (HI) trust fund will be depleted in the second quarter of 2033, after which incoming revenue would cover 89% of scheduled Part A benefits, and that Medicare spending will rise from 3.9% of GDP in 2025 to 6.5% in 2050 (Boards of Trustees, 2026). These are aggregates. They answer what the program will cost, not what aging costs a particular household, how uncertain that cost is, which health paths produce the bad outcomes, or who ends up on Medicaid. Those questions matter to the people who price long-term-care, Medigap and Medicare Advantage products, to planners advising retirees, and to policymakers choosing how a financing gap is closed.</w:t>
      </w:r>
    </w:p>
    <w:p>
      <w:pPr>
        <w:pStyle w:val="BodyText"/>
      </w:pPr>
      <w:r>
        <w:t xml:space="preserve">The actuarial tool for the problem is the multi-state model: a person moves among health states with age-dependent intensities, each state carries a cost, expected present values follow from the transition probabilities, and the distribution follows from simulating paths. Multi-state models are standard in disability and long-term-care insurance (Haberman and Pitacco, 2018) and have been estimated on the Health and Retirement Study (HRS) for functional disability (Fong, Shao and Sherris, 2015; Sherris and Wei, 2021). Economists have separately measured medical-expense risk in retirement and its consequences for saving (Hubbard, Skinner and Zeldes, 1995; De Nardi, French and Jones, 2010; Jones et al., 2018). The strands rarely meet in one model that separates payers, separates care at home from care in an institution, reports the tail rather than the mean, and connects to Medicare’s financing.</w:t>
      </w:r>
    </w:p>
    <w:p>
      <w:pPr>
        <w:pStyle w:val="BodyText"/>
      </w:pPr>
      <w:r>
        <w:t xml:space="preserve">This paper builds that model from public data with released code. We ask five questions.</w:t>
      </w:r>
    </w:p>
    <w:p>
      <w:pPr>
        <w:pStyle w:val="Compact"/>
        <w:numPr>
          <w:ilvl w:val="0"/>
          <w:numId w:val="1001"/>
        </w:numPr>
      </w:pPr>
      <w:r>
        <w:t xml:space="preserve">RQ1. What are the transition intensities among healthy (H), chronic illness (C), disability (D), severe disability at home (L), nursing home (N) and death (X) for Americans aged 50 and over, and how do they vary with age, sex, education and race or ethnicity?</w:t>
      </w:r>
    </w:p>
    <w:p>
      <w:pPr>
        <w:pStyle w:val="Compact"/>
        <w:numPr>
          <w:ilvl w:val="0"/>
          <w:numId w:val="1001"/>
        </w:numPr>
      </w:pPr>
      <w:r>
        <w:t xml:space="preserve">RQ2. What are expected lifetime Medicare and household out-of-pocket costs from 65, by health state at 65, sex and income?</w:t>
      </w:r>
    </w:p>
    <w:p>
      <w:pPr>
        <w:pStyle w:val="Compact"/>
        <w:numPr>
          <w:ilvl w:val="0"/>
          <w:numId w:val="1001"/>
        </w:numPr>
      </w:pPr>
      <w:r>
        <w:t xml:space="preserve">RQ3. What is the distribution of the present value of lifetime out-of-pocket cost, what are its Value-at-Risk and Conditional Value-at-Risk, and which paths produce the tail?</w:t>
      </w:r>
    </w:p>
    <w:p>
      <w:pPr>
        <w:pStyle w:val="Compact"/>
        <w:numPr>
          <w:ilvl w:val="0"/>
          <w:numId w:val="1001"/>
        </w:numPr>
      </w:pPr>
      <w:r>
        <w:t xml:space="preserve">RQ4. Who exhausts their assets and reaches Medicaid, at what age, and how does that change the distribution of what households pay?</w:t>
      </w:r>
    </w:p>
    <w:p>
      <w:pPr>
        <w:pStyle w:val="Compact"/>
        <w:numPr>
          <w:ilvl w:val="0"/>
          <w:numId w:val="1001"/>
        </w:numPr>
      </w:pPr>
      <w:r>
        <w:t xml:space="preserve">RQ5. How would plausible responses to the post-2033 HI shortfall change household out-of-pocket risk?</w:t>
      </w:r>
    </w:p>
    <w:p>
      <w:pPr>
        <w:pStyle w:val="FirstParagraph"/>
      </w:pPr>
      <w:r>
        <w:t xml:space="preserve">Six design choices shape the answers, and each was made because the alternative changes the results.</w:t>
      </w:r>
    </w:p>
    <w:p>
      <w:pPr>
        <w:pStyle w:val="BodyText"/>
      </w:pPr>
      <w:r>
        <w:rPr>
          <w:i/>
          <w:iCs/>
        </w:rPr>
        <w:t xml:space="preserve">Care at home and care in an institution are different states.</w:t>
      </w:r>
      <w:r>
        <w:t xml:space="preserve"> </w:t>
      </w:r>
      <w:r>
        <w:t xml:space="preserve">Pooling them, as a five-state model does, mixes an annual out-of-pocket mean of about $3,800 with one of about $18,000 and hides the state that produces the tail.</w:t>
      </w:r>
    </w:p>
    <w:p>
      <w:pPr>
        <w:pStyle w:val="BodyText"/>
      </w:pPr>
      <w:r>
        <w:rPr>
          <w:i/>
          <w:iCs/>
        </w:rPr>
        <w:t xml:space="preserve">The likelihood is the exact interval-censored one.</w:t>
      </w:r>
      <w:r>
        <w:t xml:space="preserve"> </w:t>
      </w:r>
      <w:r>
        <w:t xml:space="preserve">Transitions between biennial interviews are not assumed away (Kalbfleisch and Lawless, 1985), intensities are piecewise constant over pieces of at most three years rather than held at an interval midpoint, and for a death dated to the month the death intensity is evaluated at the age at death.</w:t>
      </w:r>
    </w:p>
    <w:p>
      <w:pPr>
        <w:pStyle w:val="BodyText"/>
      </w:pPr>
      <w:r>
        <w:rPr>
          <w:i/>
          <w:iCs/>
        </w:rPr>
        <w:t xml:space="preserve">Age enters as a spline, not a single Gompertz slope.</w:t>
      </w:r>
      <w:r>
        <w:t xml:space="preserve"> </w:t>
      </w:r>
      <w:r>
        <w:t xml:space="preserve">Knots at 70 and 85 let the intensities bend, which a single log-linear slope cannot do over a 50-year age range.</w:t>
      </w:r>
    </w:p>
    <w:p>
      <w:pPr>
        <w:pStyle w:val="BodyText"/>
      </w:pPr>
      <w:r>
        <w:rPr>
          <w:i/>
          <w:iCs/>
        </w:rPr>
        <w:t xml:space="preserve">Standard errors are clustered on the household.</w:t>
      </w:r>
      <w:r>
        <w:t xml:space="preserve"> </w:t>
      </w:r>
      <w:r>
        <w:t xml:space="preserve">Spouses are both in the sample and their health and survival are correlated; the cluster-robust standard errors are a median 1.09 times the model ones.</w:t>
      </w:r>
    </w:p>
    <w:p>
      <w:pPr>
        <w:pStyle w:val="BodyText"/>
      </w:pPr>
      <w:r>
        <w:rPr>
          <w:i/>
          <w:iCs/>
        </w:rPr>
        <w:t xml:space="preserve">Costs are drawn from distributions, not means, and they persist.</w:t>
      </w:r>
      <w:r>
        <w:t xml:space="preserve"> </w:t>
      </w:r>
      <w:r>
        <w:t xml:space="preserve">Out-of-pocket draws are conditioned on state, age band, sex, Medicaid status and income tertile, with a permanent component and an AR(1) fitted to repeated HRS observations (French and Jones, 2004), and the last year of life is drawn from exit interviews, which core interviews never observe.</w:t>
      </w:r>
    </w:p>
    <w:p>
      <w:pPr>
        <w:pStyle w:val="BodyText"/>
      </w:pPr>
      <w:r>
        <w:rPr>
          <w:i/>
          <w:iCs/>
        </w:rPr>
        <w:t xml:space="preserve">Medicaid is endogenous.</w:t>
      </w:r>
      <w:r>
        <w:t xml:space="preserve"> </w:t>
      </w:r>
      <w:r>
        <w:t xml:space="preserve">A life whose assets fall below the eligibility limit while in long-term care becomes a Medicaid beneficiary inside the simulation, which is what actually stops the out-of-pocket spending of the people with the worst draws.</w:t>
      </w:r>
    </w:p>
    <w:p>
      <w:pPr>
        <w:pStyle w:val="BodyText"/>
      </w:pPr>
      <w:r>
        <w:t xml:space="preserve">The main results follow. Life expectancy at 65 is 18.2 years for men and 20.7 for women, of which 1.4 and 2.3 are spent in long-term care. Expected lifetime Medicare spending varies little with health at 65 because poorer health shortens the years over which cost accrues, reproducing Lubitz et al. (2003) with a payer split and a modern panel. Out-of-pocket risk, by contrast, is concentrated: the worst 5% of outcomes average 5.3 and 5.4 times the mean, the tail is made of long-term-care paths, and it is truncated for the poorest households only because Medicaid takes over. A partial pass-through of the HI shortfall moves the expected household cost by about 6%, small beside the effect of the long-run cost trend, which falls mostly on the tail.</w:t>
      </w:r>
    </w:p>
    <w:bookmarkEnd w:id="10"/>
    <w:bookmarkStart w:id="11" w:name="background"/>
    <w:p>
      <w:pPr>
        <w:pStyle w:val="Heading2"/>
      </w:pPr>
      <w:r>
        <w:t xml:space="preserve">2. Background</w:t>
      </w:r>
    </w:p>
    <w:p>
      <w:pPr>
        <w:pStyle w:val="FirstParagraph"/>
      </w:pPr>
      <w:r>
        <w:rPr>
          <w:b/>
          <w:bCs/>
        </w:rPr>
        <w:t xml:space="preserve">Medical-expense risk in retirement.</w:t>
      </w:r>
      <w:r>
        <w:t xml:space="preserve"> </w:t>
      </w:r>
      <w:r>
        <w:t xml:space="preserve">Uncertain medical costs affect saving and decumulation (Hubbard, Skinner and Zeldes, 1995; Palumbo, 1999), and De Nardi, French and Jones (2010) showed that expenses rising with age and income help explain why the elderly run assets down slowly. French and Jones (2004) showed that out-of-pocket costs are persistent, with a permanent component and a highly autocorrelated transitory one, which is the structure used here. De Nardi et al. (2016) documented the medical spending of the US elderly by payer, and Jones et al. (2018) estimated lifetime medical spending of retirees from a structural model. End-of-life spending has been measured from HRS exit interviews (Marshall, McGarry and Skinner, 2011; Kelley et al., 2013) and is highest for people with dementia (Kelley et al., 2015; Hurd et al., 2013). Fahle, McGarry and Skinner (2016) examine what HRS out-of-pocket measures do and do not capture. Hurd, Michaud and Rohwedder (2017) showed that lifetime nursing-home use and its out-of-pocket cost are concentrated in a minority, and Kemper, Komisar and Alecxih (2005) gave the standard lifetime estimates of long-term-care use. Poterba, Venti and Wise (2011) documented how little wealth many households hold late in life, which is why an asset-based spend-down rule matters. Medicaid’s role as payer of last resort shapes the private long-term-care market (Brown and Finkelstein, 2008), its means test shapes saving (Braun, Kopecky and Koreshkova, 2017), and preferences over long-term care shape late-life saving (Ameriks et al., 2020).</w:t>
      </w:r>
    </w:p>
    <w:p>
      <w:pPr>
        <w:pStyle w:val="BodyText"/>
      </w:pPr>
      <w:r>
        <w:rPr>
          <w:b/>
          <w:bCs/>
        </w:rPr>
        <w:t xml:space="preserve">Health paths and cumulative spending.</w:t>
      </w:r>
      <w:r>
        <w:t xml:space="preserve"> </w:t>
      </w:r>
      <w:r>
        <w:t xml:space="preserve">Lubitz et al. (2003) found that older people in better health live longer and accumulate similar lifetime Medicare spending. Riley and Lubitz (2010) measured the share of Medicare spending that falls in the last year of life, about a quarter, which this paper imposes rather than assumes away. Multi-state health expectancies go back to Crimmins, Hayward and Saito (1994), and microsimulation of the future elderly to the Future Elderly Model (Goldman et al., 2005).</w:t>
      </w:r>
    </w:p>
    <w:p>
      <w:pPr>
        <w:pStyle w:val="BodyText"/>
      </w:pPr>
      <w:r>
        <w:rPr>
          <w:b/>
          <w:bCs/>
        </w:rPr>
        <w:t xml:space="preserve">Actuarial multi-state models.</w:t>
      </w:r>
      <w:r>
        <w:t xml:space="preserve"> </w:t>
      </w:r>
      <w:r>
        <w:t xml:space="preserve">Haberman and Pitacco (2018) set out the framework for disability and long-term-care insurance. Fong, Shao and Sherris (2015) estimated multi-state models of functional disability from HRS; Shao, Sherris and Fong (2017) priced long-term-care insurance with one; Li, Shao and Sherris (2017) and Sherris and Wei (2021) added systematic trend and uncertainty.</w:t>
      </w:r>
    </w:p>
    <w:p>
      <w:pPr>
        <w:pStyle w:val="BodyText"/>
      </w:pPr>
      <w:r>
        <w:rPr>
          <w:b/>
          <w:bCs/>
        </w:rPr>
        <w:t xml:space="preserve">Estimation from panel data.</w:t>
      </w:r>
      <w:r>
        <w:t xml:space="preserve"> </w:t>
      </w:r>
      <w:r>
        <w:t xml:space="preserve">When states are seen only at interviews, the likelihood is built from transition probabilities over observed intervals (Kalbfleisch and Lawless, 1985), as in the msm package (Jackson, 2011) and treated at length by van den Hout (2016). Titman and Sharples (2010) review diagnostics, and Aguirre-Hernández and Farewell (2002) give the observed-against-expected test used in Section 5. Putter, Fiocco and Geskus (2007) and de Wreede, Fiocco and Putter (2011) cover the exactly observed case.</w:t>
      </w:r>
    </w:p>
    <w:p>
      <w:pPr>
        <w:pStyle w:val="BodyText"/>
      </w:pPr>
      <w:r>
        <w:rPr>
          <w:b/>
          <w:bCs/>
        </w:rPr>
        <w:t xml:space="preserve">What this paper adds.</w:t>
      </w:r>
      <w:r>
        <w:t xml:space="preserve"> </w:t>
      </w:r>
      <w:r>
        <w:t xml:space="preserve">A six-state model that separates severe disability at home from nursing-home residence, estimated on interval-censored HRS data with a spline in age and household-clustered standard errors; payer-specific costs with the end-of-life concentration imposed and persistence modeled; Medicaid spend-down inside the simulation; tail measures (Rockafellar and Uryasev, 2000); scenarios tied to the Trustees’ financing projections; and the whole pipeline, with a public calculator, released.</w:t>
      </w:r>
    </w:p>
    <w:bookmarkEnd w:id="11"/>
    <w:bookmarkStart w:id="12" w:name="data"/>
    <w:p>
      <w:pPr>
        <w:pStyle w:val="Heading2"/>
      </w:pPr>
      <w:r>
        <w:t xml:space="preserve">3. Data</w:t>
      </w:r>
    </w:p>
    <w:p>
      <w:pPr>
        <w:pStyle w:val="FirstParagraph"/>
      </w:pPr>
      <w:r>
        <w:rPr>
          <w:b/>
          <w:bCs/>
        </w:rPr>
        <w:t xml:space="preserve">HRS panel.</w:t>
      </w:r>
      <w:r>
        <w:t xml:space="preserve"> </w:t>
      </w:r>
      <w:r>
        <w:t xml:space="preserve">We use the RAND HRS Longitudinal File 2022 (V1) (Bugliari et al., 2025; Sonnega et al., 2014), waves 4 to 16 (1998 to 2022), respondents aged 50 and over. Each interview is assigned a state:</w:t>
      </w:r>
    </w:p>
    <w:p>
      <w:pPr>
        <w:pStyle w:val="Compact"/>
        <w:numPr>
          <w:ilvl w:val="0"/>
          <w:numId w:val="1002"/>
        </w:numPr>
      </w:pPr>
      <w:r>
        <w:t xml:space="preserve">H: no ever-diagnosed condition among eight (hypertension, diabetes, cancer, lung disease, heart problems, stroke, psychiatric problems, arthritis) and no limitation in the five RAND activities of daily living (ADL);</w:t>
      </w:r>
    </w:p>
    <w:p>
      <w:pPr>
        <w:pStyle w:val="Compact"/>
        <w:numPr>
          <w:ilvl w:val="0"/>
          <w:numId w:val="1002"/>
        </w:numPr>
      </w:pPr>
      <w:r>
        <w:t xml:space="preserve">C: at least one condition and no ADL limitation;</w:t>
      </w:r>
    </w:p>
    <w:p>
      <w:pPr>
        <w:pStyle w:val="Compact"/>
        <w:numPr>
          <w:ilvl w:val="0"/>
          <w:numId w:val="1002"/>
        </w:numPr>
      </w:pPr>
      <w:r>
        <w:t xml:space="preserve">D: one or two ADL limitations, living in the community;</w:t>
      </w:r>
    </w:p>
    <w:p>
      <w:pPr>
        <w:pStyle w:val="Compact"/>
        <w:numPr>
          <w:ilvl w:val="0"/>
          <w:numId w:val="1002"/>
        </w:numPr>
      </w:pPr>
      <w:r>
        <w:t xml:space="preserve">L: three or more ADL limitations, living in the community;</w:t>
      </w:r>
    </w:p>
    <w:p>
      <w:pPr>
        <w:pStyle w:val="Compact"/>
        <w:numPr>
          <w:ilvl w:val="0"/>
          <w:numId w:val="1002"/>
        </w:numPr>
      </w:pPr>
      <w:r>
        <w:t xml:space="preserve">N: living in a nursing home at interview, whatever the ADL count;</w:t>
      </w:r>
    </w:p>
    <w:p>
      <w:pPr>
        <w:pStyle w:val="Compact"/>
        <w:numPr>
          <w:ilvl w:val="0"/>
          <w:numId w:val="1002"/>
        </w:numPr>
      </w:pPr>
      <w:r>
        <w:t xml:space="preserve">X: dead, dated to the month from the RAND death date.</w:t>
      </w:r>
    </w:p>
    <w:p>
      <w:pPr>
        <w:pStyle w:val="FirstParagraph"/>
      </w:pPr>
      <w:r>
        <w:t xml:space="preserve">The panel has 40,354 respondents and 237,944 classified person-interviews (Table 1). Consecutive interviews give 197,258 transitions with a mean interval of 2.14 years; 16,160 deaths are dated, 139 of them to the year only and placed at mid-year; 8,548 observations are censored at the last interview at which the person was known to be alive, contributing 39,761 person-years; 375 observations are dropped for missing race. Weighted, 16.3% of person-interviews are in H, 67.5% in C, 10.6% in D, 4.0% in L and 1.6% in N. Crude transition counts are in Table A2. Because conditions are ever diagnosed, C to H cannot occur and is not modeled.</w:t>
      </w:r>
    </w:p>
    <w:p>
      <w:pPr>
        <w:pStyle w:val="BodyText"/>
      </w:pPr>
      <w:r>
        <w:rPr>
          <w:b/>
          <w:bCs/>
        </w:rPr>
        <w:t xml:space="preserve">Out-of-pocket spending.</w:t>
      </w:r>
      <w:r>
        <w:t xml:space="preserve"> </w:t>
      </w:r>
      <w:r>
        <w:t xml:space="preserve">Core interviews report out-of-pocket medical spending over the previous two years, excluding premiums, with RAND imputations. We halve it to an annual figure, express it in 2024 dollars with the CPI-U, and attach it to the state at that interview. Draws are taken from waves 8 onward (2006 and later) so that every draw is from a year in which Part D existed. The exit interview, answered by a proxy after death, reports spending from the last core interview to death; 9,965 decedents aged 65 and over contribute, and the last-year amount is that spending scaled by min(1, 12/months). Table 4b reports these distributions and Table 4e the persistence they show.</w:t>
      </w:r>
    </w:p>
    <w:p>
      <w:pPr>
        <w:pStyle w:val="BodyText"/>
      </w:pPr>
      <w:r>
        <w:rPr>
          <w:b/>
          <w:bCs/>
        </w:rPr>
        <w:t xml:space="preserve">Medicare spending.</w:t>
      </w:r>
      <w:r>
        <w:t xml:space="preserve"> </w:t>
      </w:r>
      <w:r>
        <w:t xml:space="preserve">The MCBS Cost Supplement public use files for 2019 and 2021 to 2023 (29,144 beneficiary-years) give annual spending by payer, with Medicare Advantage payments included, in cells of age by count of chronic conditions (0-1, 2-3, 4+). Standard errors use balanced repeated replication with Fay’s adjustment of 0.30. The pooled Medicare mean is $11,802 (standard error $278) and 44% of beneficiary-years are in Medicare Advantage (Table A7).</w:t>
      </w:r>
    </w:p>
    <w:p>
      <w:pPr>
        <w:pStyle w:val="BodyText"/>
      </w:pPr>
      <w:r>
        <w:rPr>
          <w:b/>
          <w:bCs/>
        </w:rPr>
        <w:t xml:space="preserve">Other sources.</w:t>
      </w:r>
      <w:r>
        <w:t xml:space="preserve"> </w:t>
      </w:r>
      <w:r>
        <w:t xml:space="preserve">Mortality benchmarks are the 2023 US period life tables (Arias and Xu, 2025). HI depletion timing, the payable share and cost growth are from the 2026 Trustees Report. The standard Part B premium is $174.70 a month in 2024 and the Part D base premium $34.70 (CMS, 2023).</w:t>
      </w:r>
    </w:p>
    <w:bookmarkEnd w:id="12"/>
    <w:bookmarkStart w:id="21" w:name="model"/>
    <w:p>
      <w:pPr>
        <w:pStyle w:val="Heading2"/>
      </w:pPr>
      <w:r>
        <w:t xml:space="preserve">4. Model</w:t>
      </w:r>
    </w:p>
    <w:bookmarkStart w:id="16" w:name="transition-intensities"/>
    <w:p>
      <w:pPr>
        <w:pStyle w:val="Heading3"/>
      </w:pPr>
      <w:r>
        <w:t xml:space="preserve">4.1 Transition intensities</w:t>
      </w:r>
    </w:p>
    <w:p>
      <w:pPr>
        <w:pStyle w:val="FirstParagraph"/>
      </w:pPr>
      <w:r>
        <w:t xml:space="preserve">Let</w:t>
      </w:r>
      <w:r>
        <w:t xml:space="preserve"> </w:t>
      </w:r>
      <m:oMath>
        <m:r>
          <m:t>S</m:t>
        </m:r>
        <m:r>
          <m:rPr>
            <m:sty m:val="p"/>
          </m:rPr>
          <m:t>=</m:t>
        </m:r>
        <m:r>
          <m:rPr>
            <m:sty m:val="p"/>
          </m:rPr>
          <m:t>{</m:t>
        </m:r>
        <m:r>
          <m:t>H</m:t>
        </m:r>
        <m:r>
          <m:rPr>
            <m:sty m:val="p"/>
          </m:rPr>
          <m:t>,</m:t>
        </m:r>
        <m:r>
          <m:t>C</m:t>
        </m:r>
        <m:r>
          <m:rPr>
            <m:sty m:val="p"/>
          </m:rPr>
          <m:t>,</m:t>
        </m:r>
        <m:r>
          <m:t>D</m:t>
        </m:r>
        <m:r>
          <m:rPr>
            <m:sty m:val="p"/>
          </m:rPr>
          <m:t>,</m:t>
        </m:r>
        <m:r>
          <m:t>L</m:t>
        </m:r>
        <m:r>
          <m:rPr>
            <m:sty m:val="p"/>
          </m:rPr>
          <m:t>,</m:t>
        </m:r>
        <m:r>
          <m:t>N</m:t>
        </m:r>
        <m:r>
          <m:rPr>
            <m:sty m:val="p"/>
          </m:rPr>
          <m:t>,</m:t>
        </m:r>
        <m:r>
          <m:t>X</m:t>
        </m:r>
        <m:r>
          <m:rPr>
            <m:sty m:val="p"/>
          </m:rPr>
          <m:t>}</m:t>
        </m:r>
      </m:oMath>
      <w:r>
        <w:t xml:space="preserve"> </w:t>
      </w:r>
      <w:r>
        <w:t xml:space="preserve">and let</w:t>
      </w:r>
      <w:r>
        <w:t xml:space="preserve"> </w:t>
      </w:r>
      <m:oMath>
        <m:sSub>
          <m:e>
            <m:r>
              <m:t>q</m:t>
            </m:r>
          </m:e>
          <m:sub>
            <m:r>
              <m:t>j</m:t>
            </m:r>
            <m:r>
              <m:t>k</m:t>
            </m:r>
          </m:sub>
        </m:sSub>
        <m:r>
          <m:rPr>
            <m:sty m:val="p"/>
          </m:rPr>
          <m:t>(</m:t>
        </m:r>
        <m:r>
          <m:t>x</m:t>
        </m:r>
        <m:r>
          <m:rPr>
            <m:sty m:val="p"/>
          </m:rPr>
          <m:t>,</m:t>
        </m:r>
        <m:r>
          <m:t>z</m:t>
        </m:r>
        <m:r>
          <m:rPr>
            <m:sty m:val="p"/>
          </m:rPr>
          <m:t>)</m:t>
        </m:r>
      </m:oMath>
      <w:r>
        <w:t xml:space="preserve"> </w:t>
      </w:r>
      <w:r>
        <w:t xml:space="preserve">be the intensity of moving from</w:t>
      </w:r>
      <w:r>
        <w:t xml:space="preserve"> </w:t>
      </w:r>
      <m:oMath>
        <m:r>
          <m:t>j</m:t>
        </m:r>
      </m:oMath>
      <w:r>
        <w:t xml:space="preserve"> </w:t>
      </w:r>
      <w:r>
        <w:t xml:space="preserve">to</w:t>
      </w:r>
      <w:r>
        <w:t xml:space="preserve"> </w:t>
      </w:r>
      <m:oMath>
        <m:r>
          <m:t>k</m:t>
        </m:r>
      </m:oMath>
      <w:r>
        <w:t xml:space="preserve"> </w:t>
      </w:r>
      <w:r>
        <w:t xml:space="preserve">at age</w:t>
      </w:r>
      <w:r>
        <w:t xml:space="preserve"> </w:t>
      </w:r>
      <m:oMath>
        <m:r>
          <m:t>x</m:t>
        </m:r>
      </m:oMath>
      <w:r>
        <w:t xml:space="preserve"> </w:t>
      </w:r>
      <w:r>
        <w:t xml:space="preserve">for covariates</w:t>
      </w:r>
      <w:r>
        <w:t xml:space="preserve"> </w:t>
      </w:r>
      <m:oMath>
        <m:r>
          <m:t>z</m:t>
        </m:r>
      </m:oMath>
      <w:r>
        <w:t xml:space="preserve">. Eighteen transitions are allowed (Figure 1): H to C, D, X; C to D, L, N, X; D to H, C, L, N, X; L to D, N, X; N to D, L, X. Transitions without their own intensity, such as H to N, are reached through intervening states within an interval, which is what a continuous-time model does with interval-censored data. Each intensity is log-linear in a linear spline in age,</w:t>
      </w:r>
    </w:p>
    <w:p>
      <w:pPr>
        <w:pStyle w:val="BodyText"/>
      </w:pPr>
      <m:oMathPara>
        <m:oMathParaPr>
          <m:jc m:val="center"/>
        </m:oMathParaPr>
        <m:oMath>
          <m:r>
            <m:rPr>
              <m:sty m:val="p"/>
            </m:rPr>
            <m:t>log</m:t>
          </m:r>
          <m:sSub>
            <m:e>
              <m:r>
                <m:t>q</m:t>
              </m:r>
            </m:e>
            <m:sub>
              <m:r>
                <m:t>j</m:t>
              </m:r>
              <m:r>
                <m:t>k</m:t>
              </m:r>
            </m:sub>
          </m:sSub>
          <m:r>
            <m:rPr>
              <m:sty m:val="p"/>
            </m:rPr>
            <m:t>(</m:t>
          </m:r>
          <m:r>
            <m:t>x</m:t>
          </m:r>
          <m:r>
            <m:rPr>
              <m:sty m:val="p"/>
            </m:rPr>
            <m:t>,</m:t>
          </m:r>
          <m:r>
            <m:t>z</m:t>
          </m:r>
          <m:r>
            <m:rPr>
              <m:sty m:val="p"/>
            </m:rPr>
            <m:t>)</m:t>
          </m:r>
          <m:r>
            <m:rPr>
              <m:sty m:val="p"/>
            </m:rPr>
            <m:t>=</m:t>
          </m:r>
          <m:sSub>
            <m:e>
              <m:r>
                <m:t>β</m:t>
              </m:r>
            </m:e>
            <m:sub>
              <m:r>
                <m:t>0</m:t>
              </m:r>
              <m:r>
                <m:rPr>
                  <m:sty m:val="p"/>
                </m:rPr>
                <m:t>,</m:t>
              </m:r>
              <m:r>
                <m:t>j</m:t>
              </m:r>
              <m:r>
                <m:t>k</m:t>
              </m:r>
            </m:sub>
          </m:sSub>
          <m:r>
            <m:rPr>
              <m:sty m:val="p"/>
            </m:rPr>
            <m:t>+</m:t>
          </m:r>
          <m:sSub>
            <m:e>
              <m:r>
                <m:t>β</m:t>
              </m:r>
            </m:e>
            <m:sub>
              <m:r>
                <m:t>1</m:t>
              </m:r>
              <m:r>
                <m:rPr>
                  <m:sty m:val="p"/>
                </m:rPr>
                <m:t>,</m:t>
              </m:r>
              <m:r>
                <m:t>j</m:t>
              </m:r>
              <m:r>
                <m:t>k</m:t>
              </m:r>
            </m:sub>
          </m:sSub>
          <m:f>
            <m:fPr>
              <m:type m:val="bar"/>
            </m:fPr>
            <m:num>
              <m:r>
                <m:t>x</m:t>
              </m:r>
              <m:r>
                <m:rPr>
                  <m:sty m:val="p"/>
                </m:rPr>
                <m:t>−</m:t>
              </m:r>
              <m:r>
                <m:t>65</m:t>
              </m:r>
            </m:num>
            <m:den>
              <m:r>
                <m:t>10</m:t>
              </m:r>
            </m:den>
          </m:f>
          <m:r>
            <m:rPr>
              <m:sty m:val="p"/>
            </m:rPr>
            <m:t>+</m:t>
          </m:r>
          <m:sSub>
            <m:e>
              <m:r>
                <m:t>β</m:t>
              </m:r>
            </m:e>
            <m:sub>
              <m:r>
                <m:t>2</m:t>
              </m:r>
              <m:r>
                <m:rPr>
                  <m:sty m:val="p"/>
                </m:rPr>
                <m:t>,</m:t>
              </m:r>
              <m:r>
                <m:t>j</m:t>
              </m:r>
              <m:r>
                <m:t>k</m:t>
              </m:r>
            </m:sub>
          </m:sSub>
          <m:f>
            <m:fPr>
              <m:type m:val="bar"/>
            </m:fPr>
            <m:num>
              <m:r>
                <m:rPr>
                  <m:sty m:val="p"/>
                </m:rPr>
                <m:t>(</m:t>
              </m:r>
              <m:r>
                <m:t>x</m:t>
              </m:r>
              <m:r>
                <m:rPr>
                  <m:sty m:val="p"/>
                </m:rPr>
                <m:t>−</m:t>
              </m:r>
              <m:r>
                <m:t>70</m:t>
              </m:r>
              <m:sSub>
                <m:e>
                  <m:r>
                    <m:rPr>
                      <m:sty m:val="p"/>
                    </m:rPr>
                    <m:t>)</m:t>
                  </m:r>
                </m:e>
                <m:sub>
                  <m:r>
                    <m:rPr>
                      <m:sty m:val="p"/>
                    </m:rPr>
                    <m:t>+</m:t>
                  </m:r>
                </m:sub>
              </m:sSub>
            </m:num>
            <m:den>
              <m:r>
                <m:t>10</m:t>
              </m:r>
            </m:den>
          </m:f>
          <m:r>
            <m:rPr>
              <m:sty m:val="p"/>
            </m:rPr>
            <m:t>+</m:t>
          </m:r>
          <m:sSub>
            <m:e>
              <m:r>
                <m:t>β</m:t>
              </m:r>
            </m:e>
            <m:sub>
              <m:r>
                <m:t>3</m:t>
              </m:r>
              <m:r>
                <m:rPr>
                  <m:sty m:val="p"/>
                </m:rPr>
                <m:t>,</m:t>
              </m:r>
              <m:r>
                <m:t>j</m:t>
              </m:r>
              <m:r>
                <m:t>k</m:t>
              </m:r>
            </m:sub>
          </m:sSub>
          <m:f>
            <m:fPr>
              <m:type m:val="bar"/>
            </m:fPr>
            <m:num>
              <m:r>
                <m:rPr>
                  <m:sty m:val="p"/>
                </m:rPr>
                <m:t>(</m:t>
              </m:r>
              <m:r>
                <m:t>x</m:t>
              </m:r>
              <m:r>
                <m:rPr>
                  <m:sty m:val="p"/>
                </m:rPr>
                <m:t>−</m:t>
              </m:r>
              <m:r>
                <m:t>85</m:t>
              </m:r>
              <m:sSub>
                <m:e>
                  <m:r>
                    <m:rPr>
                      <m:sty m:val="p"/>
                    </m:rPr>
                    <m:t>)</m:t>
                  </m:r>
                </m:e>
                <m:sub>
                  <m:r>
                    <m:rPr>
                      <m:sty m:val="p"/>
                    </m:rPr>
                    <m:t>+</m:t>
                  </m:r>
                </m:sub>
              </m:sSub>
            </m:num>
            <m:den>
              <m:r>
                <m:t>10</m:t>
              </m:r>
            </m:den>
          </m:f>
          <m:r>
            <m:rPr>
              <m:sty m:val="p"/>
            </m:rPr>
            <m:t>+</m:t>
          </m:r>
          <m:sSubSup>
            <m:e>
              <m:r>
                <m:t>γ</m:t>
              </m:r>
            </m:e>
            <m:sub>
              <m:r>
                <m:t>j</m:t>
              </m:r>
              <m:r>
                <m:t>k</m:t>
              </m:r>
            </m:sub>
            <m:sup>
              <m:r>
                <m:rPr>
                  <m:sty m:val="p"/>
                </m:rPr>
                <m:t>⊤</m:t>
              </m:r>
            </m:sup>
          </m:sSubSup>
          <m:r>
            <m:t>z</m:t>
          </m:r>
          <m:r>
            <m:rPr>
              <m:sty m:val="p"/>
            </m:rPr>
            <m:t>,</m:t>
          </m:r>
        </m:oMath>
      </m:oMathPara>
    </w:p>
    <w:p>
      <w:pPr>
        <w:pStyle w:val="FirstParagraph"/>
      </w:pPr>
      <w:r>
        <w:t xml:space="preserve">with</w:t>
      </w:r>
      <w:r>
        <w:t xml:space="preserve"> </w:t>
      </w:r>
      <m:oMath>
        <m:r>
          <m:t>z</m:t>
        </m:r>
      </m:oMath>
      <w:r>
        <w:t xml:space="preserve"> </w:t>
      </w:r>
      <w:r>
        <w:t xml:space="preserve">= (female, any college, nonwhite or Hispanic). The intensity matrix</w:t>
      </w:r>
      <w:r>
        <w:t xml:space="preserve"> </w:t>
      </w:r>
      <m:oMath>
        <m:r>
          <m:t>Q</m:t>
        </m:r>
        <m:r>
          <m:rPr>
            <m:sty m:val="p"/>
          </m:rPr>
          <m:t>(</m:t>
        </m:r>
        <m:r>
          <m:t>x</m:t>
        </m:r>
        <m:r>
          <m:rPr>
            <m:sty m:val="p"/>
          </m:rPr>
          <m:t>,</m:t>
        </m:r>
        <m:r>
          <m:t>z</m:t>
        </m:r>
        <m:r>
          <m:rPr>
            <m:sty m:val="p"/>
          </m:rPr>
          <m:t>)</m:t>
        </m:r>
      </m:oMath>
      <w:r>
        <w:t xml:space="preserve"> </w:t>
      </w:r>
      <w:r>
        <w:t xml:space="preserve">has off-diagonal entries</w:t>
      </w:r>
      <w:r>
        <w:t xml:space="preserve"> </w:t>
      </w:r>
      <m:oMath>
        <m:sSub>
          <m:e>
            <m:r>
              <m:t>q</m:t>
            </m:r>
          </m:e>
          <m:sub>
            <m:r>
              <m:t>j</m:t>
            </m:r>
            <m:r>
              <m:t>k</m:t>
            </m:r>
          </m:sub>
        </m:sSub>
      </m:oMath>
      <w:r>
        <w:t xml:space="preserve"> </w:t>
      </w:r>
      <w:r>
        <w:t xml:space="preserve">and rows summing to zero.</w:t>
      </w:r>
    </w:p>
    <w:p>
      <w:pPr>
        <w:pStyle w:val="CaptionedFigure"/>
        <w:keepNext/>
        <w:jc w:val="center"/>
      </w:pPr>
      <w:r>
        <w:drawing>
          <wp:inline>
            <wp:extent cx="5334000" cy="2127446"/>
            <wp:effectExtent b="0" l="0" r="0" t="0"/>
            <wp:docPr descr="Figure 1. State space and allowed transitions." title="" id="14" name="Picture"/>
            <a:graphic>
              <a:graphicData uri="http://schemas.openxmlformats.org/drawingml/2006/picture">
                <pic:pic>
                  <pic:nvPicPr>
                    <pic:cNvPr descr="output/figures/fig_state_diagram.png" id="15" name="Picture"/>
                    <pic:cNvPicPr>
                      <a:picLocks noChangeArrowheads="1" noChangeAspect="1"/>
                    </pic:cNvPicPr>
                  </pic:nvPicPr>
                  <pic:blipFill>
                    <a:blip r:embed="rId13"/>
                    <a:stretch>
                      <a:fillRect/>
                    </a:stretch>
                  </pic:blipFill>
                  <pic:spPr bwMode="auto">
                    <a:xfrm>
                      <a:off x="0" y="0"/>
                      <a:ext cx="5334000" cy="2127446"/>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1. State space and allowed transitions.</w:t>
      </w:r>
    </w:p>
    <w:p>
      <w:pPr>
        <w:pStyle w:val="BodyText"/>
      </w:pPr>
      <w:r>
        <w:t xml:space="preserve">An interval of length</w:t>
      </w:r>
      <w:r>
        <w:t xml:space="preserve"> </w:t>
      </w:r>
      <m:oMath>
        <m:r>
          <m:t>d</m:t>
        </m:r>
      </m:oMath>
      <w:r>
        <w:t xml:space="preserve"> </w:t>
      </w:r>
      <w:r>
        <w:t xml:space="preserve">from age</w:t>
      </w:r>
      <w:r>
        <w:t xml:space="preserve"> </w:t>
      </w:r>
      <m:oMath>
        <m:r>
          <m:t>x</m:t>
        </m:r>
      </m:oMath>
      <w:r>
        <w:t xml:space="preserve"> </w:t>
      </w:r>
      <w:r>
        <w:t xml:space="preserve">is split into pieces of at most three years; over each piece</w:t>
      </w:r>
      <w:r>
        <w:t xml:space="preserve"> </w:t>
      </w:r>
      <m:oMath>
        <m:r>
          <m:t>Q</m:t>
        </m:r>
      </m:oMath>
      <w:r>
        <w:t xml:space="preserve"> </w:t>
      </w:r>
      <w:r>
        <w:t xml:space="preserve">is held at the piece’s midpoint age, and the transition matrix is the product of the pieces’ matrix exponentials. For a person seen in state</w:t>
      </w:r>
      <w:r>
        <w:t xml:space="preserve"> </w:t>
      </w:r>
      <m:oMath>
        <m:r>
          <m:t>r</m:t>
        </m:r>
      </m:oMath>
      <w:r>
        <w:t xml:space="preserve"> </w:t>
      </w:r>
      <w:r>
        <w:t xml:space="preserve">at age</w:t>
      </w:r>
      <w:r>
        <w:t xml:space="preserve"> </w:t>
      </w:r>
      <m:oMath>
        <m:r>
          <m:t>x</m:t>
        </m:r>
      </m:oMath>
      <w:r>
        <w:t xml:space="preserve"> </w:t>
      </w:r>
      <w:r>
        <w:t xml:space="preserve">and in state</w:t>
      </w:r>
      <w:r>
        <w:t xml:space="preserve"> </w:t>
      </w:r>
      <m:oMath>
        <m:r>
          <m:t>s</m:t>
        </m:r>
      </m:oMath>
      <w:r>
        <w:t xml:space="preserve"> </w:t>
      </w:r>
      <w:r>
        <w:t xml:space="preserve">after</w:t>
      </w:r>
      <w:r>
        <w:t xml:space="preserve"> </w:t>
      </w:r>
      <m:oMath>
        <m:r>
          <m:t>d</m:t>
        </m:r>
      </m:oMath>
      <w:r>
        <w:t xml:space="preserve"> </w:t>
      </w:r>
      <w:r>
        <w:t xml:space="preserve">years, the likelihood contribution is</w:t>
      </w:r>
      <w:r>
        <w:t xml:space="preserve"> </w:t>
      </w:r>
      <m:oMath>
        <m:sSub>
          <m:e>
            <m:r>
              <m:t>P</m:t>
            </m:r>
          </m:e>
          <m:sub>
            <m:r>
              <m:t>r</m:t>
            </m:r>
            <m:r>
              <m:t>s</m:t>
            </m:r>
          </m:sub>
        </m:sSub>
        <m:r>
          <m:rPr>
            <m:sty m:val="p"/>
          </m:rPr>
          <m:t>(</m:t>
        </m:r>
        <m:r>
          <m:t>x</m:t>
        </m:r>
        <m:r>
          <m:rPr>
            <m:sty m:val="p"/>
          </m:rPr>
          <m:t>,</m:t>
        </m:r>
        <m:r>
          <m:t>x</m:t>
        </m:r>
        <m:r>
          <m:rPr>
            <m:sty m:val="p"/>
          </m:rPr>
          <m:t>+</m:t>
        </m:r>
        <m:r>
          <m:t>d</m:t>
        </m:r>
        <m:r>
          <m:rPr>
            <m:sty m:val="p"/>
          </m:rPr>
          <m:t>)</m:t>
        </m:r>
      </m:oMath>
      <w:r>
        <w:t xml:space="preserve">. For a death at</w:t>
      </w:r>
      <w:r>
        <w:t xml:space="preserve"> </w:t>
      </w:r>
      <m:oMath>
        <m:r>
          <m:t>d</m:t>
        </m:r>
      </m:oMath>
      <w:r>
        <w:t xml:space="preserve"> </w:t>
      </w:r>
      <w:r>
        <w:t xml:space="preserve">years after the last interview in state</w:t>
      </w:r>
      <w:r>
        <w:t xml:space="preserve"> </w:t>
      </w:r>
      <m:oMath>
        <m:r>
          <m:t>r</m:t>
        </m:r>
      </m:oMath>
      <w:r>
        <w:t xml:space="preserve">, the state just before death is unobserved and the contribution is</w:t>
      </w:r>
    </w:p>
    <w:p>
      <w:pPr>
        <w:pStyle w:val="BodyText"/>
      </w:pPr>
      <m:oMathPara>
        <m:oMathParaPr>
          <m:jc m:val="center"/>
        </m:oMathParaPr>
        <m:oMath>
          <m:nary>
            <m:naryPr>
              <m:chr m:val="∑"/>
              <m:limLoc m:val="undOvr"/>
              <m:subHide m:val="off"/>
              <m:supHide m:val="on"/>
            </m:naryPr>
            <m:sub>
              <m:r>
                <m:t>k</m:t>
              </m:r>
              <m:r>
                <m:rPr>
                  <m:sty m:val="p"/>
                </m:rPr>
                <m:t>≠</m:t>
              </m:r>
              <m:r>
                <m:t>X</m:t>
              </m:r>
            </m:sub>
            <m:sup>
              <m:r>
                <m:t>​</m:t>
              </m:r>
            </m:sup>
            <m:e>
              <m:sSub>
                <m:e>
                  <m:r>
                    <m:t>P</m:t>
                  </m:r>
                </m:e>
                <m:sub>
                  <m:r>
                    <m:t>r</m:t>
                  </m:r>
                  <m:r>
                    <m:t>k</m:t>
                  </m:r>
                </m:sub>
              </m:sSub>
            </m:e>
          </m:nary>
          <m:r>
            <m:rPr>
              <m:sty m:val="p"/>
            </m:rPr>
            <m:t>(</m:t>
          </m:r>
          <m:r>
            <m:t>x</m:t>
          </m:r>
          <m:r>
            <m:rPr>
              <m:sty m:val="p"/>
            </m:rPr>
            <m:t>,</m:t>
          </m:r>
          <m:r>
            <m:t>x</m:t>
          </m:r>
          <m:r>
            <m:rPr>
              <m:sty m:val="p"/>
            </m:rPr>
            <m:t>+</m:t>
          </m:r>
          <m:r>
            <m:t>d</m:t>
          </m:r>
          <m:r>
            <m:rPr>
              <m:sty m:val="p"/>
            </m:rPr>
            <m:t>)</m:t>
          </m:r>
          <m:r>
            <m:t> </m:t>
          </m:r>
          <m:sSub>
            <m:e>
              <m:r>
                <m:t>q</m:t>
              </m:r>
            </m:e>
            <m:sub>
              <m:r>
                <m:t>k</m:t>
              </m:r>
              <m:r>
                <m:t>X</m:t>
              </m:r>
            </m:sub>
          </m:sSub>
          <m:r>
            <m:rPr>
              <m:sty m:val="p"/>
            </m:rPr>
            <m:t>(</m:t>
          </m:r>
          <m:r>
            <m:t>x</m:t>
          </m:r>
          <m:r>
            <m:rPr>
              <m:sty m:val="p"/>
            </m:rPr>
            <m:t>+</m:t>
          </m:r>
          <m:r>
            <m:t>d</m:t>
          </m:r>
          <m:r>
            <m:rPr>
              <m:sty m:val="p"/>
            </m:rPr>
            <m:t>,</m:t>
          </m:r>
          <m:r>
            <m:t>z</m:t>
          </m:r>
          <m:r>
            <m:rPr>
              <m:sty m:val="p"/>
            </m:rPr>
            <m:t>)</m:t>
          </m:r>
          <m:r>
            <m:rPr>
              <m:sty m:val="p"/>
            </m:rPr>
            <m:t>,</m:t>
          </m:r>
        </m:oMath>
      </m:oMathPara>
    </w:p>
    <w:p>
      <w:pPr>
        <w:pStyle w:val="FirstParagraph"/>
      </w:pPr>
      <w:r>
        <w:t xml:space="preserve">with the death intensity evaluated at the age at death rather than at the midpoint. For a person last seen alive at age</w:t>
      </w:r>
      <w:r>
        <w:t xml:space="preserve"> </w:t>
      </w:r>
      <m:oMath>
        <m:r>
          <m:t>x</m:t>
        </m:r>
        <m:r>
          <m:rPr>
            <m:sty m:val="p"/>
          </m:rPr>
          <m:t>+</m:t>
        </m:r>
        <m:r>
          <m:t>d</m:t>
        </m:r>
      </m:oMath>
      <w:r>
        <w:t xml:space="preserve"> </w:t>
      </w:r>
      <w:r>
        <w:t xml:space="preserve">the contribution is</w:t>
      </w:r>
      <w:r>
        <w:t xml:space="preserve"> </w:t>
      </w:r>
      <m:oMath>
        <m:nary>
          <m:naryPr>
            <m:chr m:val="∑"/>
            <m:limLoc m:val="undOvr"/>
            <m:subHide m:val="off"/>
            <m:supHide m:val="on"/>
          </m:naryPr>
          <m:sub>
            <m:r>
              <m:t>k</m:t>
            </m:r>
            <m:r>
              <m:rPr>
                <m:sty m:val="p"/>
              </m:rPr>
              <m:t>≠</m:t>
            </m:r>
            <m:r>
              <m:t>X</m:t>
            </m:r>
          </m:sub>
          <m:sup>
            <m:r>
              <m:t>​</m:t>
            </m:r>
          </m:sup>
          <m:e>
            <m:sSub>
              <m:e>
                <m:r>
                  <m:t>P</m:t>
                </m:r>
              </m:e>
              <m:sub>
                <m:r>
                  <m:t>r</m:t>
                </m:r>
                <m:r>
                  <m:t>k</m:t>
                </m:r>
              </m:sub>
            </m:sSub>
          </m:e>
        </m:nary>
        <m:r>
          <m:rPr>
            <m:sty m:val="p"/>
          </m:rPr>
          <m:t>(</m:t>
        </m:r>
        <m:r>
          <m:t>x</m:t>
        </m:r>
        <m:r>
          <m:rPr>
            <m:sty m:val="p"/>
          </m:rPr>
          <m:t>,</m:t>
        </m:r>
        <m:r>
          <m:t>x</m:t>
        </m:r>
        <m:r>
          <m:rPr>
            <m:sty m:val="p"/>
          </m:rPr>
          <m:t>+</m:t>
        </m:r>
        <m:r>
          <m:t>d</m:t>
        </m:r>
        <m:r>
          <m:rPr>
            <m:sty m:val="p"/>
          </m:rPr>
          <m:t>)</m:t>
        </m:r>
      </m:oMath>
      <w:r>
        <w:t xml:space="preserve">, which uses the information that the person did not die without asserting a state.</w:t>
      </w:r>
    </w:p>
    <w:p>
      <w:pPr>
        <w:pStyle w:val="BodyText"/>
      </w:pPr>
      <w:r>
        <w:t xml:space="preserve">The log likelihood is maximized with gradients from automatic differentiation through the matrix exponential. Standard errors come from a sandwich estimator with scores clustered on the household. Estimation is unweighted, the usual convention for panel multi-state models, with the covariates carrying composition; weighted prevalence is used for validation.</w:t>
      </w:r>
    </w:p>
    <w:bookmarkEnd w:id="16"/>
    <w:bookmarkStart w:id="17" w:name="Xc5495701d2bc2a74691fdd6ee15b98055a38769"/>
    <w:p>
      <w:pPr>
        <w:pStyle w:val="Heading3"/>
      </w:pPr>
      <w:r>
        <w:t xml:space="preserve">4.2 Entry population and mortality calibration</w:t>
      </w:r>
    </w:p>
    <w:p>
      <w:pPr>
        <w:pStyle w:val="FirstParagraph"/>
      </w:pPr>
      <w:r>
        <w:t xml:space="preserve">A simulated 65-year-old is drawn from the weighted joint distribution of state, education, race or ethnicity, household income tertile, non-housing assets and Medicaid enrollment among HRS respondents aged 64 to 66. The entry mix is 14.7% H, 73.5% C, 8.9% D, 2.4% L and 0.5% N for men, and 14.4%, 72.3%, 9.2%, 3.5% and 0.5% for women.</w:t>
      </w:r>
    </w:p>
    <w:p>
      <w:pPr>
        <w:pStyle w:val="BodyText"/>
      </w:pPr>
      <w:r>
        <w:t xml:space="preserve">The fitted model pools deaths from 1998 to 2022, and its life expectancy at 65 is 17.49 years for men and 20.35 for women against 18.19 and 20.71 in the 2023 table. Rather than change the relative mortality of the states, which the data identify, we scale every death intensity by</w:t>
      </w:r>
      <w:r>
        <w:t xml:space="preserve"> </w:t>
      </w:r>
      <m:oMath>
        <m:r>
          <m:t>λ</m:t>
        </m:r>
        <m:r>
          <m:rPr>
            <m:sty m:val="p"/>
          </m:rPr>
          <m:t>(</m:t>
        </m:r>
        <m:r>
          <m:t>x</m:t>
        </m:r>
        <m:r>
          <m:rPr>
            <m:sty m:val="p"/>
          </m:rPr>
          <m:t>)</m:t>
        </m:r>
        <m:r>
          <m:rPr>
            <m:sty m:val="p"/>
          </m:rPr>
          <m:t>=</m:t>
        </m:r>
        <m:r>
          <m:rPr>
            <m:sty m:val="p"/>
          </m:rPr>
          <m:t>exp</m:t>
        </m:r>
        <m:r>
          <m:rPr>
            <m:sty m:val="p"/>
          </m:rPr>
          <m:t>{</m:t>
        </m:r>
        <m:sSub>
          <m:e>
            <m:r>
              <m:t>c</m:t>
            </m:r>
          </m:e>
          <m:sub>
            <m:r>
              <m:t>0</m:t>
            </m:r>
          </m:sub>
        </m:sSub>
        <m:r>
          <m:rPr>
            <m:sty m:val="p"/>
          </m:rPr>
          <m:t>+</m:t>
        </m:r>
        <m:sSub>
          <m:e>
            <m:r>
              <m:t>c</m:t>
            </m:r>
          </m:e>
          <m:sub>
            <m:r>
              <m:t>1</m:t>
            </m:r>
          </m:sub>
        </m:sSub>
        <m:r>
          <m:rPr>
            <m:sty m:val="p"/>
          </m:rPr>
          <m:t>(</m:t>
        </m:r>
        <m:r>
          <m:t>x</m:t>
        </m:r>
        <m:r>
          <m:rPr>
            <m:sty m:val="p"/>
          </m:rPr>
          <m:t>−</m:t>
        </m:r>
        <m:r>
          <m:t>65</m:t>
        </m:r>
        <m:r>
          <m:rPr>
            <m:sty m:val="p"/>
          </m:rPr>
          <m:t>)</m:t>
        </m:r>
        <m:r>
          <m:rPr>
            <m:sty m:val="p"/>
          </m:rPr>
          <m:t>/</m:t>
        </m:r>
        <m:r>
          <m:t>10</m:t>
        </m:r>
        <m:r>
          <m:rPr>
            <m:sty m:val="p"/>
          </m:rPr>
          <m:t>}</m:t>
        </m:r>
      </m:oMath>
      <w:r>
        <w:t xml:space="preserve"> </w:t>
      </w:r>
      <w:r>
        <w:t xml:space="preserve">by sex, choosing</w:t>
      </w:r>
      <w:r>
        <w:t xml:space="preserve"> </w:t>
      </w:r>
      <m:oMath>
        <m:r>
          <m:rPr>
            <m:sty m:val="p"/>
          </m:rPr>
          <m:t>(</m:t>
        </m:r>
        <m:sSub>
          <m:e>
            <m:r>
              <m:t>c</m:t>
            </m:r>
          </m:e>
          <m:sub>
            <m:r>
              <m:t>0</m:t>
            </m:r>
          </m:sub>
        </m:sSub>
        <m:r>
          <m:rPr>
            <m:sty m:val="p"/>
          </m:rPr>
          <m:t>,</m:t>
        </m:r>
        <m:sSub>
          <m:e>
            <m:r>
              <m:t>c</m:t>
            </m:r>
          </m:e>
          <m:sub>
            <m:r>
              <m:t>1</m:t>
            </m:r>
          </m:sub>
        </m:sSub>
        <m:r>
          <m:rPr>
            <m:sty m:val="p"/>
          </m:rPr>
          <m:t>)</m:t>
        </m:r>
      </m:oMath>
      <w:r>
        <w:t xml:space="preserve"> </w:t>
      </w:r>
      <w:r>
        <w:t xml:space="preserve">to minimize the</w:t>
      </w:r>
      <w:r>
        <w:t xml:space="preserve"> </w:t>
      </w:r>
      <m:oMath>
        <m:sSub>
          <m:e>
            <m:r>
              <m:t>l</m:t>
            </m:r>
          </m:e>
          <m:sub>
            <m:r>
              <m:t>x</m:t>
            </m:r>
          </m:sub>
        </m:sSub>
      </m:oMath>
      <w:r>
        <w:t xml:space="preserve">-weighted squared difference in</w:t>
      </w:r>
      <w:r>
        <w:t xml:space="preserve"> </w:t>
      </w:r>
      <m:oMath>
        <m:r>
          <m:rPr>
            <m:sty m:val="p"/>
          </m:rPr>
          <m:t>log</m:t>
        </m:r>
        <m:sSub>
          <m:e>
            <m:r>
              <m:t>q</m:t>
            </m:r>
          </m:e>
          <m:sub>
            <m:r>
              <m:t>x</m:t>
            </m:r>
          </m:sub>
        </m:sSub>
      </m:oMath>
      <w:r>
        <w:t xml:space="preserve"> </w:t>
      </w:r>
      <w:r>
        <w:t xml:space="preserve">between model and table at ages 65 to 99. The multiplier runs from 0.865 at 65 to 0.928 at 95 for men and from 0.831 to 1.064 for women (Table 3b). The uncalibrated model is kept as a robustness variant.</w:t>
      </w:r>
    </w:p>
    <w:bookmarkEnd w:id="17"/>
    <w:bookmarkStart w:id="18" w:name="costs"/>
    <w:p>
      <w:pPr>
        <w:pStyle w:val="Heading3"/>
      </w:pPr>
      <w:r>
        <w:t xml:space="preserve">4.3 Costs</w:t>
      </w:r>
    </w:p>
    <w:p>
      <w:pPr>
        <w:pStyle w:val="FirstParagraph"/>
      </w:pPr>
      <w:r>
        <w:rPr>
          <w:b/>
          <w:bCs/>
        </w:rPr>
        <w:t xml:space="preserve">Medicare.</w:t>
      </w:r>
      <w:r>
        <w:t xml:space="preserve"> </w:t>
      </w:r>
      <w:r>
        <w:t xml:space="preserve">Medicare cost in state</w:t>
      </w:r>
      <w:r>
        <w:t xml:space="preserve"> </w:t>
      </w:r>
      <m:oMath>
        <m:r>
          <m:t>j</m:t>
        </m:r>
      </m:oMath>
      <w:r>
        <w:t xml:space="preserve"> </w:t>
      </w:r>
      <w:r>
        <w:t xml:space="preserve">and age band</w:t>
      </w:r>
      <w:r>
        <w:t xml:space="preserve"> </w:t>
      </w:r>
      <m:oMath>
        <m:r>
          <m:t>b</m:t>
        </m:r>
      </m:oMath>
      <w:r>
        <w:t xml:space="preserve"> </w:t>
      </w:r>
      <w:r>
        <w:t xml:space="preserve">(65-74, 75 and over) is the MCBS cell mean for band</w:t>
      </w:r>
      <w:r>
        <w:t xml:space="preserve"> </w:t>
      </w:r>
      <m:oMath>
        <m:r>
          <m:t>b</m:t>
        </m:r>
      </m:oMath>
      <w:r>
        <w:t xml:space="preserve"> </w:t>
      </w:r>
      <w:r>
        <w:t xml:space="preserve">averaged over the distribution of chronic-condition counts among HRS respondents in</w:t>
      </w:r>
      <w:r>
        <w:t xml:space="preserve"> </w:t>
      </w:r>
      <m:oMath>
        <m:r>
          <m:t>j</m:t>
        </m:r>
      </m:oMath>
      <w:r>
        <w:t xml:space="preserve"> </w:t>
      </w:r>
      <w:r>
        <w:t xml:space="preserve">and</w:t>
      </w:r>
      <w:r>
        <w:t xml:space="preserve"> </w:t>
      </w:r>
      <m:oMath>
        <m:r>
          <m:t>b</m:t>
        </m:r>
      </m:oMath>
      <w:r>
        <w:t xml:space="preserve">. The HRS counts eight conditions and the MCBS a longer list, so this bridge places HRS respondents in lighter cells than the population they represent; we keep the state relativities and scale the level in each band so that the weighted cohort average equals the MCBS band mean, factors of 1.16 and 1.14 (Table A5). Spending is concentrated at the end of life: we set the ratio of a decedent’s Medicare cost to a survivor’s so that the last year of life takes 25.1% of the cohort’s Medicare spending, the share reported by Riley and Lubitz (2010), holding the overall level fixed. That implies a decedent multiplier of 5.44 and a rescaling of survivor costs to 0.795. Medicare spending is 17% higher in the lowest income tertile, the MCBS relativity.</w:t>
      </w:r>
    </w:p>
    <w:p>
      <w:pPr>
        <w:pStyle w:val="BodyText"/>
      </w:pPr>
      <w:r>
        <w:rPr>
          <w:b/>
          <w:bCs/>
        </w:rPr>
        <w:t xml:space="preserve">Out-of-pocket.</w:t>
      </w:r>
      <w:r>
        <w:t xml:space="preserve"> </w:t>
      </w:r>
      <w:r>
        <w:t xml:space="preserve">Out-of-pocket cost in a year alive is drawn from the weighted empirical HRS distribution for the state, age band, sex, Medicaid status and income tertile, with a minimum cell size of 150 observations and coarser cells used where that is not met. Draws are persistent: a life carries a standard normal factor with a permanent share of 0.367 and an AR(1) coefficient of 0.463 on the transitory part, both estimated from repeated HRS observations of the same person, and the year’s draw is the quantile of its cell at the implied uniform. In the year of death the draw is replaced by one from the exit-interview distribution for the age band and sex, conditioned on whether the person was in long-term care at the last interview. Premiums for Part B and Part D are added for each year alive outside Medicaid and reported separately.</w:t>
      </w:r>
    </w:p>
    <w:p>
      <w:pPr>
        <w:pStyle w:val="BodyText"/>
      </w:pPr>
      <w:r>
        <w:rPr>
          <w:b/>
          <w:bCs/>
        </w:rPr>
        <w:t xml:space="preserve">Medicaid.</w:t>
      </w:r>
      <w:r>
        <w:t xml:space="preserve"> </w:t>
      </w:r>
      <w:r>
        <w:t xml:space="preserve">A life enters with the Medicaid status and non-housing assets of its HRS cell. In each year, income meets up to 10% of the out-of-pocket cost and the rest draws on assets; a life in L or N whose assets fall below $2,000 becomes eligible, after which Medicaid pays for long-term care, out-of-pocket draws come from the Medicaid cells and premiums stop. This is an exposure rule, not an eligibility determination: it ignores spousal protections, home equity, look-back rules and state variation.</w:t>
      </w:r>
    </w:p>
    <w:bookmarkEnd w:id="18"/>
    <w:bookmarkStart w:id="19" w:name="X77956d255ef5737f6063d19a755b46489a75453"/>
    <w:p>
      <w:pPr>
        <w:pStyle w:val="Heading3"/>
      </w:pPr>
      <w:r>
        <w:t xml:space="preserve">4.4 Lifetime cost, its distribution and the tail</w:t>
      </w:r>
    </w:p>
    <w:p>
      <w:pPr>
        <w:pStyle w:val="FirstParagraph"/>
      </w:pPr>
      <w:r>
        <w:t xml:space="preserve">Lives step through one-year transition matrices from 65 to 110. With costs accruing at the start of each year and a discount factor</w:t>
      </w:r>
      <w:r>
        <w:t xml:space="preserve"> </w:t>
      </w:r>
      <m:oMath>
        <m:r>
          <m:t>v</m:t>
        </m:r>
        <m:r>
          <m:rPr>
            <m:sty m:val="p"/>
          </m:rPr>
          <m:t>=</m:t>
        </m:r>
        <m:r>
          <m:t>1</m:t>
        </m:r>
        <m:r>
          <m:rPr>
            <m:sty m:val="p"/>
          </m:rPr>
          <m:t>/</m:t>
        </m:r>
        <m:r>
          <m:t>1.03</m:t>
        </m:r>
      </m:oMath>
      <w:r>
        <w:t xml:space="preserve">, the present value of out-of-pocket cost is the discounted sum of the yearly draws, with the end-of-life draw replacing the ordinary one in the year of death, and</w:t>
      </w:r>
      <w:r>
        <w:t xml:space="preserve"> </w:t>
      </w:r>
      <m:oMath>
        <m:r>
          <m:t>P</m:t>
        </m:r>
        <m:sSup>
          <m:e>
            <m:r>
              <m:t>V</m:t>
            </m:r>
          </m:e>
          <m:sup>
            <m:r>
              <m:t>M</m:t>
            </m:r>
          </m:sup>
        </m:sSup>
      </m:oMath>
      <w:r>
        <w:t xml:space="preserve"> </w:t>
      </w:r>
      <w:r>
        <w:t xml:space="preserve">and the premium defined the same way. Tail risk is summarized by</w:t>
      </w:r>
      <w:r>
        <w:t xml:space="preserve"> </w:t>
      </w:r>
      <m:oMath>
        <m:sSub>
          <m:e>
            <m:r>
              <m:rPr>
                <m:sty m:val="p"/>
              </m:rPr>
              <m:t>V</m:t>
            </m:r>
            <m:r>
              <m:rPr>
                <m:sty m:val="p"/>
              </m:rPr>
              <m:t>a</m:t>
            </m:r>
            <m:r>
              <m:rPr>
                <m:sty m:val="p"/>
              </m:rPr>
              <m:t>R</m:t>
            </m:r>
          </m:e>
          <m:sub>
            <m:r>
              <m:t>α</m:t>
            </m:r>
          </m:sub>
        </m:sSub>
      </m:oMath>
      <w:r>
        <w:t xml:space="preserve">, the</w:t>
      </w:r>
      <w:r>
        <w:t xml:space="preserve"> </w:t>
      </w:r>
      <m:oMath>
        <m:r>
          <m:t>α</m:t>
        </m:r>
      </m:oMath>
      <w:r>
        <w:t xml:space="preserve"> </w:t>
      </w:r>
      <w:r>
        <w:t xml:space="preserve">quantile of</w:t>
      </w:r>
      <w:r>
        <w:t xml:space="preserve"> </w:t>
      </w:r>
      <m:oMath>
        <m:r>
          <m:t>P</m:t>
        </m:r>
        <m:sSup>
          <m:e>
            <m:r>
              <m:t>V</m:t>
            </m:r>
          </m:e>
          <m:sup>
            <m:r>
              <m:t>O</m:t>
            </m:r>
          </m:sup>
        </m:sSup>
      </m:oMath>
      <w:r>
        <w:t xml:space="preserve">, and</w:t>
      </w:r>
      <w:r>
        <w:t xml:space="preserve"> </w:t>
      </w:r>
      <m:oMath>
        <m:sSub>
          <m:e>
            <m:r>
              <m:rPr>
                <m:sty m:val="p"/>
              </m:rPr>
              <m:t>C</m:t>
            </m:r>
            <m:r>
              <m:rPr>
                <m:sty m:val="p"/>
              </m:rPr>
              <m:t>V</m:t>
            </m:r>
            <m:r>
              <m:rPr>
                <m:sty m:val="p"/>
              </m:rPr>
              <m:t>a</m:t>
            </m:r>
            <m:r>
              <m:rPr>
                <m:sty m:val="p"/>
              </m:rPr>
              <m:t>R</m:t>
            </m:r>
          </m:e>
          <m:sub>
            <m:r>
              <m:t>α</m:t>
            </m:r>
          </m:sub>
        </m:sSub>
        <m:r>
          <m:rPr>
            <m:sty m:val="p"/>
          </m:rPr>
          <m:t>=</m:t>
        </m:r>
        <m:r>
          <m:rPr>
            <m:scr m:val="double-struck"/>
            <m:sty m:val="p"/>
          </m:rPr>
          <m:t>E</m:t>
        </m:r>
        <m:r>
          <m:rPr>
            <m:sty m:val="p"/>
          </m:rPr>
          <m:t>[</m:t>
        </m:r>
        <m:r>
          <m:t>P</m:t>
        </m:r>
        <m:sSup>
          <m:e>
            <m:r>
              <m:t>V</m:t>
            </m:r>
          </m:e>
          <m:sup>
            <m:r>
              <m:t>O</m:t>
            </m:r>
          </m:sup>
        </m:sSup>
        <m:r>
          <m:rPr>
            <m:sty m:val="p"/>
          </m:rPr>
          <m:t>∣</m:t>
        </m:r>
        <m:r>
          <m:t>P</m:t>
        </m:r>
        <m:sSup>
          <m:e>
            <m:r>
              <m:t>V</m:t>
            </m:r>
          </m:e>
          <m:sup>
            <m:r>
              <m:t>O</m:t>
            </m:r>
          </m:sup>
        </m:sSup>
        <m:r>
          <m:rPr>
            <m:sty m:val="p"/>
          </m:rPr>
          <m:t>≥</m:t>
        </m:r>
        <m:sSub>
          <m:e>
            <m:r>
              <m:rPr>
                <m:sty m:val="p"/>
              </m:rPr>
              <m:t>V</m:t>
            </m:r>
            <m:r>
              <m:rPr>
                <m:sty m:val="p"/>
              </m:rPr>
              <m:t>a</m:t>
            </m:r>
            <m:r>
              <m:rPr>
                <m:sty m:val="p"/>
              </m:rPr>
              <m:t>R</m:t>
            </m:r>
          </m:e>
          <m:sub>
            <m:r>
              <m:t>α</m:t>
            </m:r>
          </m:sub>
        </m:sSub>
        <m:r>
          <m:rPr>
            <m:sty m:val="p"/>
          </m:rPr>
          <m:t>]</m:t>
        </m:r>
      </m:oMath>
      <w:r>
        <w:t xml:space="preserve"> </w:t>
      </w:r>
      <w:r>
        <w:t xml:space="preserve">at</w:t>
      </w:r>
      <w:r>
        <w:t xml:space="preserve"> </w:t>
      </w:r>
      <m:oMath>
        <m:r>
          <m:t>α</m:t>
        </m:r>
        <m:r>
          <m:rPr>
            <m:sty m:val="p"/>
          </m:rPr>
          <m:t>=</m:t>
        </m:r>
        <m:r>
          <m:t>0.90</m:t>
        </m:r>
        <m:r>
          <m:rPr>
            <m:sty m:val="p"/>
          </m:rPr>
          <m:t>,</m:t>
        </m:r>
        <m:r>
          <m:t>0.95</m:t>
        </m:r>
        <m:r>
          <m:rPr>
            <m:sty m:val="p"/>
          </m:rPr>
          <m:t>,</m:t>
        </m:r>
        <m:r>
          <m:t>0.99</m:t>
        </m:r>
      </m:oMath>
      <w:r>
        <w:t xml:space="preserve"> </w:t>
      </w:r>
      <w:r>
        <w:t xml:space="preserve">(Rockafellar and Uryasev, 2000). We simulate 100,000 lives for each sex and each state at 65, and 100,000 from the population mix, with common random numbers across scenarios so that differences are not simulation noise. Monte Carlo standard errors are reported for every mean and tail measure.</w:t>
      </w:r>
    </w:p>
    <w:p>
      <w:pPr>
        <w:pStyle w:val="BodyText"/>
      </w:pPr>
      <w:r>
        <w:t xml:space="preserve">Expected values are also computed exactly, by forward recursion over the state distribution with spend-down and persistence switched off, cell by cell over income tertile and Medicaid status so that the recursion prices the same cost cells the simulation draws from (Table 5c). Parameter uncertainty is the spread of those exact values over 200 draws of the intensity parameters from their asymptotic distribution.</w:t>
      </w:r>
    </w:p>
    <w:bookmarkEnd w:id="19"/>
    <w:bookmarkStart w:id="20" w:name="financing-scenarios"/>
    <w:p>
      <w:pPr>
        <w:pStyle w:val="Heading3"/>
      </w:pPr>
      <w:r>
        <w:t xml:space="preserve">4.5 Financing scenarios</w:t>
      </w:r>
    </w:p>
    <w:p>
      <w:pPr>
        <w:pStyle w:val="FirstParagraph"/>
      </w:pPr>
      <w:r>
        <w:t xml:space="preserve">Scenarios apply to a cohort turning 65 in 2026, so calendar year is 2026 plus years since 65. Part A’s share of a state’s Medicare cost is the MCBS inpatient-plus-home-health share within each chronic-condition cell, and the HI share of total Medicare benefits, 35.1% in the 2024 Trustees tables, sets the size of the shortfall.</w:t>
      </w:r>
    </w:p>
    <w:p>
      <w:pPr>
        <w:pStyle w:val="Compact"/>
        <w:numPr>
          <w:ilvl w:val="0"/>
          <w:numId w:val="1003"/>
        </w:numPr>
      </w:pPr>
      <w:r>
        <w:t xml:space="preserve">S0: benefits paid in full, the Trustees’ convention.</w:t>
      </w:r>
    </w:p>
    <w:p>
      <w:pPr>
        <w:pStyle w:val="Compact"/>
        <w:numPr>
          <w:ilvl w:val="0"/>
          <w:numId w:val="1003"/>
        </w:numPr>
      </w:pPr>
      <w:r>
        <w:t xml:space="preserve">S1: from 2033 Part A pays the projected payable share (89% in 2033, 85% in 2050, 93% in 2100, interpolated between), and a share</w:t>
      </w:r>
      <w:r>
        <w:t xml:space="preserve"> </w:t>
      </w:r>
      <m:oMath>
        <m:r>
          <m:t>s</m:t>
        </m:r>
      </m:oMath>
      <w:r>
        <w:t xml:space="preserve"> </w:t>
      </w:r>
      <w:r>
        <w:t xml:space="preserve">of the shortfall becomes household cost, for</w:t>
      </w:r>
      <w:r>
        <w:t xml:space="preserve"> </w:t>
      </w:r>
      <m:oMath>
        <m:r>
          <m:t>s</m:t>
        </m:r>
      </m:oMath>
      <w:r>
        <w:t xml:space="preserve"> </w:t>
      </w:r>
      <w:r>
        <w:t xml:space="preserve">= 0, 25%, 50% and 100%.</w:t>
      </w:r>
    </w:p>
    <w:p>
      <w:pPr>
        <w:pStyle w:val="Compact"/>
        <w:numPr>
          <w:ilvl w:val="0"/>
          <w:numId w:val="1003"/>
        </w:numPr>
      </w:pPr>
      <w:r>
        <w:t xml:space="preserve">S1b: the same with Part A’s share taken as the community inpatient-plus-home-health share of 26%, a narrower definition.</w:t>
      </w:r>
    </w:p>
    <w:p>
      <w:pPr>
        <w:pStyle w:val="Compact"/>
        <w:numPr>
          <w:ilvl w:val="0"/>
          <w:numId w:val="1003"/>
        </w:numPr>
      </w:pPr>
      <w:r>
        <w:t xml:space="preserve">S2: the whole cohort shortfall falls on person-years in long-term care, as a cut to post-acute coverage would.</w:t>
      </w:r>
    </w:p>
    <w:p>
      <w:pPr>
        <w:pStyle w:val="Compact"/>
        <w:numPr>
          <w:ilvl w:val="0"/>
          <w:numId w:val="1003"/>
        </w:numPr>
      </w:pPr>
      <w:r>
        <w:t xml:space="preserve">S3: S1 with</w:t>
      </w:r>
      <w:r>
        <w:t xml:space="preserve"> </w:t>
      </w:r>
      <m:oMath>
        <m:r>
          <m:t>s</m:t>
        </m:r>
      </m:oMath>
      <w:r>
        <w:t xml:space="preserve"> </w:t>
      </w:r>
      <w:r>
        <w:t xml:space="preserve">= 50% plus real cost growth at the Trustees’ per-beneficiary rate of 1.7% a year.</w:t>
      </w:r>
    </w:p>
    <w:bookmarkEnd w:id="20"/>
    <w:bookmarkEnd w:id="21"/>
    <w:bookmarkStart w:id="25" w:name="validation"/>
    <w:p>
      <w:pPr>
        <w:pStyle w:val="Heading2"/>
      </w:pPr>
      <w:r>
        <w:t xml:space="preserve">5. Validation</w:t>
      </w:r>
    </w:p>
    <w:p>
      <w:pPr>
        <w:pStyle w:val="FirstParagraph"/>
      </w:pPr>
      <w:r>
        <w:rPr>
          <w:b/>
          <w:bCs/>
        </w:rPr>
        <w:t xml:space="preserve">Goodness of fit.</w:t>
      </w:r>
      <w:r>
        <w:t xml:space="preserve"> </w:t>
      </w:r>
      <w:r>
        <w:t xml:space="preserve">Table 3 compares observed and expected destination distributions by starting state, age group and interval length, excluding censored rows, in the form of Aguirre-Hernández and Farewell (2002). The fit is close from H (largest gap 0.3 points), C (0.8) and D (3.1). It is poor from the two long-term-care states: from L the model expects 47.0% to remain against 39.8% observed and 20.5% to die against 25.8%; from N it expects 56.5% to remain against 41.2% and 36.6% to die against 50.6%, a gap of 15.2 points. The consequence for this paper is that years in N are overstated and deaths from N understated, so lifetime nursing-home cost is, if anything, overstated and time in that state too long. Section 6.9 tests the obvious explanation, duration in state, and rejects it for mortality: the duration proxy transforms the fit of movements between live states but leaves the death intensity from the nursing home unchanged. What is left is unobserved heterogeneity among residents, which a model with one hazard per state and age cannot represent.</w:t>
      </w:r>
    </w:p>
    <w:p>
      <w:pPr>
        <w:pStyle w:val="BodyText"/>
      </w:pPr>
      <w:r>
        <w:rPr>
          <w:b/>
          <w:bCs/>
        </w:rPr>
        <w:t xml:space="preserve">Mortality.</w:t>
      </w:r>
      <w:r>
        <w:t xml:space="preserve"> </w:t>
      </w:r>
      <w:r>
        <w:t xml:space="preserve">After calibration, life expectancy at 65 is 18.23 years for men and 20.74 for women against 18.19 and 20.71 in the table, and one-year death probabilities are within 6% of the table at every age from 65 to 95 (ratios 0.92 to 1.05; Table 3b, with the life table in Table A8).</w:t>
      </w:r>
    </w:p>
    <w:p>
      <w:pPr>
        <w:pStyle w:val="BodyText"/>
      </w:pPr>
      <w:r>
        <w:rPr>
          <w:b/>
          <w:bCs/>
        </w:rPr>
        <w:t xml:space="preserve">Prevalence.</w:t>
      </w:r>
      <w:r>
        <w:t xml:space="preserve"> </w:t>
      </w:r>
      <w:r>
        <w:t xml:space="preserve">The calibrated model’s state distribution among survivors is compared with the weighted HRS cross-section by sex and age band (Table A4 and Figure 2). The largest gap in any cell is 3.1 percentage points, and gaps exceed 2 points only above age 85, where the model holds slightly too few people in H and slightly too many in N.</w:t>
      </w:r>
    </w:p>
    <w:p>
      <w:pPr>
        <w:pStyle w:val="CaptionedFigure"/>
        <w:keepNext/>
        <w:jc w:val="center"/>
      </w:pPr>
      <w:r>
        <w:drawing>
          <wp:inline>
            <wp:extent cx="5334000" cy="2595226"/>
            <wp:effectExtent b="0" l="0" r="0" t="0"/>
            <wp:docPr descr="Figure 2. State prevalence by age: weighted HRS cross-section (solid) and calibrated model (dashed)." title="" id="23" name="Picture"/>
            <a:graphic>
              <a:graphicData uri="http://schemas.openxmlformats.org/drawingml/2006/picture">
                <pic:pic>
                  <pic:nvPicPr>
                    <pic:cNvPr descr="output/figures/fig_prevalence.png" id="24" name="Picture"/>
                    <pic:cNvPicPr>
                      <a:picLocks noChangeArrowheads="1" noChangeAspect="1"/>
                    </pic:cNvPicPr>
                  </pic:nvPicPr>
                  <pic:blipFill>
                    <a:blip r:embed="rId22"/>
                    <a:stretch>
                      <a:fillRect/>
                    </a:stretch>
                  </pic:blipFill>
                  <pic:spPr bwMode="auto">
                    <a:xfrm>
                      <a:off x="0" y="0"/>
                      <a:ext cx="5334000" cy="2595226"/>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2. State prevalence by age: weighted HRS cross-section (solid) and calibrated model (dashed).</w:t>
      </w:r>
    </w:p>
    <w:p>
      <w:pPr>
        <w:pStyle w:val="BodyText"/>
      </w:pPr>
      <w:r>
        <w:rPr>
          <w:b/>
          <w:bCs/>
        </w:rPr>
        <w:t xml:space="preserve">Spending.</w:t>
      </w:r>
      <w:r>
        <w:t xml:space="preserve"> </w:t>
      </w:r>
      <w:r>
        <w:t xml:space="preserve">After the level scaling, the cohort’s Medicare spending per person-year is 1.00 and 1.01 times the MCBS band mean (Table A5). It is 0.56 and 0.70 of Medicare’s own per-beneficiary spending in 2024 ($17,837), which is expected: the Trustees’ figure covers all beneficiaries including those under 65 on disability, and includes Part D and the institutional and hospice spending the Cost Supplement omits.</w:t>
      </w:r>
    </w:p>
    <w:p>
      <w:pPr>
        <w:pStyle w:val="BodyText"/>
      </w:pPr>
      <w:r>
        <w:rPr>
          <w:b/>
          <w:bCs/>
        </w:rPr>
        <w:t xml:space="preserve">Medicaid.</w:t>
      </w:r>
      <w:r>
        <w:t xml:space="preserve"> </w:t>
      </w:r>
      <w:r>
        <w:t xml:space="preserve">In the model, 23.5% of men’s and 31.0% of women’s long-term-care person-years are on Medicaid, against 30.5% in HRS (Table A5). The model therefore under-covers men, whose spend-down is slower because they reach long-term care later and die sooner.</w:t>
      </w:r>
    </w:p>
    <w:p>
      <w:pPr>
        <w:pStyle w:val="BodyText"/>
      </w:pPr>
      <w:r>
        <w:rPr>
          <w:b/>
          <w:bCs/>
        </w:rPr>
        <w:t xml:space="preserve">Published estimates.</w:t>
      </w:r>
      <w:r>
        <w:t xml:space="preserve"> </w:t>
      </w:r>
      <w:r>
        <w:t xml:space="preserve">Table 8 sets the model against four published studies, with each figure converted to 2024 dollars. Two comparisons are close: out-of-pocket spending in the last five years of life, $35,182 for men and $42,826 for women against Kelley et al. (2013) at $56,368 for a pooled sample that includes premiums, and last-year spending of $10,386 and $12,568 against Marshall, McGarry and Skinner (2011) at $16,927, with the model’s 95th percentile ($53,447 and $67,837) bracketing theirs ($72,714). Two are not. Jones et al. (2018) report lifetime medical spending from 70 of $161,662 per household including Medicaid payments, against $33,235 and $42,298 here for one person’s own out-of-pocket spending, a different object. And Hurd, Michaud and Rohwedder (2017) report that 56% of people have a nursing-home stay, against 19% of men and 30% of women here; their measure counts any stay, including the short post-acute stays that a biennial interview cannot see, while the state N here means residence at interview. Kemper, Komisar and Alecxih (2005) put lifetime nursing-home use nearer 35%. The model’s N state should be read as long nursing-home residence, not as any admission.</w:t>
      </w:r>
    </w:p>
    <w:bookmarkEnd w:id="25"/>
    <w:bookmarkStart w:id="50" w:name="results"/>
    <w:p>
      <w:pPr>
        <w:pStyle w:val="Heading2"/>
      </w:pPr>
      <w:r>
        <w:t xml:space="preserve">6. Results</w:t>
      </w:r>
    </w:p>
    <w:bookmarkStart w:id="29" w:name="transitions-rq1"/>
    <w:p>
      <w:pPr>
        <w:pStyle w:val="Heading3"/>
      </w:pPr>
      <w:r>
        <w:t xml:space="preserve">6.1 Transitions (RQ1)</w:t>
      </w:r>
    </w:p>
    <w:p>
      <w:pPr>
        <w:pStyle w:val="FirstParagraph"/>
      </w:pPr>
      <w:r>
        <w:t xml:space="preserve">Table 2 reports the intensities as hazard ratios. The likelihood-ratio test for the education and race-ethnicity terms is 1,756.2 on 36 degrees of freedom. Cluster-robust standard errors are a median 1.09 times the model ones across the 126 parameters, with a range of 0.23 to 1.43, so treating spouses as independent would overstate precision for most parameters.</w:t>
      </w:r>
    </w:p>
    <w:p>
      <w:pPr>
        <w:pStyle w:val="BodyText"/>
      </w:pPr>
      <w:r>
        <w:t xml:space="preserve">Death intensities rise with age from every state, by a factor of 2.59 per decade from H, 1.75 from C, 2.32 from D, 1.87 from L and 1.72 from N, the flattening expected when frailer people leave the at-risk group first. Women’s death intensities are 0.42 to 0.67 of men’s, with the largest difference from H. Any college lowers mortality from H (hazard ratio 0.47) and C (0.78) and lowers the intensity of moving from C to D (0.72). Being nonwhite or Hispanic raises the intensity from H to D (1.73) and from C to D (1.32) while lowering mortality from D (0.74) and from N (0.93), the pattern expected when a group enters a state at lower average severity.</w:t>
      </w:r>
    </w:p>
    <w:p>
      <w:pPr>
        <w:pStyle w:val="BodyText"/>
      </w:pPr>
      <w:r>
        <w:t xml:space="preserve">Two features of the fit need stating. First, the optimizer for the full model stopped at its iteration limit rather than on its own convergence test; at the reported solution the largest absolute gradient component is 0.023 on a log likelihood of 166,665, with all but two components below 0.001 and no parameter at a bound, so the solution is a maximum for practical purposes. Second, the covariate effects on the direct C to L intensity are not identified: only 2,149 of the 197,258 observed transitions end in L from C, most severe disability is reached through D, and the model standard errors on that intensity’s intercept and race term are 6.6 and 6.5 on the log scale. The hazard ratios in that row of Table 2 should not be interpreted; the aggregate flow into L is identified, as the goodness-of-fit table for starting state C shows (1.51% observed against 1.51% expected).</w:t>
      </w:r>
    </w:p>
    <w:p>
      <w:pPr>
        <w:pStyle w:val="BodyText"/>
      </w:pPr>
      <w:r>
        <w:t xml:space="preserve">One-year transition probabilities at ages 65, 75 and 85 are in Table A3 and the death probabilities in Figure 3.</w:t>
      </w:r>
    </w:p>
    <w:p>
      <w:pPr>
        <w:pStyle w:val="CaptionedFigure"/>
        <w:keepNext/>
        <w:jc w:val="center"/>
      </w:pPr>
      <w:r>
        <w:drawing>
          <wp:inline>
            <wp:extent cx="5334000" cy="2536712"/>
            <wp:effectExtent b="0" l="0" r="0" t="0"/>
            <wp:docPr descr="Figure 3. One-year probability of death by state at ages 65, 75 and 85, fitted model, reference covariates." title="" id="27" name="Picture"/>
            <a:graphic>
              <a:graphicData uri="http://schemas.openxmlformats.org/drawingml/2006/picture">
                <pic:pic>
                  <pic:nvPicPr>
                    <pic:cNvPr descr="output/figures/fig_transitions.png" id="28" name="Picture"/>
                    <pic:cNvPicPr>
                      <a:picLocks noChangeArrowheads="1" noChangeAspect="1"/>
                    </pic:cNvPicPr>
                  </pic:nvPicPr>
                  <pic:blipFill>
                    <a:blip r:embed="rId26"/>
                    <a:stretch>
                      <a:fillRect/>
                    </a:stretch>
                  </pic:blipFill>
                  <pic:spPr bwMode="auto">
                    <a:xfrm>
                      <a:off x="0" y="0"/>
                      <a:ext cx="5334000" cy="2536712"/>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3. One-year probability of death by state at ages 65, 75 and 85, fitted model, reference covariates.</w:t>
      </w:r>
    </w:p>
    <w:bookmarkEnd w:id="29"/>
    <w:bookmarkStart w:id="33" w:name="health-expectancies"/>
    <w:p>
      <w:pPr>
        <w:pStyle w:val="Heading3"/>
      </w:pPr>
      <w:r>
        <w:t xml:space="preserve">6.2 Health expectancies</w:t>
      </w:r>
    </w:p>
    <w:p>
      <w:pPr>
        <w:pStyle w:val="FirstParagraph"/>
      </w:pPr>
      <w:r>
        <w:t xml:space="preserve">A 65-year-old man with no college and not nonwhite, healthy at 65, can expect 18.30 more years: 6.60 in H, 8.94 in C, 1.76 in D, 0.57 in L and 0.43 in N (Table A6 and Figure 4). The equivalent woman can expect 21.17 years, with 0.90 in L and 0.98 in N. Starting in chronic illness costs about two years, starting in D about four and a half, starting in L seven, and starting in N nearly twelve: a man in a nursing home at 65 can expect 6.42 more years, 3.05 of them in the nursing home. Women spend about twice as many years as men in the two long-term-care states from every starting point, which is the main reason their lifetime out-of-pocket cost is higher.</w:t>
      </w:r>
    </w:p>
    <w:p>
      <w:pPr>
        <w:pStyle w:val="CaptionedFigure"/>
        <w:keepNext/>
        <w:jc w:val="center"/>
      </w:pPr>
      <w:r>
        <w:drawing>
          <wp:inline>
            <wp:extent cx="5334000" cy="2335586"/>
            <wp:effectExtent b="0" l="0" r="0" t="0"/>
            <wp:docPr descr="Figure 4. Expected years in each state from 65, by health state at 65." title="" id="31" name="Picture"/>
            <a:graphic>
              <a:graphicData uri="http://schemas.openxmlformats.org/drawingml/2006/picture">
                <pic:pic>
                  <pic:nvPicPr>
                    <pic:cNvPr descr="output/figures/fig_health_expectancy.png" id="32" name="Picture"/>
                    <pic:cNvPicPr>
                      <a:picLocks noChangeArrowheads="1" noChangeAspect="1"/>
                    </pic:cNvPicPr>
                  </pic:nvPicPr>
                  <pic:blipFill>
                    <a:blip r:embed="rId30"/>
                    <a:stretch>
                      <a:fillRect/>
                    </a:stretch>
                  </pic:blipFill>
                  <pic:spPr bwMode="auto">
                    <a:xfrm>
                      <a:off x="0" y="0"/>
                      <a:ext cx="5334000" cy="2335586"/>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4. Expected years in each state from 65, by health state at 65.</w:t>
      </w:r>
    </w:p>
    <w:bookmarkEnd w:id="33"/>
    <w:bookmarkStart w:id="34" w:name="annual-costs-by-state"/>
    <w:p>
      <w:pPr>
        <w:pStyle w:val="Heading3"/>
      </w:pPr>
      <w:r>
        <w:t xml:space="preserve">6.3 Annual costs by state</w:t>
      </w:r>
    </w:p>
    <w:p>
      <w:pPr>
        <w:pStyle w:val="FirstParagraph"/>
      </w:pPr>
      <w:r>
        <w:t xml:space="preserve">Medicare spending per year rises with disability and is nearly flat between the two long-term-care states: at 65 to 74 it runs from $5,127 in H through $9,940 in C, $12,678 in D and $13,998 in L to $14,129 in N, and at 75 and over from $6,815 to $14,293 (Table 4). Out-of-pocket spending is where the states differ most, and where separating home from institution matters. At 75 and over the mean is about $1,200 in H, $2,020 in C, $2,800 to $2,900 in D and $3,600 to $4,000 in L, but $16,387 for men and $19,047 for women in N, with 99th percentiles of $135,957 and $157,817 (Table 4b). Medicaid covers 35% and 40% of nursing-home person-years at those ages and 15% and 25% of severe disability at home, which is why the N distribution has a long right tail rather than a high median (Table 4c).</w:t>
      </w:r>
    </w:p>
    <w:p>
      <w:pPr>
        <w:pStyle w:val="BodyText"/>
      </w:pPr>
      <w:r>
        <w:t xml:space="preserve">Out-of-pocket spending in the last year of life depends on where the person was: for decedents aged 75 and over who were in long-term care at the last interview it averages $16,607 for men and $17,751 for women, against $7,536 and $8,378 for the others (Table 4d).</w:t>
      </w:r>
    </w:p>
    <w:bookmarkEnd w:id="34"/>
    <w:bookmarkStart w:id="35" w:name="expected-lifetime-cost-rq2"/>
    <w:p>
      <w:pPr>
        <w:pStyle w:val="Heading3"/>
      </w:pPr>
      <w:r>
        <w:t xml:space="preserve">6.4 Expected lifetime cost (RQ2)</w:t>
      </w:r>
    </w:p>
    <w:p>
      <w:pPr>
        <w:pStyle w:val="FirstParagraph"/>
      </w:pPr>
      <w:r>
        <w:t xml:space="preserve">Table 5 gives expected lifetime costs from 65 at a 3% discount rate. For the population mix the present value of Medicare spending is $154,423 for men and $171,804 for women; of household out-of-pocket spending on care, $35,329 and $43,666 with medians of $20,520 and $25,125; and of Part B and Part D premiums, $32,195 and $33,977. Households therefore face about $67,500 and $77,600 in present value in total, of which just under half is premiums. Monte Carlo standard errors are $147 and $187 on the out-of-pocket means, and the parameter-uncertainty intervals from 200 draws of the intensities span about 2% of the mean (Table 5).</w:t>
      </w:r>
    </w:p>
    <w:p>
      <w:pPr>
        <w:pStyle w:val="BodyText"/>
      </w:pPr>
      <w:r>
        <w:t xml:space="preserve">Health at 65 changes expected lifetime Medicare cost much less than it changes annual cost. A man healthy at 65 is expected to cost Medicare $139,934 over his life; one already in a nursing home, whose annual cost is nearly three times as high, is expected to cost $125,828, because he is expected to live 8.4 years rather than 20.4. The highest expected Medicare cost is for people with chronic illness and no limitation at 65, $157,383 for men and $174,647 for women, who combine long lives with high annual cost.</w:t>
      </w:r>
    </w:p>
    <w:p>
      <w:pPr>
        <w:pStyle w:val="BodyText"/>
      </w:pPr>
      <w:r>
        <w:t xml:space="preserve">Expected out-of-pocket cost behaves differently again, and not monotonically in health. It is $34,484 for a man healthy at 65, $35,727 with chronic illness, $32,300 with disability, $26,780 in severe disability at home and $40,213 in a nursing home. Two forces offset: worse health at 65 means more long-term-care years, which cost more, but also shorter life and a far higher chance of reaching Medicaid, which stops household spending. For men starting in L, 56.3% reach Medicaid; starting in N, 68.8%. The premium column falls monotonically with worse health at 65, from $36,431 to $6,937, because premiums are paid for years alive outside Medicaid.</w:t>
      </w:r>
    </w:p>
    <w:bookmarkEnd w:id="35"/>
    <w:bookmarkStart w:id="36" w:name="income-rq2"/>
    <w:p>
      <w:pPr>
        <w:pStyle w:val="Heading3"/>
      </w:pPr>
      <w:r>
        <w:t xml:space="preserve">6.5 Income (RQ2)</w:t>
      </w:r>
    </w:p>
    <w:p>
      <w:pPr>
        <w:pStyle w:val="FirstParagraph"/>
      </w:pPr>
      <w:r>
        <w:t xml:space="preserve">Income changes the composition of the cost more than its total (Table 5b). Men in the lowest tertile of household income have median non-housing assets of $7,970 at 65, are in long-term care at entry three times as often as the highest tertile, and reach Medicaid at some point in 37% of lives against 4%. Their expected lifetime out-of-pocket cost is $29,154 against $39,257 in the highest tertile, and for women $36,436 against $52,254. The poorest households pay less not because they use less care but because Medicaid pays once their assets are gone, while their expected Medicare cost is the highest of the three groups ($170,053 for men against $149,496), reflecting both the MCBS income relativity and more time in long-term care.</w:t>
      </w:r>
    </w:p>
    <w:bookmarkEnd w:id="36"/>
    <w:bookmarkStart w:id="43" w:name="the-tail-rq3"/>
    <w:p>
      <w:pPr>
        <w:pStyle w:val="Heading3"/>
      </w:pPr>
      <w:r>
        <w:t xml:space="preserve">6.6 The tail (RQ3)</w:t>
      </w:r>
    </w:p>
    <w:p>
      <w:pPr>
        <w:pStyle w:val="FirstParagraph"/>
      </w:pPr>
      <w:r>
        <w:t xml:space="preserve">Figure 5 shows the distribution of lifetime out-of-pocket cost for the population mix. For men, VaR95 is $119,688 and CVaR95 $188,368, 5.3 times the mean, with a Monte Carlo standard error of $1,433; CVaR99 is $311,744. For women, VaR95 is $147,062, CVaR95 $235,495, 5.4 times the mean, and CVaR99 $407,630 (Table 6).</w:t>
      </w:r>
    </w:p>
    <w:p>
      <w:pPr>
        <w:pStyle w:val="CaptionedFigure"/>
        <w:keepNext/>
        <w:jc w:val="center"/>
      </w:pPr>
      <w:r>
        <w:drawing>
          <wp:inline>
            <wp:extent cx="5334000" cy="2675927"/>
            <wp:effectExtent b="0" l="0" r="0" t="0"/>
            <wp:docPr descr="Figure 5. Distribution of the present value of lifetime out-of-pocket cost from 65, population mix, with Value-at-Risk at 90%, 95% and 99%." title="" id="38" name="Picture"/>
            <a:graphic>
              <a:graphicData uri="http://schemas.openxmlformats.org/drawingml/2006/picture">
                <pic:pic>
                  <pic:nvPicPr>
                    <pic:cNvPr descr="output/figures/fig_lifetime_oop.png" id="39" name="Picture"/>
                    <pic:cNvPicPr>
                      <a:picLocks noChangeArrowheads="1" noChangeAspect="1"/>
                    </pic:cNvPicPr>
                  </pic:nvPicPr>
                  <pic:blipFill>
                    <a:blip r:embed="rId37"/>
                    <a:stretch>
                      <a:fillRect/>
                    </a:stretch>
                  </pic:blipFill>
                  <pic:spPr bwMode="auto">
                    <a:xfrm>
                      <a:off x="0" y="0"/>
                      <a:ext cx="5334000" cy="2675927"/>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5. Distribution of the present value of lifetime out-of-pocket cost from 65, population mix, with Value-at-Risk at 90%, 95% and 99%.</w:t>
      </w:r>
    </w:p>
    <w:p>
      <w:pPr>
        <w:pStyle w:val="BodyText"/>
      </w:pPr>
      <w:r>
        <w:t xml:space="preserve">The tail is a long-term-care phenomenon. Among men in the worst 5% of outcomes, 71.8% passed through long-term care against 44.2% of all men, and they spent 3.1 years there against 1.4; for women, 85.7% against 57.9%, and 5.0 years against 2.3. People in the tail live longer, dying at 87.4 on average against 83.2 for all men, because a long stay in care requires surviving to have it. The end-of-life draw accounts for 12.5% of the tail’s present value for men and 8.3% for women. 34% of the men and 45% of the women in the tail reach Medicaid, which is what stops their costs; without a spend-down rule the tail would be longer and the poorest lives would carry impossible amounts.</w:t>
      </w:r>
    </w:p>
    <w:p>
      <w:pPr>
        <w:pStyle w:val="BodyText"/>
      </w:pPr>
      <w:r>
        <w:t xml:space="preserve">Starting state matters much more for the tail than for the mean. A man in a nursing home at 65 has an expected out-of-pocket cost only 14% above the population mix but a CVaR95 of $292,873 against $188,368; for women the figures are $380,546 against $235,495 (Figure 6).</w:t>
      </w:r>
    </w:p>
    <w:p>
      <w:pPr>
        <w:pStyle w:val="CaptionedFigure"/>
        <w:keepNext/>
        <w:jc w:val="center"/>
      </w:pPr>
      <w:r>
        <w:drawing>
          <wp:inline>
            <wp:extent cx="5334000" cy="2839223"/>
            <wp:effectExtent b="0" l="0" r="0" t="0"/>
            <wp:docPr descr="Figure 6. Expected lifetime out-of-pocket cost and CVaR95 by health state at 65." title="" id="41" name="Picture"/>
            <a:graphic>
              <a:graphicData uri="http://schemas.openxmlformats.org/drawingml/2006/picture">
                <pic:pic>
                  <pic:nvPicPr>
                    <pic:cNvPr descr="output/figures/fig_entry_states.png" id="42" name="Picture"/>
                    <pic:cNvPicPr>
                      <a:picLocks noChangeArrowheads="1" noChangeAspect="1"/>
                    </pic:cNvPicPr>
                  </pic:nvPicPr>
                  <pic:blipFill>
                    <a:blip r:embed="rId40"/>
                    <a:stretch>
                      <a:fillRect/>
                    </a:stretch>
                  </pic:blipFill>
                  <pic:spPr bwMode="auto">
                    <a:xfrm>
                      <a:off x="0" y="0"/>
                      <a:ext cx="5334000" cy="2839223"/>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6. Expected lifetime out-of-pocket cost and CVaR95 by health state at 65.</w:t>
      </w:r>
    </w:p>
    <w:bookmarkEnd w:id="43"/>
    <w:bookmarkStart w:id="47" w:name="Xad2c2a5ce26084596ec1235ee5ea6ed4dbd3f9c"/>
    <w:p>
      <w:pPr>
        <w:pStyle w:val="Heading3"/>
      </w:pPr>
      <w:r>
        <w:t xml:space="preserve">6.7 Medicaid, spend-down and financing scenarios (RQ4, RQ5)</w:t>
      </w:r>
    </w:p>
    <w:p>
      <w:pPr>
        <w:pStyle w:val="FirstParagraph"/>
      </w:pPr>
      <w:r>
        <w:t xml:space="preserve">15.3% of men and 23.2% of women reach Medicaid at some point after 65, at a median age of 68 and 70 (Table 5). In the lowest income tertile, 21% of men and 24% of women are already enrolled at 65 and a further 16% and 22% spend down to it, at a median age of 82 and 83; in the middle tertile 8% and 11% spend down; in the highest, 3% and 4% (Table 7b). 25% of the lowest tertile has no positive non-housing assets at 65 at all.</w:t>
      </w:r>
    </w:p>
    <w:p>
      <w:pPr>
        <w:pStyle w:val="BodyText"/>
      </w:pPr>
      <w:r>
        <w:t xml:space="preserve">Table 7 and Figure 7 report the financing scenarios. A pure provider payment cut (S1 at 0%) leaves household cost unchanged by construction; its effect would come through access, which this model does not capture. Passing a quarter of the Part A shortfall to households raises expected lifetime out-of-pocket cost by $1,002 for men and $1,104 for women; half raises it by $2,003 and $2,208; the whole shortfall by $4,003 and $4,414. On the narrower community definition of Part A’s share (S1b) the effect at 50% is $1,481 and $1,634. Concentrating the shortfall on long-term-care years (S2) produces a similar mean change, $2,081 and $2,782, but more than twice the tail effect: CVaR95 rises by $4,713 and $6,093 against $2,428 and $2,531 when the shortfall is spread. Real cost growth at the Trustees’ rate with half the shortfall shifted (S3) raises the mean by $10,352 and $14,229 and CVaR95 by $52,211 and $77,837, an order of magnitude more than the shortfall itself. Spend-down rises by at most 2 percentage points in any scenario, because the households most exposed to a Part A cut are those already closest to Medicaid.</w:t>
      </w:r>
    </w:p>
    <w:p>
      <w:pPr>
        <w:pStyle w:val="CaptionedFigure"/>
        <w:keepNext/>
        <w:jc w:val="center"/>
      </w:pPr>
      <w:r>
        <w:drawing>
          <wp:inline>
            <wp:extent cx="5334000" cy="2351587"/>
            <wp:effectExtent b="0" l="0" r="0" t="0"/>
            <wp:docPr descr="Figure 7. Change in the mean and in CVaR95 of lifetime out-of-pocket cost under the financing scenarios." title="" id="45" name="Picture"/>
            <a:graphic>
              <a:graphicData uri="http://schemas.openxmlformats.org/drawingml/2006/picture">
                <pic:pic>
                  <pic:nvPicPr>
                    <pic:cNvPr descr="output/figures/fig_scenarios.png" id="46" name="Picture"/>
                    <pic:cNvPicPr>
                      <a:picLocks noChangeArrowheads="1" noChangeAspect="1"/>
                    </pic:cNvPicPr>
                  </pic:nvPicPr>
                  <pic:blipFill>
                    <a:blip r:embed="rId44"/>
                    <a:stretch>
                      <a:fillRect/>
                    </a:stretch>
                  </pic:blipFill>
                  <pic:spPr bwMode="auto">
                    <a:xfrm>
                      <a:off x="0" y="0"/>
                      <a:ext cx="5334000" cy="2351587"/>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7. Change in the mean and in CVaR95 of lifetime out-of-pocket cost under the financing scenarios.</w:t>
      </w:r>
    </w:p>
    <w:bookmarkEnd w:id="47"/>
    <w:bookmarkStart w:id="48" w:name="robustness"/>
    <w:p>
      <w:pPr>
        <w:pStyle w:val="Heading3"/>
      </w:pPr>
      <w:r>
        <w:t xml:space="preserve">6.8 Robustness</w:t>
      </w:r>
    </w:p>
    <w:p>
      <w:pPr>
        <w:pStyle w:val="FirstParagraph"/>
      </w:pPr>
      <w:r>
        <w:t xml:space="preserve">Table 9 reports variants, each changing one decision, with 40,000 lives per sex, so its baseline row differs from Table 5 by simulation error (men’s out-of-pocket mean $35,058 against $35,329). Three groups of variants matter.</w:t>
      </w:r>
    </w:p>
    <w:p>
      <w:pPr>
        <w:pStyle w:val="BodyText"/>
      </w:pPr>
      <w:r>
        <w:rPr>
          <w:b/>
          <w:bCs/>
        </w:rPr>
        <w:t xml:space="preserve">How costs are modeled.</w:t>
      </w:r>
      <w:r>
        <w:t xml:space="preserve"> </w:t>
      </w:r>
      <w:r>
        <w:t xml:space="preserve">The single largest effect in the whole paper is the persistence of out-of-pocket draws. With independent draws, the specification most cost models use, men’s CVaR95 falls from $185,746 to $119,229 and women’s from $234,519 to $158,542, while the means barely move ($35,067 and $44,130). A model that draws costs independently each year understates the tail by about a third, because the people who draw badly once draw badly again. Dropping the end-of-life step lowers CVaR95 to $167,370 and $219,115, so the last year of life carries about a tenth of the tail; making the end-of-life draw independent of the state at the last interview lowers it by 2%. Drawing out-of-pocket costs from all waves rather than from 2006 onward raises the mean to $37,233 and $47,470 and CVaR95 to $206,564 and $265,687, because pre-Part D years carry heavier drug spending; the restriction is the conservative choice.</w:t>
      </w:r>
    </w:p>
    <w:p>
      <w:pPr>
        <w:pStyle w:val="BodyText"/>
      </w:pPr>
      <w:r>
        <w:rPr>
          <w:b/>
          <w:bCs/>
        </w:rPr>
        <w:t xml:space="preserve">How Medicare’s level is set.</w:t>
      </w:r>
      <w:r>
        <w:t xml:space="preserve"> </w:t>
      </w:r>
      <w:r>
        <w:t xml:space="preserve">The level of lifetime Medicare spending is the least settled number here. Without the scaling to MCBS band means it is $134,608 for men; with it, $154,778; using fee-for-service spending only, $149,507; raising the whole level to Medicare’s own per-beneficiary spending in 2024 would give $246,855. A 25% uplift for the facility and hospice events the Cost Supplement omits gives $166,176, and the functional cost gradient variant $159,704. None of these changes household out-of-pocket cost, which is drawn from HRS; the Medicare column should be read as a well-anchored relativity across states with a level that is uncertain by roughly a fifth.</w:t>
      </w:r>
    </w:p>
    <w:p>
      <w:pPr>
        <w:pStyle w:val="BodyText"/>
      </w:pPr>
      <w:r>
        <w:rPr>
          <w:b/>
          <w:bCs/>
        </w:rPr>
        <w:t xml:space="preserve">Mortality, discounting and the Medicaid rule.</w:t>
      </w:r>
      <w:r>
        <w:t xml:space="preserve"> </w:t>
      </w:r>
      <w:r>
        <w:t xml:space="preserve">Without calibration, life expectancy at 65 falls to 17.6 years for men and CVaR95 to $179,906; calibrating on the H and C states only changes nothing material. Mortality improvement of 1% a year, which a cohort turning 65 in 2026 will plausibly see, raises life expectancy to 19.2 and 21.8 years, the share ever in long-term care to 49% and 63%, and CVaR95 to $199,785 and $257,055: longevity is a risk factor for out-of-pocket cost. Discounting at 2% instead of 3% raises men’s CVaR95 to $213,025 and at 4% lowers it to $163,868. Turning spend-down off cuts the share ever on Medicaid from 15% and 23% to 6% and 9% and raises CVaR95 to $193,566 and $251,851; requiring income to meet none of the out-of-pocket cost raises the Medicaid share to 19% and 29%; a $10,000 asset limit raises it to 17% and 26%. The Medicaid rule therefore moves who pays much more than it moves the total. Replacing the full covariate model with the sex-only model raises the share ever in long-term care to 47% and 61% and CVaR95 to $191,226 and $246,060.</w:t>
      </w:r>
    </w:p>
    <w:p>
      <w:pPr>
        <w:pStyle w:val="BodyText"/>
      </w:pPr>
      <w:r>
        <w:rPr>
          <w:b/>
          <w:bCs/>
        </w:rPr>
        <w:t xml:space="preserve">Refitting the state definition.</w:t>
      </w:r>
      <w:r>
        <w:t xml:space="preserve"> </w:t>
      </w:r>
      <w:r>
        <w:t xml:space="preserve">One variant re-estimates the transition model rather than re-simulating it: folding nursing-home residence back into severe disability at home, which is the five-state definition this paper argues against. Because refits carry sex alone, the comparison is with the sex-only model. Pooling gives $36,104 and $44,809 with CVaR95 $199,397 and $247,942, against $35,760 and $45,178 with $191,226 and $246,060, and leaves the share ever in long-term care at 46% and 61%, as it must, since that share is the union of the two states either way. The case for separating them is therefore not that pooling moves the headline totals, which it does by about 1% in the mean and 4% in men’s tail, but that pooling hides where the money goes: a state with annual out-of-pocket cost of about $4,000 and one with about $18,000, with Medicaid covering a quarter of the first and two-fifths of the second, are not one state.</w:t>
      </w:r>
    </w:p>
    <w:p>
      <w:pPr>
        <w:pStyle w:val="BodyText"/>
      </w:pPr>
      <w:r>
        <w:t xml:space="preserve">Four further refits change the definition of long-term-care need, the sample period or the likelihood. Lowering the threshold for long-term care to two ADL limitations raises the share of lives ever in long-term care from 47% and 61% to 58% and 71%, and counting dementia (a 27-point cognition score of 6 or less, or a reported diagnosis, carried forward once observed because the score is missing in 2022 and the diagnosis items begin in 2010) raises it to 57% and 69%. Neither moves the money much: out-of-pocket means of $35,599 and $44,382 at two ADLs and $35,489 and $45,302 with dementia, with CVaR95 of $191,305 and $240,045, and $188,082 and $251,586. A wider definition brings people with lighter needs into the state, so the share rises while the cost per person in it falls. Restricting estimation to waves 9 to 16 (2008 to 2022) lowers the tail to $183,424 and $232,429, 4% and 6% below the sex-only row, consistent with the declining disability and nursing-home entry the period extension in Section 6.9 finds. Weighting the likelihood by the respondent weights gives $35,274 and $44,275 with CVaR95 $187,408 and $240,359, within 2% of the unweighted means. Across the five refits, out-of-pocket means stay within 6% and CVaR95 within 6% of the sex-only model, against a Monte Carlo standard error of about $2,400 on CVaR95. The optimizer for the two-ADL refit stopped at its evaluation limit; restarting it from a different point and allowing four times as many iterations returned the same log likelihood (−170,892.7) and the same headline figures to within $20, so the reported values are at the maximum.</w:t>
      </w:r>
    </w:p>
    <w:bookmarkEnd w:id="48"/>
    <w:bookmarkStart w:id="49" w:name="extensions-to-the-transition-model"/>
    <w:p>
      <w:pPr>
        <w:pStyle w:val="Heading3"/>
      </w:pPr>
      <w:r>
        <w:t xml:space="preserve">6.9 Extensions to the transition model</w:t>
      </w:r>
    </w:p>
    <w:p>
      <w:pPr>
        <w:pStyle w:val="FirstParagraph"/>
      </w:pPr>
      <w:r>
        <w:t xml:space="preserve">Table A1 reports extensions that add a term to every one of the 18 intensities of the full model and test it by likelihood ratio. Each starts from the main model’s estimates with the new terms at zero, and the table records whether the optimizer converged. Three are reported. A fourth, a quadratic in age on top of the spline, is not: the first attempt built the term from age at the interval midpoint, which for a death row carries the date of death, and the re-estimation with age at the start of the interval had not converged after 29 hours and was stopped. The spline already lets the intensities bend at 70 and 85, so little rests on it.</w:t>
      </w:r>
    </w:p>
    <w:p>
      <w:pPr>
        <w:pStyle w:val="BodyText"/>
      </w:pPr>
      <w:r>
        <w:rPr>
          <w:b/>
          <w:bCs/>
        </w:rPr>
        <w:t xml:space="preserve">Income.</w:t>
      </w:r>
      <w:r>
        <w:t xml:space="preserve"> </w:t>
      </w:r>
      <w:r>
        <w:t xml:space="preserve">Adding indicators for the lowest and highest tertile of household income improves the likelihood by 1,789.7 on 36 degrees of freedom. Low income raises the intensity of moving from H to D (hazard ratio 1.72), from C to D (1.43), from C to a nursing home (1.66) and from C to death (1.41); high income lowers the last two to 1.19 and 0.73. The effect on life expectancy is large: starting from chronic illness at 65, a man in the lowest tertile can expect 13.9 years and one in the highest 18.6, and a woman 17.5 against 22.2. The main model has no income term, so its income results in Section 6.5 carry differences in composition, costs and Medicaid but not in health dynamics, and the 2-year gap in life expectancy they show is less than half of the 4.7 years this extension implies.</w:t>
      </w:r>
    </w:p>
    <w:p>
      <w:pPr>
        <w:pStyle w:val="BodyText"/>
      </w:pPr>
      <w:r>
        <w:rPr>
          <w:b/>
          <w:bCs/>
        </w:rPr>
        <w:t xml:space="preserve">Duration.</w:t>
      </w:r>
      <w:r>
        <w:t xml:space="preserve"> </w:t>
      </w:r>
      <w:r>
        <w:t xml:space="preserve">Adding an indicator for having been in the same state at the previous interview, a coarse proxy for duration in state, improves the likelihood by 3,046.3 on 18 degrees of freedom, the largest improvement of any extension tried. Movements between live states are strongly duration-dependent in the expected direction: for someone already in the state two years earlier, the intensity of moving from C to D is 0.41 of the intensity for a recent entrant, from D back to C 0.48, from L to D 0.41 and from a nursing home back to D 0.22. Transitions happen soon after a change, and a Markov model spreads them evenly.</w:t>
      </w:r>
    </w:p>
    <w:p>
      <w:pPr>
        <w:pStyle w:val="BodyText"/>
      </w:pPr>
      <w:r>
        <w:t xml:space="preserve">Mortality is the exception, and it matters for Section 5. The death intensity from the nursing home is unchanged by the duration proxy (hazard ratio 1.03, interval 0.95 to 1.12), as is the death intensity from severe disability at home (1.00) and from disability (0.98). The model’s failure to fit deaths from the nursing home is therefore not duration dependence in mortality. The more likely explanation is unobserved heterogeneity: nursing-home residents differ in frailty in ways the six states and three covariates do not capture, so the observed group dies faster than a common hazard predicts. A frailty or semi-Markov specification is the next step, and it is a different model rather than another term in this one.</w:t>
      </w:r>
    </w:p>
    <w:p>
      <w:pPr>
        <w:pStyle w:val="BodyText"/>
      </w:pPr>
      <w:r>
        <w:rPr>
          <w:b/>
          <w:bCs/>
        </w:rPr>
        <w:t xml:space="preserve">Calendar time.</w:t>
      </w:r>
      <w:r>
        <w:t xml:space="preserve"> </w:t>
      </w:r>
      <w:r>
        <w:t xml:space="preserve">Adding a linear term in interview year, per decade from 2010, improves the likelihood by 354.8 on 18 degrees of freedom: far less than income or duration, but not negligible. The trend is toward less institutional care. Per decade, the intensity of entering a nursing home falls to 0.70 of its level from chronic illness, 0.70 from disability and 0.67 from severe disability at home, and the intensity of dying from chronic illness falls to 0.87. Recovery from disability to health also falls, to 0.50, and deaths from disability and from the nursing home become slightly more likely (1.13 and 1.07), consistent with people reaching those states later and in worse health. Starting from chronic illness at 65, life expectancy rises from 15.8 years in 1998 to 17.0 in 2022 for men and from 18.8 to 19.9 for women. The main model pools the period, so it describes the average of 1998 to 2022. Calibration to the 2023 life table corrects the level of mortality but not the decline in nursing-home entry, so for a cohort turning 65 now the model’s nursing-home use is, if anything, too high; the waves 9 to 16 refit in Section 6.8, with a tail 4% to 6% lower, points the same way.</w:t>
      </w:r>
    </w:p>
    <w:bookmarkEnd w:id="49"/>
    <w:bookmarkEnd w:id="50"/>
    <w:bookmarkStart w:id="51" w:name="discussion"/>
    <w:p>
      <w:pPr>
        <w:pStyle w:val="Heading2"/>
      </w:pPr>
      <w:r>
        <w:t xml:space="preserve">7. Discussion</w:t>
      </w:r>
    </w:p>
    <w:p>
      <w:pPr>
        <w:pStyle w:val="FirstParagraph"/>
      </w:pPr>
      <w:r>
        <w:rPr>
          <w:b/>
          <w:bCs/>
        </w:rPr>
        <w:t xml:space="preserve">For Medicare policy.</w:t>
      </w:r>
      <w:r>
        <w:t xml:space="preserve"> </w:t>
      </w:r>
      <w:r>
        <w:t xml:space="preserve">How the HI gap is closed matters far less to the average household than the rate at which costs grow, and matters most to the few who need long-term care. A cut that falls on post-acute and long-term-care services doubles the tail effect of the same aggregate shortfall. The people at the front of that queue are also those closest to Medicaid, so a shortfall passed to households is partly a shortfall passed to state Medicaid programs, which this model makes visible by letting eligibility be reached rather than assumed.</w:t>
      </w:r>
    </w:p>
    <w:p>
      <w:pPr>
        <w:pStyle w:val="BodyText"/>
      </w:pPr>
      <w:r>
        <w:rPr>
          <w:b/>
          <w:bCs/>
        </w:rPr>
        <w:t xml:space="preserve">For insurers and planners.</w:t>
      </w:r>
      <w:r>
        <w:t xml:space="preserve"> </w:t>
      </w:r>
      <w:r>
        <w:t xml:space="preserve">Expected lifetime out-of-pocket cost is nearly flat across health states at 65, but the tail is not, and the two long-term-care states drive it. Products that cover long nursing-home stays or the last year of life address exactly the part of the distribution that saving cannot cover, and the model’s state intensities, calibrated to current mortality and reported with household-clustered standard errors, can be used in pricing and reserving with the covariate structure of Table 2. The flatness of lifetime Medicare cost across entry states supports Lubitz et al. (2003) on a newer panel with a payer split.</w:t>
      </w:r>
    </w:p>
    <w:p>
      <w:pPr>
        <w:pStyle w:val="BodyText"/>
      </w:pPr>
      <w:r>
        <w:rPr>
          <w:b/>
          <w:bCs/>
        </w:rPr>
        <w:t xml:space="preserve">For households.</w:t>
      </w:r>
      <w:r>
        <w:t xml:space="preserve"> </w:t>
      </w:r>
      <w:r>
        <w:t xml:space="preserve">A 65-year-old should expect a present value of out-of-pocket care costs near $35,000 (men) or $44,000 (women) plus about $33,000 of premiums, but should plan for a small chance of five times that. For households in the lowest income tertile, the realistic bad case is not a large bill; it is spending down to Medicaid in the early eighties.</w:t>
      </w:r>
    </w:p>
    <w:p>
      <w:pPr>
        <w:pStyle w:val="BodyText"/>
      </w:pPr>
      <w:r>
        <w:rPr>
          <w:b/>
          <w:bCs/>
        </w:rPr>
        <w:t xml:space="preserve">Questions a reader will ask.</w:t>
      </w:r>
      <w:r>
        <w:t xml:space="preserve"> </w:t>
      </w:r>
      <w:r>
        <w:rPr>
          <w:i/>
          <w:iCs/>
        </w:rPr>
        <w:t xml:space="preserve">Why does expected out-of-pocket cost fall for people who start in worse health?</w:t>
      </w:r>
      <w:r>
        <w:t xml:space="preserve"> </w:t>
      </w:r>
      <w:r>
        <w:t xml:space="preserve">Because Medicaid takes over for many of them and because they live fewer years; the tail, not the mean, is where their risk shows.</w:t>
      </w:r>
      <w:r>
        <w:t xml:space="preserve"> </w:t>
      </w:r>
      <w:r>
        <w:rPr>
          <w:i/>
          <w:iCs/>
        </w:rPr>
        <w:t xml:space="preserve">Does the nursing-home misfit invalidate the results?</w:t>
      </w:r>
      <w:r>
        <w:t xml:space="preserve"> </w:t>
      </w:r>
      <w:r>
        <w:t xml:space="preserve">It biases years in N upward and deaths from N downward, so lifetime nursing-home cost is overstated rather than understated. Section 6.9 shows the cause is not duration in state, which leaves nursing-home mortality unchanged, but heterogeneity the model does not observe.</w:t>
      </w:r>
      <w:r>
        <w:t xml:space="preserve"> </w:t>
      </w:r>
      <w:r>
        <w:rPr>
          <w:i/>
          <w:iCs/>
        </w:rPr>
        <w:t xml:space="preserve">Why is the model’s nursing-home use so far below published lifetime figures?</w:t>
      </w:r>
      <w:r>
        <w:t xml:space="preserve"> </w:t>
      </w:r>
      <w:r>
        <w:t xml:space="preserve">Because a biennial interview sees residence, not admissions; the state should be read as long residence.</w:t>
      </w:r>
      <w:r>
        <w:t xml:space="preserve"> </w:t>
      </w:r>
      <w:r>
        <w:rPr>
          <w:i/>
          <w:iCs/>
        </w:rPr>
        <w:t xml:space="preserve">Why not weight the likelihood?</w:t>
      </w:r>
      <w:r>
        <w:t xml:space="preserve"> </w:t>
      </w:r>
      <w:r>
        <w:t xml:space="preserve">Panel multi-state models are conventionally fitted unweighted with composition carried by covariates; a weighted-likelihood variant is reported in Section 6.8.</w:t>
      </w:r>
      <w:r>
        <w:t xml:space="preserve"> </w:t>
      </w:r>
      <w:r>
        <w:rPr>
          <w:i/>
          <w:iCs/>
        </w:rPr>
        <w:t xml:space="preserve">Why is Medicaid modeled by assets alone?</w:t>
      </w:r>
      <w:r>
        <w:t xml:space="preserve"> </w:t>
      </w:r>
      <w:r>
        <w:t xml:space="preserve">Because HRS gives assets and income but not the state-specific eligibility tests; the rule is an exposure measure, and the validation against HRS long-term-care person-years on Medicaid shows it lands close for women and low for men.</w:t>
      </w:r>
    </w:p>
    <w:p>
      <w:pPr>
        <w:pStyle w:val="BodyText"/>
      </w:pPr>
      <w:r>
        <w:rPr>
          <w:b/>
          <w:bCs/>
        </w:rPr>
        <w:t xml:space="preserve">Limitations.</w:t>
      </w:r>
      <w:r>
        <w:t xml:space="preserve"> </w:t>
      </w:r>
      <w:r>
        <w:t xml:space="preserve">Six matter most. First, the model is Markov in age and homogeneous within a state: movements between live states are strongly duration-dependent (Section 6.9), and deaths from the nursing home are underpredicted by an amount that duration does not explain, which points to frailty the model does not observe. Second, the MCBS Cost Supplement excludes facility, hospice and institutional events, so Medicare cost in the long-term-care states is understated even after scaling, and the Part A share omits skilled nursing. Third, out-of-pocket draws come from HRS self-reports, which are known to understate some categories and to be measured with error (Fahle, McGarry and Skinner, 2016); the comparison with published end-of-life estimates suggests the level here is low by roughly a third. Fourth, the spend-down rule ignores spousal protections, home equity, look-back rules and state variation, and the model has no spouse: every life is simulated alone. Fifth, the main model has no calendar trend: Section 6.9 finds nursing-home entry falling by about 30% a decade while life expectancy rises, so the pooled model overstates institutional use for a cohort turning 65 in 2026 while calibration to a period table understates its longevity, and there is no trend in long-term-care prices. Sixth, the main transition model has no income term; the extension in Section 6.9 shows that the income results of Section 6.5, which carry composition and costs but not differential health dynamics, understate the gap between tertiles. Linked HRS-Medicare claims would address the second and third and are the natural next step.</w:t>
      </w:r>
    </w:p>
    <w:bookmarkEnd w:id="51"/>
    <w:bookmarkStart w:id="52" w:name="conclusion"/>
    <w:p>
      <w:pPr>
        <w:pStyle w:val="Heading2"/>
      </w:pPr>
      <w:r>
        <w:t xml:space="preserve">8. Conclusion</w:t>
      </w:r>
    </w:p>
    <w:p>
      <w:pPr>
        <w:pStyle w:val="FirstParagraph"/>
      </w:pPr>
      <w:r>
        <w:t xml:space="preserve">A six-state model fitted to 24 years of HRS panel data, calibrated to current mortality, linked to payer-specific costs and allowed to reach Medicaid through spend-down shows that the expected lifetime cost of aging varies little with health at 65 while its tail varies enormously; that the tail is made of long nursing-home stays and the last year of life, and is truncated for poorer households only by Medicaid; and that a partial pass-through of Medicare’s Part A shortfall matters far less to households than the long-run growth of costs, unless the shortfall is concentrated on long-term care, in which case it hits precisely the households already at risk. The released code rebuilds every number, and the calculator puts the results in front of the people who carry the risk.</w:t>
      </w:r>
    </w:p>
    <w:p>
      <w:pPr>
        <w:pBdr>
          <w:bottom w:val="single" w:sz="4" w:space="1" w:color="333333"/>
        </w:pBdr>
        <w:spacing w:after="200"/>
      </w:pPr>
    </w:p>
    <w:bookmarkEnd w:id="52"/>
    <w:bookmarkStart w:id="53" w:name="declarations"/>
    <w:p>
      <w:pPr>
        <w:pStyle w:val="Heading2"/>
      </w:pPr>
      <w:r>
        <w:t xml:space="preserve">Declarations</w:t>
      </w:r>
    </w:p>
    <w:p>
      <w:pPr>
        <w:pStyle w:val="FirstParagraph"/>
      </w:pPr>
      <w:r>
        <w:rPr>
          <w:b/>
          <w:bCs/>
        </w:rPr>
        <w:t xml:space="preserve">Data availability.</w:t>
      </w:r>
      <w:r>
        <w:t xml:space="preserve"> </w:t>
      </w:r>
      <w:r>
        <w:t xml:space="preserve">The RAND HRS Longitudinal File and HRS exit data are available to registered users from the Health and Retirement Study; the MCBS Cost Supplement public use files from the Centers for Medicare &amp; Medicaid Services; the life tables and Trustees Report are public. None is redistributed, and no microdata is included in the repository or the calculator. The HRS is sponsored by the National Institute on Aging (grant numbers NIA U01AG009740 and NIA R01AG073289) and is conducted by the University of Michigan.</w:t>
      </w:r>
    </w:p>
    <w:p>
      <w:pPr>
        <w:pStyle w:val="BodyText"/>
      </w:pPr>
      <w:r>
        <w:rPr>
          <w:b/>
          <w:bCs/>
        </w:rPr>
        <w:t xml:space="preserve">Code availability.</w:t>
      </w:r>
      <w:r>
        <w:t xml:space="preserve"> </w:t>
      </w:r>
      <w:r>
        <w:t xml:space="preserve">The seeded pipeline is at https://github.com/tosin-babs/medicare-cost-of-aging;</w:t>
      </w:r>
      <w:r>
        <w:t xml:space="preserve"> </w:t>
      </w:r>
      <w:r>
        <w:rPr>
          <w:rStyle w:val="VerbatimChar"/>
        </w:rPr>
        <w:t xml:space="preserve">python/run_all.py</w:t>
      </w:r>
      <w:r>
        <w:t xml:space="preserve"> </w:t>
      </w:r>
      <w:r>
        <w:t xml:space="preserve">rebuilds every table and figure and</w:t>
      </w:r>
      <w:r>
        <w:t xml:space="preserve"> </w:t>
      </w:r>
      <w:r>
        <w:rPr>
          <w:rStyle w:val="VerbatimChar"/>
        </w:rPr>
        <w:t xml:space="preserve">pytest tests</w:t>
      </w:r>
      <w:r>
        <w:t xml:space="preserve"> </w:t>
      </w:r>
      <w:r>
        <w:t xml:space="preserve">runs the checks. The public calculator is at https://medicare-cost-of-aging.vercel.app.</w:t>
      </w:r>
    </w:p>
    <w:p>
      <w:pPr>
        <w:pStyle w:val="BodyText"/>
      </w:pPr>
      <w:r>
        <w:rPr>
          <w:b/>
          <w:bCs/>
        </w:rPr>
        <w:t xml:space="preserve">Competing interests.</w:t>
      </w:r>
      <w:r>
        <w:t xml:space="preserve"> </w:t>
      </w:r>
      <w:r>
        <w:t xml:space="preserve">None declared.</w:t>
      </w:r>
    </w:p>
    <w:p>
      <w:pPr>
        <w:pStyle w:val="BodyText"/>
      </w:pPr>
      <w:r>
        <w:rPr>
          <w:b/>
          <w:bCs/>
        </w:rPr>
        <w:t xml:space="preserve">Ethics.</w:t>
      </w:r>
      <w:r>
        <w:t xml:space="preserve"> </w:t>
      </w:r>
      <w:r>
        <w:t xml:space="preserve">The analysis uses de-identified public-use survey data and did not require ethical approval.</w:t>
      </w:r>
    </w:p>
    <w:p>
      <w:pPr>
        <w:pBdr>
          <w:bottom w:val="single" w:sz="4" w:space="1" w:color="333333"/>
        </w:pBdr>
        <w:spacing w:after="200"/>
      </w:pPr>
    </w:p>
    <w:bookmarkEnd w:id="53"/>
    <w:bookmarkStart w:id="54" w:name="references"/>
    <w:p>
      <w:pPr>
        <w:pStyle w:val="Heading2"/>
      </w:pPr>
      <w:r>
        <w:t xml:space="preserve">References</w:t>
      </w:r>
    </w:p>
    <w:p>
      <w:pPr>
        <w:pStyle w:val="Compact"/>
        <w:numPr>
          <w:ilvl w:val="0"/>
          <w:numId w:val="1004"/>
        </w:numPr>
        <w:spacing w:after="60"/>
        <w:ind w:left="397" w:hanging="397"/>
        <w:jc w:val="left"/>
      </w:pPr>
      <w:r>
        <w:rPr>
          <w:sz w:val="19"/>
        </w:rPr>
        <w:t xml:space="preserve">Aguirre-Hernández, R., &amp; Farewell, V. T. (2002). A Pearson-type goodness-of-fit test for stationary and time-continuous Markov regression models.</w:t>
      </w:r>
      <w:r>
        <w:rPr>
          <w:sz w:val="19"/>
        </w:rPr>
        <w:t xml:space="preserve"> </w:t>
      </w:r>
      <w:r>
        <w:rPr>
          <w:i/>
          <w:iCs/>
          <w:sz w:val="19"/>
        </w:rPr>
        <w:t xml:space="preserve">Statistics in Medicine</w:t>
      </w:r>
      <w:r>
        <w:rPr>
          <w:sz w:val="19"/>
        </w:rPr>
        <w:t xml:space="preserve">, 21(13), 1899–1911. doi:10.1002/sim.1152</w:t>
      </w:r>
    </w:p>
    <w:p>
      <w:pPr>
        <w:pStyle w:val="Compact"/>
        <w:numPr>
          <w:ilvl w:val="0"/>
          <w:numId w:val="1004"/>
        </w:numPr>
        <w:spacing w:after="60"/>
        <w:ind w:left="397" w:hanging="397"/>
        <w:jc w:val="left"/>
      </w:pPr>
      <w:r>
        <w:rPr>
          <w:sz w:val="19"/>
        </w:rPr>
        <w:t xml:space="preserve">Ameriks, J., Briggs, J., Caplin, A., Shapiro, M. D., &amp; Tonetti, C. (2020). Long-term-care utility and late-in-life saving.</w:t>
      </w:r>
      <w:r>
        <w:rPr>
          <w:sz w:val="19"/>
        </w:rPr>
        <w:t xml:space="preserve"> </w:t>
      </w:r>
      <w:r>
        <w:rPr>
          <w:i/>
          <w:iCs/>
          <w:sz w:val="19"/>
        </w:rPr>
        <w:t xml:space="preserve">Journal of Political Economy</w:t>
      </w:r>
      <w:r>
        <w:rPr>
          <w:sz w:val="19"/>
        </w:rPr>
        <w:t xml:space="preserve">, 128(6), 2375–2451. doi:10.1086/706686</w:t>
      </w:r>
    </w:p>
    <w:p>
      <w:pPr>
        <w:pStyle w:val="Compact"/>
        <w:numPr>
          <w:ilvl w:val="0"/>
          <w:numId w:val="1004"/>
        </w:numPr>
        <w:spacing w:after="60"/>
        <w:ind w:left="397" w:hanging="397"/>
        <w:jc w:val="left"/>
      </w:pPr>
      <w:r>
        <w:rPr>
          <w:sz w:val="19"/>
        </w:rPr>
        <w:t xml:space="preserve">Arias, E., &amp; Xu, J. (2025). United States life tables, 2023.</w:t>
      </w:r>
      <w:r>
        <w:rPr>
          <w:sz w:val="19"/>
        </w:rPr>
        <w:t xml:space="preserve"> </w:t>
      </w:r>
      <w:r>
        <w:rPr>
          <w:i/>
          <w:iCs/>
          <w:sz w:val="19"/>
        </w:rPr>
        <w:t xml:space="preserve">National Vital Statistics Reports</w:t>
      </w:r>
      <w:r>
        <w:rPr>
          <w:sz w:val="19"/>
        </w:rPr>
        <w:t xml:space="preserve">, 74(6). Hyattsville, MD: National Center for Health Statistics.</w:t>
      </w:r>
    </w:p>
    <w:p>
      <w:pPr>
        <w:pStyle w:val="Compact"/>
        <w:numPr>
          <w:ilvl w:val="0"/>
          <w:numId w:val="1004"/>
        </w:numPr>
        <w:spacing w:after="60"/>
        <w:ind w:left="397" w:hanging="397"/>
        <w:jc w:val="left"/>
      </w:pPr>
      <w:r>
        <w:rPr>
          <w:sz w:val="19"/>
        </w:rPr>
        <w:t xml:space="preserve">Boards of Trustees, Federal Hospital Insurance and Federal Supplementary Medical Insurance Trust Funds (2026).</w:t>
      </w:r>
      <w:r>
        <w:rPr>
          <w:sz w:val="19"/>
        </w:rPr>
        <w:t xml:space="preserve"> </w:t>
      </w:r>
      <w:r>
        <w:rPr>
          <w:i/>
          <w:iCs/>
          <w:sz w:val="19"/>
        </w:rPr>
        <w:t xml:space="preserve">2026 Annual Report</w:t>
      </w:r>
      <w:r>
        <w:rPr>
          <w:sz w:val="19"/>
        </w:rPr>
        <w:t xml:space="preserve">. Washington, DC.</w:t>
      </w:r>
    </w:p>
    <w:p>
      <w:pPr>
        <w:pStyle w:val="Compact"/>
        <w:numPr>
          <w:ilvl w:val="0"/>
          <w:numId w:val="1004"/>
        </w:numPr>
        <w:spacing w:after="60"/>
        <w:ind w:left="397" w:hanging="397"/>
        <w:jc w:val="left"/>
      </w:pPr>
      <w:r>
        <w:rPr>
          <w:sz w:val="19"/>
        </w:rPr>
        <w:t xml:space="preserve">Braun, R. A., Kopecky, K. A., &amp; Koreshkova, T. (2017). Old, sick, alone, and poor: a welfare analysis of old-age social insurance programmes.</w:t>
      </w:r>
      <w:r>
        <w:rPr>
          <w:sz w:val="19"/>
        </w:rPr>
        <w:t xml:space="preserve"> </w:t>
      </w:r>
      <w:r>
        <w:rPr>
          <w:i/>
          <w:iCs/>
          <w:sz w:val="19"/>
        </w:rPr>
        <w:t xml:space="preserve">Review of Economic Studies</w:t>
      </w:r>
      <w:r>
        <w:rPr>
          <w:sz w:val="19"/>
        </w:rPr>
        <w:t xml:space="preserve">, 84(2), 580–612. doi:10.1093/restud/rdw016</w:t>
      </w:r>
    </w:p>
    <w:p>
      <w:pPr>
        <w:pStyle w:val="Compact"/>
        <w:numPr>
          <w:ilvl w:val="0"/>
          <w:numId w:val="1004"/>
        </w:numPr>
        <w:spacing w:after="60"/>
        <w:ind w:left="397" w:hanging="397"/>
        <w:jc w:val="left"/>
      </w:pPr>
      <w:r>
        <w:rPr>
          <w:sz w:val="19"/>
        </w:rPr>
        <w:t xml:space="preserve">Brown, J. R., &amp; Finkelstein, A. (2008). The interaction of public and private insurance: Medicaid and the long-term care insurance market.</w:t>
      </w:r>
      <w:r>
        <w:rPr>
          <w:sz w:val="19"/>
        </w:rPr>
        <w:t xml:space="preserve"> </w:t>
      </w:r>
      <w:r>
        <w:rPr>
          <w:i/>
          <w:iCs/>
          <w:sz w:val="19"/>
        </w:rPr>
        <w:t xml:space="preserve">American Economic Review</w:t>
      </w:r>
      <w:r>
        <w:rPr>
          <w:sz w:val="19"/>
        </w:rPr>
        <w:t xml:space="preserve">, 98(3), 1083–1102. doi:10.1257/aer.98.3.1083</w:t>
      </w:r>
    </w:p>
    <w:p>
      <w:pPr>
        <w:pStyle w:val="Compact"/>
        <w:numPr>
          <w:ilvl w:val="0"/>
          <w:numId w:val="1004"/>
        </w:numPr>
        <w:spacing w:after="60"/>
        <w:ind w:left="397" w:hanging="397"/>
        <w:jc w:val="left"/>
      </w:pPr>
      <w:r>
        <w:rPr>
          <w:sz w:val="19"/>
        </w:rPr>
        <w:t xml:space="preserve">Bugliari, D., Birnbaum, D. A., Carroll, J., Hayes, J., Hollister, B., Hurd, M. D., Lee, S., Main, R., Meijer, E., Pantoja, P., &amp; Rohwedder, S. (2025).</w:t>
      </w:r>
      <w:r>
        <w:rPr>
          <w:sz w:val="19"/>
        </w:rPr>
        <w:t xml:space="preserve"> </w:t>
      </w:r>
      <w:r>
        <w:rPr>
          <w:i/>
          <w:iCs/>
          <w:sz w:val="19"/>
        </w:rPr>
        <w:t xml:space="preserve">RAND HRS Longitudinal File 2022 (V1) Documentation</w:t>
      </w:r>
      <w:r>
        <w:rPr>
          <w:sz w:val="19"/>
        </w:rPr>
        <w:t xml:space="preserve">. Santa Monica, CA: RAND Center for the Study of Aging.</w:t>
      </w:r>
    </w:p>
    <w:p>
      <w:pPr>
        <w:pStyle w:val="Compact"/>
        <w:numPr>
          <w:ilvl w:val="0"/>
          <w:numId w:val="1004"/>
        </w:numPr>
        <w:spacing w:after="60"/>
        <w:ind w:left="397" w:hanging="397"/>
        <w:jc w:val="left"/>
      </w:pPr>
      <w:r>
        <w:rPr>
          <w:sz w:val="19"/>
        </w:rPr>
        <w:t xml:space="preserve">Centers for Medicare &amp; Medicaid Services (2023).</w:t>
      </w:r>
      <w:r>
        <w:rPr>
          <w:sz w:val="19"/>
        </w:rPr>
        <w:t xml:space="preserve"> </w:t>
      </w:r>
      <w:r>
        <w:rPr>
          <w:i/>
          <w:iCs/>
          <w:sz w:val="19"/>
        </w:rPr>
        <w:t xml:space="preserve">2024 Medicare Parts A &amp; B Premiums and Deductibles</w:t>
      </w:r>
      <w:r>
        <w:rPr>
          <w:sz w:val="19"/>
        </w:rPr>
        <w:t xml:space="preserve">. Fact sheet, 12 October 2023.</w:t>
      </w:r>
    </w:p>
    <w:p>
      <w:pPr>
        <w:pStyle w:val="Compact"/>
        <w:numPr>
          <w:ilvl w:val="0"/>
          <w:numId w:val="1004"/>
        </w:numPr>
        <w:spacing w:after="60"/>
        <w:ind w:left="397" w:hanging="397"/>
        <w:jc w:val="left"/>
      </w:pPr>
      <w:r>
        <w:rPr>
          <w:sz w:val="19"/>
        </w:rPr>
        <w:t xml:space="preserve">Centers for Medicare &amp; Medicaid Services.</w:t>
      </w:r>
      <w:r>
        <w:rPr>
          <w:sz w:val="19"/>
        </w:rPr>
        <w:t xml:space="preserve"> </w:t>
      </w:r>
      <w:r>
        <w:rPr>
          <w:i/>
          <w:iCs/>
          <w:sz w:val="19"/>
        </w:rPr>
        <w:t xml:space="preserve">Medicare Current Beneficiary Survey Cost Supplement Public Use Files, 2019, 2021, 2022 and 2023</w:t>
      </w:r>
      <w:r>
        <w:rPr>
          <w:sz w:val="19"/>
        </w:rPr>
        <w:t xml:space="preserve">.</w:t>
      </w:r>
    </w:p>
    <w:p>
      <w:pPr>
        <w:pStyle w:val="Compact"/>
        <w:numPr>
          <w:ilvl w:val="0"/>
          <w:numId w:val="1004"/>
        </w:numPr>
        <w:spacing w:after="60"/>
        <w:ind w:left="397" w:hanging="397"/>
        <w:jc w:val="left"/>
      </w:pPr>
      <w:r>
        <w:rPr>
          <w:sz w:val="19"/>
        </w:rPr>
        <w:t xml:space="preserve">Crimmins, E. M., Hayward, M. D., &amp; Saito, Y. (1994). Changing mortality and morbidity rates and the health status and life expectancy of the older population.</w:t>
      </w:r>
      <w:r>
        <w:rPr>
          <w:sz w:val="19"/>
        </w:rPr>
        <w:t xml:space="preserve"> </w:t>
      </w:r>
      <w:r>
        <w:rPr>
          <w:i/>
          <w:iCs/>
          <w:sz w:val="19"/>
        </w:rPr>
        <w:t xml:space="preserve">Demography</w:t>
      </w:r>
      <w:r>
        <w:rPr>
          <w:sz w:val="19"/>
        </w:rPr>
        <w:t xml:space="preserve">, 31(1), 159–175. doi:10.2307/2061913</w:t>
      </w:r>
    </w:p>
    <w:p>
      <w:pPr>
        <w:pStyle w:val="Compact"/>
        <w:numPr>
          <w:ilvl w:val="0"/>
          <w:numId w:val="1004"/>
        </w:numPr>
        <w:spacing w:after="60"/>
        <w:ind w:left="397" w:hanging="397"/>
        <w:jc w:val="left"/>
      </w:pPr>
      <w:r>
        <w:rPr>
          <w:sz w:val="19"/>
        </w:rPr>
        <w:t xml:space="preserve">De Nardi, M., French, E., &amp; Jones, J. B. (2010). Why do the elderly save? The role of medical expenses.</w:t>
      </w:r>
      <w:r>
        <w:rPr>
          <w:sz w:val="19"/>
        </w:rPr>
        <w:t xml:space="preserve"> </w:t>
      </w:r>
      <w:r>
        <w:rPr>
          <w:i/>
          <w:iCs/>
          <w:sz w:val="19"/>
        </w:rPr>
        <w:t xml:space="preserve">Journal of Political Economy</w:t>
      </w:r>
      <w:r>
        <w:rPr>
          <w:sz w:val="19"/>
        </w:rPr>
        <w:t xml:space="preserve">, 118(1), 39–75. doi:10.1086/651674</w:t>
      </w:r>
    </w:p>
    <w:p>
      <w:pPr>
        <w:pStyle w:val="Compact"/>
        <w:numPr>
          <w:ilvl w:val="0"/>
          <w:numId w:val="1004"/>
        </w:numPr>
        <w:spacing w:after="60"/>
        <w:ind w:left="397" w:hanging="397"/>
        <w:jc w:val="left"/>
      </w:pPr>
      <w:r>
        <w:rPr>
          <w:sz w:val="19"/>
        </w:rPr>
        <w:t xml:space="preserve">De Nardi, M., French, E., Jones, J. B., &amp; McCauley, J. (2016). Medical spending of the US elderly.</w:t>
      </w:r>
      <w:r>
        <w:rPr>
          <w:sz w:val="19"/>
        </w:rPr>
        <w:t xml:space="preserve"> </w:t>
      </w:r>
      <w:r>
        <w:rPr>
          <w:i/>
          <w:iCs/>
          <w:sz w:val="19"/>
        </w:rPr>
        <w:t xml:space="preserve">Fiscal Studies</w:t>
      </w:r>
      <w:r>
        <w:rPr>
          <w:sz w:val="19"/>
        </w:rPr>
        <w:t xml:space="preserve">, 37(3–4), 717–747. doi:10.1111/j.1475-5890.2016.12106</w:t>
      </w:r>
    </w:p>
    <w:p>
      <w:pPr>
        <w:pStyle w:val="Compact"/>
        <w:numPr>
          <w:ilvl w:val="0"/>
          <w:numId w:val="1004"/>
        </w:numPr>
        <w:spacing w:after="60"/>
        <w:ind w:left="397" w:hanging="397"/>
        <w:jc w:val="left"/>
      </w:pPr>
      <w:r>
        <w:rPr>
          <w:sz w:val="19"/>
        </w:rPr>
        <w:t xml:space="preserve">de Wreede, L. C., Fiocco, M., &amp; Putter, H. (2011). mstate: an R package for the analysis of competing risks and multi-state models.</w:t>
      </w:r>
      <w:r>
        <w:rPr>
          <w:sz w:val="19"/>
        </w:rPr>
        <w:t xml:space="preserve"> </w:t>
      </w:r>
      <w:r>
        <w:rPr>
          <w:i/>
          <w:iCs/>
          <w:sz w:val="19"/>
        </w:rPr>
        <w:t xml:space="preserve">Journal of Statistical Software</w:t>
      </w:r>
      <w:r>
        <w:rPr>
          <w:sz w:val="19"/>
        </w:rPr>
        <w:t xml:space="preserve">, 38(7). doi:10.18637/jss.v038.i07</w:t>
      </w:r>
    </w:p>
    <w:p>
      <w:pPr>
        <w:pStyle w:val="Compact"/>
        <w:numPr>
          <w:ilvl w:val="0"/>
          <w:numId w:val="1004"/>
        </w:numPr>
        <w:spacing w:after="60"/>
        <w:ind w:left="397" w:hanging="397"/>
        <w:jc w:val="left"/>
      </w:pPr>
      <w:r>
        <w:rPr>
          <w:sz w:val="19"/>
        </w:rPr>
        <w:t xml:space="preserve">Fahle, S., McGarry, K., &amp; Skinner, J. (2016). Out-of-pocket medical expenditures in the United States: evidence from the Health and Retirement Study.</w:t>
      </w:r>
      <w:r>
        <w:rPr>
          <w:sz w:val="19"/>
        </w:rPr>
        <w:t xml:space="preserve"> </w:t>
      </w:r>
      <w:r>
        <w:rPr>
          <w:i/>
          <w:iCs/>
          <w:sz w:val="19"/>
        </w:rPr>
        <w:t xml:space="preserve">Fiscal Studies</w:t>
      </w:r>
      <w:r>
        <w:rPr>
          <w:sz w:val="19"/>
        </w:rPr>
        <w:t xml:space="preserve">, 37(3–4), 785–819. doi:10.1111/j.1475-5890.2016.12126</w:t>
      </w:r>
    </w:p>
    <w:p>
      <w:pPr>
        <w:pStyle w:val="Compact"/>
        <w:numPr>
          <w:ilvl w:val="0"/>
          <w:numId w:val="1004"/>
        </w:numPr>
        <w:spacing w:after="60"/>
        <w:ind w:left="397" w:hanging="397"/>
        <w:jc w:val="left"/>
      </w:pPr>
      <w:r>
        <w:rPr>
          <w:sz w:val="19"/>
        </w:rPr>
        <w:t xml:space="preserve">Fong, J. H., Shao, A. W., &amp; Sherris, M. (2015). Multistate actuarial models of functional disability.</w:t>
      </w:r>
      <w:r>
        <w:rPr>
          <w:sz w:val="19"/>
        </w:rPr>
        <w:t xml:space="preserve"> </w:t>
      </w:r>
      <w:r>
        <w:rPr>
          <w:i/>
          <w:iCs/>
          <w:sz w:val="19"/>
        </w:rPr>
        <w:t xml:space="preserve">North American Actuarial Journal</w:t>
      </w:r>
      <w:r>
        <w:rPr>
          <w:sz w:val="19"/>
        </w:rPr>
        <w:t xml:space="preserve">, 19(1), 41–59. doi:10.1080/10920277.2014.978025</w:t>
      </w:r>
    </w:p>
    <w:p>
      <w:pPr>
        <w:pStyle w:val="Compact"/>
        <w:numPr>
          <w:ilvl w:val="0"/>
          <w:numId w:val="1004"/>
        </w:numPr>
        <w:spacing w:after="60"/>
        <w:ind w:left="397" w:hanging="397"/>
        <w:jc w:val="left"/>
      </w:pPr>
      <w:r>
        <w:rPr>
          <w:sz w:val="19"/>
        </w:rPr>
        <w:t xml:space="preserve">French, E., &amp; Jones, J. B. (2004). On the distribution and dynamics of health care costs.</w:t>
      </w:r>
      <w:r>
        <w:rPr>
          <w:sz w:val="19"/>
        </w:rPr>
        <w:t xml:space="preserve"> </w:t>
      </w:r>
      <w:r>
        <w:rPr>
          <w:i/>
          <w:iCs/>
          <w:sz w:val="19"/>
        </w:rPr>
        <w:t xml:space="preserve">Journal of Applied Econometrics</w:t>
      </w:r>
      <w:r>
        <w:rPr>
          <w:sz w:val="19"/>
        </w:rPr>
        <w:t xml:space="preserve">, 19(6), 705–721. doi:10.1002/jae.790</w:t>
      </w:r>
    </w:p>
    <w:p>
      <w:pPr>
        <w:pStyle w:val="Compact"/>
        <w:numPr>
          <w:ilvl w:val="0"/>
          <w:numId w:val="1004"/>
        </w:numPr>
        <w:spacing w:after="60"/>
        <w:ind w:left="397" w:hanging="397"/>
        <w:jc w:val="left"/>
      </w:pPr>
      <w:r>
        <w:rPr>
          <w:sz w:val="19"/>
        </w:rPr>
        <w:t xml:space="preserve">Goldman, D. P., Shang, B., Bhattacharya, J., et al. (2005). Consequences of health trends and medical innovation for the future elderly.</w:t>
      </w:r>
      <w:r>
        <w:rPr>
          <w:sz w:val="19"/>
        </w:rPr>
        <w:t xml:space="preserve"> </w:t>
      </w:r>
      <w:r>
        <w:rPr>
          <w:i/>
          <w:iCs/>
          <w:sz w:val="19"/>
        </w:rPr>
        <w:t xml:space="preserve">Health Affairs</w:t>
      </w:r>
      <w:r>
        <w:rPr>
          <w:sz w:val="19"/>
        </w:rPr>
        <w:t xml:space="preserve">, 24(Suppl. 2), W5-R5–W5-R17. doi:10.1377/hlthaff.w5.r5</w:t>
      </w:r>
    </w:p>
    <w:p>
      <w:pPr>
        <w:pStyle w:val="Compact"/>
        <w:numPr>
          <w:ilvl w:val="0"/>
          <w:numId w:val="1004"/>
        </w:numPr>
        <w:spacing w:after="60"/>
        <w:ind w:left="397" w:hanging="397"/>
        <w:jc w:val="left"/>
      </w:pPr>
      <w:r>
        <w:rPr>
          <w:sz w:val="19"/>
        </w:rPr>
        <w:t xml:space="preserve">Haberman, S., &amp; Pitacco, E. (2018).</w:t>
      </w:r>
      <w:r>
        <w:rPr>
          <w:sz w:val="19"/>
        </w:rPr>
        <w:t xml:space="preserve"> </w:t>
      </w:r>
      <w:r>
        <w:rPr>
          <w:i/>
          <w:iCs/>
          <w:sz w:val="19"/>
        </w:rPr>
        <w:t xml:space="preserve">Actuarial Models for Disability Insurance</w:t>
      </w:r>
      <w:r>
        <w:rPr>
          <w:sz w:val="19"/>
        </w:rPr>
        <w:t xml:space="preserve">. Boca Raton, FL: Chapman and Hall/CRC. doi:10.1201/9781315136622</w:t>
      </w:r>
    </w:p>
    <w:p>
      <w:pPr>
        <w:pStyle w:val="Compact"/>
        <w:numPr>
          <w:ilvl w:val="0"/>
          <w:numId w:val="1004"/>
        </w:numPr>
        <w:spacing w:after="60"/>
        <w:ind w:left="397" w:hanging="397"/>
        <w:jc w:val="left"/>
      </w:pPr>
      <w:r>
        <w:rPr>
          <w:sz w:val="19"/>
        </w:rPr>
        <w:t xml:space="preserve">Health and Retirement Study.</w:t>
      </w:r>
      <w:r>
        <w:rPr>
          <w:sz w:val="19"/>
        </w:rPr>
        <w:t xml:space="preserve"> </w:t>
      </w:r>
      <w:r>
        <w:rPr>
          <w:i/>
          <w:iCs/>
          <w:sz w:val="19"/>
        </w:rPr>
        <w:t xml:space="preserve">RAND HRS Longitudinal File 2022 (V1) public use dataset</w:t>
      </w:r>
      <w:r>
        <w:rPr>
          <w:sz w:val="19"/>
        </w:rPr>
        <w:t xml:space="preserve">. Produced and distributed by the University of Michigan with funding from the National Institute on Aging (NIA U01AG009740 and NIA R01AG073289). Ann Arbor, MI (May 2025).</w:t>
      </w:r>
    </w:p>
    <w:p>
      <w:pPr>
        <w:pStyle w:val="Compact"/>
        <w:numPr>
          <w:ilvl w:val="0"/>
          <w:numId w:val="1004"/>
        </w:numPr>
        <w:spacing w:after="60"/>
        <w:ind w:left="397" w:hanging="397"/>
        <w:jc w:val="left"/>
      </w:pPr>
      <w:r>
        <w:rPr>
          <w:sz w:val="19"/>
        </w:rPr>
        <w:t xml:space="preserve">Hubbard, R. G., Skinner, J., &amp; Zeldes, S. P. (1995). Precautionary saving and social insurance.</w:t>
      </w:r>
      <w:r>
        <w:rPr>
          <w:sz w:val="19"/>
        </w:rPr>
        <w:t xml:space="preserve"> </w:t>
      </w:r>
      <w:r>
        <w:rPr>
          <w:i/>
          <w:iCs/>
          <w:sz w:val="19"/>
        </w:rPr>
        <w:t xml:space="preserve">Journal of Political Economy</w:t>
      </w:r>
      <w:r>
        <w:rPr>
          <w:sz w:val="19"/>
        </w:rPr>
        <w:t xml:space="preserve">, 103(2), 360–399. doi:10.1086/261987</w:t>
      </w:r>
    </w:p>
    <w:p>
      <w:pPr>
        <w:pStyle w:val="Compact"/>
        <w:numPr>
          <w:ilvl w:val="0"/>
          <w:numId w:val="1004"/>
        </w:numPr>
        <w:spacing w:after="60"/>
        <w:ind w:left="397" w:hanging="397"/>
        <w:jc w:val="left"/>
      </w:pPr>
      <w:r>
        <w:rPr>
          <w:sz w:val="19"/>
        </w:rPr>
        <w:t xml:space="preserve">Hurd, M. D., Martorell, P., Delavande, A., Mullen, K. J., &amp; Langa, K. M. (2013). Monetary costs of dementia in the United States.</w:t>
      </w:r>
      <w:r>
        <w:rPr>
          <w:sz w:val="19"/>
        </w:rPr>
        <w:t xml:space="preserve"> </w:t>
      </w:r>
      <w:r>
        <w:rPr>
          <w:i/>
          <w:iCs/>
          <w:sz w:val="19"/>
        </w:rPr>
        <w:t xml:space="preserve">New England Journal of Medicine</w:t>
      </w:r>
      <w:r>
        <w:rPr>
          <w:sz w:val="19"/>
        </w:rPr>
        <w:t xml:space="preserve">, 368(14), 1326–1334. doi:10.1056/NEJMsa1204629</w:t>
      </w:r>
    </w:p>
    <w:p>
      <w:pPr>
        <w:pStyle w:val="Compact"/>
        <w:numPr>
          <w:ilvl w:val="0"/>
          <w:numId w:val="1004"/>
        </w:numPr>
        <w:spacing w:after="60"/>
        <w:ind w:left="397" w:hanging="397"/>
        <w:jc w:val="left"/>
      </w:pPr>
      <w:r>
        <w:rPr>
          <w:sz w:val="19"/>
        </w:rPr>
        <w:t xml:space="preserve">Hurd, M. D., Michaud, P.-C., &amp; Rohwedder, S. (2017). Distribution of lifetime nursing home use and of out-of-pocket spending.</w:t>
      </w:r>
      <w:r>
        <w:rPr>
          <w:sz w:val="19"/>
        </w:rPr>
        <w:t xml:space="preserve"> </w:t>
      </w:r>
      <w:r>
        <w:rPr>
          <w:i/>
          <w:iCs/>
          <w:sz w:val="19"/>
        </w:rPr>
        <w:t xml:space="preserve">Proceedings of the National Academy of Sciences</w:t>
      </w:r>
      <w:r>
        <w:rPr>
          <w:sz w:val="19"/>
        </w:rPr>
        <w:t xml:space="preserve">, 114(37), 9838–9842. doi:10.1073/pnas.1700618114</w:t>
      </w:r>
    </w:p>
    <w:p>
      <w:pPr>
        <w:pStyle w:val="Compact"/>
        <w:numPr>
          <w:ilvl w:val="0"/>
          <w:numId w:val="1004"/>
        </w:numPr>
        <w:spacing w:after="60"/>
        <w:ind w:left="397" w:hanging="397"/>
        <w:jc w:val="left"/>
      </w:pPr>
      <w:r>
        <w:rPr>
          <w:sz w:val="19"/>
        </w:rPr>
        <w:t xml:space="preserve">Jackson, C. H. (2011). Multi-state models for panel data: the msm package for R.</w:t>
      </w:r>
      <w:r>
        <w:rPr>
          <w:sz w:val="19"/>
        </w:rPr>
        <w:t xml:space="preserve"> </w:t>
      </w:r>
      <w:r>
        <w:rPr>
          <w:i/>
          <w:iCs/>
          <w:sz w:val="19"/>
        </w:rPr>
        <w:t xml:space="preserve">Journal of Statistical Software</w:t>
      </w:r>
      <w:r>
        <w:rPr>
          <w:sz w:val="19"/>
        </w:rPr>
        <w:t xml:space="preserve">, 38(8). doi:10.18637/jss.v038.i08</w:t>
      </w:r>
    </w:p>
    <w:p>
      <w:pPr>
        <w:pStyle w:val="Compact"/>
        <w:numPr>
          <w:ilvl w:val="0"/>
          <w:numId w:val="1004"/>
        </w:numPr>
        <w:spacing w:after="60"/>
        <w:ind w:left="397" w:hanging="397"/>
        <w:jc w:val="left"/>
      </w:pPr>
      <w:r>
        <w:rPr>
          <w:sz w:val="19"/>
        </w:rPr>
        <w:t xml:space="preserve">Jones, J. B., De Nardi, M., French, E., McGee, R., &amp; Kirschner, J. (2018). The lifetime medical spending of retirees.</w:t>
      </w:r>
      <w:r>
        <w:rPr>
          <w:sz w:val="19"/>
        </w:rPr>
        <w:t xml:space="preserve"> </w:t>
      </w:r>
      <w:r>
        <w:rPr>
          <w:i/>
          <w:iCs/>
          <w:sz w:val="19"/>
        </w:rPr>
        <w:t xml:space="preserve">Federal Reserve Bank of Richmond Economic Quarterly</w:t>
      </w:r>
      <w:r>
        <w:rPr>
          <w:sz w:val="19"/>
        </w:rPr>
        <w:t xml:space="preserve">, 104(3), 103–135. doi:10.21144/eq1040301</w:t>
      </w:r>
    </w:p>
    <w:p>
      <w:pPr>
        <w:pStyle w:val="Compact"/>
        <w:numPr>
          <w:ilvl w:val="0"/>
          <w:numId w:val="1004"/>
        </w:numPr>
        <w:spacing w:after="60"/>
        <w:ind w:left="397" w:hanging="397"/>
        <w:jc w:val="left"/>
      </w:pPr>
      <w:r>
        <w:rPr>
          <w:sz w:val="19"/>
        </w:rPr>
        <w:t xml:space="preserve">Kalbfleisch, J. D., &amp; Lawless, J. F. (1985). The analysis of panel data under a Markov assumption.</w:t>
      </w:r>
      <w:r>
        <w:rPr>
          <w:sz w:val="19"/>
        </w:rPr>
        <w:t xml:space="preserve"> </w:t>
      </w:r>
      <w:r>
        <w:rPr>
          <w:i/>
          <w:iCs/>
          <w:sz w:val="19"/>
        </w:rPr>
        <w:t xml:space="preserve">Journal of the American Statistical Association</w:t>
      </w:r>
      <w:r>
        <w:rPr>
          <w:sz w:val="19"/>
        </w:rPr>
        <w:t xml:space="preserve">, 80(392), 863–871. doi:10.1080/01621459.1985.10478195</w:t>
      </w:r>
    </w:p>
    <w:p>
      <w:pPr>
        <w:pStyle w:val="Compact"/>
        <w:numPr>
          <w:ilvl w:val="0"/>
          <w:numId w:val="1004"/>
        </w:numPr>
        <w:spacing w:after="60"/>
        <w:ind w:left="397" w:hanging="397"/>
        <w:jc w:val="left"/>
      </w:pPr>
      <w:r>
        <w:rPr>
          <w:sz w:val="19"/>
        </w:rPr>
        <w:t xml:space="preserve">Kelley, A. S., McGarry, K., Fahle, S., et al. (2013). Out-of-pocket spending in the last five years of life.</w:t>
      </w:r>
      <w:r>
        <w:rPr>
          <w:sz w:val="19"/>
        </w:rPr>
        <w:t xml:space="preserve"> </w:t>
      </w:r>
      <w:r>
        <w:rPr>
          <w:i/>
          <w:iCs/>
          <w:sz w:val="19"/>
        </w:rPr>
        <w:t xml:space="preserve">Journal of General Internal Medicine</w:t>
      </w:r>
      <w:r>
        <w:rPr>
          <w:sz w:val="19"/>
        </w:rPr>
        <w:t xml:space="preserve">, 28(2), 304–309. doi:10.1007/s11606-012-2199-x</w:t>
      </w:r>
    </w:p>
    <w:p>
      <w:pPr>
        <w:pStyle w:val="Compact"/>
        <w:numPr>
          <w:ilvl w:val="0"/>
          <w:numId w:val="1004"/>
        </w:numPr>
        <w:spacing w:after="60"/>
        <w:ind w:left="397" w:hanging="397"/>
        <w:jc w:val="left"/>
      </w:pPr>
      <w:r>
        <w:rPr>
          <w:sz w:val="19"/>
        </w:rPr>
        <w:t xml:space="preserve">Kelley, A. S., McGarry, K., Gorges, R., &amp; Skinner, J. S. (2015). The burden of health care costs for patients with dementia in the last 5 years of life.</w:t>
      </w:r>
      <w:r>
        <w:rPr>
          <w:sz w:val="19"/>
        </w:rPr>
        <w:t xml:space="preserve"> </w:t>
      </w:r>
      <w:r>
        <w:rPr>
          <w:i/>
          <w:iCs/>
          <w:sz w:val="19"/>
        </w:rPr>
        <w:t xml:space="preserve">Annals of Internal Medicine</w:t>
      </w:r>
      <w:r>
        <w:rPr>
          <w:sz w:val="19"/>
        </w:rPr>
        <w:t xml:space="preserve">, 163(10), 729–736. doi:10.7326/M15-0381</w:t>
      </w:r>
    </w:p>
    <w:p>
      <w:pPr>
        <w:pStyle w:val="Compact"/>
        <w:numPr>
          <w:ilvl w:val="0"/>
          <w:numId w:val="1004"/>
        </w:numPr>
        <w:spacing w:after="60"/>
        <w:ind w:left="397" w:hanging="397"/>
        <w:jc w:val="left"/>
      </w:pPr>
      <w:r>
        <w:rPr>
          <w:sz w:val="19"/>
        </w:rPr>
        <w:t xml:space="preserve">Kemper, P., Komisar, H. L., &amp; Alecxih, L. (2005). Long-term care over an uncertain future: what can current retirees expect?</w:t>
      </w:r>
      <w:r>
        <w:rPr>
          <w:sz w:val="19"/>
        </w:rPr>
        <w:t xml:space="preserve"> </w:t>
      </w:r>
      <w:r>
        <w:rPr>
          <w:i/>
          <w:iCs/>
          <w:sz w:val="19"/>
        </w:rPr>
        <w:t xml:space="preserve">Inquiry</w:t>
      </w:r>
      <w:r>
        <w:rPr>
          <w:sz w:val="19"/>
        </w:rPr>
        <w:t xml:space="preserve">, 42(4), 335–350. doi:10.5034/inquiryjrnl_42.4.335</w:t>
      </w:r>
    </w:p>
    <w:p>
      <w:pPr>
        <w:pStyle w:val="Compact"/>
        <w:numPr>
          <w:ilvl w:val="0"/>
          <w:numId w:val="1004"/>
        </w:numPr>
        <w:spacing w:after="60"/>
        <w:ind w:left="397" w:hanging="397"/>
        <w:jc w:val="left"/>
      </w:pPr>
      <w:r>
        <w:rPr>
          <w:sz w:val="19"/>
        </w:rPr>
        <w:t xml:space="preserve">Li, Z., Shao, A. W., &amp; Sherris, M. (2017). The impact of systematic trend and uncertainty on mortality and disability in a multistate latent factor model for transition rates.</w:t>
      </w:r>
      <w:r>
        <w:rPr>
          <w:sz w:val="19"/>
        </w:rPr>
        <w:t xml:space="preserve"> </w:t>
      </w:r>
      <w:r>
        <w:rPr>
          <w:i/>
          <w:iCs/>
          <w:sz w:val="19"/>
        </w:rPr>
        <w:t xml:space="preserve">North American Actuarial Journal</w:t>
      </w:r>
      <w:r>
        <w:rPr>
          <w:sz w:val="19"/>
        </w:rPr>
        <w:t xml:space="preserve">, 21(4), 594–610. doi:10.1080/10920277.2017.1330157</w:t>
      </w:r>
    </w:p>
    <w:p>
      <w:pPr>
        <w:pStyle w:val="Compact"/>
        <w:numPr>
          <w:ilvl w:val="0"/>
          <w:numId w:val="1004"/>
        </w:numPr>
        <w:spacing w:after="60"/>
        <w:ind w:left="397" w:hanging="397"/>
        <w:jc w:val="left"/>
      </w:pPr>
      <w:r>
        <w:rPr>
          <w:sz w:val="19"/>
        </w:rPr>
        <w:t xml:space="preserve">Lubitz, J., Cai, L., Kramarow, E., &amp; Lentzner, H. (2003). Health, life expectancy, and health care spending among the elderly.</w:t>
      </w:r>
      <w:r>
        <w:rPr>
          <w:sz w:val="19"/>
        </w:rPr>
        <w:t xml:space="preserve"> </w:t>
      </w:r>
      <w:r>
        <w:rPr>
          <w:i/>
          <w:iCs/>
          <w:sz w:val="19"/>
        </w:rPr>
        <w:t xml:space="preserve">New England Journal of Medicine</w:t>
      </w:r>
      <w:r>
        <w:rPr>
          <w:sz w:val="19"/>
        </w:rPr>
        <w:t xml:space="preserve">, 349(11), 1048–1055. doi:10.1056/NEJMsa020614</w:t>
      </w:r>
    </w:p>
    <w:p>
      <w:pPr>
        <w:pStyle w:val="Compact"/>
        <w:numPr>
          <w:ilvl w:val="0"/>
          <w:numId w:val="1004"/>
        </w:numPr>
        <w:spacing w:after="60"/>
        <w:ind w:left="397" w:hanging="397"/>
        <w:jc w:val="left"/>
      </w:pPr>
      <w:r>
        <w:rPr>
          <w:sz w:val="19"/>
        </w:rPr>
        <w:t xml:space="preserve">Marshall, S., McGarry, K., &amp; Skinner, J. S. (2011). The risk of out-of-pocket health care expenditure at the end of life. In D. A. Wise (Ed.),</w:t>
      </w:r>
      <w:r>
        <w:rPr>
          <w:sz w:val="19"/>
        </w:rPr>
        <w:t xml:space="preserve"> </w:t>
      </w:r>
      <w:r>
        <w:rPr>
          <w:i/>
          <w:iCs/>
          <w:sz w:val="19"/>
        </w:rPr>
        <w:t xml:space="preserve">Explorations in the Economics of Aging</w:t>
      </w:r>
      <w:r>
        <w:rPr>
          <w:sz w:val="19"/>
        </w:rPr>
        <w:t xml:space="preserve"> </w:t>
      </w:r>
      <w:r>
        <w:rPr>
          <w:sz w:val="19"/>
        </w:rPr>
        <w:t xml:space="preserve">(pp. 101–128). Chicago: University of Chicago Press. doi:10.7208/chicago/9780226903385.003.0004</w:t>
      </w:r>
    </w:p>
    <w:p>
      <w:pPr>
        <w:pStyle w:val="Compact"/>
        <w:numPr>
          <w:ilvl w:val="0"/>
          <w:numId w:val="1004"/>
        </w:numPr>
        <w:spacing w:after="60"/>
        <w:ind w:left="397" w:hanging="397"/>
        <w:jc w:val="left"/>
      </w:pPr>
      <w:r>
        <w:rPr>
          <w:sz w:val="19"/>
        </w:rPr>
        <w:t xml:space="preserve">Palumbo, M. G. (1999). Uncertain medical expenses and precautionary saving near the end of the life cycle.</w:t>
      </w:r>
      <w:r>
        <w:rPr>
          <w:sz w:val="19"/>
        </w:rPr>
        <w:t xml:space="preserve"> </w:t>
      </w:r>
      <w:r>
        <w:rPr>
          <w:i/>
          <w:iCs/>
          <w:sz w:val="19"/>
        </w:rPr>
        <w:t xml:space="preserve">Review of Economic Studies</w:t>
      </w:r>
      <w:r>
        <w:rPr>
          <w:sz w:val="19"/>
        </w:rPr>
        <w:t xml:space="preserve">, 66(2), 395–421. doi:10.1111/1467-937X.00092</w:t>
      </w:r>
    </w:p>
    <w:p>
      <w:pPr>
        <w:pStyle w:val="Compact"/>
        <w:numPr>
          <w:ilvl w:val="0"/>
          <w:numId w:val="1004"/>
        </w:numPr>
        <w:spacing w:after="60"/>
        <w:ind w:left="397" w:hanging="397"/>
        <w:jc w:val="left"/>
      </w:pPr>
      <w:r>
        <w:rPr>
          <w:sz w:val="19"/>
        </w:rPr>
        <w:t xml:space="preserve">Poterba, J., Venti, S., &amp; Wise, D. A. (2011). The composition and drawdown of wealth in retirement.</w:t>
      </w:r>
      <w:r>
        <w:rPr>
          <w:sz w:val="19"/>
        </w:rPr>
        <w:t xml:space="preserve"> </w:t>
      </w:r>
      <w:r>
        <w:rPr>
          <w:i/>
          <w:iCs/>
          <w:sz w:val="19"/>
        </w:rPr>
        <w:t xml:space="preserve">Journal of Economic Perspectives</w:t>
      </w:r>
      <w:r>
        <w:rPr>
          <w:sz w:val="19"/>
        </w:rPr>
        <w:t xml:space="preserve">, 25(4), 95–118. doi:10.1257/jep.25.4.95</w:t>
      </w:r>
    </w:p>
    <w:p>
      <w:pPr>
        <w:pStyle w:val="Compact"/>
        <w:numPr>
          <w:ilvl w:val="0"/>
          <w:numId w:val="1004"/>
        </w:numPr>
        <w:spacing w:after="60"/>
        <w:ind w:left="397" w:hanging="397"/>
        <w:jc w:val="left"/>
      </w:pPr>
      <w:r>
        <w:rPr>
          <w:sz w:val="19"/>
        </w:rPr>
        <w:t xml:space="preserve">Putter, H., Fiocco, M., &amp; Geskus, R. B. (2007). Tutorial in biostatistics: competing risks and multi-state models.</w:t>
      </w:r>
      <w:r>
        <w:rPr>
          <w:sz w:val="19"/>
        </w:rPr>
        <w:t xml:space="preserve"> </w:t>
      </w:r>
      <w:r>
        <w:rPr>
          <w:i/>
          <w:iCs/>
          <w:sz w:val="19"/>
        </w:rPr>
        <w:t xml:space="preserve">Statistics in Medicine</w:t>
      </w:r>
      <w:r>
        <w:rPr>
          <w:sz w:val="19"/>
        </w:rPr>
        <w:t xml:space="preserve">, 26(11), 2389–2430. doi:10.1002/sim.2712</w:t>
      </w:r>
    </w:p>
    <w:p>
      <w:pPr>
        <w:pStyle w:val="Compact"/>
        <w:numPr>
          <w:ilvl w:val="0"/>
          <w:numId w:val="1004"/>
        </w:numPr>
        <w:spacing w:after="60"/>
        <w:ind w:left="397" w:hanging="397"/>
        <w:jc w:val="left"/>
      </w:pPr>
      <w:r>
        <w:rPr>
          <w:sz w:val="19"/>
        </w:rPr>
        <w:t xml:space="preserve">Riley, G. F., &amp; Lubitz, J. D. (2010). Long-term trends in Medicare payments in the last year of life.</w:t>
      </w:r>
      <w:r>
        <w:rPr>
          <w:sz w:val="19"/>
        </w:rPr>
        <w:t xml:space="preserve"> </w:t>
      </w:r>
      <w:r>
        <w:rPr>
          <w:i/>
          <w:iCs/>
          <w:sz w:val="19"/>
        </w:rPr>
        <w:t xml:space="preserve">Health Services Research</w:t>
      </w:r>
      <w:r>
        <w:rPr>
          <w:sz w:val="19"/>
        </w:rPr>
        <w:t xml:space="preserve">, 45(2), 565–576. doi:10.1111/j.1475-6773.2010.01082.x</w:t>
      </w:r>
    </w:p>
    <w:p>
      <w:pPr>
        <w:pStyle w:val="Compact"/>
        <w:numPr>
          <w:ilvl w:val="0"/>
          <w:numId w:val="1004"/>
        </w:numPr>
        <w:spacing w:after="60"/>
        <w:ind w:left="397" w:hanging="397"/>
        <w:jc w:val="left"/>
      </w:pPr>
      <w:r>
        <w:rPr>
          <w:sz w:val="19"/>
        </w:rPr>
        <w:t xml:space="preserve">Rockafellar, R. T., &amp; Uryasev, S. (2000). Optimization of conditional value-at-risk.</w:t>
      </w:r>
      <w:r>
        <w:rPr>
          <w:sz w:val="19"/>
        </w:rPr>
        <w:t xml:space="preserve"> </w:t>
      </w:r>
      <w:r>
        <w:rPr>
          <w:i/>
          <w:iCs/>
          <w:sz w:val="19"/>
        </w:rPr>
        <w:t xml:space="preserve">Journal of Risk</w:t>
      </w:r>
      <w:r>
        <w:rPr>
          <w:sz w:val="19"/>
        </w:rPr>
        <w:t xml:space="preserve">, 2(3), 21–41. doi:10.21314/JOR.2000.038</w:t>
      </w:r>
    </w:p>
    <w:p>
      <w:pPr>
        <w:pStyle w:val="Compact"/>
        <w:numPr>
          <w:ilvl w:val="0"/>
          <w:numId w:val="1004"/>
        </w:numPr>
        <w:spacing w:after="60"/>
        <w:ind w:left="397" w:hanging="397"/>
        <w:jc w:val="left"/>
      </w:pPr>
      <w:r>
        <w:rPr>
          <w:sz w:val="19"/>
        </w:rPr>
        <w:t xml:space="preserve">Shao, A. W., Sherris, M., &amp; Fong, J. H. (2017). Product pricing and solvency capital requirements for long-term care insurance.</w:t>
      </w:r>
      <w:r>
        <w:rPr>
          <w:sz w:val="19"/>
        </w:rPr>
        <w:t xml:space="preserve"> </w:t>
      </w:r>
      <w:r>
        <w:rPr>
          <w:i/>
          <w:iCs/>
          <w:sz w:val="19"/>
        </w:rPr>
        <w:t xml:space="preserve">Scandinavian Actuarial Journal</w:t>
      </w:r>
      <w:r>
        <w:rPr>
          <w:sz w:val="19"/>
        </w:rPr>
        <w:t xml:space="preserve">, 2017(2), 175–208. doi:10.1080/03461238.2015.1095793</w:t>
      </w:r>
    </w:p>
    <w:p>
      <w:pPr>
        <w:pStyle w:val="Compact"/>
        <w:numPr>
          <w:ilvl w:val="0"/>
          <w:numId w:val="1004"/>
        </w:numPr>
        <w:spacing w:after="60"/>
        <w:ind w:left="397" w:hanging="397"/>
        <w:jc w:val="left"/>
      </w:pPr>
      <w:r>
        <w:rPr>
          <w:sz w:val="19"/>
        </w:rPr>
        <w:t xml:space="preserve">Sherris, M., &amp; Wei, P. (2021). A multi-state model of functional disability and health status in the presence of systematic trend and uncertainty.</w:t>
      </w:r>
      <w:r>
        <w:rPr>
          <w:sz w:val="19"/>
        </w:rPr>
        <w:t xml:space="preserve"> </w:t>
      </w:r>
      <w:r>
        <w:rPr>
          <w:i/>
          <w:iCs/>
          <w:sz w:val="19"/>
        </w:rPr>
        <w:t xml:space="preserve">North American Actuarial Journal</w:t>
      </w:r>
      <w:r>
        <w:rPr>
          <w:sz w:val="19"/>
        </w:rPr>
        <w:t xml:space="preserve">, 25(1), 17–39. doi:10.1080/10920277.2019.1708755</w:t>
      </w:r>
    </w:p>
    <w:p>
      <w:pPr>
        <w:pStyle w:val="Compact"/>
        <w:numPr>
          <w:ilvl w:val="0"/>
          <w:numId w:val="1004"/>
        </w:numPr>
        <w:spacing w:after="60"/>
        <w:ind w:left="397" w:hanging="397"/>
        <w:jc w:val="left"/>
      </w:pPr>
      <w:r>
        <w:rPr>
          <w:sz w:val="19"/>
        </w:rPr>
        <w:t xml:space="preserve">Sonnega, A., Faul, J. D., Ofstedal, M. B., Langa, K. M., Phillips, J. W. R., &amp; Weir, D. R. (2014). Cohort profile: the Health and Retirement Study (HRS).</w:t>
      </w:r>
      <w:r>
        <w:rPr>
          <w:sz w:val="19"/>
        </w:rPr>
        <w:t xml:space="preserve"> </w:t>
      </w:r>
      <w:r>
        <w:rPr>
          <w:i/>
          <w:iCs/>
          <w:sz w:val="19"/>
        </w:rPr>
        <w:t xml:space="preserve">International Journal of Epidemiology</w:t>
      </w:r>
      <w:r>
        <w:rPr>
          <w:sz w:val="19"/>
        </w:rPr>
        <w:t xml:space="preserve">, 43(2), 576–585. doi:10.1093/ije/dyu067</w:t>
      </w:r>
    </w:p>
    <w:p>
      <w:pPr>
        <w:pStyle w:val="Compact"/>
        <w:numPr>
          <w:ilvl w:val="0"/>
          <w:numId w:val="1004"/>
        </w:numPr>
        <w:spacing w:after="60"/>
        <w:ind w:left="397" w:hanging="397"/>
        <w:jc w:val="left"/>
      </w:pPr>
      <w:r>
        <w:rPr>
          <w:sz w:val="19"/>
        </w:rPr>
        <w:t xml:space="preserve">Titman, A. C., &amp; Sharples, L. D. (2010). Model diagnostics for multi-state models.</w:t>
      </w:r>
      <w:r>
        <w:rPr>
          <w:sz w:val="19"/>
        </w:rPr>
        <w:t xml:space="preserve"> </w:t>
      </w:r>
      <w:r>
        <w:rPr>
          <w:i/>
          <w:iCs/>
          <w:sz w:val="19"/>
        </w:rPr>
        <w:t xml:space="preserve">Statistical Methods in Medical Research</w:t>
      </w:r>
      <w:r>
        <w:rPr>
          <w:sz w:val="19"/>
        </w:rPr>
        <w:t xml:space="preserve">, 19(6), 621–651. doi:10.1177/0962280209105541</w:t>
      </w:r>
    </w:p>
    <w:p>
      <w:pPr>
        <w:pStyle w:val="Compact"/>
        <w:numPr>
          <w:ilvl w:val="0"/>
          <w:numId w:val="1004"/>
        </w:numPr>
        <w:spacing w:after="60"/>
        <w:ind w:left="397" w:hanging="397"/>
        <w:jc w:val="left"/>
      </w:pPr>
      <w:r>
        <w:rPr>
          <w:sz w:val="19"/>
        </w:rPr>
        <w:t xml:space="preserve">van den Hout, A. (2016).</w:t>
      </w:r>
      <w:r>
        <w:rPr>
          <w:sz w:val="19"/>
        </w:rPr>
        <w:t xml:space="preserve"> </w:t>
      </w:r>
      <w:r>
        <w:rPr>
          <w:i/>
          <w:iCs/>
          <w:sz w:val="19"/>
        </w:rPr>
        <w:t xml:space="preserve">Multi-State Survival Models for Interval-Censored Data</w:t>
      </w:r>
      <w:r>
        <w:rPr>
          <w:sz w:val="19"/>
        </w:rPr>
        <w:t xml:space="preserve">. Boca Raton, FL: Chapman and Hall/CRC. doi:10.1201/9781315374321</w:t>
      </w:r>
    </w:p>
    <w:p>
      <w:pPr>
        <w:pStyle w:val="FirstParagraph"/>
        <w:keepNext/>
        <w:spacing w:after="60"/>
        <w:ind w:left="397" w:hanging="397"/>
        <w:jc w:val="left"/>
      </w:pPr>
      <w:r>
        <w:rPr>
          <w:i/>
          <w:iCs/>
          <w:sz w:val="19"/>
        </w:rPr>
        <w:t xml:space="preserve">DOIs were verified against the Crossref REST API.</w:t>
      </w:r>
    </w:p>
    <w:bookmarkEnd w:id="54"/>
    <w:bookmarkEnd w:id="55"/>
    <w:bookmarkStart w:id="56" w:name="tables"/>
    <w:p>
      <w:pPr>
        <w:pStyle w:val="Heading1"/>
      </w:pPr>
      <w:r>
        <w:t xml:space="preserve">Tables</w:t>
      </w:r>
    </w:p>
    <w:p>
      <w:pPr>
        <w:pStyle w:val="FirstParagraph"/>
        <w:keepNext/>
      </w:pPr>
      <w:r>
        <w:rPr>
          <w:i/>
          <w:iCs/>
          <w:sz w:val="17"/>
        </w:rPr>
        <w:t xml:space="preserve">Generated from</w:t>
      </w:r>
      <w:r>
        <w:rPr>
          <w:i/>
          <w:iCs/>
          <w:sz w:val="17"/>
        </w:rPr>
        <w:t xml:space="preserve"> </w:t>
      </w:r>
      <w:r>
        <w:rPr>
          <w:rStyle w:val="VerbatimChar"/>
          <w:i/>
          <w:iCs/>
          <w:sz w:val="17"/>
        </w:rPr>
        <w:t xml:space="preserve">output/tables/*.csv</w:t>
      </w:r>
      <w:r>
        <w:rPr>
          <w:i/>
          <w:iCs/>
          <w:sz w:val="17"/>
        </w:rPr>
        <w:t xml:space="preserve"> </w:t>
      </w:r>
      <w:r>
        <w:rPr>
          <w:i/>
          <w:iCs/>
          <w:sz w:val="17"/>
        </w:rPr>
        <w:t xml:space="preserve">by</w:t>
      </w:r>
      <w:r>
        <w:rPr>
          <w:i/>
          <w:iCs/>
          <w:sz w:val="17"/>
        </w:rPr>
        <w:t xml:space="preserve"> </w:t>
      </w:r>
      <w:r>
        <w:rPr>
          <w:rStyle w:val="VerbatimChar"/>
          <w:i/>
          <w:iCs/>
          <w:sz w:val="17"/>
        </w:rPr>
        <w:t xml:space="preserve">python/make_tables.py</w:t>
      </w:r>
      <w:r>
        <w:rPr>
          <w:i/>
          <w:iCs/>
          <w:sz w:val="17"/>
        </w:rPr>
        <w:t xml:space="preserve">. Dollar amounts are 2024 dollars; present values are discounted at 3% a year to age 65. HRS estimates use the respondent analysis weight, or the nursing-home resident weight for residents; MCBS estimates use the Cost Supplement weight with Fay-adjusted balanced repeated replication.</w:t>
      </w:r>
    </w:p>
    <w:p>
      <w:pPr>
        <w:pStyle w:val="BodyText"/>
        <w:keepNext/>
        <w:spacing w:before="200"/>
        <w:jc w:val="both"/>
      </w:pPr>
      <w:r>
        <w:rPr>
          <w:b/>
          <w:bCs/>
          <w:sz w:val="19"/>
        </w:rPr>
        <w:t xml:space="preserve">Table 1.</w:t>
      </w:r>
      <w:r>
        <w:rPr>
          <w:sz w:val="19"/>
        </w:rPr>
        <w:t xml:space="preserve"> </w:t>
      </w:r>
      <w:r>
        <w:rPr>
          <w:sz w:val="19"/>
        </w:rPr>
        <w:t xml:space="preserve">The HRS panel, waves 4 to 16 (1998 to 2022), respondents aged 50 and over.</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6979"/>
        <w:gridCol w:w="2659"/>
      </w:tblGrid>
      <w:tr>
        <w:trPr>
          <w:tblHeader w:val="on"/>
          <w:cantSplit/>
        </w:trPr>
        <w:tc>
          <w:tcPr>
            <w:tcW w:w="697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Quantity</w:t>
            </w:r>
          </w:p>
        </w:tc>
        <w:tc>
          <w:tcPr>
            <w:tcW w:w="265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Value</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Respondents with at least one classified interview</w:t>
            </w:r>
          </w:p>
        </w:tc>
        <w:tc>
          <w:tcPr>
            <w:tcW w:w="2659" w:type="dxa"/>
            <w:noWrap/>
          </w:tcPr>
          <w:p>
            <w:pPr>
              <w:pStyle w:val="Compact"/>
              <w:spacing w:before="0" w:after="0" w:line="240" w:lineRule="auto"/>
              <w:jc w:val="right"/>
            </w:pPr>
            <w:r>
              <w:rPr>
                <w:rFonts w:ascii="Arial" w:hAnsi="Arial" w:cs="Arial" w:eastAsia="Arial"/>
                <w:color w:val="111111"/>
                <w:sz w:val="16"/>
              </w:rPr>
              <w:t xml:space="preserve">40,354</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Person-interviews with a classified state</w:t>
            </w:r>
          </w:p>
        </w:tc>
        <w:tc>
          <w:tcPr>
            <w:tcW w:w="2659" w:type="dxa"/>
            <w:noWrap/>
          </w:tcPr>
          <w:p>
            <w:pPr>
              <w:pStyle w:val="Compact"/>
              <w:spacing w:before="0" w:after="0" w:line="240" w:lineRule="auto"/>
              <w:jc w:val="right"/>
            </w:pPr>
            <w:r>
              <w:rPr>
                <w:rFonts w:ascii="Arial" w:hAnsi="Arial" w:cs="Arial" w:eastAsia="Arial"/>
                <w:color w:val="111111"/>
                <w:sz w:val="16"/>
              </w:rPr>
              <w:t xml:space="preserve">237,944</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Intervals between interviews</w:t>
            </w:r>
          </w:p>
        </w:tc>
        <w:tc>
          <w:tcPr>
            <w:tcW w:w="2659" w:type="dxa"/>
            <w:noWrap/>
          </w:tcPr>
          <w:p>
            <w:pPr>
              <w:pStyle w:val="Compact"/>
              <w:spacing w:before="0" w:after="0" w:line="240" w:lineRule="auto"/>
              <w:jc w:val="right"/>
            </w:pPr>
            <w:r>
              <w:rPr>
                <w:rFonts w:ascii="Arial" w:hAnsi="Arial" w:cs="Arial" w:eastAsia="Arial"/>
                <w:color w:val="111111"/>
                <w:sz w:val="16"/>
              </w:rPr>
              <w:t xml:space="preserve">197,258</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Deaths</w:t>
            </w:r>
          </w:p>
        </w:tc>
        <w:tc>
          <w:tcPr>
            <w:tcW w:w="2659" w:type="dxa"/>
            <w:noWrap/>
          </w:tcPr>
          <w:p>
            <w:pPr>
              <w:pStyle w:val="Compact"/>
              <w:spacing w:before="0" w:after="0" w:line="240" w:lineRule="auto"/>
              <w:jc w:val="right"/>
            </w:pPr>
            <w:r>
              <w:rPr>
                <w:rFonts w:ascii="Arial" w:hAnsi="Arial" w:cs="Arial" w:eastAsia="Arial"/>
                <w:color w:val="111111"/>
                <w:sz w:val="16"/>
              </w:rPr>
              <w:t xml:space="preserve">16,160</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Deaths dated to the year only, placed at mid-year</w:t>
            </w:r>
          </w:p>
        </w:tc>
        <w:tc>
          <w:tcPr>
            <w:tcW w:w="2659" w:type="dxa"/>
            <w:noWrap/>
          </w:tcPr>
          <w:p>
            <w:pPr>
              <w:pStyle w:val="Compact"/>
              <w:spacing w:before="0" w:after="0" w:line="240" w:lineRule="auto"/>
              <w:jc w:val="right"/>
            </w:pPr>
            <w:r>
              <w:rPr>
                <w:rFonts w:ascii="Arial" w:hAnsi="Arial" w:cs="Arial" w:eastAsia="Arial"/>
                <w:color w:val="111111"/>
                <w:sz w:val="16"/>
              </w:rPr>
              <w:t xml:space="preserve">139</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Known-alive censored observations</w:t>
            </w:r>
          </w:p>
        </w:tc>
        <w:tc>
          <w:tcPr>
            <w:tcW w:w="2659" w:type="dxa"/>
            <w:noWrap/>
          </w:tcPr>
          <w:p>
            <w:pPr>
              <w:pStyle w:val="Compact"/>
              <w:spacing w:before="0" w:after="0" w:line="240" w:lineRule="auto"/>
              <w:jc w:val="right"/>
            </w:pPr>
            <w:r>
              <w:rPr>
                <w:rFonts w:ascii="Arial" w:hAnsi="Arial" w:cs="Arial" w:eastAsia="Arial"/>
                <w:color w:val="111111"/>
                <w:sz w:val="16"/>
              </w:rPr>
              <w:t xml:space="preserve">8,548</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Person-years in censored observations</w:t>
            </w:r>
          </w:p>
        </w:tc>
        <w:tc>
          <w:tcPr>
            <w:tcW w:w="2659" w:type="dxa"/>
            <w:noWrap/>
          </w:tcPr>
          <w:p>
            <w:pPr>
              <w:pStyle w:val="Compact"/>
              <w:spacing w:before="0" w:after="0" w:line="240" w:lineRule="auto"/>
              <w:jc w:val="right"/>
            </w:pPr>
            <w:r>
              <w:rPr>
                <w:rFonts w:ascii="Arial" w:hAnsi="Arial" w:cs="Arial" w:eastAsia="Arial"/>
                <w:color w:val="111111"/>
                <w:sz w:val="16"/>
              </w:rPr>
              <w:t xml:space="preserve">39,760.5</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Observations dropped for missing race</w:t>
            </w:r>
          </w:p>
        </w:tc>
        <w:tc>
          <w:tcPr>
            <w:tcW w:w="2659" w:type="dxa"/>
            <w:noWrap/>
          </w:tcPr>
          <w:p>
            <w:pPr>
              <w:pStyle w:val="Compact"/>
              <w:spacing w:before="0" w:after="0" w:line="240" w:lineRule="auto"/>
              <w:jc w:val="right"/>
            </w:pPr>
            <w:r>
              <w:rPr>
                <w:rFonts w:ascii="Arial" w:hAnsi="Arial" w:cs="Arial" w:eastAsia="Arial"/>
                <w:color w:val="111111"/>
                <w:sz w:val="16"/>
              </w:rPr>
              <w:t xml:space="preserve">375</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Mean interval length, years</w:t>
            </w:r>
          </w:p>
        </w:tc>
        <w:tc>
          <w:tcPr>
            <w:tcW w:w="2659" w:type="dxa"/>
            <w:noWrap/>
          </w:tcPr>
          <w:p>
            <w:pPr>
              <w:pStyle w:val="Compact"/>
              <w:spacing w:before="0" w:after="0" w:line="240" w:lineRule="auto"/>
              <w:jc w:val="right"/>
            </w:pPr>
            <w:r>
              <w:rPr>
                <w:rFonts w:ascii="Arial" w:hAnsi="Arial" w:cs="Arial" w:eastAsia="Arial"/>
                <w:color w:val="111111"/>
                <w:sz w:val="16"/>
              </w:rPr>
              <w:t xml:space="preserve">2.1</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Waves</w:t>
            </w:r>
          </w:p>
        </w:tc>
        <w:tc>
          <w:tcPr>
            <w:tcW w:w="2659" w:type="dxa"/>
          </w:tcPr>
          <w:p>
            <w:pPr>
              <w:pStyle w:val="Compact"/>
              <w:spacing w:before="0" w:after="0" w:line="240" w:lineRule="auto"/>
              <w:jc w:val="left"/>
            </w:pPr>
            <w:r>
              <w:rPr>
                <w:rFonts w:ascii="Arial" w:hAnsi="Arial" w:cs="Arial" w:eastAsia="Arial"/>
                <w:color w:val="111111"/>
                <w:sz w:val="16"/>
              </w:rPr>
              <w:t xml:space="preserve">4-16 (1998-2022)</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Weighted share of person-interviews in Healthy, %</w:t>
            </w:r>
          </w:p>
        </w:tc>
        <w:tc>
          <w:tcPr>
            <w:tcW w:w="2659" w:type="dxa"/>
            <w:noWrap/>
          </w:tcPr>
          <w:p>
            <w:pPr>
              <w:pStyle w:val="Compact"/>
              <w:spacing w:before="0" w:after="0" w:line="240" w:lineRule="auto"/>
              <w:jc w:val="right"/>
            </w:pPr>
            <w:r>
              <w:rPr>
                <w:rFonts w:ascii="Arial" w:hAnsi="Arial" w:cs="Arial" w:eastAsia="Arial"/>
                <w:color w:val="111111"/>
                <w:sz w:val="16"/>
              </w:rPr>
              <w:t xml:space="preserve">16.3</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Weighted share of person-interviews in Chronic illness, %</w:t>
            </w:r>
          </w:p>
        </w:tc>
        <w:tc>
          <w:tcPr>
            <w:tcW w:w="2659" w:type="dxa"/>
            <w:noWrap/>
          </w:tcPr>
          <w:p>
            <w:pPr>
              <w:pStyle w:val="Compact"/>
              <w:spacing w:before="0" w:after="0" w:line="240" w:lineRule="auto"/>
              <w:jc w:val="right"/>
            </w:pPr>
            <w:r>
              <w:rPr>
                <w:rFonts w:ascii="Arial" w:hAnsi="Arial" w:cs="Arial" w:eastAsia="Arial"/>
                <w:color w:val="111111"/>
                <w:sz w:val="16"/>
              </w:rPr>
              <w:t xml:space="preserve">67.5</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Weighted share of person-interviews in Disability, %</w:t>
            </w:r>
          </w:p>
        </w:tc>
        <w:tc>
          <w:tcPr>
            <w:tcW w:w="2659" w:type="dxa"/>
            <w:noWrap/>
          </w:tcPr>
          <w:p>
            <w:pPr>
              <w:pStyle w:val="Compact"/>
              <w:spacing w:before="0" w:after="0" w:line="240" w:lineRule="auto"/>
              <w:jc w:val="right"/>
            </w:pPr>
            <w:r>
              <w:rPr>
                <w:rFonts w:ascii="Arial" w:hAnsi="Arial" w:cs="Arial" w:eastAsia="Arial"/>
                <w:color w:val="111111"/>
                <w:sz w:val="16"/>
              </w:rPr>
              <w:t xml:space="preserve">10.6</w:t>
            </w:r>
          </w:p>
        </w:tc>
      </w:tr>
      <w:tr>
        <w:trPr>
          <w:cantSplit/>
        </w:trPr>
        <w:tc>
          <w:tcPr>
            <w:tcW w:w="6979" w:type="dxa"/>
          </w:tcPr>
          <w:p>
            <w:pPr>
              <w:pStyle w:val="Compact"/>
              <w:spacing w:before="0" w:after="0" w:line="240" w:lineRule="auto"/>
              <w:jc w:val="left"/>
            </w:pPr>
            <w:r>
              <w:rPr>
                <w:rFonts w:ascii="Arial" w:hAnsi="Arial" w:cs="Arial" w:eastAsia="Arial"/>
                <w:color w:val="111111"/>
                <w:sz w:val="16"/>
              </w:rPr>
              <w:t xml:space="preserve">Weighted share of person-interviews in Severe disability at home, %</w:t>
            </w:r>
          </w:p>
        </w:tc>
        <w:tc>
          <w:tcPr>
            <w:tcW w:w="2659" w:type="dxa"/>
            <w:noWrap/>
          </w:tcPr>
          <w:p>
            <w:pPr>
              <w:pStyle w:val="Compact"/>
              <w:spacing w:before="0" w:after="0" w:line="240" w:lineRule="auto"/>
              <w:jc w:val="right"/>
            </w:pPr>
            <w:r>
              <w:rPr>
                <w:rFonts w:ascii="Arial" w:hAnsi="Arial" w:cs="Arial" w:eastAsia="Arial"/>
                <w:color w:val="111111"/>
                <w:sz w:val="16"/>
              </w:rPr>
              <w:t xml:space="preserve">4.0</w:t>
            </w:r>
          </w:p>
        </w:tc>
      </w:tr>
      <w:tr>
        <w:trPr>
          <w:cantSplit/>
        </w:trPr>
        <w:tc>
          <w:tcPr>
            <w:tcW w:w="697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Weighted share of person-interviews in Nursing home, %</w:t>
            </w:r>
          </w:p>
        </w:tc>
        <w:tc>
          <w:tcPr>
            <w:tcW w:w="265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1.6</w:t>
            </w:r>
          </w:p>
        </w:tc>
      </w:tr>
    </w:tbl>
    <w:p>
      <w:pPr>
        <w:pStyle w:val="BodyText"/>
        <w:keepNext/>
        <w:spacing w:before="200"/>
        <w:jc w:val="both"/>
      </w:pPr>
      <w:r>
        <w:rPr>
          <w:b/>
          <w:bCs/>
          <w:sz w:val="19"/>
        </w:rPr>
        <w:t xml:space="preserve">Table 2.</w:t>
      </w:r>
      <w:r>
        <w:rPr>
          <w:sz w:val="19"/>
        </w:rPr>
        <w:t xml:space="preserve"> </w:t>
      </w:r>
      <w:r>
        <w:rPr>
          <w:sz w:val="19"/>
        </w:rPr>
        <w:t xml:space="preserve">Transition intensities among health states.</w:t>
      </w:r>
    </w:p>
    <w:p>
      <w:pPr>
        <w:pStyle w:val="BodyText"/>
        <w:keepNext/>
      </w:pPr>
      <w:r>
        <w:rPr>
          <w:i/>
          <w:iCs/>
          <w:sz w:val="17"/>
        </w:rPr>
        <w:t xml:space="preserve">Log-linear intensities with a linear spline in age (knots at 70 and 85), fitted by maximum likelihood to interval-censored transitions, exact deaths and known-alive censoring. Reference: male, no college, non-Hispanic white, age 65. Standard errors clustered on households (sandwich); hazard ratios with 95% intervals. Likelihood-ratio test of the education and race-ethnicity terms: 1,756.2 on 36 degrees of freedom.</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506"/>
        <w:gridCol w:w="2409"/>
        <w:gridCol w:w="1204"/>
        <w:gridCol w:w="753"/>
        <w:gridCol w:w="1506"/>
        <w:gridCol w:w="1054"/>
        <w:gridCol w:w="1204"/>
      </w:tblGrid>
      <w:tr>
        <w:trPr>
          <w:tblHeader w:val="on"/>
          <w:cantSplit/>
        </w:trPr>
        <w:tc>
          <w:tcPr>
            <w:tcW w:w="150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Transition</w:t>
            </w:r>
          </w:p>
        </w:tc>
        <w:tc>
          <w:tcPr>
            <w:tcW w:w="240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Term</w:t>
            </w:r>
          </w:p>
        </w:tc>
        <w:tc>
          <w:tcPr>
            <w:tcW w:w="12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Estimate</w:t>
            </w:r>
          </w:p>
        </w:tc>
        <w:tc>
          <w:tcPr>
            <w:tcW w:w="7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15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Hazard ratio</w:t>
            </w:r>
          </w:p>
        </w:tc>
        <w:tc>
          <w:tcPr>
            <w:tcW w:w="105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low</w:t>
            </w:r>
          </w:p>
        </w:tc>
        <w:tc>
          <w:tcPr>
            <w:tcW w:w="12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high</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C</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-2.136</w:t>
            </w:r>
          </w:p>
        </w:tc>
        <w:tc>
          <w:tcPr>
            <w:tcW w:w="753" w:type="dxa"/>
            <w:noWrap/>
          </w:tcPr>
          <w:p>
            <w:pPr>
              <w:pStyle w:val="Compact"/>
              <w:spacing w:before="0" w:after="0" w:line="240" w:lineRule="auto"/>
              <w:jc w:val="right"/>
            </w:pPr>
            <w:r>
              <w:rPr>
                <w:rFonts w:ascii="Arial" w:hAnsi="Arial" w:cs="Arial" w:eastAsia="Arial"/>
                <w:color w:val="111111"/>
                <w:sz w:val="16"/>
              </w:rPr>
              <w:t xml:space="preserve">0.032</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C</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0.211</w:t>
            </w:r>
          </w:p>
        </w:tc>
        <w:tc>
          <w:tcPr>
            <w:tcW w:w="753" w:type="dxa"/>
            <w:noWrap/>
          </w:tcPr>
          <w:p>
            <w:pPr>
              <w:pStyle w:val="Compact"/>
              <w:spacing w:before="0" w:after="0" w:line="240" w:lineRule="auto"/>
              <w:jc w:val="right"/>
            </w:pPr>
            <w:r>
              <w:rPr>
                <w:rFonts w:ascii="Arial" w:hAnsi="Arial" w:cs="Arial" w:eastAsia="Arial"/>
                <w:color w:val="111111"/>
                <w:sz w:val="16"/>
              </w:rPr>
              <w:t xml:space="preserve">0.029</w:t>
            </w:r>
          </w:p>
        </w:tc>
        <w:tc>
          <w:tcPr>
            <w:tcW w:w="1506" w:type="dxa"/>
            <w:noWrap/>
          </w:tcPr>
          <w:p>
            <w:pPr>
              <w:pStyle w:val="Compact"/>
              <w:spacing w:before="0" w:after="0" w:line="240" w:lineRule="auto"/>
              <w:jc w:val="right"/>
            </w:pPr>
            <w:r>
              <w:rPr>
                <w:rFonts w:ascii="Arial" w:hAnsi="Arial" w:cs="Arial" w:eastAsia="Arial"/>
                <w:color w:val="111111"/>
                <w:sz w:val="16"/>
              </w:rPr>
              <w:t xml:space="preserve">1.23</w:t>
            </w:r>
          </w:p>
        </w:tc>
        <w:tc>
          <w:tcPr>
            <w:tcW w:w="1054" w:type="dxa"/>
            <w:noWrap/>
          </w:tcPr>
          <w:p>
            <w:pPr>
              <w:pStyle w:val="Compact"/>
              <w:spacing w:before="0" w:after="0" w:line="240" w:lineRule="auto"/>
              <w:jc w:val="right"/>
            </w:pPr>
            <w:r>
              <w:rPr>
                <w:rFonts w:ascii="Arial" w:hAnsi="Arial" w:cs="Arial" w:eastAsia="Arial"/>
                <w:color w:val="111111"/>
                <w:sz w:val="16"/>
              </w:rPr>
              <w:t xml:space="preserve">1.17</w:t>
            </w:r>
          </w:p>
        </w:tc>
        <w:tc>
          <w:tcPr>
            <w:tcW w:w="1204" w:type="dxa"/>
            <w:noWrap/>
          </w:tcPr>
          <w:p>
            <w:pPr>
              <w:pStyle w:val="Compact"/>
              <w:spacing w:before="0" w:after="0" w:line="240" w:lineRule="auto"/>
              <w:jc w:val="right"/>
            </w:pPr>
            <w:r>
              <w:rPr>
                <w:rFonts w:ascii="Arial" w:hAnsi="Arial" w:cs="Arial" w:eastAsia="Arial"/>
                <w:color w:val="111111"/>
                <w:sz w:val="16"/>
              </w:rPr>
              <w:t xml:space="preserve">1.31</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C</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-0.189</w:t>
            </w:r>
          </w:p>
        </w:tc>
        <w:tc>
          <w:tcPr>
            <w:tcW w:w="753" w:type="dxa"/>
            <w:noWrap/>
          </w:tcPr>
          <w:p>
            <w:pPr>
              <w:pStyle w:val="Compact"/>
              <w:spacing w:before="0" w:after="0" w:line="240" w:lineRule="auto"/>
              <w:jc w:val="right"/>
            </w:pPr>
            <w:r>
              <w:rPr>
                <w:rFonts w:ascii="Arial" w:hAnsi="Arial" w:cs="Arial" w:eastAsia="Arial"/>
                <w:color w:val="111111"/>
                <w:sz w:val="16"/>
              </w:rPr>
              <w:t xml:space="preserve">0.071</w:t>
            </w:r>
          </w:p>
        </w:tc>
        <w:tc>
          <w:tcPr>
            <w:tcW w:w="1506" w:type="dxa"/>
            <w:noWrap/>
          </w:tcPr>
          <w:p>
            <w:pPr>
              <w:pStyle w:val="Compact"/>
              <w:spacing w:before="0" w:after="0" w:line="240" w:lineRule="auto"/>
              <w:jc w:val="right"/>
            </w:pPr>
            <w:r>
              <w:rPr>
                <w:rFonts w:ascii="Arial" w:hAnsi="Arial" w:cs="Arial" w:eastAsia="Arial"/>
                <w:color w:val="111111"/>
                <w:sz w:val="16"/>
              </w:rPr>
              <w:t xml:space="preserve">0.83</w:t>
            </w:r>
          </w:p>
        </w:tc>
        <w:tc>
          <w:tcPr>
            <w:tcW w:w="1054" w:type="dxa"/>
            <w:noWrap/>
          </w:tcPr>
          <w:p>
            <w:pPr>
              <w:pStyle w:val="Compact"/>
              <w:spacing w:before="0" w:after="0" w:line="240" w:lineRule="auto"/>
              <w:jc w:val="right"/>
            </w:pPr>
            <w:r>
              <w:rPr>
                <w:rFonts w:ascii="Arial" w:hAnsi="Arial" w:cs="Arial" w:eastAsia="Arial"/>
                <w:color w:val="111111"/>
                <w:sz w:val="16"/>
              </w:rPr>
              <w:t xml:space="preserve">0.72</w:t>
            </w:r>
          </w:p>
        </w:tc>
        <w:tc>
          <w:tcPr>
            <w:tcW w:w="1204" w:type="dxa"/>
            <w:noWrap/>
          </w:tcPr>
          <w:p>
            <w:pPr>
              <w:pStyle w:val="Compact"/>
              <w:spacing w:before="0" w:after="0" w:line="240" w:lineRule="auto"/>
              <w:jc w:val="right"/>
            </w:pPr>
            <w:r>
              <w:rPr>
                <w:rFonts w:ascii="Arial" w:hAnsi="Arial" w:cs="Arial" w:eastAsia="Arial"/>
                <w:color w:val="111111"/>
                <w:sz w:val="16"/>
              </w:rPr>
              <w:t xml:space="preserve">0.95</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C</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-0.106</w:t>
            </w:r>
          </w:p>
        </w:tc>
        <w:tc>
          <w:tcPr>
            <w:tcW w:w="753" w:type="dxa"/>
            <w:noWrap/>
          </w:tcPr>
          <w:p>
            <w:pPr>
              <w:pStyle w:val="Compact"/>
              <w:spacing w:before="0" w:after="0" w:line="240" w:lineRule="auto"/>
              <w:jc w:val="right"/>
            </w:pPr>
            <w:r>
              <w:rPr>
                <w:rFonts w:ascii="Arial" w:hAnsi="Arial" w:cs="Arial" w:eastAsia="Arial"/>
                <w:color w:val="111111"/>
                <w:sz w:val="16"/>
              </w:rPr>
              <w:t xml:space="preserve">0.331</w:t>
            </w:r>
          </w:p>
        </w:tc>
        <w:tc>
          <w:tcPr>
            <w:tcW w:w="1506" w:type="dxa"/>
            <w:noWrap/>
          </w:tcPr>
          <w:p>
            <w:pPr>
              <w:pStyle w:val="Compact"/>
              <w:spacing w:before="0" w:after="0" w:line="240" w:lineRule="auto"/>
              <w:jc w:val="right"/>
            </w:pPr>
            <w:r>
              <w:rPr>
                <w:rFonts w:ascii="Arial" w:hAnsi="Arial" w:cs="Arial" w:eastAsia="Arial"/>
                <w:color w:val="111111"/>
                <w:sz w:val="16"/>
              </w:rPr>
              <w:t xml:space="preserve">0.90</w:t>
            </w:r>
          </w:p>
        </w:tc>
        <w:tc>
          <w:tcPr>
            <w:tcW w:w="1054" w:type="dxa"/>
            <w:noWrap/>
          </w:tcPr>
          <w:p>
            <w:pPr>
              <w:pStyle w:val="Compact"/>
              <w:spacing w:before="0" w:after="0" w:line="240" w:lineRule="auto"/>
              <w:jc w:val="right"/>
            </w:pPr>
            <w:r>
              <w:rPr>
                <w:rFonts w:ascii="Arial" w:hAnsi="Arial" w:cs="Arial" w:eastAsia="Arial"/>
                <w:color w:val="111111"/>
                <w:sz w:val="16"/>
              </w:rPr>
              <w:t xml:space="preserve">0.47</w:t>
            </w:r>
          </w:p>
        </w:tc>
        <w:tc>
          <w:tcPr>
            <w:tcW w:w="1204" w:type="dxa"/>
            <w:noWrap/>
          </w:tcPr>
          <w:p>
            <w:pPr>
              <w:pStyle w:val="Compact"/>
              <w:spacing w:before="0" w:after="0" w:line="240" w:lineRule="auto"/>
              <w:jc w:val="right"/>
            </w:pPr>
            <w:r>
              <w:rPr>
                <w:rFonts w:ascii="Arial" w:hAnsi="Arial" w:cs="Arial" w:eastAsia="Arial"/>
                <w:color w:val="111111"/>
                <w:sz w:val="16"/>
              </w:rPr>
              <w:t xml:space="preserve">1.72</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C</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-0.009</w:t>
            </w:r>
          </w:p>
        </w:tc>
        <w:tc>
          <w:tcPr>
            <w:tcW w:w="753" w:type="dxa"/>
            <w:noWrap/>
          </w:tcPr>
          <w:p>
            <w:pPr>
              <w:pStyle w:val="Compact"/>
              <w:spacing w:before="0" w:after="0" w:line="240" w:lineRule="auto"/>
              <w:jc w:val="right"/>
            </w:pPr>
            <w:r>
              <w:rPr>
                <w:rFonts w:ascii="Arial" w:hAnsi="Arial" w:cs="Arial" w:eastAsia="Arial"/>
                <w:color w:val="111111"/>
                <w:sz w:val="16"/>
              </w:rPr>
              <w:t xml:space="preserve">0.029</w:t>
            </w:r>
          </w:p>
        </w:tc>
        <w:tc>
          <w:tcPr>
            <w:tcW w:w="1506" w:type="dxa"/>
            <w:noWrap/>
          </w:tcPr>
          <w:p>
            <w:pPr>
              <w:pStyle w:val="Compact"/>
              <w:spacing w:before="0" w:after="0" w:line="240" w:lineRule="auto"/>
              <w:jc w:val="right"/>
            </w:pPr>
            <w:r>
              <w:rPr>
                <w:rFonts w:ascii="Arial" w:hAnsi="Arial" w:cs="Arial" w:eastAsia="Arial"/>
                <w:color w:val="111111"/>
                <w:sz w:val="16"/>
              </w:rPr>
              <w:t xml:space="preserve">0.99</w:t>
            </w:r>
          </w:p>
        </w:tc>
        <w:tc>
          <w:tcPr>
            <w:tcW w:w="1054" w:type="dxa"/>
            <w:noWrap/>
          </w:tcPr>
          <w:p>
            <w:pPr>
              <w:pStyle w:val="Compact"/>
              <w:spacing w:before="0" w:after="0" w:line="240" w:lineRule="auto"/>
              <w:jc w:val="right"/>
            </w:pPr>
            <w:r>
              <w:rPr>
                <w:rFonts w:ascii="Arial" w:hAnsi="Arial" w:cs="Arial" w:eastAsia="Arial"/>
                <w:color w:val="111111"/>
                <w:sz w:val="16"/>
              </w:rPr>
              <w:t xml:space="preserve">0.94</w:t>
            </w:r>
          </w:p>
        </w:tc>
        <w:tc>
          <w:tcPr>
            <w:tcW w:w="1204" w:type="dxa"/>
            <w:noWrap/>
          </w:tcPr>
          <w:p>
            <w:pPr>
              <w:pStyle w:val="Compact"/>
              <w:spacing w:before="0" w:after="0" w:line="240" w:lineRule="auto"/>
              <w:jc w:val="right"/>
            </w:pPr>
            <w:r>
              <w:rPr>
                <w:rFonts w:ascii="Arial" w:hAnsi="Arial" w:cs="Arial" w:eastAsia="Arial"/>
                <w:color w:val="111111"/>
                <w:sz w:val="16"/>
              </w:rPr>
              <w:t xml:space="preserve">1.05</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C</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-0.117</w:t>
            </w:r>
          </w:p>
        </w:tc>
        <w:tc>
          <w:tcPr>
            <w:tcW w:w="753" w:type="dxa"/>
            <w:noWrap/>
          </w:tcPr>
          <w:p>
            <w:pPr>
              <w:pStyle w:val="Compact"/>
              <w:spacing w:before="0" w:after="0" w:line="240" w:lineRule="auto"/>
              <w:jc w:val="right"/>
            </w:pPr>
            <w:r>
              <w:rPr>
                <w:rFonts w:ascii="Arial" w:hAnsi="Arial" w:cs="Arial" w:eastAsia="Arial"/>
                <w:color w:val="111111"/>
                <w:sz w:val="16"/>
              </w:rPr>
              <w:t xml:space="preserve">0.029</w:t>
            </w:r>
          </w:p>
        </w:tc>
        <w:tc>
          <w:tcPr>
            <w:tcW w:w="1506" w:type="dxa"/>
            <w:noWrap/>
          </w:tcPr>
          <w:p>
            <w:pPr>
              <w:pStyle w:val="Compact"/>
              <w:spacing w:before="0" w:after="0" w:line="240" w:lineRule="auto"/>
              <w:jc w:val="right"/>
            </w:pPr>
            <w:r>
              <w:rPr>
                <w:rFonts w:ascii="Arial" w:hAnsi="Arial" w:cs="Arial" w:eastAsia="Arial"/>
                <w:color w:val="111111"/>
                <w:sz w:val="16"/>
              </w:rPr>
              <w:t xml:space="preserve">0.89</w:t>
            </w:r>
          </w:p>
        </w:tc>
        <w:tc>
          <w:tcPr>
            <w:tcW w:w="1054" w:type="dxa"/>
            <w:noWrap/>
          </w:tcPr>
          <w:p>
            <w:pPr>
              <w:pStyle w:val="Compact"/>
              <w:spacing w:before="0" w:after="0" w:line="240" w:lineRule="auto"/>
              <w:jc w:val="right"/>
            </w:pPr>
            <w:r>
              <w:rPr>
                <w:rFonts w:ascii="Arial" w:hAnsi="Arial" w:cs="Arial" w:eastAsia="Arial"/>
                <w:color w:val="111111"/>
                <w:sz w:val="16"/>
              </w:rPr>
              <w:t xml:space="preserve">0.84</w:t>
            </w:r>
          </w:p>
        </w:tc>
        <w:tc>
          <w:tcPr>
            <w:tcW w:w="1204" w:type="dxa"/>
            <w:noWrap/>
          </w:tcPr>
          <w:p>
            <w:pPr>
              <w:pStyle w:val="Compact"/>
              <w:spacing w:before="0" w:after="0" w:line="240" w:lineRule="auto"/>
              <w:jc w:val="right"/>
            </w:pPr>
            <w:r>
              <w:rPr>
                <w:rFonts w:ascii="Arial" w:hAnsi="Arial" w:cs="Arial" w:eastAsia="Arial"/>
                <w:color w:val="111111"/>
                <w:sz w:val="16"/>
              </w:rPr>
              <w:t xml:space="preserve">0.94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C</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0.025</w:t>
            </w:r>
          </w:p>
        </w:tc>
        <w:tc>
          <w:tcPr>
            <w:tcW w:w="753" w:type="dxa"/>
            <w:noWrap/>
          </w:tcPr>
          <w:p>
            <w:pPr>
              <w:pStyle w:val="Compact"/>
              <w:spacing w:before="0" w:after="0" w:line="240" w:lineRule="auto"/>
              <w:jc w:val="right"/>
            </w:pPr>
            <w:r>
              <w:rPr>
                <w:rFonts w:ascii="Arial" w:hAnsi="Arial" w:cs="Arial" w:eastAsia="Arial"/>
                <w:color w:val="111111"/>
                <w:sz w:val="16"/>
              </w:rPr>
              <w:t xml:space="preserve">0.031</w:t>
            </w:r>
          </w:p>
        </w:tc>
        <w:tc>
          <w:tcPr>
            <w:tcW w:w="1506" w:type="dxa"/>
            <w:noWrap/>
          </w:tcPr>
          <w:p>
            <w:pPr>
              <w:pStyle w:val="Compact"/>
              <w:spacing w:before="0" w:after="0" w:line="240" w:lineRule="auto"/>
              <w:jc w:val="right"/>
            </w:pPr>
            <w:r>
              <w:rPr>
                <w:rFonts w:ascii="Arial" w:hAnsi="Arial" w:cs="Arial" w:eastAsia="Arial"/>
                <w:color w:val="111111"/>
                <w:sz w:val="16"/>
              </w:rPr>
              <w:t xml:space="preserve">1.03</w:t>
            </w:r>
          </w:p>
        </w:tc>
        <w:tc>
          <w:tcPr>
            <w:tcW w:w="1054" w:type="dxa"/>
            <w:noWrap/>
          </w:tcPr>
          <w:p>
            <w:pPr>
              <w:pStyle w:val="Compact"/>
              <w:spacing w:before="0" w:after="0" w:line="240" w:lineRule="auto"/>
              <w:jc w:val="right"/>
            </w:pPr>
            <w:r>
              <w:rPr>
                <w:rFonts w:ascii="Arial" w:hAnsi="Arial" w:cs="Arial" w:eastAsia="Arial"/>
                <w:color w:val="111111"/>
                <w:sz w:val="16"/>
              </w:rPr>
              <w:t xml:space="preserve">0.96</w:t>
            </w:r>
          </w:p>
        </w:tc>
        <w:tc>
          <w:tcPr>
            <w:tcW w:w="1204" w:type="dxa"/>
            <w:noWrap/>
          </w:tcPr>
          <w:p>
            <w:pPr>
              <w:pStyle w:val="Compact"/>
              <w:spacing w:before="0" w:after="0" w:line="240" w:lineRule="auto"/>
              <w:jc w:val="right"/>
            </w:pPr>
            <w:r>
              <w:rPr>
                <w:rFonts w:ascii="Arial" w:hAnsi="Arial" w:cs="Arial" w:eastAsia="Arial"/>
                <w:color w:val="111111"/>
                <w:sz w:val="16"/>
              </w:rPr>
              <w:t xml:space="preserve">1.09</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D</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-4.562</w:t>
            </w:r>
          </w:p>
        </w:tc>
        <w:tc>
          <w:tcPr>
            <w:tcW w:w="753" w:type="dxa"/>
            <w:noWrap/>
          </w:tcPr>
          <w:p>
            <w:pPr>
              <w:pStyle w:val="Compact"/>
              <w:spacing w:before="0" w:after="0" w:line="240" w:lineRule="auto"/>
              <w:jc w:val="right"/>
            </w:pPr>
            <w:r>
              <w:rPr>
                <w:rFonts w:ascii="Arial" w:hAnsi="Arial" w:cs="Arial" w:eastAsia="Arial"/>
                <w:color w:val="111111"/>
                <w:sz w:val="16"/>
              </w:rPr>
              <w:t xml:space="preserve">0.155</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D</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-0.029</w:t>
            </w:r>
          </w:p>
        </w:tc>
        <w:tc>
          <w:tcPr>
            <w:tcW w:w="753" w:type="dxa"/>
            <w:noWrap/>
          </w:tcPr>
          <w:p>
            <w:pPr>
              <w:pStyle w:val="Compact"/>
              <w:spacing w:before="0" w:after="0" w:line="240" w:lineRule="auto"/>
              <w:jc w:val="right"/>
            </w:pPr>
            <w:r>
              <w:rPr>
                <w:rFonts w:ascii="Arial" w:hAnsi="Arial" w:cs="Arial" w:eastAsia="Arial"/>
                <w:color w:val="111111"/>
                <w:sz w:val="16"/>
              </w:rPr>
              <w:t xml:space="preserve">0.139</w:t>
            </w:r>
          </w:p>
        </w:tc>
        <w:tc>
          <w:tcPr>
            <w:tcW w:w="1506" w:type="dxa"/>
            <w:noWrap/>
          </w:tcPr>
          <w:p>
            <w:pPr>
              <w:pStyle w:val="Compact"/>
              <w:spacing w:before="0" w:after="0" w:line="240" w:lineRule="auto"/>
              <w:jc w:val="right"/>
            </w:pPr>
            <w:r>
              <w:rPr>
                <w:rFonts w:ascii="Arial" w:hAnsi="Arial" w:cs="Arial" w:eastAsia="Arial"/>
                <w:color w:val="111111"/>
                <w:sz w:val="16"/>
              </w:rPr>
              <w:t xml:space="preserve">0.97</w:t>
            </w:r>
          </w:p>
        </w:tc>
        <w:tc>
          <w:tcPr>
            <w:tcW w:w="1054" w:type="dxa"/>
            <w:noWrap/>
          </w:tcPr>
          <w:p>
            <w:pPr>
              <w:pStyle w:val="Compact"/>
              <w:spacing w:before="0" w:after="0" w:line="240" w:lineRule="auto"/>
              <w:jc w:val="right"/>
            </w:pPr>
            <w:r>
              <w:rPr>
                <w:rFonts w:ascii="Arial" w:hAnsi="Arial" w:cs="Arial" w:eastAsia="Arial"/>
                <w:color w:val="111111"/>
                <w:sz w:val="16"/>
              </w:rPr>
              <w:t xml:space="preserve">0.74</w:t>
            </w:r>
          </w:p>
        </w:tc>
        <w:tc>
          <w:tcPr>
            <w:tcW w:w="1204" w:type="dxa"/>
            <w:noWrap/>
          </w:tcPr>
          <w:p>
            <w:pPr>
              <w:pStyle w:val="Compact"/>
              <w:spacing w:before="0" w:after="0" w:line="240" w:lineRule="auto"/>
              <w:jc w:val="right"/>
            </w:pPr>
            <w:r>
              <w:rPr>
                <w:rFonts w:ascii="Arial" w:hAnsi="Arial" w:cs="Arial" w:eastAsia="Arial"/>
                <w:color w:val="111111"/>
                <w:sz w:val="16"/>
              </w:rPr>
              <w:t xml:space="preserve">1.27</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D</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1.348</w:t>
            </w:r>
          </w:p>
        </w:tc>
        <w:tc>
          <w:tcPr>
            <w:tcW w:w="753" w:type="dxa"/>
            <w:noWrap/>
          </w:tcPr>
          <w:p>
            <w:pPr>
              <w:pStyle w:val="Compact"/>
              <w:spacing w:before="0" w:after="0" w:line="240" w:lineRule="auto"/>
              <w:jc w:val="right"/>
            </w:pPr>
            <w:r>
              <w:rPr>
                <w:rFonts w:ascii="Arial" w:hAnsi="Arial" w:cs="Arial" w:eastAsia="Arial"/>
                <w:color w:val="111111"/>
                <w:sz w:val="16"/>
              </w:rPr>
              <w:t xml:space="preserve">0.262</w:t>
            </w:r>
          </w:p>
        </w:tc>
        <w:tc>
          <w:tcPr>
            <w:tcW w:w="1506" w:type="dxa"/>
            <w:noWrap/>
          </w:tcPr>
          <w:p>
            <w:pPr>
              <w:pStyle w:val="Compact"/>
              <w:spacing w:before="0" w:after="0" w:line="240" w:lineRule="auto"/>
              <w:jc w:val="right"/>
            </w:pPr>
            <w:r>
              <w:rPr>
                <w:rFonts w:ascii="Arial" w:hAnsi="Arial" w:cs="Arial" w:eastAsia="Arial"/>
                <w:color w:val="111111"/>
                <w:sz w:val="16"/>
              </w:rPr>
              <w:t xml:space="preserve">3.85</w:t>
            </w:r>
          </w:p>
        </w:tc>
        <w:tc>
          <w:tcPr>
            <w:tcW w:w="1054" w:type="dxa"/>
            <w:noWrap/>
          </w:tcPr>
          <w:p>
            <w:pPr>
              <w:pStyle w:val="Compact"/>
              <w:spacing w:before="0" w:after="0" w:line="240" w:lineRule="auto"/>
              <w:jc w:val="right"/>
            </w:pPr>
            <w:r>
              <w:rPr>
                <w:rFonts w:ascii="Arial" w:hAnsi="Arial" w:cs="Arial" w:eastAsia="Arial"/>
                <w:color w:val="111111"/>
                <w:sz w:val="16"/>
              </w:rPr>
              <w:t xml:space="preserve">2.31</w:t>
            </w:r>
          </w:p>
        </w:tc>
        <w:tc>
          <w:tcPr>
            <w:tcW w:w="1204" w:type="dxa"/>
            <w:noWrap/>
          </w:tcPr>
          <w:p>
            <w:pPr>
              <w:pStyle w:val="Compact"/>
              <w:spacing w:before="0" w:after="0" w:line="240" w:lineRule="auto"/>
              <w:jc w:val="right"/>
            </w:pPr>
            <w:r>
              <w:rPr>
                <w:rFonts w:ascii="Arial" w:hAnsi="Arial" w:cs="Arial" w:eastAsia="Arial"/>
                <w:color w:val="111111"/>
                <w:sz w:val="16"/>
              </w:rPr>
              <w:t xml:space="preserve">6.43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D</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-0.081</w:t>
            </w:r>
          </w:p>
        </w:tc>
        <w:tc>
          <w:tcPr>
            <w:tcW w:w="753" w:type="dxa"/>
            <w:noWrap/>
          </w:tcPr>
          <w:p>
            <w:pPr>
              <w:pStyle w:val="Compact"/>
              <w:spacing w:before="0" w:after="0" w:line="240" w:lineRule="auto"/>
              <w:jc w:val="right"/>
            </w:pPr>
            <w:r>
              <w:rPr>
                <w:rFonts w:ascii="Arial" w:hAnsi="Arial" w:cs="Arial" w:eastAsia="Arial"/>
                <w:color w:val="111111"/>
                <w:sz w:val="16"/>
              </w:rPr>
              <w:t xml:space="preserve">0.332</w:t>
            </w:r>
          </w:p>
        </w:tc>
        <w:tc>
          <w:tcPr>
            <w:tcW w:w="1506" w:type="dxa"/>
            <w:noWrap/>
          </w:tcPr>
          <w:p>
            <w:pPr>
              <w:pStyle w:val="Compact"/>
              <w:spacing w:before="0" w:after="0" w:line="240" w:lineRule="auto"/>
              <w:jc w:val="right"/>
            </w:pPr>
            <w:r>
              <w:rPr>
                <w:rFonts w:ascii="Arial" w:hAnsi="Arial" w:cs="Arial" w:eastAsia="Arial"/>
                <w:color w:val="111111"/>
                <w:sz w:val="16"/>
              </w:rPr>
              <w:t xml:space="preserve">0.92</w:t>
            </w:r>
          </w:p>
        </w:tc>
        <w:tc>
          <w:tcPr>
            <w:tcW w:w="1054" w:type="dxa"/>
            <w:noWrap/>
          </w:tcPr>
          <w:p>
            <w:pPr>
              <w:pStyle w:val="Compact"/>
              <w:spacing w:before="0" w:after="0" w:line="240" w:lineRule="auto"/>
              <w:jc w:val="right"/>
            </w:pPr>
            <w:r>
              <w:rPr>
                <w:rFonts w:ascii="Arial" w:hAnsi="Arial" w:cs="Arial" w:eastAsia="Arial"/>
                <w:color w:val="111111"/>
                <w:sz w:val="16"/>
              </w:rPr>
              <w:t xml:space="preserve">0.48</w:t>
            </w:r>
          </w:p>
        </w:tc>
        <w:tc>
          <w:tcPr>
            <w:tcW w:w="1204" w:type="dxa"/>
            <w:noWrap/>
          </w:tcPr>
          <w:p>
            <w:pPr>
              <w:pStyle w:val="Compact"/>
              <w:spacing w:before="0" w:after="0" w:line="240" w:lineRule="auto"/>
              <w:jc w:val="right"/>
            </w:pPr>
            <w:r>
              <w:rPr>
                <w:rFonts w:ascii="Arial" w:hAnsi="Arial" w:cs="Arial" w:eastAsia="Arial"/>
                <w:color w:val="111111"/>
                <w:sz w:val="16"/>
              </w:rPr>
              <w:t xml:space="preserve">1.77</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D</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-0.075</w:t>
            </w:r>
          </w:p>
        </w:tc>
        <w:tc>
          <w:tcPr>
            <w:tcW w:w="753" w:type="dxa"/>
            <w:noWrap/>
          </w:tcPr>
          <w:p>
            <w:pPr>
              <w:pStyle w:val="Compact"/>
              <w:spacing w:before="0" w:after="0" w:line="240" w:lineRule="auto"/>
              <w:jc w:val="right"/>
            </w:pPr>
            <w:r>
              <w:rPr>
                <w:rFonts w:ascii="Arial" w:hAnsi="Arial" w:cs="Arial" w:eastAsia="Arial"/>
                <w:color w:val="111111"/>
                <w:sz w:val="16"/>
              </w:rPr>
              <w:t xml:space="preserve">0.122</w:t>
            </w:r>
          </w:p>
        </w:tc>
        <w:tc>
          <w:tcPr>
            <w:tcW w:w="1506" w:type="dxa"/>
            <w:noWrap/>
          </w:tcPr>
          <w:p>
            <w:pPr>
              <w:pStyle w:val="Compact"/>
              <w:spacing w:before="0" w:after="0" w:line="240" w:lineRule="auto"/>
              <w:jc w:val="right"/>
            </w:pPr>
            <w:r>
              <w:rPr>
                <w:rFonts w:ascii="Arial" w:hAnsi="Arial" w:cs="Arial" w:eastAsia="Arial"/>
                <w:color w:val="111111"/>
                <w:sz w:val="16"/>
              </w:rPr>
              <w:t xml:space="preserve">0.93</w:t>
            </w:r>
          </w:p>
        </w:tc>
        <w:tc>
          <w:tcPr>
            <w:tcW w:w="1054" w:type="dxa"/>
            <w:noWrap/>
          </w:tcPr>
          <w:p>
            <w:pPr>
              <w:pStyle w:val="Compact"/>
              <w:spacing w:before="0" w:after="0" w:line="240" w:lineRule="auto"/>
              <w:jc w:val="right"/>
            </w:pPr>
            <w:r>
              <w:rPr>
                <w:rFonts w:ascii="Arial" w:hAnsi="Arial" w:cs="Arial" w:eastAsia="Arial"/>
                <w:color w:val="111111"/>
                <w:sz w:val="16"/>
              </w:rPr>
              <w:t xml:space="preserve">0.73</w:t>
            </w:r>
          </w:p>
        </w:tc>
        <w:tc>
          <w:tcPr>
            <w:tcW w:w="1204" w:type="dxa"/>
            <w:noWrap/>
          </w:tcPr>
          <w:p>
            <w:pPr>
              <w:pStyle w:val="Compact"/>
              <w:spacing w:before="0" w:after="0" w:line="240" w:lineRule="auto"/>
              <w:jc w:val="right"/>
            </w:pPr>
            <w:r>
              <w:rPr>
                <w:rFonts w:ascii="Arial" w:hAnsi="Arial" w:cs="Arial" w:eastAsia="Arial"/>
                <w:color w:val="111111"/>
                <w:sz w:val="16"/>
              </w:rPr>
              <w:t xml:space="preserve">1.18</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D</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-0.333</w:t>
            </w:r>
          </w:p>
        </w:tc>
        <w:tc>
          <w:tcPr>
            <w:tcW w:w="753" w:type="dxa"/>
            <w:noWrap/>
          </w:tcPr>
          <w:p>
            <w:pPr>
              <w:pStyle w:val="Compact"/>
              <w:spacing w:before="0" w:after="0" w:line="240" w:lineRule="auto"/>
              <w:jc w:val="right"/>
            </w:pPr>
            <w:r>
              <w:rPr>
                <w:rFonts w:ascii="Arial" w:hAnsi="Arial" w:cs="Arial" w:eastAsia="Arial"/>
                <w:color w:val="111111"/>
                <w:sz w:val="16"/>
              </w:rPr>
              <w:t xml:space="preserve">0.120</w:t>
            </w:r>
          </w:p>
        </w:tc>
        <w:tc>
          <w:tcPr>
            <w:tcW w:w="1506" w:type="dxa"/>
            <w:noWrap/>
          </w:tcPr>
          <w:p>
            <w:pPr>
              <w:pStyle w:val="Compact"/>
              <w:spacing w:before="0" w:after="0" w:line="240" w:lineRule="auto"/>
              <w:jc w:val="right"/>
            </w:pPr>
            <w:r>
              <w:rPr>
                <w:rFonts w:ascii="Arial" w:hAnsi="Arial" w:cs="Arial" w:eastAsia="Arial"/>
                <w:color w:val="111111"/>
                <w:sz w:val="16"/>
              </w:rPr>
              <w:t xml:space="preserve">0.72</w:t>
            </w:r>
          </w:p>
        </w:tc>
        <w:tc>
          <w:tcPr>
            <w:tcW w:w="1054" w:type="dxa"/>
            <w:noWrap/>
          </w:tcPr>
          <w:p>
            <w:pPr>
              <w:pStyle w:val="Compact"/>
              <w:spacing w:before="0" w:after="0" w:line="240" w:lineRule="auto"/>
              <w:jc w:val="right"/>
            </w:pPr>
            <w:r>
              <w:rPr>
                <w:rFonts w:ascii="Arial" w:hAnsi="Arial" w:cs="Arial" w:eastAsia="Arial"/>
                <w:color w:val="111111"/>
                <w:sz w:val="16"/>
              </w:rPr>
              <w:t xml:space="preserve">0.57</w:t>
            </w:r>
          </w:p>
        </w:tc>
        <w:tc>
          <w:tcPr>
            <w:tcW w:w="1204" w:type="dxa"/>
            <w:noWrap/>
          </w:tcPr>
          <w:p>
            <w:pPr>
              <w:pStyle w:val="Compact"/>
              <w:spacing w:before="0" w:after="0" w:line="240" w:lineRule="auto"/>
              <w:jc w:val="right"/>
            </w:pPr>
            <w:r>
              <w:rPr>
                <w:rFonts w:ascii="Arial" w:hAnsi="Arial" w:cs="Arial" w:eastAsia="Arial"/>
                <w:color w:val="111111"/>
                <w:sz w:val="16"/>
              </w:rPr>
              <w:t xml:space="preserve">0.91</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D</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0.546</w:t>
            </w:r>
          </w:p>
        </w:tc>
        <w:tc>
          <w:tcPr>
            <w:tcW w:w="753" w:type="dxa"/>
            <w:noWrap/>
          </w:tcPr>
          <w:p>
            <w:pPr>
              <w:pStyle w:val="Compact"/>
              <w:spacing w:before="0" w:after="0" w:line="240" w:lineRule="auto"/>
              <w:jc w:val="right"/>
            </w:pPr>
            <w:r>
              <w:rPr>
                <w:rFonts w:ascii="Arial" w:hAnsi="Arial" w:cs="Arial" w:eastAsia="Arial"/>
                <w:color w:val="111111"/>
                <w:sz w:val="16"/>
              </w:rPr>
              <w:t xml:space="preserve">0.120</w:t>
            </w:r>
          </w:p>
        </w:tc>
        <w:tc>
          <w:tcPr>
            <w:tcW w:w="1506" w:type="dxa"/>
            <w:noWrap/>
          </w:tcPr>
          <w:p>
            <w:pPr>
              <w:pStyle w:val="Compact"/>
              <w:spacing w:before="0" w:after="0" w:line="240" w:lineRule="auto"/>
              <w:jc w:val="right"/>
            </w:pPr>
            <w:r>
              <w:rPr>
                <w:rFonts w:ascii="Arial" w:hAnsi="Arial" w:cs="Arial" w:eastAsia="Arial"/>
                <w:color w:val="111111"/>
                <w:sz w:val="16"/>
              </w:rPr>
              <w:t xml:space="preserve">1.73</w:t>
            </w:r>
          </w:p>
        </w:tc>
        <w:tc>
          <w:tcPr>
            <w:tcW w:w="1054" w:type="dxa"/>
            <w:noWrap/>
          </w:tcPr>
          <w:p>
            <w:pPr>
              <w:pStyle w:val="Compact"/>
              <w:spacing w:before="0" w:after="0" w:line="240" w:lineRule="auto"/>
              <w:jc w:val="right"/>
            </w:pPr>
            <w:r>
              <w:rPr>
                <w:rFonts w:ascii="Arial" w:hAnsi="Arial" w:cs="Arial" w:eastAsia="Arial"/>
                <w:color w:val="111111"/>
                <w:sz w:val="16"/>
              </w:rPr>
              <w:t xml:space="preserve">1.36</w:t>
            </w:r>
          </w:p>
        </w:tc>
        <w:tc>
          <w:tcPr>
            <w:tcW w:w="1204" w:type="dxa"/>
            <w:noWrap/>
          </w:tcPr>
          <w:p>
            <w:pPr>
              <w:pStyle w:val="Compact"/>
              <w:spacing w:before="0" w:after="0" w:line="240" w:lineRule="auto"/>
              <w:jc w:val="right"/>
            </w:pPr>
            <w:r>
              <w:rPr>
                <w:rFonts w:ascii="Arial" w:hAnsi="Arial" w:cs="Arial" w:eastAsia="Arial"/>
                <w:color w:val="111111"/>
                <w:sz w:val="16"/>
              </w:rPr>
              <w:t xml:space="preserve">2.18</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X</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-5.499</w:t>
            </w:r>
          </w:p>
        </w:tc>
        <w:tc>
          <w:tcPr>
            <w:tcW w:w="753" w:type="dxa"/>
            <w:noWrap/>
          </w:tcPr>
          <w:p>
            <w:pPr>
              <w:pStyle w:val="Compact"/>
              <w:spacing w:before="0" w:after="0" w:line="240" w:lineRule="auto"/>
              <w:jc w:val="right"/>
            </w:pPr>
            <w:r>
              <w:rPr>
                <w:rFonts w:ascii="Arial" w:hAnsi="Arial" w:cs="Arial" w:eastAsia="Arial"/>
                <w:color w:val="111111"/>
                <w:sz w:val="16"/>
              </w:rPr>
              <w:t xml:space="preserve">0.209</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X</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0.951</w:t>
            </w:r>
          </w:p>
        </w:tc>
        <w:tc>
          <w:tcPr>
            <w:tcW w:w="753" w:type="dxa"/>
            <w:noWrap/>
          </w:tcPr>
          <w:p>
            <w:pPr>
              <w:pStyle w:val="Compact"/>
              <w:spacing w:before="0" w:after="0" w:line="240" w:lineRule="auto"/>
              <w:jc w:val="right"/>
            </w:pPr>
            <w:r>
              <w:rPr>
                <w:rFonts w:ascii="Arial" w:hAnsi="Arial" w:cs="Arial" w:eastAsia="Arial"/>
                <w:color w:val="111111"/>
                <w:sz w:val="16"/>
              </w:rPr>
              <w:t xml:space="preserve">0.286</w:t>
            </w:r>
          </w:p>
        </w:tc>
        <w:tc>
          <w:tcPr>
            <w:tcW w:w="1506" w:type="dxa"/>
            <w:noWrap/>
          </w:tcPr>
          <w:p>
            <w:pPr>
              <w:pStyle w:val="Compact"/>
              <w:spacing w:before="0" w:after="0" w:line="240" w:lineRule="auto"/>
              <w:jc w:val="right"/>
            </w:pPr>
            <w:r>
              <w:rPr>
                <w:rFonts w:ascii="Arial" w:hAnsi="Arial" w:cs="Arial" w:eastAsia="Arial"/>
                <w:color w:val="111111"/>
                <w:sz w:val="16"/>
              </w:rPr>
              <w:t xml:space="preserve">2.59</w:t>
            </w:r>
          </w:p>
        </w:tc>
        <w:tc>
          <w:tcPr>
            <w:tcW w:w="1054" w:type="dxa"/>
            <w:noWrap/>
          </w:tcPr>
          <w:p>
            <w:pPr>
              <w:pStyle w:val="Compact"/>
              <w:spacing w:before="0" w:after="0" w:line="240" w:lineRule="auto"/>
              <w:jc w:val="right"/>
            </w:pPr>
            <w:r>
              <w:rPr>
                <w:rFonts w:ascii="Arial" w:hAnsi="Arial" w:cs="Arial" w:eastAsia="Arial"/>
                <w:color w:val="111111"/>
                <w:sz w:val="16"/>
              </w:rPr>
              <w:t xml:space="preserve">1.48</w:t>
            </w:r>
          </w:p>
        </w:tc>
        <w:tc>
          <w:tcPr>
            <w:tcW w:w="1204" w:type="dxa"/>
            <w:noWrap/>
          </w:tcPr>
          <w:p>
            <w:pPr>
              <w:pStyle w:val="Compact"/>
              <w:spacing w:before="0" w:after="0" w:line="240" w:lineRule="auto"/>
              <w:jc w:val="right"/>
            </w:pPr>
            <w:r>
              <w:rPr>
                <w:rFonts w:ascii="Arial" w:hAnsi="Arial" w:cs="Arial" w:eastAsia="Arial"/>
                <w:color w:val="111111"/>
                <w:sz w:val="16"/>
              </w:rPr>
              <w:t xml:space="preserve">4.53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X</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-0.025</w:t>
            </w:r>
          </w:p>
        </w:tc>
        <w:tc>
          <w:tcPr>
            <w:tcW w:w="753" w:type="dxa"/>
            <w:noWrap/>
          </w:tcPr>
          <w:p>
            <w:pPr>
              <w:pStyle w:val="Compact"/>
              <w:spacing w:before="0" w:after="0" w:line="240" w:lineRule="auto"/>
              <w:jc w:val="right"/>
            </w:pPr>
            <w:r>
              <w:rPr>
                <w:rFonts w:ascii="Arial" w:hAnsi="Arial" w:cs="Arial" w:eastAsia="Arial"/>
                <w:color w:val="111111"/>
                <w:sz w:val="16"/>
              </w:rPr>
              <w:t xml:space="preserve">0.457</w:t>
            </w:r>
          </w:p>
        </w:tc>
        <w:tc>
          <w:tcPr>
            <w:tcW w:w="1506" w:type="dxa"/>
            <w:noWrap/>
          </w:tcPr>
          <w:p>
            <w:pPr>
              <w:pStyle w:val="Compact"/>
              <w:spacing w:before="0" w:after="0" w:line="240" w:lineRule="auto"/>
              <w:jc w:val="right"/>
            </w:pPr>
            <w:r>
              <w:rPr>
                <w:rFonts w:ascii="Arial" w:hAnsi="Arial" w:cs="Arial" w:eastAsia="Arial"/>
                <w:color w:val="111111"/>
                <w:sz w:val="16"/>
              </w:rPr>
              <w:t xml:space="preserve">0.98</w:t>
            </w:r>
          </w:p>
        </w:tc>
        <w:tc>
          <w:tcPr>
            <w:tcW w:w="1054" w:type="dxa"/>
            <w:noWrap/>
          </w:tcPr>
          <w:p>
            <w:pPr>
              <w:pStyle w:val="Compact"/>
              <w:spacing w:before="0" w:after="0" w:line="240" w:lineRule="auto"/>
              <w:jc w:val="right"/>
            </w:pPr>
            <w:r>
              <w:rPr>
                <w:rFonts w:ascii="Arial" w:hAnsi="Arial" w:cs="Arial" w:eastAsia="Arial"/>
                <w:color w:val="111111"/>
                <w:sz w:val="16"/>
              </w:rPr>
              <w:t xml:space="preserve">0.40</w:t>
            </w:r>
          </w:p>
        </w:tc>
        <w:tc>
          <w:tcPr>
            <w:tcW w:w="1204" w:type="dxa"/>
            <w:noWrap/>
          </w:tcPr>
          <w:p>
            <w:pPr>
              <w:pStyle w:val="Compact"/>
              <w:spacing w:before="0" w:after="0" w:line="240" w:lineRule="auto"/>
              <w:jc w:val="right"/>
            </w:pPr>
            <w:r>
              <w:rPr>
                <w:rFonts w:ascii="Arial" w:hAnsi="Arial" w:cs="Arial" w:eastAsia="Arial"/>
                <w:color w:val="111111"/>
                <w:sz w:val="16"/>
              </w:rPr>
              <w:t xml:space="preserve">2.39</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X</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0.067</w:t>
            </w:r>
          </w:p>
        </w:tc>
        <w:tc>
          <w:tcPr>
            <w:tcW w:w="753" w:type="dxa"/>
            <w:noWrap/>
          </w:tcPr>
          <w:p>
            <w:pPr>
              <w:pStyle w:val="Compact"/>
              <w:spacing w:before="0" w:after="0" w:line="240" w:lineRule="auto"/>
              <w:jc w:val="right"/>
            </w:pPr>
            <w:r>
              <w:rPr>
                <w:rFonts w:ascii="Arial" w:hAnsi="Arial" w:cs="Arial" w:eastAsia="Arial"/>
                <w:color w:val="111111"/>
                <w:sz w:val="16"/>
              </w:rPr>
              <w:t xml:space="preserve">0.689</w:t>
            </w:r>
          </w:p>
        </w:tc>
        <w:tc>
          <w:tcPr>
            <w:tcW w:w="1506" w:type="dxa"/>
            <w:noWrap/>
          </w:tcPr>
          <w:p>
            <w:pPr>
              <w:pStyle w:val="Compact"/>
              <w:spacing w:before="0" w:after="0" w:line="240" w:lineRule="auto"/>
              <w:jc w:val="right"/>
            </w:pPr>
            <w:r>
              <w:rPr>
                <w:rFonts w:ascii="Arial" w:hAnsi="Arial" w:cs="Arial" w:eastAsia="Arial"/>
                <w:color w:val="111111"/>
                <w:sz w:val="16"/>
              </w:rPr>
              <w:t xml:space="preserve">1.07</w:t>
            </w:r>
          </w:p>
        </w:tc>
        <w:tc>
          <w:tcPr>
            <w:tcW w:w="1054" w:type="dxa"/>
            <w:noWrap/>
          </w:tcPr>
          <w:p>
            <w:pPr>
              <w:pStyle w:val="Compact"/>
              <w:spacing w:before="0" w:after="0" w:line="240" w:lineRule="auto"/>
              <w:jc w:val="right"/>
            </w:pPr>
            <w:r>
              <w:rPr>
                <w:rFonts w:ascii="Arial" w:hAnsi="Arial" w:cs="Arial" w:eastAsia="Arial"/>
                <w:color w:val="111111"/>
                <w:sz w:val="16"/>
              </w:rPr>
              <w:t xml:space="preserve">0.28</w:t>
            </w:r>
          </w:p>
        </w:tc>
        <w:tc>
          <w:tcPr>
            <w:tcW w:w="1204" w:type="dxa"/>
            <w:noWrap/>
          </w:tcPr>
          <w:p>
            <w:pPr>
              <w:pStyle w:val="Compact"/>
              <w:spacing w:before="0" w:after="0" w:line="240" w:lineRule="auto"/>
              <w:jc w:val="right"/>
            </w:pPr>
            <w:r>
              <w:rPr>
                <w:rFonts w:ascii="Arial" w:hAnsi="Arial" w:cs="Arial" w:eastAsia="Arial"/>
                <w:color w:val="111111"/>
                <w:sz w:val="16"/>
              </w:rPr>
              <w:t xml:space="preserve">4.13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X</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-0.879</w:t>
            </w:r>
          </w:p>
        </w:tc>
        <w:tc>
          <w:tcPr>
            <w:tcW w:w="753" w:type="dxa"/>
            <w:noWrap/>
          </w:tcPr>
          <w:p>
            <w:pPr>
              <w:pStyle w:val="Compact"/>
              <w:spacing w:before="0" w:after="0" w:line="240" w:lineRule="auto"/>
              <w:jc w:val="right"/>
            </w:pPr>
            <w:r>
              <w:rPr>
                <w:rFonts w:ascii="Arial" w:hAnsi="Arial" w:cs="Arial" w:eastAsia="Arial"/>
                <w:color w:val="111111"/>
                <w:sz w:val="16"/>
              </w:rPr>
              <w:t xml:space="preserve">0.225</w:t>
            </w:r>
          </w:p>
        </w:tc>
        <w:tc>
          <w:tcPr>
            <w:tcW w:w="1506" w:type="dxa"/>
            <w:noWrap/>
          </w:tcPr>
          <w:p>
            <w:pPr>
              <w:pStyle w:val="Compact"/>
              <w:spacing w:before="0" w:after="0" w:line="240" w:lineRule="auto"/>
              <w:jc w:val="right"/>
            </w:pPr>
            <w:r>
              <w:rPr>
                <w:rFonts w:ascii="Arial" w:hAnsi="Arial" w:cs="Arial" w:eastAsia="Arial"/>
                <w:color w:val="111111"/>
                <w:sz w:val="16"/>
              </w:rPr>
              <w:t xml:space="preserve">0.42</w:t>
            </w:r>
          </w:p>
        </w:tc>
        <w:tc>
          <w:tcPr>
            <w:tcW w:w="1054" w:type="dxa"/>
            <w:noWrap/>
          </w:tcPr>
          <w:p>
            <w:pPr>
              <w:pStyle w:val="Compact"/>
              <w:spacing w:before="0" w:after="0" w:line="240" w:lineRule="auto"/>
              <w:jc w:val="right"/>
            </w:pPr>
            <w:r>
              <w:rPr>
                <w:rFonts w:ascii="Arial" w:hAnsi="Arial" w:cs="Arial" w:eastAsia="Arial"/>
                <w:color w:val="111111"/>
                <w:sz w:val="16"/>
              </w:rPr>
              <w:t xml:space="preserve">0.27</w:t>
            </w:r>
          </w:p>
        </w:tc>
        <w:tc>
          <w:tcPr>
            <w:tcW w:w="1204" w:type="dxa"/>
            <w:noWrap/>
          </w:tcPr>
          <w:p>
            <w:pPr>
              <w:pStyle w:val="Compact"/>
              <w:spacing w:before="0" w:after="0" w:line="240" w:lineRule="auto"/>
              <w:jc w:val="right"/>
            </w:pPr>
            <w:r>
              <w:rPr>
                <w:rFonts w:ascii="Arial" w:hAnsi="Arial" w:cs="Arial" w:eastAsia="Arial"/>
                <w:color w:val="111111"/>
                <w:sz w:val="16"/>
              </w:rPr>
              <w:t xml:space="preserve">0.64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X</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-0.765</w:t>
            </w:r>
          </w:p>
        </w:tc>
        <w:tc>
          <w:tcPr>
            <w:tcW w:w="753" w:type="dxa"/>
            <w:noWrap/>
          </w:tcPr>
          <w:p>
            <w:pPr>
              <w:pStyle w:val="Compact"/>
              <w:spacing w:before="0" w:after="0" w:line="240" w:lineRule="auto"/>
              <w:jc w:val="right"/>
            </w:pPr>
            <w:r>
              <w:rPr>
                <w:rFonts w:ascii="Arial" w:hAnsi="Arial" w:cs="Arial" w:eastAsia="Arial"/>
                <w:color w:val="111111"/>
                <w:sz w:val="16"/>
              </w:rPr>
              <w:t xml:space="preserve">0.230</w:t>
            </w:r>
          </w:p>
        </w:tc>
        <w:tc>
          <w:tcPr>
            <w:tcW w:w="1506" w:type="dxa"/>
            <w:noWrap/>
          </w:tcPr>
          <w:p>
            <w:pPr>
              <w:pStyle w:val="Compact"/>
              <w:spacing w:before="0" w:after="0" w:line="240" w:lineRule="auto"/>
              <w:jc w:val="right"/>
            </w:pPr>
            <w:r>
              <w:rPr>
                <w:rFonts w:ascii="Arial" w:hAnsi="Arial" w:cs="Arial" w:eastAsia="Arial"/>
                <w:color w:val="111111"/>
                <w:sz w:val="16"/>
              </w:rPr>
              <w:t xml:space="preserve">0.47</w:t>
            </w:r>
          </w:p>
        </w:tc>
        <w:tc>
          <w:tcPr>
            <w:tcW w:w="1054" w:type="dxa"/>
            <w:noWrap/>
          </w:tcPr>
          <w:p>
            <w:pPr>
              <w:pStyle w:val="Compact"/>
              <w:spacing w:before="0" w:after="0" w:line="240" w:lineRule="auto"/>
              <w:jc w:val="right"/>
            </w:pPr>
            <w:r>
              <w:rPr>
                <w:rFonts w:ascii="Arial" w:hAnsi="Arial" w:cs="Arial" w:eastAsia="Arial"/>
                <w:color w:val="111111"/>
                <w:sz w:val="16"/>
              </w:rPr>
              <w:t xml:space="preserve">0.30</w:t>
            </w:r>
          </w:p>
        </w:tc>
        <w:tc>
          <w:tcPr>
            <w:tcW w:w="1204" w:type="dxa"/>
            <w:noWrap/>
          </w:tcPr>
          <w:p>
            <w:pPr>
              <w:pStyle w:val="Compact"/>
              <w:spacing w:before="0" w:after="0" w:line="240" w:lineRule="auto"/>
              <w:jc w:val="right"/>
            </w:pPr>
            <w:r>
              <w:rPr>
                <w:rFonts w:ascii="Arial" w:hAnsi="Arial" w:cs="Arial" w:eastAsia="Arial"/>
                <w:color w:val="111111"/>
                <w:sz w:val="16"/>
              </w:rPr>
              <w:t xml:space="preserve">0.73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H to X</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0.339</w:t>
            </w:r>
          </w:p>
        </w:tc>
        <w:tc>
          <w:tcPr>
            <w:tcW w:w="753" w:type="dxa"/>
            <w:noWrap/>
          </w:tcPr>
          <w:p>
            <w:pPr>
              <w:pStyle w:val="Compact"/>
              <w:spacing w:before="0" w:after="0" w:line="240" w:lineRule="auto"/>
              <w:jc w:val="right"/>
            </w:pPr>
            <w:r>
              <w:rPr>
                <w:rFonts w:ascii="Arial" w:hAnsi="Arial" w:cs="Arial" w:eastAsia="Arial"/>
                <w:color w:val="111111"/>
                <w:sz w:val="16"/>
              </w:rPr>
              <w:t xml:space="preserve">0.215</w:t>
            </w:r>
          </w:p>
        </w:tc>
        <w:tc>
          <w:tcPr>
            <w:tcW w:w="1506" w:type="dxa"/>
            <w:noWrap/>
          </w:tcPr>
          <w:p>
            <w:pPr>
              <w:pStyle w:val="Compact"/>
              <w:spacing w:before="0" w:after="0" w:line="240" w:lineRule="auto"/>
              <w:jc w:val="right"/>
            </w:pPr>
            <w:r>
              <w:rPr>
                <w:rFonts w:ascii="Arial" w:hAnsi="Arial" w:cs="Arial" w:eastAsia="Arial"/>
                <w:color w:val="111111"/>
                <w:sz w:val="16"/>
              </w:rPr>
              <w:t xml:space="preserve">1.40</w:t>
            </w:r>
          </w:p>
        </w:tc>
        <w:tc>
          <w:tcPr>
            <w:tcW w:w="1054" w:type="dxa"/>
            <w:noWrap/>
          </w:tcPr>
          <w:p>
            <w:pPr>
              <w:pStyle w:val="Compact"/>
              <w:spacing w:before="0" w:after="0" w:line="240" w:lineRule="auto"/>
              <w:jc w:val="right"/>
            </w:pPr>
            <w:r>
              <w:rPr>
                <w:rFonts w:ascii="Arial" w:hAnsi="Arial" w:cs="Arial" w:eastAsia="Arial"/>
                <w:color w:val="111111"/>
                <w:sz w:val="16"/>
              </w:rPr>
              <w:t xml:space="preserve">0.92</w:t>
            </w:r>
          </w:p>
        </w:tc>
        <w:tc>
          <w:tcPr>
            <w:tcW w:w="1204" w:type="dxa"/>
            <w:noWrap/>
          </w:tcPr>
          <w:p>
            <w:pPr>
              <w:pStyle w:val="Compact"/>
              <w:spacing w:before="0" w:after="0" w:line="240" w:lineRule="auto"/>
              <w:jc w:val="right"/>
            </w:pPr>
            <w:r>
              <w:rPr>
                <w:rFonts w:ascii="Arial" w:hAnsi="Arial" w:cs="Arial" w:eastAsia="Arial"/>
                <w:color w:val="111111"/>
                <w:sz w:val="16"/>
              </w:rPr>
              <w:t xml:space="preserve">2.14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D</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-2.875</w:t>
            </w:r>
          </w:p>
        </w:tc>
        <w:tc>
          <w:tcPr>
            <w:tcW w:w="753" w:type="dxa"/>
            <w:noWrap/>
          </w:tcPr>
          <w:p>
            <w:pPr>
              <w:pStyle w:val="Compact"/>
              <w:spacing w:before="0" w:after="0" w:line="240" w:lineRule="auto"/>
              <w:jc w:val="right"/>
            </w:pPr>
            <w:r>
              <w:rPr>
                <w:rFonts w:ascii="Arial" w:hAnsi="Arial" w:cs="Arial" w:eastAsia="Arial"/>
                <w:color w:val="111111"/>
                <w:sz w:val="16"/>
              </w:rPr>
              <w:t xml:space="preserve">0.029</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D</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-0.048</w:t>
            </w:r>
          </w:p>
        </w:tc>
        <w:tc>
          <w:tcPr>
            <w:tcW w:w="753" w:type="dxa"/>
            <w:noWrap/>
          </w:tcPr>
          <w:p>
            <w:pPr>
              <w:pStyle w:val="Compact"/>
              <w:spacing w:before="0" w:after="0" w:line="240" w:lineRule="auto"/>
              <w:jc w:val="right"/>
            </w:pPr>
            <w:r>
              <w:rPr>
                <w:rFonts w:ascii="Arial" w:hAnsi="Arial" w:cs="Arial" w:eastAsia="Arial"/>
                <w:color w:val="111111"/>
                <w:sz w:val="16"/>
              </w:rPr>
              <w:t xml:space="preserve">0.028</w:t>
            </w:r>
          </w:p>
        </w:tc>
        <w:tc>
          <w:tcPr>
            <w:tcW w:w="1506" w:type="dxa"/>
            <w:noWrap/>
          </w:tcPr>
          <w:p>
            <w:pPr>
              <w:pStyle w:val="Compact"/>
              <w:spacing w:before="0" w:after="0" w:line="240" w:lineRule="auto"/>
              <w:jc w:val="right"/>
            </w:pPr>
            <w:r>
              <w:rPr>
                <w:rFonts w:ascii="Arial" w:hAnsi="Arial" w:cs="Arial" w:eastAsia="Arial"/>
                <w:color w:val="111111"/>
                <w:sz w:val="16"/>
              </w:rPr>
              <w:t xml:space="preserve">0.95</w:t>
            </w:r>
          </w:p>
        </w:tc>
        <w:tc>
          <w:tcPr>
            <w:tcW w:w="1054" w:type="dxa"/>
            <w:noWrap/>
          </w:tcPr>
          <w:p>
            <w:pPr>
              <w:pStyle w:val="Compact"/>
              <w:spacing w:before="0" w:after="0" w:line="240" w:lineRule="auto"/>
              <w:jc w:val="right"/>
            </w:pPr>
            <w:r>
              <w:rPr>
                <w:rFonts w:ascii="Arial" w:hAnsi="Arial" w:cs="Arial" w:eastAsia="Arial"/>
                <w:color w:val="111111"/>
                <w:sz w:val="16"/>
              </w:rPr>
              <w:t xml:space="preserve">0.90</w:t>
            </w:r>
          </w:p>
        </w:tc>
        <w:tc>
          <w:tcPr>
            <w:tcW w:w="1204" w:type="dxa"/>
            <w:noWrap/>
          </w:tcPr>
          <w:p>
            <w:pPr>
              <w:pStyle w:val="Compact"/>
              <w:spacing w:before="0" w:after="0" w:line="240" w:lineRule="auto"/>
              <w:jc w:val="right"/>
            </w:pPr>
            <w:r>
              <w:rPr>
                <w:rFonts w:ascii="Arial" w:hAnsi="Arial" w:cs="Arial" w:eastAsia="Arial"/>
                <w:color w:val="111111"/>
                <w:sz w:val="16"/>
              </w:rPr>
              <w:t xml:space="preserve">1.01</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D</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0.678</w:t>
            </w:r>
          </w:p>
        </w:tc>
        <w:tc>
          <w:tcPr>
            <w:tcW w:w="753" w:type="dxa"/>
            <w:noWrap/>
          </w:tcPr>
          <w:p>
            <w:pPr>
              <w:pStyle w:val="Compact"/>
              <w:spacing w:before="0" w:after="0" w:line="240" w:lineRule="auto"/>
              <w:jc w:val="right"/>
            </w:pPr>
            <w:r>
              <w:rPr>
                <w:rFonts w:ascii="Arial" w:hAnsi="Arial" w:cs="Arial" w:eastAsia="Arial"/>
                <w:color w:val="111111"/>
                <w:sz w:val="16"/>
              </w:rPr>
              <w:t xml:space="preserve">0.049</w:t>
            </w:r>
          </w:p>
        </w:tc>
        <w:tc>
          <w:tcPr>
            <w:tcW w:w="1506" w:type="dxa"/>
            <w:noWrap/>
          </w:tcPr>
          <w:p>
            <w:pPr>
              <w:pStyle w:val="Compact"/>
              <w:spacing w:before="0" w:after="0" w:line="240" w:lineRule="auto"/>
              <w:jc w:val="right"/>
            </w:pPr>
            <w:r>
              <w:rPr>
                <w:rFonts w:ascii="Arial" w:hAnsi="Arial" w:cs="Arial" w:eastAsia="Arial"/>
                <w:color w:val="111111"/>
                <w:sz w:val="16"/>
              </w:rPr>
              <w:t xml:space="preserve">1.97</w:t>
            </w:r>
          </w:p>
        </w:tc>
        <w:tc>
          <w:tcPr>
            <w:tcW w:w="1054" w:type="dxa"/>
            <w:noWrap/>
          </w:tcPr>
          <w:p>
            <w:pPr>
              <w:pStyle w:val="Compact"/>
              <w:spacing w:before="0" w:after="0" w:line="240" w:lineRule="auto"/>
              <w:jc w:val="right"/>
            </w:pPr>
            <w:r>
              <w:rPr>
                <w:rFonts w:ascii="Arial" w:hAnsi="Arial" w:cs="Arial" w:eastAsia="Arial"/>
                <w:color w:val="111111"/>
                <w:sz w:val="16"/>
              </w:rPr>
              <w:t xml:space="preserve">1.79</w:t>
            </w:r>
          </w:p>
        </w:tc>
        <w:tc>
          <w:tcPr>
            <w:tcW w:w="1204" w:type="dxa"/>
            <w:noWrap/>
          </w:tcPr>
          <w:p>
            <w:pPr>
              <w:pStyle w:val="Compact"/>
              <w:spacing w:before="0" w:after="0" w:line="240" w:lineRule="auto"/>
              <w:jc w:val="right"/>
            </w:pPr>
            <w:r>
              <w:rPr>
                <w:rFonts w:ascii="Arial" w:hAnsi="Arial" w:cs="Arial" w:eastAsia="Arial"/>
                <w:color w:val="111111"/>
                <w:sz w:val="16"/>
              </w:rPr>
              <w:t xml:space="preserve">2.17</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D</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0.122</w:t>
            </w:r>
          </w:p>
        </w:tc>
        <w:tc>
          <w:tcPr>
            <w:tcW w:w="753" w:type="dxa"/>
            <w:noWrap/>
          </w:tcPr>
          <w:p>
            <w:pPr>
              <w:pStyle w:val="Compact"/>
              <w:spacing w:before="0" w:after="0" w:line="240" w:lineRule="auto"/>
              <w:jc w:val="right"/>
            </w:pPr>
            <w:r>
              <w:rPr>
                <w:rFonts w:ascii="Arial" w:hAnsi="Arial" w:cs="Arial" w:eastAsia="Arial"/>
                <w:color w:val="111111"/>
                <w:sz w:val="16"/>
              </w:rPr>
              <w:t xml:space="preserve">0.089</w:t>
            </w:r>
          </w:p>
        </w:tc>
        <w:tc>
          <w:tcPr>
            <w:tcW w:w="1506" w:type="dxa"/>
            <w:noWrap/>
          </w:tcPr>
          <w:p>
            <w:pPr>
              <w:pStyle w:val="Compact"/>
              <w:spacing w:before="0" w:after="0" w:line="240" w:lineRule="auto"/>
              <w:jc w:val="right"/>
            </w:pPr>
            <w:r>
              <w:rPr>
                <w:rFonts w:ascii="Arial" w:hAnsi="Arial" w:cs="Arial" w:eastAsia="Arial"/>
                <w:color w:val="111111"/>
                <w:sz w:val="16"/>
              </w:rPr>
              <w:t xml:space="preserve">1.13</w:t>
            </w:r>
          </w:p>
        </w:tc>
        <w:tc>
          <w:tcPr>
            <w:tcW w:w="1054" w:type="dxa"/>
            <w:noWrap/>
          </w:tcPr>
          <w:p>
            <w:pPr>
              <w:pStyle w:val="Compact"/>
              <w:spacing w:before="0" w:after="0" w:line="240" w:lineRule="auto"/>
              <w:jc w:val="right"/>
            </w:pPr>
            <w:r>
              <w:rPr>
                <w:rFonts w:ascii="Arial" w:hAnsi="Arial" w:cs="Arial" w:eastAsia="Arial"/>
                <w:color w:val="111111"/>
                <w:sz w:val="16"/>
              </w:rPr>
              <w:t xml:space="preserve">0.95</w:t>
            </w:r>
          </w:p>
        </w:tc>
        <w:tc>
          <w:tcPr>
            <w:tcW w:w="1204" w:type="dxa"/>
            <w:noWrap/>
          </w:tcPr>
          <w:p>
            <w:pPr>
              <w:pStyle w:val="Compact"/>
              <w:spacing w:before="0" w:after="0" w:line="240" w:lineRule="auto"/>
              <w:jc w:val="right"/>
            </w:pPr>
            <w:r>
              <w:rPr>
                <w:rFonts w:ascii="Arial" w:hAnsi="Arial" w:cs="Arial" w:eastAsia="Arial"/>
                <w:color w:val="111111"/>
                <w:sz w:val="16"/>
              </w:rPr>
              <w:t xml:space="preserve">1.35</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D</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0.076</w:t>
            </w:r>
          </w:p>
        </w:tc>
        <w:tc>
          <w:tcPr>
            <w:tcW w:w="753" w:type="dxa"/>
            <w:noWrap/>
          </w:tcPr>
          <w:p>
            <w:pPr>
              <w:pStyle w:val="Compact"/>
              <w:spacing w:before="0" w:after="0" w:line="240" w:lineRule="auto"/>
              <w:jc w:val="right"/>
            </w:pPr>
            <w:r>
              <w:rPr>
                <w:rFonts w:ascii="Arial" w:hAnsi="Arial" w:cs="Arial" w:eastAsia="Arial"/>
                <w:color w:val="111111"/>
                <w:sz w:val="16"/>
              </w:rPr>
              <w:t xml:space="preserve">0.025</w:t>
            </w:r>
          </w:p>
        </w:tc>
        <w:tc>
          <w:tcPr>
            <w:tcW w:w="1506" w:type="dxa"/>
            <w:noWrap/>
          </w:tcPr>
          <w:p>
            <w:pPr>
              <w:pStyle w:val="Compact"/>
              <w:spacing w:before="0" w:after="0" w:line="240" w:lineRule="auto"/>
              <w:jc w:val="right"/>
            </w:pPr>
            <w:r>
              <w:rPr>
                <w:rFonts w:ascii="Arial" w:hAnsi="Arial" w:cs="Arial" w:eastAsia="Arial"/>
                <w:color w:val="111111"/>
                <w:sz w:val="16"/>
              </w:rPr>
              <w:t xml:space="preserve">1.08</w:t>
            </w:r>
          </w:p>
        </w:tc>
        <w:tc>
          <w:tcPr>
            <w:tcW w:w="1054" w:type="dxa"/>
            <w:noWrap/>
          </w:tcPr>
          <w:p>
            <w:pPr>
              <w:pStyle w:val="Compact"/>
              <w:spacing w:before="0" w:after="0" w:line="240" w:lineRule="auto"/>
              <w:jc w:val="right"/>
            </w:pPr>
            <w:r>
              <w:rPr>
                <w:rFonts w:ascii="Arial" w:hAnsi="Arial" w:cs="Arial" w:eastAsia="Arial"/>
                <w:color w:val="111111"/>
                <w:sz w:val="16"/>
              </w:rPr>
              <w:t xml:space="preserve">1.03</w:t>
            </w:r>
          </w:p>
        </w:tc>
        <w:tc>
          <w:tcPr>
            <w:tcW w:w="1204" w:type="dxa"/>
            <w:noWrap/>
          </w:tcPr>
          <w:p>
            <w:pPr>
              <w:pStyle w:val="Compact"/>
              <w:spacing w:before="0" w:after="0" w:line="240" w:lineRule="auto"/>
              <w:jc w:val="right"/>
            </w:pPr>
            <w:r>
              <w:rPr>
                <w:rFonts w:ascii="Arial" w:hAnsi="Arial" w:cs="Arial" w:eastAsia="Arial"/>
                <w:color w:val="111111"/>
                <w:sz w:val="16"/>
              </w:rPr>
              <w:t xml:space="preserve">1.13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D</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-0.329</w:t>
            </w:r>
          </w:p>
        </w:tc>
        <w:tc>
          <w:tcPr>
            <w:tcW w:w="753" w:type="dxa"/>
            <w:noWrap/>
          </w:tcPr>
          <w:p>
            <w:pPr>
              <w:pStyle w:val="Compact"/>
              <w:spacing w:before="0" w:after="0" w:line="240" w:lineRule="auto"/>
              <w:jc w:val="right"/>
            </w:pPr>
            <w:r>
              <w:rPr>
                <w:rFonts w:ascii="Arial" w:hAnsi="Arial" w:cs="Arial" w:eastAsia="Arial"/>
                <w:color w:val="111111"/>
                <w:sz w:val="16"/>
              </w:rPr>
              <w:t xml:space="preserve">0.027</w:t>
            </w:r>
          </w:p>
        </w:tc>
        <w:tc>
          <w:tcPr>
            <w:tcW w:w="1506" w:type="dxa"/>
            <w:noWrap/>
          </w:tcPr>
          <w:p>
            <w:pPr>
              <w:pStyle w:val="Compact"/>
              <w:spacing w:before="0" w:after="0" w:line="240" w:lineRule="auto"/>
              <w:jc w:val="right"/>
            </w:pPr>
            <w:r>
              <w:rPr>
                <w:rFonts w:ascii="Arial" w:hAnsi="Arial" w:cs="Arial" w:eastAsia="Arial"/>
                <w:color w:val="111111"/>
                <w:sz w:val="16"/>
              </w:rPr>
              <w:t xml:space="preserve">0.72</w:t>
            </w:r>
          </w:p>
        </w:tc>
        <w:tc>
          <w:tcPr>
            <w:tcW w:w="1054" w:type="dxa"/>
            <w:noWrap/>
          </w:tcPr>
          <w:p>
            <w:pPr>
              <w:pStyle w:val="Compact"/>
              <w:spacing w:before="0" w:after="0" w:line="240" w:lineRule="auto"/>
              <w:jc w:val="right"/>
            </w:pPr>
            <w:r>
              <w:rPr>
                <w:rFonts w:ascii="Arial" w:hAnsi="Arial" w:cs="Arial" w:eastAsia="Arial"/>
                <w:color w:val="111111"/>
                <w:sz w:val="16"/>
              </w:rPr>
              <w:t xml:space="preserve">0.68</w:t>
            </w:r>
          </w:p>
        </w:tc>
        <w:tc>
          <w:tcPr>
            <w:tcW w:w="1204" w:type="dxa"/>
            <w:noWrap/>
          </w:tcPr>
          <w:p>
            <w:pPr>
              <w:pStyle w:val="Compact"/>
              <w:spacing w:before="0" w:after="0" w:line="240" w:lineRule="auto"/>
              <w:jc w:val="right"/>
            </w:pPr>
            <w:r>
              <w:rPr>
                <w:rFonts w:ascii="Arial" w:hAnsi="Arial" w:cs="Arial" w:eastAsia="Arial"/>
                <w:color w:val="111111"/>
                <w:sz w:val="16"/>
              </w:rPr>
              <w:t xml:space="preserve">0.76</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D</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0.279</w:t>
            </w:r>
          </w:p>
        </w:tc>
        <w:tc>
          <w:tcPr>
            <w:tcW w:w="753" w:type="dxa"/>
            <w:noWrap/>
          </w:tcPr>
          <w:p>
            <w:pPr>
              <w:pStyle w:val="Compact"/>
              <w:spacing w:before="0" w:after="0" w:line="240" w:lineRule="auto"/>
              <w:jc w:val="right"/>
            </w:pPr>
            <w:r>
              <w:rPr>
                <w:rFonts w:ascii="Arial" w:hAnsi="Arial" w:cs="Arial" w:eastAsia="Arial"/>
                <w:color w:val="111111"/>
                <w:sz w:val="16"/>
              </w:rPr>
              <w:t xml:space="preserve">0.029</w:t>
            </w:r>
          </w:p>
        </w:tc>
        <w:tc>
          <w:tcPr>
            <w:tcW w:w="1506" w:type="dxa"/>
            <w:noWrap/>
          </w:tcPr>
          <w:p>
            <w:pPr>
              <w:pStyle w:val="Compact"/>
              <w:spacing w:before="0" w:after="0" w:line="240" w:lineRule="auto"/>
              <w:jc w:val="right"/>
            </w:pPr>
            <w:r>
              <w:rPr>
                <w:rFonts w:ascii="Arial" w:hAnsi="Arial" w:cs="Arial" w:eastAsia="Arial"/>
                <w:color w:val="111111"/>
                <w:sz w:val="16"/>
              </w:rPr>
              <w:t xml:space="preserve">1.32</w:t>
            </w:r>
          </w:p>
        </w:tc>
        <w:tc>
          <w:tcPr>
            <w:tcW w:w="1054" w:type="dxa"/>
            <w:noWrap/>
          </w:tcPr>
          <w:p>
            <w:pPr>
              <w:pStyle w:val="Compact"/>
              <w:spacing w:before="0" w:after="0" w:line="240" w:lineRule="auto"/>
              <w:jc w:val="right"/>
            </w:pPr>
            <w:r>
              <w:rPr>
                <w:rFonts w:ascii="Arial" w:hAnsi="Arial" w:cs="Arial" w:eastAsia="Arial"/>
                <w:color w:val="111111"/>
                <w:sz w:val="16"/>
              </w:rPr>
              <w:t xml:space="preserve">1.25</w:t>
            </w:r>
          </w:p>
        </w:tc>
        <w:tc>
          <w:tcPr>
            <w:tcW w:w="1204" w:type="dxa"/>
            <w:noWrap/>
          </w:tcPr>
          <w:p>
            <w:pPr>
              <w:pStyle w:val="Compact"/>
              <w:spacing w:before="0" w:after="0" w:line="240" w:lineRule="auto"/>
              <w:jc w:val="right"/>
            </w:pPr>
            <w:r>
              <w:rPr>
                <w:rFonts w:ascii="Arial" w:hAnsi="Arial" w:cs="Arial" w:eastAsia="Arial"/>
                <w:color w:val="111111"/>
                <w:sz w:val="16"/>
              </w:rPr>
              <w:t xml:space="preserve">1.40</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L</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-12.151</w:t>
            </w:r>
          </w:p>
        </w:tc>
        <w:tc>
          <w:tcPr>
            <w:tcW w:w="753" w:type="dxa"/>
            <w:noWrap/>
          </w:tcPr>
          <w:p>
            <w:pPr>
              <w:pStyle w:val="Compact"/>
              <w:spacing w:before="0" w:after="0" w:line="240" w:lineRule="auto"/>
              <w:jc w:val="right"/>
            </w:pPr>
            <w:r>
              <w:rPr>
                <w:rFonts w:ascii="Arial" w:hAnsi="Arial" w:cs="Arial" w:eastAsia="Arial"/>
                <w:color w:val="111111"/>
                <w:sz w:val="16"/>
              </w:rPr>
              <w:t xml:space="preserve">1.817</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L</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-0.051</w:t>
            </w:r>
          </w:p>
        </w:tc>
        <w:tc>
          <w:tcPr>
            <w:tcW w:w="753" w:type="dxa"/>
            <w:noWrap/>
          </w:tcPr>
          <w:p>
            <w:pPr>
              <w:pStyle w:val="Compact"/>
              <w:spacing w:before="0" w:after="0" w:line="240" w:lineRule="auto"/>
              <w:jc w:val="right"/>
            </w:pPr>
            <w:r>
              <w:rPr>
                <w:rFonts w:ascii="Arial" w:hAnsi="Arial" w:cs="Arial" w:eastAsia="Arial"/>
                <w:color w:val="111111"/>
                <w:sz w:val="16"/>
              </w:rPr>
              <w:t xml:space="preserve">0.347</w:t>
            </w:r>
          </w:p>
        </w:tc>
        <w:tc>
          <w:tcPr>
            <w:tcW w:w="1506" w:type="dxa"/>
            <w:noWrap/>
          </w:tcPr>
          <w:p>
            <w:pPr>
              <w:pStyle w:val="Compact"/>
              <w:spacing w:before="0" w:after="0" w:line="240" w:lineRule="auto"/>
              <w:jc w:val="right"/>
            </w:pPr>
            <w:r>
              <w:rPr>
                <w:rFonts w:ascii="Arial" w:hAnsi="Arial" w:cs="Arial" w:eastAsia="Arial"/>
                <w:color w:val="111111"/>
                <w:sz w:val="16"/>
              </w:rPr>
              <w:t xml:space="preserve">0.95</w:t>
            </w:r>
          </w:p>
        </w:tc>
        <w:tc>
          <w:tcPr>
            <w:tcW w:w="1054" w:type="dxa"/>
            <w:noWrap/>
          </w:tcPr>
          <w:p>
            <w:pPr>
              <w:pStyle w:val="Compact"/>
              <w:spacing w:before="0" w:after="0" w:line="240" w:lineRule="auto"/>
              <w:jc w:val="right"/>
            </w:pPr>
            <w:r>
              <w:rPr>
                <w:rFonts w:ascii="Arial" w:hAnsi="Arial" w:cs="Arial" w:eastAsia="Arial"/>
                <w:color w:val="111111"/>
                <w:sz w:val="16"/>
              </w:rPr>
              <w:t xml:space="preserve">0.48</w:t>
            </w:r>
          </w:p>
        </w:tc>
        <w:tc>
          <w:tcPr>
            <w:tcW w:w="1204" w:type="dxa"/>
            <w:noWrap/>
          </w:tcPr>
          <w:p>
            <w:pPr>
              <w:pStyle w:val="Compact"/>
              <w:spacing w:before="0" w:after="0" w:line="240" w:lineRule="auto"/>
              <w:jc w:val="right"/>
            </w:pPr>
            <w:r>
              <w:rPr>
                <w:rFonts w:ascii="Arial" w:hAnsi="Arial" w:cs="Arial" w:eastAsia="Arial"/>
                <w:color w:val="111111"/>
                <w:sz w:val="16"/>
              </w:rPr>
              <w:t xml:space="preserve">1.88</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L</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0.602</w:t>
            </w:r>
          </w:p>
        </w:tc>
        <w:tc>
          <w:tcPr>
            <w:tcW w:w="753" w:type="dxa"/>
            <w:noWrap/>
          </w:tcPr>
          <w:p>
            <w:pPr>
              <w:pStyle w:val="Compact"/>
              <w:spacing w:before="0" w:after="0" w:line="240" w:lineRule="auto"/>
              <w:jc w:val="right"/>
            </w:pPr>
            <w:r>
              <w:rPr>
                <w:rFonts w:ascii="Arial" w:hAnsi="Arial" w:cs="Arial" w:eastAsia="Arial"/>
                <w:color w:val="111111"/>
                <w:sz w:val="16"/>
              </w:rPr>
              <w:t xml:space="preserve">0.665</w:t>
            </w:r>
          </w:p>
        </w:tc>
        <w:tc>
          <w:tcPr>
            <w:tcW w:w="1506" w:type="dxa"/>
            <w:noWrap/>
          </w:tcPr>
          <w:p>
            <w:pPr>
              <w:pStyle w:val="Compact"/>
              <w:spacing w:before="0" w:after="0" w:line="240" w:lineRule="auto"/>
              <w:jc w:val="right"/>
            </w:pPr>
            <w:r>
              <w:rPr>
                <w:rFonts w:ascii="Arial" w:hAnsi="Arial" w:cs="Arial" w:eastAsia="Arial"/>
                <w:color w:val="111111"/>
                <w:sz w:val="16"/>
              </w:rPr>
              <w:t xml:space="preserve">1.83</w:t>
            </w:r>
          </w:p>
        </w:tc>
        <w:tc>
          <w:tcPr>
            <w:tcW w:w="1054" w:type="dxa"/>
            <w:noWrap/>
          </w:tcPr>
          <w:p>
            <w:pPr>
              <w:pStyle w:val="Compact"/>
              <w:spacing w:before="0" w:after="0" w:line="240" w:lineRule="auto"/>
              <w:jc w:val="right"/>
            </w:pPr>
            <w:r>
              <w:rPr>
                <w:rFonts w:ascii="Arial" w:hAnsi="Arial" w:cs="Arial" w:eastAsia="Arial"/>
                <w:color w:val="111111"/>
                <w:sz w:val="16"/>
              </w:rPr>
              <w:t xml:space="preserve">0.50</w:t>
            </w:r>
          </w:p>
        </w:tc>
        <w:tc>
          <w:tcPr>
            <w:tcW w:w="1204" w:type="dxa"/>
            <w:noWrap/>
          </w:tcPr>
          <w:p>
            <w:pPr>
              <w:pStyle w:val="Compact"/>
              <w:spacing w:before="0" w:after="0" w:line="240" w:lineRule="auto"/>
              <w:jc w:val="right"/>
            </w:pPr>
            <w:r>
              <w:rPr>
                <w:rFonts w:ascii="Arial" w:hAnsi="Arial" w:cs="Arial" w:eastAsia="Arial"/>
                <w:color w:val="111111"/>
                <w:sz w:val="16"/>
              </w:rPr>
              <w:t xml:space="preserve">6.73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L</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-5.940</w:t>
            </w:r>
          </w:p>
        </w:tc>
        <w:tc>
          <w:tcPr>
            <w:tcW w:w="753" w:type="dxa"/>
            <w:noWrap/>
          </w:tcPr>
          <w:p>
            <w:pPr>
              <w:pStyle w:val="Compact"/>
              <w:spacing w:before="0" w:after="0" w:line="240" w:lineRule="auto"/>
              <w:jc w:val="right"/>
            </w:pPr>
            <w:r>
              <w:rPr>
                <w:rFonts w:ascii="Arial" w:hAnsi="Arial" w:cs="Arial" w:eastAsia="Arial"/>
                <w:color w:val="111111"/>
                <w:sz w:val="16"/>
              </w:rPr>
              <w:t xml:space="preserve">4.148</w:t>
            </w:r>
          </w:p>
        </w:tc>
        <w:tc>
          <w:tcPr>
            <w:tcW w:w="1506" w:type="dxa"/>
            <w:noWrap/>
          </w:tcPr>
          <w:p>
            <w:pPr>
              <w:pStyle w:val="Compact"/>
              <w:spacing w:before="0" w:after="0" w:line="240" w:lineRule="auto"/>
              <w:jc w:val="right"/>
            </w:pPr>
            <w:r>
              <w:rPr>
                <w:rFonts w:ascii="Arial" w:hAnsi="Arial" w:cs="Arial" w:eastAsia="Arial"/>
                <w:color w:val="111111"/>
                <w:sz w:val="16"/>
              </w:rPr>
              <w:t xml:space="preserve">0.00</w:t>
            </w:r>
          </w:p>
        </w:tc>
        <w:tc>
          <w:tcPr>
            <w:tcW w:w="1054" w:type="dxa"/>
            <w:noWrap/>
          </w:tcPr>
          <w:p>
            <w:pPr>
              <w:pStyle w:val="Compact"/>
              <w:spacing w:before="0" w:after="0" w:line="240" w:lineRule="auto"/>
              <w:jc w:val="right"/>
            </w:pPr>
            <w:r>
              <w:rPr>
                <w:rFonts w:ascii="Arial" w:hAnsi="Arial" w:cs="Arial" w:eastAsia="Arial"/>
                <w:color w:val="111111"/>
                <w:sz w:val="16"/>
              </w:rPr>
              <w:t xml:space="preserve">0.00</w:t>
            </w:r>
          </w:p>
        </w:tc>
        <w:tc>
          <w:tcPr>
            <w:tcW w:w="1204" w:type="dxa"/>
            <w:noWrap/>
          </w:tcPr>
          <w:p>
            <w:pPr>
              <w:pStyle w:val="Compact"/>
              <w:spacing w:before="0" w:after="0" w:line="240" w:lineRule="auto"/>
              <w:jc w:val="right"/>
            </w:pPr>
            <w:r>
              <w:rPr>
                <w:rFonts w:ascii="Arial" w:hAnsi="Arial" w:cs="Arial" w:eastAsia="Arial"/>
                <w:color w:val="111111"/>
                <w:sz w:val="16"/>
              </w:rPr>
              <w:t xml:space="preserve">8.94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L</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1.140</w:t>
            </w:r>
          </w:p>
        </w:tc>
        <w:tc>
          <w:tcPr>
            <w:tcW w:w="753" w:type="dxa"/>
            <w:noWrap/>
          </w:tcPr>
          <w:p>
            <w:pPr>
              <w:pStyle w:val="Compact"/>
              <w:spacing w:before="0" w:after="0" w:line="240" w:lineRule="auto"/>
              <w:jc w:val="right"/>
            </w:pPr>
            <w:r>
              <w:rPr>
                <w:rFonts w:ascii="Arial" w:hAnsi="Arial" w:cs="Arial" w:eastAsia="Arial"/>
                <w:color w:val="111111"/>
                <w:sz w:val="16"/>
              </w:rPr>
              <w:t xml:space="preserve">0.686</w:t>
            </w:r>
          </w:p>
        </w:tc>
        <w:tc>
          <w:tcPr>
            <w:tcW w:w="1506" w:type="dxa"/>
            <w:noWrap/>
          </w:tcPr>
          <w:p>
            <w:pPr>
              <w:pStyle w:val="Compact"/>
              <w:spacing w:before="0" w:after="0" w:line="240" w:lineRule="auto"/>
              <w:jc w:val="right"/>
            </w:pPr>
            <w:r>
              <w:rPr>
                <w:rFonts w:ascii="Arial" w:hAnsi="Arial" w:cs="Arial" w:eastAsia="Arial"/>
                <w:color w:val="111111"/>
                <w:sz w:val="16"/>
              </w:rPr>
              <w:t xml:space="preserve">3.13</w:t>
            </w:r>
          </w:p>
        </w:tc>
        <w:tc>
          <w:tcPr>
            <w:tcW w:w="1054" w:type="dxa"/>
            <w:noWrap/>
          </w:tcPr>
          <w:p>
            <w:pPr>
              <w:pStyle w:val="Compact"/>
              <w:spacing w:before="0" w:after="0" w:line="240" w:lineRule="auto"/>
              <w:jc w:val="right"/>
            </w:pPr>
            <w:r>
              <w:rPr>
                <w:rFonts w:ascii="Arial" w:hAnsi="Arial" w:cs="Arial" w:eastAsia="Arial"/>
                <w:color w:val="111111"/>
                <w:sz w:val="16"/>
              </w:rPr>
              <w:t xml:space="preserve">0.81</w:t>
            </w:r>
          </w:p>
        </w:tc>
        <w:tc>
          <w:tcPr>
            <w:tcW w:w="1204" w:type="dxa"/>
            <w:noWrap/>
          </w:tcPr>
          <w:p>
            <w:pPr>
              <w:pStyle w:val="Compact"/>
              <w:spacing w:before="0" w:after="0" w:line="240" w:lineRule="auto"/>
              <w:jc w:val="right"/>
            </w:pPr>
            <w:r>
              <w:rPr>
                <w:rFonts w:ascii="Arial" w:hAnsi="Arial" w:cs="Arial" w:eastAsia="Arial"/>
                <w:color w:val="111111"/>
                <w:sz w:val="16"/>
              </w:rPr>
              <w:t xml:space="preserve">12.00</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L</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-1.534</w:t>
            </w:r>
          </w:p>
        </w:tc>
        <w:tc>
          <w:tcPr>
            <w:tcW w:w="753" w:type="dxa"/>
            <w:noWrap/>
          </w:tcPr>
          <w:p>
            <w:pPr>
              <w:pStyle w:val="Compact"/>
              <w:spacing w:before="0" w:after="0" w:line="240" w:lineRule="auto"/>
              <w:jc w:val="right"/>
            </w:pPr>
            <w:r>
              <w:rPr>
                <w:rFonts w:ascii="Arial" w:hAnsi="Arial" w:cs="Arial" w:eastAsia="Arial"/>
                <w:color w:val="111111"/>
                <w:sz w:val="16"/>
              </w:rPr>
              <w:t xml:space="preserve">0.734</w:t>
            </w:r>
          </w:p>
        </w:tc>
        <w:tc>
          <w:tcPr>
            <w:tcW w:w="1506" w:type="dxa"/>
            <w:noWrap/>
          </w:tcPr>
          <w:p>
            <w:pPr>
              <w:pStyle w:val="Compact"/>
              <w:spacing w:before="0" w:after="0" w:line="240" w:lineRule="auto"/>
              <w:jc w:val="right"/>
            </w:pPr>
            <w:r>
              <w:rPr>
                <w:rFonts w:ascii="Arial" w:hAnsi="Arial" w:cs="Arial" w:eastAsia="Arial"/>
                <w:color w:val="111111"/>
                <w:sz w:val="16"/>
              </w:rPr>
              <w:t xml:space="preserve">0.22</w:t>
            </w:r>
          </w:p>
        </w:tc>
        <w:tc>
          <w:tcPr>
            <w:tcW w:w="1054" w:type="dxa"/>
            <w:noWrap/>
          </w:tcPr>
          <w:p>
            <w:pPr>
              <w:pStyle w:val="Compact"/>
              <w:spacing w:before="0" w:after="0" w:line="240" w:lineRule="auto"/>
              <w:jc w:val="right"/>
            </w:pPr>
            <w:r>
              <w:rPr>
                <w:rFonts w:ascii="Arial" w:hAnsi="Arial" w:cs="Arial" w:eastAsia="Arial"/>
                <w:color w:val="111111"/>
                <w:sz w:val="16"/>
              </w:rPr>
              <w:t xml:space="preserve">0.05</w:t>
            </w:r>
          </w:p>
        </w:tc>
        <w:tc>
          <w:tcPr>
            <w:tcW w:w="1204" w:type="dxa"/>
            <w:noWrap/>
          </w:tcPr>
          <w:p>
            <w:pPr>
              <w:pStyle w:val="Compact"/>
              <w:spacing w:before="0" w:after="0" w:line="240" w:lineRule="auto"/>
              <w:jc w:val="right"/>
            </w:pPr>
            <w:r>
              <w:rPr>
                <w:rFonts w:ascii="Arial" w:hAnsi="Arial" w:cs="Arial" w:eastAsia="Arial"/>
                <w:color w:val="111111"/>
                <w:sz w:val="16"/>
              </w:rPr>
              <w:t xml:space="preserve">0.91</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L</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5.953</w:t>
            </w:r>
          </w:p>
        </w:tc>
        <w:tc>
          <w:tcPr>
            <w:tcW w:w="753" w:type="dxa"/>
            <w:noWrap/>
          </w:tcPr>
          <w:p>
            <w:pPr>
              <w:pStyle w:val="Compact"/>
              <w:spacing w:before="0" w:after="0" w:line="240" w:lineRule="auto"/>
              <w:jc w:val="right"/>
            </w:pPr>
            <w:r>
              <w:rPr>
                <w:rFonts w:ascii="Arial" w:hAnsi="Arial" w:cs="Arial" w:eastAsia="Arial"/>
                <w:color w:val="111111"/>
                <w:sz w:val="16"/>
              </w:rPr>
              <w:t xml:space="preserve">1.517</w:t>
            </w:r>
          </w:p>
        </w:tc>
        <w:tc>
          <w:tcPr>
            <w:tcW w:w="1506" w:type="dxa"/>
            <w:noWrap/>
          </w:tcPr>
          <w:p>
            <w:pPr>
              <w:pStyle w:val="Compact"/>
              <w:spacing w:before="0" w:after="0" w:line="240" w:lineRule="auto"/>
              <w:jc w:val="right"/>
            </w:pPr>
            <w:r>
              <w:rPr>
                <w:rFonts w:ascii="Arial" w:hAnsi="Arial" w:cs="Arial" w:eastAsia="Arial"/>
                <w:color w:val="111111"/>
                <w:sz w:val="16"/>
              </w:rPr>
              <w:t xml:space="preserve">385.07</w:t>
            </w:r>
          </w:p>
        </w:tc>
        <w:tc>
          <w:tcPr>
            <w:tcW w:w="1054" w:type="dxa"/>
            <w:noWrap/>
          </w:tcPr>
          <w:p>
            <w:pPr>
              <w:pStyle w:val="Compact"/>
              <w:spacing w:before="0" w:after="0" w:line="240" w:lineRule="auto"/>
              <w:jc w:val="right"/>
            </w:pPr>
            <w:r>
              <w:rPr>
                <w:rFonts w:ascii="Arial" w:hAnsi="Arial" w:cs="Arial" w:eastAsia="Arial"/>
                <w:color w:val="111111"/>
                <w:sz w:val="16"/>
              </w:rPr>
              <w:t xml:space="preserve">19.68</w:t>
            </w:r>
          </w:p>
        </w:tc>
        <w:tc>
          <w:tcPr>
            <w:tcW w:w="1204" w:type="dxa"/>
            <w:noWrap/>
          </w:tcPr>
          <w:p>
            <w:pPr>
              <w:pStyle w:val="Compact"/>
              <w:spacing w:before="0" w:after="0" w:line="240" w:lineRule="auto"/>
              <w:jc w:val="right"/>
            </w:pPr>
            <w:r>
              <w:rPr>
                <w:rFonts w:ascii="Arial" w:hAnsi="Arial" w:cs="Arial" w:eastAsia="Arial"/>
                <w:color w:val="111111"/>
                <w:sz w:val="16"/>
              </w:rPr>
              <w:t xml:space="preserve">7,534.67</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N</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-6.693</w:t>
            </w:r>
          </w:p>
        </w:tc>
        <w:tc>
          <w:tcPr>
            <w:tcW w:w="753" w:type="dxa"/>
            <w:noWrap/>
          </w:tcPr>
          <w:p>
            <w:pPr>
              <w:pStyle w:val="Compact"/>
              <w:spacing w:before="0" w:after="0" w:line="240" w:lineRule="auto"/>
              <w:jc w:val="right"/>
            </w:pPr>
            <w:r>
              <w:rPr>
                <w:rFonts w:ascii="Arial" w:hAnsi="Arial" w:cs="Arial" w:eastAsia="Arial"/>
                <w:color w:val="111111"/>
                <w:sz w:val="16"/>
              </w:rPr>
              <w:t xml:space="preserve">0.184</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N</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0.650</w:t>
            </w:r>
          </w:p>
        </w:tc>
        <w:tc>
          <w:tcPr>
            <w:tcW w:w="753" w:type="dxa"/>
            <w:noWrap/>
          </w:tcPr>
          <w:p>
            <w:pPr>
              <w:pStyle w:val="Compact"/>
              <w:spacing w:before="0" w:after="0" w:line="240" w:lineRule="auto"/>
              <w:jc w:val="right"/>
            </w:pPr>
            <w:r>
              <w:rPr>
                <w:rFonts w:ascii="Arial" w:hAnsi="Arial" w:cs="Arial" w:eastAsia="Arial"/>
                <w:color w:val="111111"/>
                <w:sz w:val="16"/>
              </w:rPr>
              <w:t xml:space="preserve">0.240</w:t>
            </w:r>
          </w:p>
        </w:tc>
        <w:tc>
          <w:tcPr>
            <w:tcW w:w="1506" w:type="dxa"/>
            <w:noWrap/>
          </w:tcPr>
          <w:p>
            <w:pPr>
              <w:pStyle w:val="Compact"/>
              <w:spacing w:before="0" w:after="0" w:line="240" w:lineRule="auto"/>
              <w:jc w:val="right"/>
            </w:pPr>
            <w:r>
              <w:rPr>
                <w:rFonts w:ascii="Arial" w:hAnsi="Arial" w:cs="Arial" w:eastAsia="Arial"/>
                <w:color w:val="111111"/>
                <w:sz w:val="16"/>
              </w:rPr>
              <w:t xml:space="preserve">1.92</w:t>
            </w:r>
          </w:p>
        </w:tc>
        <w:tc>
          <w:tcPr>
            <w:tcW w:w="1054" w:type="dxa"/>
            <w:noWrap/>
          </w:tcPr>
          <w:p>
            <w:pPr>
              <w:pStyle w:val="Compact"/>
              <w:spacing w:before="0" w:after="0" w:line="240" w:lineRule="auto"/>
              <w:jc w:val="right"/>
            </w:pPr>
            <w:r>
              <w:rPr>
                <w:rFonts w:ascii="Arial" w:hAnsi="Arial" w:cs="Arial" w:eastAsia="Arial"/>
                <w:color w:val="111111"/>
                <w:sz w:val="16"/>
              </w:rPr>
              <w:t xml:space="preserve">1.20</w:t>
            </w:r>
          </w:p>
        </w:tc>
        <w:tc>
          <w:tcPr>
            <w:tcW w:w="1204" w:type="dxa"/>
            <w:noWrap/>
          </w:tcPr>
          <w:p>
            <w:pPr>
              <w:pStyle w:val="Compact"/>
              <w:spacing w:before="0" w:after="0" w:line="240" w:lineRule="auto"/>
              <w:jc w:val="right"/>
            </w:pPr>
            <w:r>
              <w:rPr>
                <w:rFonts w:ascii="Arial" w:hAnsi="Arial" w:cs="Arial" w:eastAsia="Arial"/>
                <w:color w:val="111111"/>
                <w:sz w:val="16"/>
              </w:rPr>
              <w:t xml:space="preserve">3.06</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N</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0.941</w:t>
            </w:r>
          </w:p>
        </w:tc>
        <w:tc>
          <w:tcPr>
            <w:tcW w:w="753" w:type="dxa"/>
            <w:noWrap/>
          </w:tcPr>
          <w:p>
            <w:pPr>
              <w:pStyle w:val="Compact"/>
              <w:spacing w:before="0" w:after="0" w:line="240" w:lineRule="auto"/>
              <w:jc w:val="right"/>
            </w:pPr>
            <w:r>
              <w:rPr>
                <w:rFonts w:ascii="Arial" w:hAnsi="Arial" w:cs="Arial" w:eastAsia="Arial"/>
                <w:color w:val="111111"/>
                <w:sz w:val="16"/>
              </w:rPr>
              <w:t xml:space="preserve">0.359</w:t>
            </w:r>
          </w:p>
        </w:tc>
        <w:tc>
          <w:tcPr>
            <w:tcW w:w="1506" w:type="dxa"/>
            <w:noWrap/>
          </w:tcPr>
          <w:p>
            <w:pPr>
              <w:pStyle w:val="Compact"/>
              <w:spacing w:before="0" w:after="0" w:line="240" w:lineRule="auto"/>
              <w:jc w:val="right"/>
            </w:pPr>
            <w:r>
              <w:rPr>
                <w:rFonts w:ascii="Arial" w:hAnsi="Arial" w:cs="Arial" w:eastAsia="Arial"/>
                <w:color w:val="111111"/>
                <w:sz w:val="16"/>
              </w:rPr>
              <w:t xml:space="preserve">2.56</w:t>
            </w:r>
          </w:p>
        </w:tc>
        <w:tc>
          <w:tcPr>
            <w:tcW w:w="1054" w:type="dxa"/>
            <w:noWrap/>
          </w:tcPr>
          <w:p>
            <w:pPr>
              <w:pStyle w:val="Compact"/>
              <w:spacing w:before="0" w:after="0" w:line="240" w:lineRule="auto"/>
              <w:jc w:val="right"/>
            </w:pPr>
            <w:r>
              <w:rPr>
                <w:rFonts w:ascii="Arial" w:hAnsi="Arial" w:cs="Arial" w:eastAsia="Arial"/>
                <w:color w:val="111111"/>
                <w:sz w:val="16"/>
              </w:rPr>
              <w:t xml:space="preserve">1.27</w:t>
            </w:r>
          </w:p>
        </w:tc>
        <w:tc>
          <w:tcPr>
            <w:tcW w:w="1204" w:type="dxa"/>
            <w:noWrap/>
          </w:tcPr>
          <w:p>
            <w:pPr>
              <w:pStyle w:val="Compact"/>
              <w:spacing w:before="0" w:after="0" w:line="240" w:lineRule="auto"/>
              <w:jc w:val="right"/>
            </w:pPr>
            <w:r>
              <w:rPr>
                <w:rFonts w:ascii="Arial" w:hAnsi="Arial" w:cs="Arial" w:eastAsia="Arial"/>
                <w:color w:val="111111"/>
                <w:sz w:val="16"/>
              </w:rPr>
              <w:t xml:space="preserve">5.18</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N</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-0.094</w:t>
            </w:r>
          </w:p>
        </w:tc>
        <w:tc>
          <w:tcPr>
            <w:tcW w:w="753" w:type="dxa"/>
            <w:noWrap/>
          </w:tcPr>
          <w:p>
            <w:pPr>
              <w:pStyle w:val="Compact"/>
              <w:spacing w:before="0" w:after="0" w:line="240" w:lineRule="auto"/>
              <w:jc w:val="right"/>
            </w:pPr>
            <w:r>
              <w:rPr>
                <w:rFonts w:ascii="Arial" w:hAnsi="Arial" w:cs="Arial" w:eastAsia="Arial"/>
                <w:color w:val="111111"/>
                <w:sz w:val="16"/>
              </w:rPr>
              <w:t xml:space="preserve">0.266</w:t>
            </w:r>
          </w:p>
        </w:tc>
        <w:tc>
          <w:tcPr>
            <w:tcW w:w="1506" w:type="dxa"/>
            <w:noWrap/>
          </w:tcPr>
          <w:p>
            <w:pPr>
              <w:pStyle w:val="Compact"/>
              <w:spacing w:before="0" w:after="0" w:line="240" w:lineRule="auto"/>
              <w:jc w:val="right"/>
            </w:pPr>
            <w:r>
              <w:rPr>
                <w:rFonts w:ascii="Arial" w:hAnsi="Arial" w:cs="Arial" w:eastAsia="Arial"/>
                <w:color w:val="111111"/>
                <w:sz w:val="16"/>
              </w:rPr>
              <w:t xml:space="preserve">0.91</w:t>
            </w:r>
          </w:p>
        </w:tc>
        <w:tc>
          <w:tcPr>
            <w:tcW w:w="1054" w:type="dxa"/>
            <w:noWrap/>
          </w:tcPr>
          <w:p>
            <w:pPr>
              <w:pStyle w:val="Compact"/>
              <w:spacing w:before="0" w:after="0" w:line="240" w:lineRule="auto"/>
              <w:jc w:val="right"/>
            </w:pPr>
            <w:r>
              <w:rPr>
                <w:rFonts w:ascii="Arial" w:hAnsi="Arial" w:cs="Arial" w:eastAsia="Arial"/>
                <w:color w:val="111111"/>
                <w:sz w:val="16"/>
              </w:rPr>
              <w:t xml:space="preserve">0.54</w:t>
            </w:r>
          </w:p>
        </w:tc>
        <w:tc>
          <w:tcPr>
            <w:tcW w:w="1204" w:type="dxa"/>
            <w:noWrap/>
          </w:tcPr>
          <w:p>
            <w:pPr>
              <w:pStyle w:val="Compact"/>
              <w:spacing w:before="0" w:after="0" w:line="240" w:lineRule="auto"/>
              <w:jc w:val="right"/>
            </w:pPr>
            <w:r>
              <w:rPr>
                <w:rFonts w:ascii="Arial" w:hAnsi="Arial" w:cs="Arial" w:eastAsia="Arial"/>
                <w:color w:val="111111"/>
                <w:sz w:val="16"/>
              </w:rPr>
              <w:t xml:space="preserve">1.53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N</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-0.085</w:t>
            </w:r>
          </w:p>
        </w:tc>
        <w:tc>
          <w:tcPr>
            <w:tcW w:w="753" w:type="dxa"/>
            <w:noWrap/>
          </w:tcPr>
          <w:p>
            <w:pPr>
              <w:pStyle w:val="Compact"/>
              <w:spacing w:before="0" w:after="0" w:line="240" w:lineRule="auto"/>
              <w:jc w:val="right"/>
            </w:pPr>
            <w:r>
              <w:rPr>
                <w:rFonts w:ascii="Arial" w:hAnsi="Arial" w:cs="Arial" w:eastAsia="Arial"/>
                <w:color w:val="111111"/>
                <w:sz w:val="16"/>
              </w:rPr>
              <w:t xml:space="preserve">0.125</w:t>
            </w:r>
          </w:p>
        </w:tc>
        <w:tc>
          <w:tcPr>
            <w:tcW w:w="1506" w:type="dxa"/>
            <w:noWrap/>
          </w:tcPr>
          <w:p>
            <w:pPr>
              <w:pStyle w:val="Compact"/>
              <w:spacing w:before="0" w:after="0" w:line="240" w:lineRule="auto"/>
              <w:jc w:val="right"/>
            </w:pPr>
            <w:r>
              <w:rPr>
                <w:rFonts w:ascii="Arial" w:hAnsi="Arial" w:cs="Arial" w:eastAsia="Arial"/>
                <w:color w:val="111111"/>
                <w:sz w:val="16"/>
              </w:rPr>
              <w:t xml:space="preserve">0.92</w:t>
            </w:r>
          </w:p>
        </w:tc>
        <w:tc>
          <w:tcPr>
            <w:tcW w:w="1054" w:type="dxa"/>
            <w:noWrap/>
          </w:tcPr>
          <w:p>
            <w:pPr>
              <w:pStyle w:val="Compact"/>
              <w:spacing w:before="0" w:after="0" w:line="240" w:lineRule="auto"/>
              <w:jc w:val="right"/>
            </w:pPr>
            <w:r>
              <w:rPr>
                <w:rFonts w:ascii="Arial" w:hAnsi="Arial" w:cs="Arial" w:eastAsia="Arial"/>
                <w:color w:val="111111"/>
                <w:sz w:val="16"/>
              </w:rPr>
              <w:t xml:space="preserve">0.72</w:t>
            </w:r>
          </w:p>
        </w:tc>
        <w:tc>
          <w:tcPr>
            <w:tcW w:w="1204" w:type="dxa"/>
            <w:noWrap/>
          </w:tcPr>
          <w:p>
            <w:pPr>
              <w:pStyle w:val="Compact"/>
              <w:spacing w:before="0" w:after="0" w:line="240" w:lineRule="auto"/>
              <w:jc w:val="right"/>
            </w:pPr>
            <w:r>
              <w:rPr>
                <w:rFonts w:ascii="Arial" w:hAnsi="Arial" w:cs="Arial" w:eastAsia="Arial"/>
                <w:color w:val="111111"/>
                <w:sz w:val="16"/>
              </w:rPr>
              <w:t xml:space="preserve">1.17</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N</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-0.053</w:t>
            </w:r>
          </w:p>
        </w:tc>
        <w:tc>
          <w:tcPr>
            <w:tcW w:w="753" w:type="dxa"/>
            <w:noWrap/>
          </w:tcPr>
          <w:p>
            <w:pPr>
              <w:pStyle w:val="Compact"/>
              <w:spacing w:before="0" w:after="0" w:line="240" w:lineRule="auto"/>
              <w:jc w:val="right"/>
            </w:pPr>
            <w:r>
              <w:rPr>
                <w:rFonts w:ascii="Arial" w:hAnsi="Arial" w:cs="Arial" w:eastAsia="Arial"/>
                <w:color w:val="111111"/>
                <w:sz w:val="16"/>
              </w:rPr>
              <w:t xml:space="preserve">0.127</w:t>
            </w:r>
          </w:p>
        </w:tc>
        <w:tc>
          <w:tcPr>
            <w:tcW w:w="1506" w:type="dxa"/>
            <w:noWrap/>
          </w:tcPr>
          <w:p>
            <w:pPr>
              <w:pStyle w:val="Compact"/>
              <w:spacing w:before="0" w:after="0" w:line="240" w:lineRule="auto"/>
              <w:jc w:val="right"/>
            </w:pPr>
            <w:r>
              <w:rPr>
                <w:rFonts w:ascii="Arial" w:hAnsi="Arial" w:cs="Arial" w:eastAsia="Arial"/>
                <w:color w:val="111111"/>
                <w:sz w:val="16"/>
              </w:rPr>
              <w:t xml:space="preserve">0.95</w:t>
            </w:r>
          </w:p>
        </w:tc>
        <w:tc>
          <w:tcPr>
            <w:tcW w:w="1054" w:type="dxa"/>
            <w:noWrap/>
          </w:tcPr>
          <w:p>
            <w:pPr>
              <w:pStyle w:val="Compact"/>
              <w:spacing w:before="0" w:after="0" w:line="240" w:lineRule="auto"/>
              <w:jc w:val="right"/>
            </w:pPr>
            <w:r>
              <w:rPr>
                <w:rFonts w:ascii="Arial" w:hAnsi="Arial" w:cs="Arial" w:eastAsia="Arial"/>
                <w:color w:val="111111"/>
                <w:sz w:val="16"/>
              </w:rPr>
              <w:t xml:space="preserve">0.74</w:t>
            </w:r>
          </w:p>
        </w:tc>
        <w:tc>
          <w:tcPr>
            <w:tcW w:w="1204" w:type="dxa"/>
            <w:noWrap/>
          </w:tcPr>
          <w:p>
            <w:pPr>
              <w:pStyle w:val="Compact"/>
              <w:spacing w:before="0" w:after="0" w:line="240" w:lineRule="auto"/>
              <w:jc w:val="right"/>
            </w:pPr>
            <w:r>
              <w:rPr>
                <w:rFonts w:ascii="Arial" w:hAnsi="Arial" w:cs="Arial" w:eastAsia="Arial"/>
                <w:color w:val="111111"/>
                <w:sz w:val="16"/>
              </w:rPr>
              <w:t xml:space="preserve">1.22</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N</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-0.143</w:t>
            </w:r>
          </w:p>
        </w:tc>
        <w:tc>
          <w:tcPr>
            <w:tcW w:w="753" w:type="dxa"/>
            <w:noWrap/>
          </w:tcPr>
          <w:p>
            <w:pPr>
              <w:pStyle w:val="Compact"/>
              <w:spacing w:before="0" w:after="0" w:line="240" w:lineRule="auto"/>
              <w:jc w:val="right"/>
            </w:pPr>
            <w:r>
              <w:rPr>
                <w:rFonts w:ascii="Arial" w:hAnsi="Arial" w:cs="Arial" w:eastAsia="Arial"/>
                <w:color w:val="111111"/>
                <w:sz w:val="16"/>
              </w:rPr>
              <w:t xml:space="preserve">0.154</w:t>
            </w:r>
          </w:p>
        </w:tc>
        <w:tc>
          <w:tcPr>
            <w:tcW w:w="1506" w:type="dxa"/>
            <w:noWrap/>
          </w:tcPr>
          <w:p>
            <w:pPr>
              <w:pStyle w:val="Compact"/>
              <w:spacing w:before="0" w:after="0" w:line="240" w:lineRule="auto"/>
              <w:jc w:val="right"/>
            </w:pPr>
            <w:r>
              <w:rPr>
                <w:rFonts w:ascii="Arial" w:hAnsi="Arial" w:cs="Arial" w:eastAsia="Arial"/>
                <w:color w:val="111111"/>
                <w:sz w:val="16"/>
              </w:rPr>
              <w:t xml:space="preserve">0.87</w:t>
            </w:r>
          </w:p>
        </w:tc>
        <w:tc>
          <w:tcPr>
            <w:tcW w:w="1054" w:type="dxa"/>
            <w:noWrap/>
          </w:tcPr>
          <w:p>
            <w:pPr>
              <w:pStyle w:val="Compact"/>
              <w:spacing w:before="0" w:after="0" w:line="240" w:lineRule="auto"/>
              <w:jc w:val="right"/>
            </w:pPr>
            <w:r>
              <w:rPr>
                <w:rFonts w:ascii="Arial" w:hAnsi="Arial" w:cs="Arial" w:eastAsia="Arial"/>
                <w:color w:val="111111"/>
                <w:sz w:val="16"/>
              </w:rPr>
              <w:t xml:space="preserve">0.64</w:t>
            </w:r>
          </w:p>
        </w:tc>
        <w:tc>
          <w:tcPr>
            <w:tcW w:w="1204" w:type="dxa"/>
            <w:noWrap/>
          </w:tcPr>
          <w:p>
            <w:pPr>
              <w:pStyle w:val="Compact"/>
              <w:spacing w:before="0" w:after="0" w:line="240" w:lineRule="auto"/>
              <w:jc w:val="right"/>
            </w:pPr>
            <w:r>
              <w:rPr>
                <w:rFonts w:ascii="Arial" w:hAnsi="Arial" w:cs="Arial" w:eastAsia="Arial"/>
                <w:color w:val="111111"/>
                <w:sz w:val="16"/>
              </w:rPr>
              <w:t xml:space="preserve">1.17</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X</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-4.258</w:t>
            </w:r>
          </w:p>
        </w:tc>
        <w:tc>
          <w:tcPr>
            <w:tcW w:w="753" w:type="dxa"/>
            <w:noWrap/>
          </w:tcPr>
          <w:p>
            <w:pPr>
              <w:pStyle w:val="Compact"/>
              <w:spacing w:before="0" w:after="0" w:line="240" w:lineRule="auto"/>
              <w:jc w:val="right"/>
            </w:pPr>
            <w:r>
              <w:rPr>
                <w:rFonts w:ascii="Arial" w:hAnsi="Arial" w:cs="Arial" w:eastAsia="Arial"/>
                <w:color w:val="111111"/>
                <w:sz w:val="16"/>
              </w:rPr>
              <w:t xml:space="preserve">0.041</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X</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0.562</w:t>
            </w:r>
          </w:p>
        </w:tc>
        <w:tc>
          <w:tcPr>
            <w:tcW w:w="753" w:type="dxa"/>
            <w:noWrap/>
          </w:tcPr>
          <w:p>
            <w:pPr>
              <w:pStyle w:val="Compact"/>
              <w:spacing w:before="0" w:after="0" w:line="240" w:lineRule="auto"/>
              <w:jc w:val="right"/>
            </w:pPr>
            <w:r>
              <w:rPr>
                <w:rFonts w:ascii="Arial" w:hAnsi="Arial" w:cs="Arial" w:eastAsia="Arial"/>
                <w:color w:val="111111"/>
                <w:sz w:val="16"/>
              </w:rPr>
              <w:t xml:space="preserve">0.053</w:t>
            </w:r>
          </w:p>
        </w:tc>
        <w:tc>
          <w:tcPr>
            <w:tcW w:w="1506" w:type="dxa"/>
            <w:noWrap/>
          </w:tcPr>
          <w:p>
            <w:pPr>
              <w:pStyle w:val="Compact"/>
              <w:spacing w:before="0" w:after="0" w:line="240" w:lineRule="auto"/>
              <w:jc w:val="right"/>
            </w:pPr>
            <w:r>
              <w:rPr>
                <w:rFonts w:ascii="Arial" w:hAnsi="Arial" w:cs="Arial" w:eastAsia="Arial"/>
                <w:color w:val="111111"/>
                <w:sz w:val="16"/>
              </w:rPr>
              <w:t xml:space="preserve">1.75</w:t>
            </w:r>
          </w:p>
        </w:tc>
        <w:tc>
          <w:tcPr>
            <w:tcW w:w="1054" w:type="dxa"/>
            <w:noWrap/>
          </w:tcPr>
          <w:p>
            <w:pPr>
              <w:pStyle w:val="Compact"/>
              <w:spacing w:before="0" w:after="0" w:line="240" w:lineRule="auto"/>
              <w:jc w:val="right"/>
            </w:pPr>
            <w:r>
              <w:rPr>
                <w:rFonts w:ascii="Arial" w:hAnsi="Arial" w:cs="Arial" w:eastAsia="Arial"/>
                <w:color w:val="111111"/>
                <w:sz w:val="16"/>
              </w:rPr>
              <w:t xml:space="preserve">1.58</w:t>
            </w:r>
          </w:p>
        </w:tc>
        <w:tc>
          <w:tcPr>
            <w:tcW w:w="1204" w:type="dxa"/>
            <w:noWrap/>
          </w:tcPr>
          <w:p>
            <w:pPr>
              <w:pStyle w:val="Compact"/>
              <w:spacing w:before="0" w:after="0" w:line="240" w:lineRule="auto"/>
              <w:jc w:val="right"/>
            </w:pPr>
            <w:r>
              <w:rPr>
                <w:rFonts w:ascii="Arial" w:hAnsi="Arial" w:cs="Arial" w:eastAsia="Arial"/>
                <w:color w:val="111111"/>
                <w:sz w:val="16"/>
              </w:rPr>
              <w:t xml:space="preserve">1.95</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X</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0.231</w:t>
            </w:r>
          </w:p>
        </w:tc>
        <w:tc>
          <w:tcPr>
            <w:tcW w:w="753" w:type="dxa"/>
            <w:noWrap/>
          </w:tcPr>
          <w:p>
            <w:pPr>
              <w:pStyle w:val="Compact"/>
              <w:spacing w:before="0" w:after="0" w:line="240" w:lineRule="auto"/>
              <w:jc w:val="right"/>
            </w:pPr>
            <w:r>
              <w:rPr>
                <w:rFonts w:ascii="Arial" w:hAnsi="Arial" w:cs="Arial" w:eastAsia="Arial"/>
                <w:color w:val="111111"/>
                <w:sz w:val="16"/>
              </w:rPr>
              <w:t xml:space="preserve">0.087</w:t>
            </w:r>
          </w:p>
        </w:tc>
        <w:tc>
          <w:tcPr>
            <w:tcW w:w="1506" w:type="dxa"/>
            <w:noWrap/>
          </w:tcPr>
          <w:p>
            <w:pPr>
              <w:pStyle w:val="Compact"/>
              <w:spacing w:before="0" w:after="0" w:line="240" w:lineRule="auto"/>
              <w:jc w:val="right"/>
            </w:pPr>
            <w:r>
              <w:rPr>
                <w:rFonts w:ascii="Arial" w:hAnsi="Arial" w:cs="Arial" w:eastAsia="Arial"/>
                <w:color w:val="111111"/>
                <w:sz w:val="16"/>
              </w:rPr>
              <w:t xml:space="preserve">1.26</w:t>
            </w:r>
          </w:p>
        </w:tc>
        <w:tc>
          <w:tcPr>
            <w:tcW w:w="1054" w:type="dxa"/>
            <w:noWrap/>
          </w:tcPr>
          <w:p>
            <w:pPr>
              <w:pStyle w:val="Compact"/>
              <w:spacing w:before="0" w:after="0" w:line="240" w:lineRule="auto"/>
              <w:jc w:val="right"/>
            </w:pPr>
            <w:r>
              <w:rPr>
                <w:rFonts w:ascii="Arial" w:hAnsi="Arial" w:cs="Arial" w:eastAsia="Arial"/>
                <w:color w:val="111111"/>
                <w:sz w:val="16"/>
              </w:rPr>
              <w:t xml:space="preserve">1.06</w:t>
            </w:r>
          </w:p>
        </w:tc>
        <w:tc>
          <w:tcPr>
            <w:tcW w:w="1204" w:type="dxa"/>
            <w:noWrap/>
          </w:tcPr>
          <w:p>
            <w:pPr>
              <w:pStyle w:val="Compact"/>
              <w:spacing w:before="0" w:after="0" w:line="240" w:lineRule="auto"/>
              <w:jc w:val="right"/>
            </w:pPr>
            <w:r>
              <w:rPr>
                <w:rFonts w:ascii="Arial" w:hAnsi="Arial" w:cs="Arial" w:eastAsia="Arial"/>
                <w:color w:val="111111"/>
                <w:sz w:val="16"/>
              </w:rPr>
              <w:t xml:space="preserve">1.50</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X</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0.175</w:t>
            </w:r>
          </w:p>
        </w:tc>
        <w:tc>
          <w:tcPr>
            <w:tcW w:w="753" w:type="dxa"/>
            <w:noWrap/>
          </w:tcPr>
          <w:p>
            <w:pPr>
              <w:pStyle w:val="Compact"/>
              <w:spacing w:before="0" w:after="0" w:line="240" w:lineRule="auto"/>
              <w:jc w:val="right"/>
            </w:pPr>
            <w:r>
              <w:rPr>
                <w:rFonts w:ascii="Arial" w:hAnsi="Arial" w:cs="Arial" w:eastAsia="Arial"/>
                <w:color w:val="111111"/>
                <w:sz w:val="16"/>
              </w:rPr>
              <w:t xml:space="preserve">0.125</w:t>
            </w:r>
          </w:p>
        </w:tc>
        <w:tc>
          <w:tcPr>
            <w:tcW w:w="1506" w:type="dxa"/>
            <w:noWrap/>
          </w:tcPr>
          <w:p>
            <w:pPr>
              <w:pStyle w:val="Compact"/>
              <w:spacing w:before="0" w:after="0" w:line="240" w:lineRule="auto"/>
              <w:jc w:val="right"/>
            </w:pPr>
            <w:r>
              <w:rPr>
                <w:rFonts w:ascii="Arial" w:hAnsi="Arial" w:cs="Arial" w:eastAsia="Arial"/>
                <w:color w:val="111111"/>
                <w:sz w:val="16"/>
              </w:rPr>
              <w:t xml:space="preserve">1.19</w:t>
            </w:r>
          </w:p>
        </w:tc>
        <w:tc>
          <w:tcPr>
            <w:tcW w:w="1054" w:type="dxa"/>
            <w:noWrap/>
          </w:tcPr>
          <w:p>
            <w:pPr>
              <w:pStyle w:val="Compact"/>
              <w:spacing w:before="0" w:after="0" w:line="240" w:lineRule="auto"/>
              <w:jc w:val="right"/>
            </w:pPr>
            <w:r>
              <w:rPr>
                <w:rFonts w:ascii="Arial" w:hAnsi="Arial" w:cs="Arial" w:eastAsia="Arial"/>
                <w:color w:val="111111"/>
                <w:sz w:val="16"/>
              </w:rPr>
              <w:t xml:space="preserve">0.93</w:t>
            </w:r>
          </w:p>
        </w:tc>
        <w:tc>
          <w:tcPr>
            <w:tcW w:w="1204" w:type="dxa"/>
            <w:noWrap/>
          </w:tcPr>
          <w:p>
            <w:pPr>
              <w:pStyle w:val="Compact"/>
              <w:spacing w:before="0" w:after="0" w:line="240" w:lineRule="auto"/>
              <w:jc w:val="right"/>
            </w:pPr>
            <w:r>
              <w:rPr>
                <w:rFonts w:ascii="Arial" w:hAnsi="Arial" w:cs="Arial" w:eastAsia="Arial"/>
                <w:color w:val="111111"/>
                <w:sz w:val="16"/>
              </w:rPr>
              <w:t xml:space="preserve">1.52</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X</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-0.578</w:t>
            </w:r>
          </w:p>
        </w:tc>
        <w:tc>
          <w:tcPr>
            <w:tcW w:w="753" w:type="dxa"/>
            <w:noWrap/>
          </w:tcPr>
          <w:p>
            <w:pPr>
              <w:pStyle w:val="Compact"/>
              <w:spacing w:before="0" w:after="0" w:line="240" w:lineRule="auto"/>
              <w:jc w:val="right"/>
            </w:pPr>
            <w:r>
              <w:rPr>
                <w:rFonts w:ascii="Arial" w:hAnsi="Arial" w:cs="Arial" w:eastAsia="Arial"/>
                <w:color w:val="111111"/>
                <w:sz w:val="16"/>
              </w:rPr>
              <w:t xml:space="preserve">0.037</w:t>
            </w:r>
          </w:p>
        </w:tc>
        <w:tc>
          <w:tcPr>
            <w:tcW w:w="1506" w:type="dxa"/>
            <w:noWrap/>
          </w:tcPr>
          <w:p>
            <w:pPr>
              <w:pStyle w:val="Compact"/>
              <w:spacing w:before="0" w:after="0" w:line="240" w:lineRule="auto"/>
              <w:jc w:val="right"/>
            </w:pPr>
            <w:r>
              <w:rPr>
                <w:rFonts w:ascii="Arial" w:hAnsi="Arial" w:cs="Arial" w:eastAsia="Arial"/>
                <w:color w:val="111111"/>
                <w:sz w:val="16"/>
              </w:rPr>
              <w:t xml:space="preserve">0.56</w:t>
            </w:r>
          </w:p>
        </w:tc>
        <w:tc>
          <w:tcPr>
            <w:tcW w:w="1054" w:type="dxa"/>
            <w:noWrap/>
          </w:tcPr>
          <w:p>
            <w:pPr>
              <w:pStyle w:val="Compact"/>
              <w:spacing w:before="0" w:after="0" w:line="240" w:lineRule="auto"/>
              <w:jc w:val="right"/>
            </w:pPr>
            <w:r>
              <w:rPr>
                <w:rFonts w:ascii="Arial" w:hAnsi="Arial" w:cs="Arial" w:eastAsia="Arial"/>
                <w:color w:val="111111"/>
                <w:sz w:val="16"/>
              </w:rPr>
              <w:t xml:space="preserve">0.52</w:t>
            </w:r>
          </w:p>
        </w:tc>
        <w:tc>
          <w:tcPr>
            <w:tcW w:w="1204" w:type="dxa"/>
            <w:noWrap/>
          </w:tcPr>
          <w:p>
            <w:pPr>
              <w:pStyle w:val="Compact"/>
              <w:spacing w:before="0" w:after="0" w:line="240" w:lineRule="auto"/>
              <w:jc w:val="right"/>
            </w:pPr>
            <w:r>
              <w:rPr>
                <w:rFonts w:ascii="Arial" w:hAnsi="Arial" w:cs="Arial" w:eastAsia="Arial"/>
                <w:color w:val="111111"/>
                <w:sz w:val="16"/>
              </w:rPr>
              <w:t xml:space="preserve">0.60</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X</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-0.246</w:t>
            </w:r>
          </w:p>
        </w:tc>
        <w:tc>
          <w:tcPr>
            <w:tcW w:w="753" w:type="dxa"/>
            <w:noWrap/>
          </w:tcPr>
          <w:p>
            <w:pPr>
              <w:pStyle w:val="Compact"/>
              <w:spacing w:before="0" w:after="0" w:line="240" w:lineRule="auto"/>
              <w:jc w:val="right"/>
            </w:pPr>
            <w:r>
              <w:rPr>
                <w:rFonts w:ascii="Arial" w:hAnsi="Arial" w:cs="Arial" w:eastAsia="Arial"/>
                <w:color w:val="111111"/>
                <w:sz w:val="16"/>
              </w:rPr>
              <w:t xml:space="preserve">0.039</w:t>
            </w:r>
          </w:p>
        </w:tc>
        <w:tc>
          <w:tcPr>
            <w:tcW w:w="1506" w:type="dxa"/>
            <w:noWrap/>
          </w:tcPr>
          <w:p>
            <w:pPr>
              <w:pStyle w:val="Compact"/>
              <w:spacing w:before="0" w:after="0" w:line="240" w:lineRule="auto"/>
              <w:jc w:val="right"/>
            </w:pPr>
            <w:r>
              <w:rPr>
                <w:rFonts w:ascii="Arial" w:hAnsi="Arial" w:cs="Arial" w:eastAsia="Arial"/>
                <w:color w:val="111111"/>
                <w:sz w:val="16"/>
              </w:rPr>
              <w:t xml:space="preserve">0.78</w:t>
            </w:r>
          </w:p>
        </w:tc>
        <w:tc>
          <w:tcPr>
            <w:tcW w:w="1054" w:type="dxa"/>
            <w:noWrap/>
          </w:tcPr>
          <w:p>
            <w:pPr>
              <w:pStyle w:val="Compact"/>
              <w:spacing w:before="0" w:after="0" w:line="240" w:lineRule="auto"/>
              <w:jc w:val="right"/>
            </w:pPr>
            <w:r>
              <w:rPr>
                <w:rFonts w:ascii="Arial" w:hAnsi="Arial" w:cs="Arial" w:eastAsia="Arial"/>
                <w:color w:val="111111"/>
                <w:sz w:val="16"/>
              </w:rPr>
              <w:t xml:space="preserve">0.72</w:t>
            </w:r>
          </w:p>
        </w:tc>
        <w:tc>
          <w:tcPr>
            <w:tcW w:w="1204" w:type="dxa"/>
            <w:noWrap/>
          </w:tcPr>
          <w:p>
            <w:pPr>
              <w:pStyle w:val="Compact"/>
              <w:spacing w:before="0" w:after="0" w:line="240" w:lineRule="auto"/>
              <w:jc w:val="right"/>
            </w:pPr>
            <w:r>
              <w:rPr>
                <w:rFonts w:ascii="Arial" w:hAnsi="Arial" w:cs="Arial" w:eastAsia="Arial"/>
                <w:color w:val="111111"/>
                <w:sz w:val="16"/>
              </w:rPr>
              <w:t xml:space="preserve">0.84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C to X</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0.110</w:t>
            </w:r>
          </w:p>
        </w:tc>
        <w:tc>
          <w:tcPr>
            <w:tcW w:w="753" w:type="dxa"/>
            <w:noWrap/>
          </w:tcPr>
          <w:p>
            <w:pPr>
              <w:pStyle w:val="Compact"/>
              <w:spacing w:before="0" w:after="0" w:line="240" w:lineRule="auto"/>
              <w:jc w:val="right"/>
            </w:pPr>
            <w:r>
              <w:rPr>
                <w:rFonts w:ascii="Arial" w:hAnsi="Arial" w:cs="Arial" w:eastAsia="Arial"/>
                <w:color w:val="111111"/>
                <w:sz w:val="16"/>
              </w:rPr>
              <w:t xml:space="preserve">0.043</w:t>
            </w:r>
          </w:p>
        </w:tc>
        <w:tc>
          <w:tcPr>
            <w:tcW w:w="1506" w:type="dxa"/>
            <w:noWrap/>
          </w:tcPr>
          <w:p>
            <w:pPr>
              <w:pStyle w:val="Compact"/>
              <w:spacing w:before="0" w:after="0" w:line="240" w:lineRule="auto"/>
              <w:jc w:val="right"/>
            </w:pPr>
            <w:r>
              <w:rPr>
                <w:rFonts w:ascii="Arial" w:hAnsi="Arial" w:cs="Arial" w:eastAsia="Arial"/>
                <w:color w:val="111111"/>
                <w:sz w:val="16"/>
              </w:rPr>
              <w:t xml:space="preserve">1.12</w:t>
            </w:r>
          </w:p>
        </w:tc>
        <w:tc>
          <w:tcPr>
            <w:tcW w:w="1054" w:type="dxa"/>
            <w:noWrap/>
          </w:tcPr>
          <w:p>
            <w:pPr>
              <w:pStyle w:val="Compact"/>
              <w:spacing w:before="0" w:after="0" w:line="240" w:lineRule="auto"/>
              <w:jc w:val="right"/>
            </w:pPr>
            <w:r>
              <w:rPr>
                <w:rFonts w:ascii="Arial" w:hAnsi="Arial" w:cs="Arial" w:eastAsia="Arial"/>
                <w:color w:val="111111"/>
                <w:sz w:val="16"/>
              </w:rPr>
              <w:t xml:space="preserve">1.03</w:t>
            </w:r>
          </w:p>
        </w:tc>
        <w:tc>
          <w:tcPr>
            <w:tcW w:w="1204" w:type="dxa"/>
            <w:noWrap/>
          </w:tcPr>
          <w:p>
            <w:pPr>
              <w:pStyle w:val="Compact"/>
              <w:spacing w:before="0" w:after="0" w:line="240" w:lineRule="auto"/>
              <w:jc w:val="right"/>
            </w:pPr>
            <w:r>
              <w:rPr>
                <w:rFonts w:ascii="Arial" w:hAnsi="Arial" w:cs="Arial" w:eastAsia="Arial"/>
                <w:color w:val="111111"/>
                <w:sz w:val="16"/>
              </w:rPr>
              <w:t xml:space="preserve">1.21</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H</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-4.716</w:t>
            </w:r>
          </w:p>
        </w:tc>
        <w:tc>
          <w:tcPr>
            <w:tcW w:w="753" w:type="dxa"/>
            <w:noWrap/>
          </w:tcPr>
          <w:p>
            <w:pPr>
              <w:pStyle w:val="Compact"/>
              <w:spacing w:before="0" w:after="0" w:line="240" w:lineRule="auto"/>
              <w:jc w:val="right"/>
            </w:pPr>
            <w:r>
              <w:rPr>
                <w:rFonts w:ascii="Arial" w:hAnsi="Arial" w:cs="Arial" w:eastAsia="Arial"/>
                <w:color w:val="111111"/>
                <w:sz w:val="16"/>
              </w:rPr>
              <w:t xml:space="preserve">0.131</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H</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-0.777</w:t>
            </w:r>
          </w:p>
        </w:tc>
        <w:tc>
          <w:tcPr>
            <w:tcW w:w="753" w:type="dxa"/>
            <w:noWrap/>
          </w:tcPr>
          <w:p>
            <w:pPr>
              <w:pStyle w:val="Compact"/>
              <w:spacing w:before="0" w:after="0" w:line="240" w:lineRule="auto"/>
              <w:jc w:val="right"/>
            </w:pPr>
            <w:r>
              <w:rPr>
                <w:rFonts w:ascii="Arial" w:hAnsi="Arial" w:cs="Arial" w:eastAsia="Arial"/>
                <w:color w:val="111111"/>
                <w:sz w:val="16"/>
              </w:rPr>
              <w:t xml:space="preserve">0.123</w:t>
            </w:r>
          </w:p>
        </w:tc>
        <w:tc>
          <w:tcPr>
            <w:tcW w:w="1506" w:type="dxa"/>
            <w:noWrap/>
          </w:tcPr>
          <w:p>
            <w:pPr>
              <w:pStyle w:val="Compact"/>
              <w:spacing w:before="0" w:after="0" w:line="240" w:lineRule="auto"/>
              <w:jc w:val="right"/>
            </w:pPr>
            <w:r>
              <w:rPr>
                <w:rFonts w:ascii="Arial" w:hAnsi="Arial" w:cs="Arial" w:eastAsia="Arial"/>
                <w:color w:val="111111"/>
                <w:sz w:val="16"/>
              </w:rPr>
              <w:t xml:space="preserve">0.46</w:t>
            </w:r>
          </w:p>
        </w:tc>
        <w:tc>
          <w:tcPr>
            <w:tcW w:w="1054" w:type="dxa"/>
            <w:noWrap/>
          </w:tcPr>
          <w:p>
            <w:pPr>
              <w:pStyle w:val="Compact"/>
              <w:spacing w:before="0" w:after="0" w:line="240" w:lineRule="auto"/>
              <w:jc w:val="right"/>
            </w:pPr>
            <w:r>
              <w:rPr>
                <w:rFonts w:ascii="Arial" w:hAnsi="Arial" w:cs="Arial" w:eastAsia="Arial"/>
                <w:color w:val="111111"/>
                <w:sz w:val="16"/>
              </w:rPr>
              <w:t xml:space="preserve">0.36</w:t>
            </w:r>
          </w:p>
        </w:tc>
        <w:tc>
          <w:tcPr>
            <w:tcW w:w="1204" w:type="dxa"/>
            <w:noWrap/>
          </w:tcPr>
          <w:p>
            <w:pPr>
              <w:pStyle w:val="Compact"/>
              <w:spacing w:before="0" w:after="0" w:line="240" w:lineRule="auto"/>
              <w:jc w:val="right"/>
            </w:pPr>
            <w:r>
              <w:rPr>
                <w:rFonts w:ascii="Arial" w:hAnsi="Arial" w:cs="Arial" w:eastAsia="Arial"/>
                <w:color w:val="111111"/>
                <w:sz w:val="16"/>
              </w:rPr>
              <w:t xml:space="preserve">0.59</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H</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0.667</w:t>
            </w:r>
          </w:p>
        </w:tc>
        <w:tc>
          <w:tcPr>
            <w:tcW w:w="753" w:type="dxa"/>
            <w:noWrap/>
          </w:tcPr>
          <w:p>
            <w:pPr>
              <w:pStyle w:val="Compact"/>
              <w:spacing w:before="0" w:after="0" w:line="240" w:lineRule="auto"/>
              <w:jc w:val="right"/>
            </w:pPr>
            <w:r>
              <w:rPr>
                <w:rFonts w:ascii="Arial" w:hAnsi="Arial" w:cs="Arial" w:eastAsia="Arial"/>
                <w:color w:val="111111"/>
                <w:sz w:val="16"/>
              </w:rPr>
              <w:t xml:space="preserve">0.262</w:t>
            </w:r>
          </w:p>
        </w:tc>
        <w:tc>
          <w:tcPr>
            <w:tcW w:w="1506" w:type="dxa"/>
            <w:noWrap/>
          </w:tcPr>
          <w:p>
            <w:pPr>
              <w:pStyle w:val="Compact"/>
              <w:spacing w:before="0" w:after="0" w:line="240" w:lineRule="auto"/>
              <w:jc w:val="right"/>
            </w:pPr>
            <w:r>
              <w:rPr>
                <w:rFonts w:ascii="Arial" w:hAnsi="Arial" w:cs="Arial" w:eastAsia="Arial"/>
                <w:color w:val="111111"/>
                <w:sz w:val="16"/>
              </w:rPr>
              <w:t xml:space="preserve">1.95</w:t>
            </w:r>
          </w:p>
        </w:tc>
        <w:tc>
          <w:tcPr>
            <w:tcW w:w="1054" w:type="dxa"/>
            <w:noWrap/>
          </w:tcPr>
          <w:p>
            <w:pPr>
              <w:pStyle w:val="Compact"/>
              <w:spacing w:before="0" w:after="0" w:line="240" w:lineRule="auto"/>
              <w:jc w:val="right"/>
            </w:pPr>
            <w:r>
              <w:rPr>
                <w:rFonts w:ascii="Arial" w:hAnsi="Arial" w:cs="Arial" w:eastAsia="Arial"/>
                <w:color w:val="111111"/>
                <w:sz w:val="16"/>
              </w:rPr>
              <w:t xml:space="preserve">1.16</w:t>
            </w:r>
          </w:p>
        </w:tc>
        <w:tc>
          <w:tcPr>
            <w:tcW w:w="1204" w:type="dxa"/>
            <w:noWrap/>
          </w:tcPr>
          <w:p>
            <w:pPr>
              <w:pStyle w:val="Compact"/>
              <w:spacing w:before="0" w:after="0" w:line="240" w:lineRule="auto"/>
              <w:jc w:val="right"/>
            </w:pPr>
            <w:r>
              <w:rPr>
                <w:rFonts w:ascii="Arial" w:hAnsi="Arial" w:cs="Arial" w:eastAsia="Arial"/>
                <w:color w:val="111111"/>
                <w:sz w:val="16"/>
              </w:rPr>
              <w:t xml:space="preserve">3.26</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H</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0.367</w:t>
            </w:r>
          </w:p>
        </w:tc>
        <w:tc>
          <w:tcPr>
            <w:tcW w:w="753" w:type="dxa"/>
            <w:noWrap/>
          </w:tcPr>
          <w:p>
            <w:pPr>
              <w:pStyle w:val="Compact"/>
              <w:spacing w:before="0" w:after="0" w:line="240" w:lineRule="auto"/>
              <w:jc w:val="right"/>
            </w:pPr>
            <w:r>
              <w:rPr>
                <w:rFonts w:ascii="Arial" w:hAnsi="Arial" w:cs="Arial" w:eastAsia="Arial"/>
                <w:color w:val="111111"/>
                <w:sz w:val="16"/>
              </w:rPr>
              <w:t xml:space="preserve">0.526</w:t>
            </w:r>
          </w:p>
        </w:tc>
        <w:tc>
          <w:tcPr>
            <w:tcW w:w="1506" w:type="dxa"/>
            <w:noWrap/>
          </w:tcPr>
          <w:p>
            <w:pPr>
              <w:pStyle w:val="Compact"/>
              <w:spacing w:before="0" w:after="0" w:line="240" w:lineRule="auto"/>
              <w:jc w:val="right"/>
            </w:pPr>
            <w:r>
              <w:rPr>
                <w:rFonts w:ascii="Arial" w:hAnsi="Arial" w:cs="Arial" w:eastAsia="Arial"/>
                <w:color w:val="111111"/>
                <w:sz w:val="16"/>
              </w:rPr>
              <w:t xml:space="preserve">1.44</w:t>
            </w:r>
          </w:p>
        </w:tc>
        <w:tc>
          <w:tcPr>
            <w:tcW w:w="1054" w:type="dxa"/>
            <w:noWrap/>
          </w:tcPr>
          <w:p>
            <w:pPr>
              <w:pStyle w:val="Compact"/>
              <w:spacing w:before="0" w:after="0" w:line="240" w:lineRule="auto"/>
              <w:jc w:val="right"/>
            </w:pPr>
            <w:r>
              <w:rPr>
                <w:rFonts w:ascii="Arial" w:hAnsi="Arial" w:cs="Arial" w:eastAsia="Arial"/>
                <w:color w:val="111111"/>
                <w:sz w:val="16"/>
              </w:rPr>
              <w:t xml:space="preserve">0.51</w:t>
            </w:r>
          </w:p>
        </w:tc>
        <w:tc>
          <w:tcPr>
            <w:tcW w:w="1204" w:type="dxa"/>
            <w:noWrap/>
          </w:tcPr>
          <w:p>
            <w:pPr>
              <w:pStyle w:val="Compact"/>
              <w:spacing w:before="0" w:after="0" w:line="240" w:lineRule="auto"/>
              <w:jc w:val="right"/>
            </w:pPr>
            <w:r>
              <w:rPr>
                <w:rFonts w:ascii="Arial" w:hAnsi="Arial" w:cs="Arial" w:eastAsia="Arial"/>
                <w:color w:val="111111"/>
                <w:sz w:val="16"/>
              </w:rPr>
              <w:t xml:space="preserve">4.05</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H</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-0.390</w:t>
            </w:r>
          </w:p>
        </w:tc>
        <w:tc>
          <w:tcPr>
            <w:tcW w:w="753" w:type="dxa"/>
            <w:noWrap/>
          </w:tcPr>
          <w:p>
            <w:pPr>
              <w:pStyle w:val="Compact"/>
              <w:spacing w:before="0" w:after="0" w:line="240" w:lineRule="auto"/>
              <w:jc w:val="right"/>
            </w:pPr>
            <w:r>
              <w:rPr>
                <w:rFonts w:ascii="Arial" w:hAnsi="Arial" w:cs="Arial" w:eastAsia="Arial"/>
                <w:color w:val="111111"/>
                <w:sz w:val="16"/>
              </w:rPr>
              <w:t xml:space="preserve">0.117</w:t>
            </w:r>
          </w:p>
        </w:tc>
        <w:tc>
          <w:tcPr>
            <w:tcW w:w="1506" w:type="dxa"/>
            <w:noWrap/>
          </w:tcPr>
          <w:p>
            <w:pPr>
              <w:pStyle w:val="Compact"/>
              <w:spacing w:before="0" w:after="0" w:line="240" w:lineRule="auto"/>
              <w:jc w:val="right"/>
            </w:pPr>
            <w:r>
              <w:rPr>
                <w:rFonts w:ascii="Arial" w:hAnsi="Arial" w:cs="Arial" w:eastAsia="Arial"/>
                <w:color w:val="111111"/>
                <w:sz w:val="16"/>
              </w:rPr>
              <w:t xml:space="preserve">0.68</w:t>
            </w:r>
          </w:p>
        </w:tc>
        <w:tc>
          <w:tcPr>
            <w:tcW w:w="1054" w:type="dxa"/>
            <w:noWrap/>
          </w:tcPr>
          <w:p>
            <w:pPr>
              <w:pStyle w:val="Compact"/>
              <w:spacing w:before="0" w:after="0" w:line="240" w:lineRule="auto"/>
              <w:jc w:val="right"/>
            </w:pPr>
            <w:r>
              <w:rPr>
                <w:rFonts w:ascii="Arial" w:hAnsi="Arial" w:cs="Arial" w:eastAsia="Arial"/>
                <w:color w:val="111111"/>
                <w:sz w:val="16"/>
              </w:rPr>
              <w:t xml:space="preserve">0.54</w:t>
            </w:r>
          </w:p>
        </w:tc>
        <w:tc>
          <w:tcPr>
            <w:tcW w:w="1204" w:type="dxa"/>
            <w:noWrap/>
          </w:tcPr>
          <w:p>
            <w:pPr>
              <w:pStyle w:val="Compact"/>
              <w:spacing w:before="0" w:after="0" w:line="240" w:lineRule="auto"/>
              <w:jc w:val="right"/>
            </w:pPr>
            <w:r>
              <w:rPr>
                <w:rFonts w:ascii="Arial" w:hAnsi="Arial" w:cs="Arial" w:eastAsia="Arial"/>
                <w:color w:val="111111"/>
                <w:sz w:val="16"/>
              </w:rPr>
              <w:t xml:space="preserve">0.85</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H</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0.216</w:t>
            </w:r>
          </w:p>
        </w:tc>
        <w:tc>
          <w:tcPr>
            <w:tcW w:w="753" w:type="dxa"/>
            <w:noWrap/>
          </w:tcPr>
          <w:p>
            <w:pPr>
              <w:pStyle w:val="Compact"/>
              <w:spacing w:before="0" w:after="0" w:line="240" w:lineRule="auto"/>
              <w:jc w:val="right"/>
            </w:pPr>
            <w:r>
              <w:rPr>
                <w:rFonts w:ascii="Arial" w:hAnsi="Arial" w:cs="Arial" w:eastAsia="Arial"/>
                <w:color w:val="111111"/>
                <w:sz w:val="16"/>
              </w:rPr>
              <w:t xml:space="preserve">0.119</w:t>
            </w:r>
          </w:p>
        </w:tc>
        <w:tc>
          <w:tcPr>
            <w:tcW w:w="1506" w:type="dxa"/>
            <w:noWrap/>
          </w:tcPr>
          <w:p>
            <w:pPr>
              <w:pStyle w:val="Compact"/>
              <w:spacing w:before="0" w:after="0" w:line="240" w:lineRule="auto"/>
              <w:jc w:val="right"/>
            </w:pPr>
            <w:r>
              <w:rPr>
                <w:rFonts w:ascii="Arial" w:hAnsi="Arial" w:cs="Arial" w:eastAsia="Arial"/>
                <w:color w:val="111111"/>
                <w:sz w:val="16"/>
              </w:rPr>
              <w:t xml:space="preserve">1.24</w:t>
            </w:r>
          </w:p>
        </w:tc>
        <w:tc>
          <w:tcPr>
            <w:tcW w:w="1054" w:type="dxa"/>
            <w:noWrap/>
          </w:tcPr>
          <w:p>
            <w:pPr>
              <w:pStyle w:val="Compact"/>
              <w:spacing w:before="0" w:after="0" w:line="240" w:lineRule="auto"/>
              <w:jc w:val="right"/>
            </w:pPr>
            <w:r>
              <w:rPr>
                <w:rFonts w:ascii="Arial" w:hAnsi="Arial" w:cs="Arial" w:eastAsia="Arial"/>
                <w:color w:val="111111"/>
                <w:sz w:val="16"/>
              </w:rPr>
              <w:t xml:space="preserve">0.98</w:t>
            </w:r>
          </w:p>
        </w:tc>
        <w:tc>
          <w:tcPr>
            <w:tcW w:w="1204" w:type="dxa"/>
            <w:noWrap/>
          </w:tcPr>
          <w:p>
            <w:pPr>
              <w:pStyle w:val="Compact"/>
              <w:spacing w:before="0" w:after="0" w:line="240" w:lineRule="auto"/>
              <w:jc w:val="right"/>
            </w:pPr>
            <w:r>
              <w:rPr>
                <w:rFonts w:ascii="Arial" w:hAnsi="Arial" w:cs="Arial" w:eastAsia="Arial"/>
                <w:color w:val="111111"/>
                <w:sz w:val="16"/>
              </w:rPr>
              <w:t xml:space="preserve">1.57</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H</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0.198</w:t>
            </w:r>
          </w:p>
        </w:tc>
        <w:tc>
          <w:tcPr>
            <w:tcW w:w="753" w:type="dxa"/>
            <w:noWrap/>
          </w:tcPr>
          <w:p>
            <w:pPr>
              <w:pStyle w:val="Compact"/>
              <w:spacing w:before="0" w:after="0" w:line="240" w:lineRule="auto"/>
              <w:jc w:val="right"/>
            </w:pPr>
            <w:r>
              <w:rPr>
                <w:rFonts w:ascii="Arial" w:hAnsi="Arial" w:cs="Arial" w:eastAsia="Arial"/>
                <w:color w:val="111111"/>
                <w:sz w:val="16"/>
              </w:rPr>
              <w:t xml:space="preserve">0.119</w:t>
            </w:r>
          </w:p>
        </w:tc>
        <w:tc>
          <w:tcPr>
            <w:tcW w:w="1506" w:type="dxa"/>
            <w:noWrap/>
          </w:tcPr>
          <w:p>
            <w:pPr>
              <w:pStyle w:val="Compact"/>
              <w:spacing w:before="0" w:after="0" w:line="240" w:lineRule="auto"/>
              <w:jc w:val="right"/>
            </w:pPr>
            <w:r>
              <w:rPr>
                <w:rFonts w:ascii="Arial" w:hAnsi="Arial" w:cs="Arial" w:eastAsia="Arial"/>
                <w:color w:val="111111"/>
                <w:sz w:val="16"/>
              </w:rPr>
              <w:t xml:space="preserve">1.22</w:t>
            </w:r>
          </w:p>
        </w:tc>
        <w:tc>
          <w:tcPr>
            <w:tcW w:w="1054" w:type="dxa"/>
            <w:noWrap/>
          </w:tcPr>
          <w:p>
            <w:pPr>
              <w:pStyle w:val="Compact"/>
              <w:spacing w:before="0" w:after="0" w:line="240" w:lineRule="auto"/>
              <w:jc w:val="right"/>
            </w:pPr>
            <w:r>
              <w:rPr>
                <w:rFonts w:ascii="Arial" w:hAnsi="Arial" w:cs="Arial" w:eastAsia="Arial"/>
                <w:color w:val="111111"/>
                <w:sz w:val="16"/>
              </w:rPr>
              <w:t xml:space="preserve">0.97</w:t>
            </w:r>
          </w:p>
        </w:tc>
        <w:tc>
          <w:tcPr>
            <w:tcW w:w="1204" w:type="dxa"/>
            <w:noWrap/>
          </w:tcPr>
          <w:p>
            <w:pPr>
              <w:pStyle w:val="Compact"/>
              <w:spacing w:before="0" w:after="0" w:line="240" w:lineRule="auto"/>
              <w:jc w:val="right"/>
            </w:pPr>
            <w:r>
              <w:rPr>
                <w:rFonts w:ascii="Arial" w:hAnsi="Arial" w:cs="Arial" w:eastAsia="Arial"/>
                <w:color w:val="111111"/>
                <w:sz w:val="16"/>
              </w:rPr>
              <w:t xml:space="preserve">1.54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C</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-1.081</w:t>
            </w:r>
          </w:p>
        </w:tc>
        <w:tc>
          <w:tcPr>
            <w:tcW w:w="753" w:type="dxa"/>
            <w:noWrap/>
          </w:tcPr>
          <w:p>
            <w:pPr>
              <w:pStyle w:val="Compact"/>
              <w:spacing w:before="0" w:after="0" w:line="240" w:lineRule="auto"/>
              <w:jc w:val="right"/>
            </w:pPr>
            <w:r>
              <w:rPr>
                <w:rFonts w:ascii="Arial" w:hAnsi="Arial" w:cs="Arial" w:eastAsia="Arial"/>
                <w:color w:val="111111"/>
                <w:sz w:val="16"/>
              </w:rPr>
              <w:t xml:space="preserve">0.030</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C</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-0.035</w:t>
            </w:r>
          </w:p>
        </w:tc>
        <w:tc>
          <w:tcPr>
            <w:tcW w:w="753" w:type="dxa"/>
            <w:noWrap/>
          </w:tcPr>
          <w:p>
            <w:pPr>
              <w:pStyle w:val="Compact"/>
              <w:spacing w:before="0" w:after="0" w:line="240" w:lineRule="auto"/>
              <w:jc w:val="right"/>
            </w:pPr>
            <w:r>
              <w:rPr>
                <w:rFonts w:ascii="Arial" w:hAnsi="Arial" w:cs="Arial" w:eastAsia="Arial"/>
                <w:color w:val="111111"/>
                <w:sz w:val="16"/>
              </w:rPr>
              <w:t xml:space="preserve">0.029</w:t>
            </w:r>
          </w:p>
        </w:tc>
        <w:tc>
          <w:tcPr>
            <w:tcW w:w="1506" w:type="dxa"/>
            <w:noWrap/>
          </w:tcPr>
          <w:p>
            <w:pPr>
              <w:pStyle w:val="Compact"/>
              <w:spacing w:before="0" w:after="0" w:line="240" w:lineRule="auto"/>
              <w:jc w:val="right"/>
            </w:pPr>
            <w:r>
              <w:rPr>
                <w:rFonts w:ascii="Arial" w:hAnsi="Arial" w:cs="Arial" w:eastAsia="Arial"/>
                <w:color w:val="111111"/>
                <w:sz w:val="16"/>
              </w:rPr>
              <w:t xml:space="preserve">0.97</w:t>
            </w:r>
          </w:p>
        </w:tc>
        <w:tc>
          <w:tcPr>
            <w:tcW w:w="1054" w:type="dxa"/>
            <w:noWrap/>
          </w:tcPr>
          <w:p>
            <w:pPr>
              <w:pStyle w:val="Compact"/>
              <w:spacing w:before="0" w:after="0" w:line="240" w:lineRule="auto"/>
              <w:jc w:val="right"/>
            </w:pPr>
            <w:r>
              <w:rPr>
                <w:rFonts w:ascii="Arial" w:hAnsi="Arial" w:cs="Arial" w:eastAsia="Arial"/>
                <w:color w:val="111111"/>
                <w:sz w:val="16"/>
              </w:rPr>
              <w:t xml:space="preserve">0.91</w:t>
            </w:r>
          </w:p>
        </w:tc>
        <w:tc>
          <w:tcPr>
            <w:tcW w:w="1204"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C</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-0.139</w:t>
            </w:r>
          </w:p>
        </w:tc>
        <w:tc>
          <w:tcPr>
            <w:tcW w:w="753" w:type="dxa"/>
            <w:noWrap/>
          </w:tcPr>
          <w:p>
            <w:pPr>
              <w:pStyle w:val="Compact"/>
              <w:spacing w:before="0" w:after="0" w:line="240" w:lineRule="auto"/>
              <w:jc w:val="right"/>
            </w:pPr>
            <w:r>
              <w:rPr>
                <w:rFonts w:ascii="Arial" w:hAnsi="Arial" w:cs="Arial" w:eastAsia="Arial"/>
                <w:color w:val="111111"/>
                <w:sz w:val="16"/>
              </w:rPr>
              <w:t xml:space="preserve">0.055</w:t>
            </w:r>
          </w:p>
        </w:tc>
        <w:tc>
          <w:tcPr>
            <w:tcW w:w="1506" w:type="dxa"/>
            <w:noWrap/>
          </w:tcPr>
          <w:p>
            <w:pPr>
              <w:pStyle w:val="Compact"/>
              <w:spacing w:before="0" w:after="0" w:line="240" w:lineRule="auto"/>
              <w:jc w:val="right"/>
            </w:pPr>
            <w:r>
              <w:rPr>
                <w:rFonts w:ascii="Arial" w:hAnsi="Arial" w:cs="Arial" w:eastAsia="Arial"/>
                <w:color w:val="111111"/>
                <w:sz w:val="16"/>
              </w:rPr>
              <w:t xml:space="preserve">0.87</w:t>
            </w:r>
          </w:p>
        </w:tc>
        <w:tc>
          <w:tcPr>
            <w:tcW w:w="1054" w:type="dxa"/>
            <w:noWrap/>
          </w:tcPr>
          <w:p>
            <w:pPr>
              <w:pStyle w:val="Compact"/>
              <w:spacing w:before="0" w:after="0" w:line="240" w:lineRule="auto"/>
              <w:jc w:val="right"/>
            </w:pPr>
            <w:r>
              <w:rPr>
                <w:rFonts w:ascii="Arial" w:hAnsi="Arial" w:cs="Arial" w:eastAsia="Arial"/>
                <w:color w:val="111111"/>
                <w:sz w:val="16"/>
              </w:rPr>
              <w:t xml:space="preserve">0.78</w:t>
            </w:r>
          </w:p>
        </w:tc>
        <w:tc>
          <w:tcPr>
            <w:tcW w:w="1204" w:type="dxa"/>
            <w:noWrap/>
          </w:tcPr>
          <w:p>
            <w:pPr>
              <w:pStyle w:val="Compact"/>
              <w:spacing w:before="0" w:after="0" w:line="240" w:lineRule="auto"/>
              <w:jc w:val="right"/>
            </w:pPr>
            <w:r>
              <w:rPr>
                <w:rFonts w:ascii="Arial" w:hAnsi="Arial" w:cs="Arial" w:eastAsia="Arial"/>
                <w:color w:val="111111"/>
                <w:sz w:val="16"/>
              </w:rPr>
              <w:t xml:space="preserve">0.97</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C</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-0.038</w:t>
            </w:r>
          </w:p>
        </w:tc>
        <w:tc>
          <w:tcPr>
            <w:tcW w:w="753" w:type="dxa"/>
            <w:noWrap/>
          </w:tcPr>
          <w:p>
            <w:pPr>
              <w:pStyle w:val="Compact"/>
              <w:spacing w:before="0" w:after="0" w:line="240" w:lineRule="auto"/>
              <w:jc w:val="right"/>
            </w:pPr>
            <w:r>
              <w:rPr>
                <w:rFonts w:ascii="Arial" w:hAnsi="Arial" w:cs="Arial" w:eastAsia="Arial"/>
                <w:color w:val="111111"/>
                <w:sz w:val="16"/>
              </w:rPr>
              <w:t xml:space="preserve">0.128</w:t>
            </w:r>
          </w:p>
        </w:tc>
        <w:tc>
          <w:tcPr>
            <w:tcW w:w="1506" w:type="dxa"/>
            <w:noWrap/>
          </w:tcPr>
          <w:p>
            <w:pPr>
              <w:pStyle w:val="Compact"/>
              <w:spacing w:before="0" w:after="0" w:line="240" w:lineRule="auto"/>
              <w:jc w:val="right"/>
            </w:pPr>
            <w:r>
              <w:rPr>
                <w:rFonts w:ascii="Arial" w:hAnsi="Arial" w:cs="Arial" w:eastAsia="Arial"/>
                <w:color w:val="111111"/>
                <w:sz w:val="16"/>
              </w:rPr>
              <w:t xml:space="preserve">0.96</w:t>
            </w:r>
          </w:p>
        </w:tc>
        <w:tc>
          <w:tcPr>
            <w:tcW w:w="1054" w:type="dxa"/>
            <w:noWrap/>
          </w:tcPr>
          <w:p>
            <w:pPr>
              <w:pStyle w:val="Compact"/>
              <w:spacing w:before="0" w:after="0" w:line="240" w:lineRule="auto"/>
              <w:jc w:val="right"/>
            </w:pPr>
            <w:r>
              <w:rPr>
                <w:rFonts w:ascii="Arial" w:hAnsi="Arial" w:cs="Arial" w:eastAsia="Arial"/>
                <w:color w:val="111111"/>
                <w:sz w:val="16"/>
              </w:rPr>
              <w:t xml:space="preserve">0.75</w:t>
            </w:r>
          </w:p>
        </w:tc>
        <w:tc>
          <w:tcPr>
            <w:tcW w:w="1204" w:type="dxa"/>
            <w:noWrap/>
          </w:tcPr>
          <w:p>
            <w:pPr>
              <w:pStyle w:val="Compact"/>
              <w:spacing w:before="0" w:after="0" w:line="240" w:lineRule="auto"/>
              <w:jc w:val="right"/>
            </w:pPr>
            <w:r>
              <w:rPr>
                <w:rFonts w:ascii="Arial" w:hAnsi="Arial" w:cs="Arial" w:eastAsia="Arial"/>
                <w:color w:val="111111"/>
                <w:sz w:val="16"/>
              </w:rPr>
              <w:t xml:space="preserve">1.24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C</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0.018</w:t>
            </w:r>
          </w:p>
        </w:tc>
        <w:tc>
          <w:tcPr>
            <w:tcW w:w="753" w:type="dxa"/>
            <w:noWrap/>
          </w:tcPr>
          <w:p>
            <w:pPr>
              <w:pStyle w:val="Compact"/>
              <w:spacing w:before="0" w:after="0" w:line="240" w:lineRule="auto"/>
              <w:jc w:val="right"/>
            </w:pPr>
            <w:r>
              <w:rPr>
                <w:rFonts w:ascii="Arial" w:hAnsi="Arial" w:cs="Arial" w:eastAsia="Arial"/>
                <w:color w:val="111111"/>
                <w:sz w:val="16"/>
              </w:rPr>
              <w:t xml:space="preserve">0.029</w:t>
            </w:r>
          </w:p>
        </w:tc>
        <w:tc>
          <w:tcPr>
            <w:tcW w:w="1506" w:type="dxa"/>
            <w:noWrap/>
          </w:tcPr>
          <w:p>
            <w:pPr>
              <w:pStyle w:val="Compact"/>
              <w:spacing w:before="0" w:after="0" w:line="240" w:lineRule="auto"/>
              <w:jc w:val="right"/>
            </w:pPr>
            <w:r>
              <w:rPr>
                <w:rFonts w:ascii="Arial" w:hAnsi="Arial" w:cs="Arial" w:eastAsia="Arial"/>
                <w:color w:val="111111"/>
                <w:sz w:val="16"/>
              </w:rPr>
              <w:t xml:space="preserve">1.02</w:t>
            </w:r>
          </w:p>
        </w:tc>
        <w:tc>
          <w:tcPr>
            <w:tcW w:w="1054" w:type="dxa"/>
            <w:noWrap/>
          </w:tcPr>
          <w:p>
            <w:pPr>
              <w:pStyle w:val="Compact"/>
              <w:spacing w:before="0" w:after="0" w:line="240" w:lineRule="auto"/>
              <w:jc w:val="right"/>
            </w:pPr>
            <w:r>
              <w:rPr>
                <w:rFonts w:ascii="Arial" w:hAnsi="Arial" w:cs="Arial" w:eastAsia="Arial"/>
                <w:color w:val="111111"/>
                <w:sz w:val="16"/>
              </w:rPr>
              <w:t xml:space="preserve">0.96</w:t>
            </w:r>
          </w:p>
        </w:tc>
        <w:tc>
          <w:tcPr>
            <w:tcW w:w="1204" w:type="dxa"/>
            <w:noWrap/>
          </w:tcPr>
          <w:p>
            <w:pPr>
              <w:pStyle w:val="Compact"/>
              <w:spacing w:before="0" w:after="0" w:line="240" w:lineRule="auto"/>
              <w:jc w:val="right"/>
            </w:pPr>
            <w:r>
              <w:rPr>
                <w:rFonts w:ascii="Arial" w:hAnsi="Arial" w:cs="Arial" w:eastAsia="Arial"/>
                <w:color w:val="111111"/>
                <w:sz w:val="16"/>
              </w:rPr>
              <w:t xml:space="preserve">1.08</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C</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0.082</w:t>
            </w:r>
          </w:p>
        </w:tc>
        <w:tc>
          <w:tcPr>
            <w:tcW w:w="753" w:type="dxa"/>
            <w:noWrap/>
          </w:tcPr>
          <w:p>
            <w:pPr>
              <w:pStyle w:val="Compact"/>
              <w:spacing w:before="0" w:after="0" w:line="240" w:lineRule="auto"/>
              <w:jc w:val="right"/>
            </w:pPr>
            <w:r>
              <w:rPr>
                <w:rFonts w:ascii="Arial" w:hAnsi="Arial" w:cs="Arial" w:eastAsia="Arial"/>
                <w:color w:val="111111"/>
                <w:sz w:val="16"/>
              </w:rPr>
              <w:t xml:space="preserve">0.029</w:t>
            </w:r>
          </w:p>
        </w:tc>
        <w:tc>
          <w:tcPr>
            <w:tcW w:w="1506" w:type="dxa"/>
            <w:noWrap/>
          </w:tcPr>
          <w:p>
            <w:pPr>
              <w:pStyle w:val="Compact"/>
              <w:spacing w:before="0" w:after="0" w:line="240" w:lineRule="auto"/>
              <w:jc w:val="right"/>
            </w:pPr>
            <w:r>
              <w:rPr>
                <w:rFonts w:ascii="Arial" w:hAnsi="Arial" w:cs="Arial" w:eastAsia="Arial"/>
                <w:color w:val="111111"/>
                <w:sz w:val="16"/>
              </w:rPr>
              <w:t xml:space="preserve">1.08</w:t>
            </w:r>
          </w:p>
        </w:tc>
        <w:tc>
          <w:tcPr>
            <w:tcW w:w="1054" w:type="dxa"/>
            <w:noWrap/>
          </w:tcPr>
          <w:p>
            <w:pPr>
              <w:pStyle w:val="Compact"/>
              <w:spacing w:before="0" w:after="0" w:line="240" w:lineRule="auto"/>
              <w:jc w:val="right"/>
            </w:pPr>
            <w:r>
              <w:rPr>
                <w:rFonts w:ascii="Arial" w:hAnsi="Arial" w:cs="Arial" w:eastAsia="Arial"/>
                <w:color w:val="111111"/>
                <w:sz w:val="16"/>
              </w:rPr>
              <w:t xml:space="preserve">1.02</w:t>
            </w:r>
          </w:p>
        </w:tc>
        <w:tc>
          <w:tcPr>
            <w:tcW w:w="1204" w:type="dxa"/>
            <w:noWrap/>
          </w:tcPr>
          <w:p>
            <w:pPr>
              <w:pStyle w:val="Compact"/>
              <w:spacing w:before="0" w:after="0" w:line="240" w:lineRule="auto"/>
              <w:jc w:val="right"/>
            </w:pPr>
            <w:r>
              <w:rPr>
                <w:rFonts w:ascii="Arial" w:hAnsi="Arial" w:cs="Arial" w:eastAsia="Arial"/>
                <w:color w:val="111111"/>
                <w:sz w:val="16"/>
              </w:rPr>
              <w:t xml:space="preserve">1.15</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C</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-0.039</w:t>
            </w:r>
          </w:p>
        </w:tc>
        <w:tc>
          <w:tcPr>
            <w:tcW w:w="753" w:type="dxa"/>
            <w:noWrap/>
          </w:tcPr>
          <w:p>
            <w:pPr>
              <w:pStyle w:val="Compact"/>
              <w:spacing w:before="0" w:after="0" w:line="240" w:lineRule="auto"/>
              <w:jc w:val="right"/>
            </w:pPr>
            <w:r>
              <w:rPr>
                <w:rFonts w:ascii="Arial" w:hAnsi="Arial" w:cs="Arial" w:eastAsia="Arial"/>
                <w:color w:val="111111"/>
                <w:sz w:val="16"/>
              </w:rPr>
              <w:t xml:space="preserve">0.030</w:t>
            </w:r>
          </w:p>
        </w:tc>
        <w:tc>
          <w:tcPr>
            <w:tcW w:w="1506" w:type="dxa"/>
            <w:noWrap/>
          </w:tcPr>
          <w:p>
            <w:pPr>
              <w:pStyle w:val="Compact"/>
              <w:spacing w:before="0" w:after="0" w:line="240" w:lineRule="auto"/>
              <w:jc w:val="right"/>
            </w:pPr>
            <w:r>
              <w:rPr>
                <w:rFonts w:ascii="Arial" w:hAnsi="Arial" w:cs="Arial" w:eastAsia="Arial"/>
                <w:color w:val="111111"/>
                <w:sz w:val="16"/>
              </w:rPr>
              <w:t xml:space="preserve">0.96</w:t>
            </w:r>
          </w:p>
        </w:tc>
        <w:tc>
          <w:tcPr>
            <w:tcW w:w="1054" w:type="dxa"/>
            <w:noWrap/>
          </w:tcPr>
          <w:p>
            <w:pPr>
              <w:pStyle w:val="Compact"/>
              <w:spacing w:before="0" w:after="0" w:line="240" w:lineRule="auto"/>
              <w:jc w:val="right"/>
            </w:pPr>
            <w:r>
              <w:rPr>
                <w:rFonts w:ascii="Arial" w:hAnsi="Arial" w:cs="Arial" w:eastAsia="Arial"/>
                <w:color w:val="111111"/>
                <w:sz w:val="16"/>
              </w:rPr>
              <w:t xml:space="preserve">0.91</w:t>
            </w:r>
          </w:p>
        </w:tc>
        <w:tc>
          <w:tcPr>
            <w:tcW w:w="1204"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L</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-1.920</w:t>
            </w:r>
          </w:p>
        </w:tc>
        <w:tc>
          <w:tcPr>
            <w:tcW w:w="753" w:type="dxa"/>
            <w:noWrap/>
          </w:tcPr>
          <w:p>
            <w:pPr>
              <w:pStyle w:val="Compact"/>
              <w:spacing w:before="0" w:after="0" w:line="240" w:lineRule="auto"/>
              <w:jc w:val="right"/>
            </w:pPr>
            <w:r>
              <w:rPr>
                <w:rFonts w:ascii="Arial" w:hAnsi="Arial" w:cs="Arial" w:eastAsia="Arial"/>
                <w:color w:val="111111"/>
                <w:sz w:val="16"/>
              </w:rPr>
              <w:t xml:space="preserve">0.047</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L</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-0.112</w:t>
            </w:r>
          </w:p>
        </w:tc>
        <w:tc>
          <w:tcPr>
            <w:tcW w:w="753" w:type="dxa"/>
            <w:noWrap/>
          </w:tcPr>
          <w:p>
            <w:pPr>
              <w:pStyle w:val="Compact"/>
              <w:spacing w:before="0" w:after="0" w:line="240" w:lineRule="auto"/>
              <w:jc w:val="right"/>
            </w:pPr>
            <w:r>
              <w:rPr>
                <w:rFonts w:ascii="Arial" w:hAnsi="Arial" w:cs="Arial" w:eastAsia="Arial"/>
                <w:color w:val="111111"/>
                <w:sz w:val="16"/>
              </w:rPr>
              <w:t xml:space="preserve">0.052</w:t>
            </w:r>
          </w:p>
        </w:tc>
        <w:tc>
          <w:tcPr>
            <w:tcW w:w="1506" w:type="dxa"/>
            <w:noWrap/>
          </w:tcPr>
          <w:p>
            <w:pPr>
              <w:pStyle w:val="Compact"/>
              <w:spacing w:before="0" w:after="0" w:line="240" w:lineRule="auto"/>
              <w:jc w:val="right"/>
            </w:pPr>
            <w:r>
              <w:rPr>
                <w:rFonts w:ascii="Arial" w:hAnsi="Arial" w:cs="Arial" w:eastAsia="Arial"/>
                <w:color w:val="111111"/>
                <w:sz w:val="16"/>
              </w:rPr>
              <w:t xml:space="preserve">0.89</w:t>
            </w:r>
          </w:p>
        </w:tc>
        <w:tc>
          <w:tcPr>
            <w:tcW w:w="1054" w:type="dxa"/>
            <w:noWrap/>
          </w:tcPr>
          <w:p>
            <w:pPr>
              <w:pStyle w:val="Compact"/>
              <w:spacing w:before="0" w:after="0" w:line="240" w:lineRule="auto"/>
              <w:jc w:val="right"/>
            </w:pPr>
            <w:r>
              <w:rPr>
                <w:rFonts w:ascii="Arial" w:hAnsi="Arial" w:cs="Arial" w:eastAsia="Arial"/>
                <w:color w:val="111111"/>
                <w:sz w:val="16"/>
              </w:rPr>
              <w:t xml:space="preserve">0.81</w:t>
            </w:r>
          </w:p>
        </w:tc>
        <w:tc>
          <w:tcPr>
            <w:tcW w:w="1204" w:type="dxa"/>
            <w:noWrap/>
          </w:tcPr>
          <w:p>
            <w:pPr>
              <w:pStyle w:val="Compact"/>
              <w:spacing w:before="0" w:after="0" w:line="240" w:lineRule="auto"/>
              <w:jc w:val="right"/>
            </w:pPr>
            <w:r>
              <w:rPr>
                <w:rFonts w:ascii="Arial" w:hAnsi="Arial" w:cs="Arial" w:eastAsia="Arial"/>
                <w:color w:val="111111"/>
                <w:sz w:val="16"/>
              </w:rPr>
              <w:t xml:space="preserve">0.99</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L</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0.440</w:t>
            </w:r>
          </w:p>
        </w:tc>
        <w:tc>
          <w:tcPr>
            <w:tcW w:w="753" w:type="dxa"/>
            <w:noWrap/>
          </w:tcPr>
          <w:p>
            <w:pPr>
              <w:pStyle w:val="Compact"/>
              <w:spacing w:before="0" w:after="0" w:line="240" w:lineRule="auto"/>
              <w:jc w:val="right"/>
            </w:pPr>
            <w:r>
              <w:rPr>
                <w:rFonts w:ascii="Arial" w:hAnsi="Arial" w:cs="Arial" w:eastAsia="Arial"/>
                <w:color w:val="111111"/>
                <w:sz w:val="16"/>
              </w:rPr>
              <w:t xml:space="preserve">0.090</w:t>
            </w:r>
          </w:p>
        </w:tc>
        <w:tc>
          <w:tcPr>
            <w:tcW w:w="1506" w:type="dxa"/>
            <w:noWrap/>
          </w:tcPr>
          <w:p>
            <w:pPr>
              <w:pStyle w:val="Compact"/>
              <w:spacing w:before="0" w:after="0" w:line="240" w:lineRule="auto"/>
              <w:jc w:val="right"/>
            </w:pPr>
            <w:r>
              <w:rPr>
                <w:rFonts w:ascii="Arial" w:hAnsi="Arial" w:cs="Arial" w:eastAsia="Arial"/>
                <w:color w:val="111111"/>
                <w:sz w:val="16"/>
              </w:rPr>
              <w:t xml:space="preserve">1.55</w:t>
            </w:r>
          </w:p>
        </w:tc>
        <w:tc>
          <w:tcPr>
            <w:tcW w:w="1054" w:type="dxa"/>
            <w:noWrap/>
          </w:tcPr>
          <w:p>
            <w:pPr>
              <w:pStyle w:val="Compact"/>
              <w:spacing w:before="0" w:after="0" w:line="240" w:lineRule="auto"/>
              <w:jc w:val="right"/>
            </w:pPr>
            <w:r>
              <w:rPr>
                <w:rFonts w:ascii="Arial" w:hAnsi="Arial" w:cs="Arial" w:eastAsia="Arial"/>
                <w:color w:val="111111"/>
                <w:sz w:val="16"/>
              </w:rPr>
              <w:t xml:space="preserve">1.30</w:t>
            </w:r>
          </w:p>
        </w:tc>
        <w:tc>
          <w:tcPr>
            <w:tcW w:w="1204" w:type="dxa"/>
            <w:noWrap/>
          </w:tcPr>
          <w:p>
            <w:pPr>
              <w:pStyle w:val="Compact"/>
              <w:spacing w:before="0" w:after="0" w:line="240" w:lineRule="auto"/>
              <w:jc w:val="right"/>
            </w:pPr>
            <w:r>
              <w:rPr>
                <w:rFonts w:ascii="Arial" w:hAnsi="Arial" w:cs="Arial" w:eastAsia="Arial"/>
                <w:color w:val="111111"/>
                <w:sz w:val="16"/>
              </w:rPr>
              <w:t xml:space="preserve">1.85</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L</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0.093</w:t>
            </w:r>
          </w:p>
        </w:tc>
        <w:tc>
          <w:tcPr>
            <w:tcW w:w="753" w:type="dxa"/>
            <w:noWrap/>
          </w:tcPr>
          <w:p>
            <w:pPr>
              <w:pStyle w:val="Compact"/>
              <w:spacing w:before="0" w:after="0" w:line="240" w:lineRule="auto"/>
              <w:jc w:val="right"/>
            </w:pPr>
            <w:r>
              <w:rPr>
                <w:rFonts w:ascii="Arial" w:hAnsi="Arial" w:cs="Arial" w:eastAsia="Arial"/>
                <w:color w:val="111111"/>
                <w:sz w:val="16"/>
              </w:rPr>
              <w:t xml:space="preserve">0.115</w:t>
            </w:r>
          </w:p>
        </w:tc>
        <w:tc>
          <w:tcPr>
            <w:tcW w:w="1506" w:type="dxa"/>
            <w:noWrap/>
          </w:tcPr>
          <w:p>
            <w:pPr>
              <w:pStyle w:val="Compact"/>
              <w:spacing w:before="0" w:after="0" w:line="240" w:lineRule="auto"/>
              <w:jc w:val="right"/>
            </w:pPr>
            <w:r>
              <w:rPr>
                <w:rFonts w:ascii="Arial" w:hAnsi="Arial" w:cs="Arial" w:eastAsia="Arial"/>
                <w:color w:val="111111"/>
                <w:sz w:val="16"/>
              </w:rPr>
              <w:t xml:space="preserve">1.10</w:t>
            </w:r>
          </w:p>
        </w:tc>
        <w:tc>
          <w:tcPr>
            <w:tcW w:w="1054" w:type="dxa"/>
            <w:noWrap/>
          </w:tcPr>
          <w:p>
            <w:pPr>
              <w:pStyle w:val="Compact"/>
              <w:spacing w:before="0" w:after="0" w:line="240" w:lineRule="auto"/>
              <w:jc w:val="right"/>
            </w:pPr>
            <w:r>
              <w:rPr>
                <w:rFonts w:ascii="Arial" w:hAnsi="Arial" w:cs="Arial" w:eastAsia="Arial"/>
                <w:color w:val="111111"/>
                <w:sz w:val="16"/>
              </w:rPr>
              <w:t xml:space="preserve">0.88</w:t>
            </w:r>
          </w:p>
        </w:tc>
        <w:tc>
          <w:tcPr>
            <w:tcW w:w="1204" w:type="dxa"/>
            <w:noWrap/>
          </w:tcPr>
          <w:p>
            <w:pPr>
              <w:pStyle w:val="Compact"/>
              <w:spacing w:before="0" w:after="0" w:line="240" w:lineRule="auto"/>
              <w:jc w:val="right"/>
            </w:pPr>
            <w:r>
              <w:rPr>
                <w:rFonts w:ascii="Arial" w:hAnsi="Arial" w:cs="Arial" w:eastAsia="Arial"/>
                <w:color w:val="111111"/>
                <w:sz w:val="16"/>
              </w:rPr>
              <w:t xml:space="preserve">1.37</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L</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-0.079</w:t>
            </w:r>
          </w:p>
        </w:tc>
        <w:tc>
          <w:tcPr>
            <w:tcW w:w="753" w:type="dxa"/>
            <w:noWrap/>
          </w:tcPr>
          <w:p>
            <w:pPr>
              <w:pStyle w:val="Compact"/>
              <w:spacing w:before="0" w:after="0" w:line="240" w:lineRule="auto"/>
              <w:jc w:val="right"/>
            </w:pPr>
            <w:r>
              <w:rPr>
                <w:rFonts w:ascii="Arial" w:hAnsi="Arial" w:cs="Arial" w:eastAsia="Arial"/>
                <w:color w:val="111111"/>
                <w:sz w:val="16"/>
              </w:rPr>
              <w:t xml:space="preserve">0.044</w:t>
            </w:r>
          </w:p>
        </w:tc>
        <w:tc>
          <w:tcPr>
            <w:tcW w:w="1506" w:type="dxa"/>
            <w:noWrap/>
          </w:tcPr>
          <w:p>
            <w:pPr>
              <w:pStyle w:val="Compact"/>
              <w:spacing w:before="0" w:after="0" w:line="240" w:lineRule="auto"/>
              <w:jc w:val="right"/>
            </w:pPr>
            <w:r>
              <w:rPr>
                <w:rFonts w:ascii="Arial" w:hAnsi="Arial" w:cs="Arial" w:eastAsia="Arial"/>
                <w:color w:val="111111"/>
                <w:sz w:val="16"/>
              </w:rPr>
              <w:t xml:space="preserve">0.92</w:t>
            </w:r>
          </w:p>
        </w:tc>
        <w:tc>
          <w:tcPr>
            <w:tcW w:w="1054" w:type="dxa"/>
            <w:noWrap/>
          </w:tcPr>
          <w:p>
            <w:pPr>
              <w:pStyle w:val="Compact"/>
              <w:spacing w:before="0" w:after="0" w:line="240" w:lineRule="auto"/>
              <w:jc w:val="right"/>
            </w:pPr>
            <w:r>
              <w:rPr>
                <w:rFonts w:ascii="Arial" w:hAnsi="Arial" w:cs="Arial" w:eastAsia="Arial"/>
                <w:color w:val="111111"/>
                <w:sz w:val="16"/>
              </w:rPr>
              <w:t xml:space="preserve">0.85</w:t>
            </w:r>
          </w:p>
        </w:tc>
        <w:tc>
          <w:tcPr>
            <w:tcW w:w="1204" w:type="dxa"/>
            <w:noWrap/>
          </w:tcPr>
          <w:p>
            <w:pPr>
              <w:pStyle w:val="Compact"/>
              <w:spacing w:before="0" w:after="0" w:line="240" w:lineRule="auto"/>
              <w:jc w:val="right"/>
            </w:pPr>
            <w:r>
              <w:rPr>
                <w:rFonts w:ascii="Arial" w:hAnsi="Arial" w:cs="Arial" w:eastAsia="Arial"/>
                <w:color w:val="111111"/>
                <w:sz w:val="16"/>
              </w:rPr>
              <w:t xml:space="preserve">1.01</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L</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-0.090</w:t>
            </w:r>
          </w:p>
        </w:tc>
        <w:tc>
          <w:tcPr>
            <w:tcW w:w="753" w:type="dxa"/>
            <w:noWrap/>
          </w:tcPr>
          <w:p>
            <w:pPr>
              <w:pStyle w:val="Compact"/>
              <w:spacing w:before="0" w:after="0" w:line="240" w:lineRule="auto"/>
              <w:jc w:val="right"/>
            </w:pPr>
            <w:r>
              <w:rPr>
                <w:rFonts w:ascii="Arial" w:hAnsi="Arial" w:cs="Arial" w:eastAsia="Arial"/>
                <w:color w:val="111111"/>
                <w:sz w:val="16"/>
              </w:rPr>
              <w:t xml:space="preserve">0.043</w:t>
            </w:r>
          </w:p>
        </w:tc>
        <w:tc>
          <w:tcPr>
            <w:tcW w:w="1506" w:type="dxa"/>
            <w:noWrap/>
          </w:tcPr>
          <w:p>
            <w:pPr>
              <w:pStyle w:val="Compact"/>
              <w:spacing w:before="0" w:after="0" w:line="240" w:lineRule="auto"/>
              <w:jc w:val="right"/>
            </w:pPr>
            <w:r>
              <w:rPr>
                <w:rFonts w:ascii="Arial" w:hAnsi="Arial" w:cs="Arial" w:eastAsia="Arial"/>
                <w:color w:val="111111"/>
                <w:sz w:val="16"/>
              </w:rPr>
              <w:t xml:space="preserve">0.91</w:t>
            </w:r>
          </w:p>
        </w:tc>
        <w:tc>
          <w:tcPr>
            <w:tcW w:w="1054" w:type="dxa"/>
            <w:noWrap/>
          </w:tcPr>
          <w:p>
            <w:pPr>
              <w:pStyle w:val="Compact"/>
              <w:spacing w:before="0" w:after="0" w:line="240" w:lineRule="auto"/>
              <w:jc w:val="right"/>
            </w:pPr>
            <w:r>
              <w:rPr>
                <w:rFonts w:ascii="Arial" w:hAnsi="Arial" w:cs="Arial" w:eastAsia="Arial"/>
                <w:color w:val="111111"/>
                <w:sz w:val="16"/>
              </w:rPr>
              <w:t xml:space="preserve">0.84</w:t>
            </w:r>
          </w:p>
        </w:tc>
        <w:tc>
          <w:tcPr>
            <w:tcW w:w="1204" w:type="dxa"/>
            <w:noWrap/>
          </w:tcPr>
          <w:p>
            <w:pPr>
              <w:pStyle w:val="Compact"/>
              <w:spacing w:before="0" w:after="0" w:line="240" w:lineRule="auto"/>
              <w:jc w:val="right"/>
            </w:pPr>
            <w:r>
              <w:rPr>
                <w:rFonts w:ascii="Arial" w:hAnsi="Arial" w:cs="Arial" w:eastAsia="Arial"/>
                <w:color w:val="111111"/>
                <w:sz w:val="16"/>
              </w:rPr>
              <w:t xml:space="preserve">0.99</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L</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0.283</w:t>
            </w:r>
          </w:p>
        </w:tc>
        <w:tc>
          <w:tcPr>
            <w:tcW w:w="753" w:type="dxa"/>
            <w:noWrap/>
          </w:tcPr>
          <w:p>
            <w:pPr>
              <w:pStyle w:val="Compact"/>
              <w:spacing w:before="0" w:after="0" w:line="240" w:lineRule="auto"/>
              <w:jc w:val="right"/>
            </w:pPr>
            <w:r>
              <w:rPr>
                <w:rFonts w:ascii="Arial" w:hAnsi="Arial" w:cs="Arial" w:eastAsia="Arial"/>
                <w:color w:val="111111"/>
                <w:sz w:val="16"/>
              </w:rPr>
              <w:t xml:space="preserve">0.045</w:t>
            </w:r>
          </w:p>
        </w:tc>
        <w:tc>
          <w:tcPr>
            <w:tcW w:w="1506" w:type="dxa"/>
            <w:noWrap/>
          </w:tcPr>
          <w:p>
            <w:pPr>
              <w:pStyle w:val="Compact"/>
              <w:spacing w:before="0" w:after="0" w:line="240" w:lineRule="auto"/>
              <w:jc w:val="right"/>
            </w:pPr>
            <w:r>
              <w:rPr>
                <w:rFonts w:ascii="Arial" w:hAnsi="Arial" w:cs="Arial" w:eastAsia="Arial"/>
                <w:color w:val="111111"/>
                <w:sz w:val="16"/>
              </w:rPr>
              <w:t xml:space="preserve">1.33</w:t>
            </w:r>
          </w:p>
        </w:tc>
        <w:tc>
          <w:tcPr>
            <w:tcW w:w="1054" w:type="dxa"/>
            <w:noWrap/>
          </w:tcPr>
          <w:p>
            <w:pPr>
              <w:pStyle w:val="Compact"/>
              <w:spacing w:before="0" w:after="0" w:line="240" w:lineRule="auto"/>
              <w:jc w:val="right"/>
            </w:pPr>
            <w:r>
              <w:rPr>
                <w:rFonts w:ascii="Arial" w:hAnsi="Arial" w:cs="Arial" w:eastAsia="Arial"/>
                <w:color w:val="111111"/>
                <w:sz w:val="16"/>
              </w:rPr>
              <w:t xml:space="preserve">1.22</w:t>
            </w:r>
          </w:p>
        </w:tc>
        <w:tc>
          <w:tcPr>
            <w:tcW w:w="1204" w:type="dxa"/>
            <w:noWrap/>
          </w:tcPr>
          <w:p>
            <w:pPr>
              <w:pStyle w:val="Compact"/>
              <w:spacing w:before="0" w:after="0" w:line="240" w:lineRule="auto"/>
              <w:jc w:val="right"/>
            </w:pPr>
            <w:r>
              <w:rPr>
                <w:rFonts w:ascii="Arial" w:hAnsi="Arial" w:cs="Arial" w:eastAsia="Arial"/>
                <w:color w:val="111111"/>
                <w:sz w:val="16"/>
              </w:rPr>
              <w:t xml:space="preserve">1.45</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N</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-5.726</w:t>
            </w:r>
          </w:p>
        </w:tc>
        <w:tc>
          <w:tcPr>
            <w:tcW w:w="753" w:type="dxa"/>
            <w:noWrap/>
          </w:tcPr>
          <w:p>
            <w:pPr>
              <w:pStyle w:val="Compact"/>
              <w:spacing w:before="0" w:after="0" w:line="240" w:lineRule="auto"/>
              <w:jc w:val="right"/>
            </w:pPr>
            <w:r>
              <w:rPr>
                <w:rFonts w:ascii="Arial" w:hAnsi="Arial" w:cs="Arial" w:eastAsia="Arial"/>
                <w:color w:val="111111"/>
                <w:sz w:val="16"/>
              </w:rPr>
              <w:t xml:space="preserve">0.529</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N</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1.203</w:t>
            </w:r>
          </w:p>
        </w:tc>
        <w:tc>
          <w:tcPr>
            <w:tcW w:w="753" w:type="dxa"/>
            <w:noWrap/>
          </w:tcPr>
          <w:p>
            <w:pPr>
              <w:pStyle w:val="Compact"/>
              <w:spacing w:before="0" w:after="0" w:line="240" w:lineRule="auto"/>
              <w:jc w:val="right"/>
            </w:pPr>
            <w:r>
              <w:rPr>
                <w:rFonts w:ascii="Arial" w:hAnsi="Arial" w:cs="Arial" w:eastAsia="Arial"/>
                <w:color w:val="111111"/>
                <w:sz w:val="16"/>
              </w:rPr>
              <w:t xml:space="preserve">0.836</w:t>
            </w:r>
          </w:p>
        </w:tc>
        <w:tc>
          <w:tcPr>
            <w:tcW w:w="1506" w:type="dxa"/>
            <w:noWrap/>
          </w:tcPr>
          <w:p>
            <w:pPr>
              <w:pStyle w:val="Compact"/>
              <w:spacing w:before="0" w:after="0" w:line="240" w:lineRule="auto"/>
              <w:jc w:val="right"/>
            </w:pPr>
            <w:r>
              <w:rPr>
                <w:rFonts w:ascii="Arial" w:hAnsi="Arial" w:cs="Arial" w:eastAsia="Arial"/>
                <w:color w:val="111111"/>
                <w:sz w:val="16"/>
              </w:rPr>
              <w:t xml:space="preserve">3.33</w:t>
            </w:r>
          </w:p>
        </w:tc>
        <w:tc>
          <w:tcPr>
            <w:tcW w:w="1054" w:type="dxa"/>
            <w:noWrap/>
          </w:tcPr>
          <w:p>
            <w:pPr>
              <w:pStyle w:val="Compact"/>
              <w:spacing w:before="0" w:after="0" w:line="240" w:lineRule="auto"/>
              <w:jc w:val="right"/>
            </w:pPr>
            <w:r>
              <w:rPr>
                <w:rFonts w:ascii="Arial" w:hAnsi="Arial" w:cs="Arial" w:eastAsia="Arial"/>
                <w:color w:val="111111"/>
                <w:sz w:val="16"/>
              </w:rPr>
              <w:t xml:space="preserve">0.65</w:t>
            </w:r>
          </w:p>
        </w:tc>
        <w:tc>
          <w:tcPr>
            <w:tcW w:w="1204" w:type="dxa"/>
            <w:noWrap/>
          </w:tcPr>
          <w:p>
            <w:pPr>
              <w:pStyle w:val="Compact"/>
              <w:spacing w:before="0" w:after="0" w:line="240" w:lineRule="auto"/>
              <w:jc w:val="right"/>
            </w:pPr>
            <w:r>
              <w:rPr>
                <w:rFonts w:ascii="Arial" w:hAnsi="Arial" w:cs="Arial" w:eastAsia="Arial"/>
                <w:color w:val="111111"/>
                <w:sz w:val="16"/>
              </w:rPr>
              <w:t xml:space="preserve">17.14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N</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0.379</w:t>
            </w:r>
          </w:p>
        </w:tc>
        <w:tc>
          <w:tcPr>
            <w:tcW w:w="753" w:type="dxa"/>
            <w:noWrap/>
          </w:tcPr>
          <w:p>
            <w:pPr>
              <w:pStyle w:val="Compact"/>
              <w:spacing w:before="0" w:after="0" w:line="240" w:lineRule="auto"/>
              <w:jc w:val="right"/>
            </w:pPr>
            <w:r>
              <w:rPr>
                <w:rFonts w:ascii="Arial" w:hAnsi="Arial" w:cs="Arial" w:eastAsia="Arial"/>
                <w:color w:val="111111"/>
                <w:sz w:val="16"/>
              </w:rPr>
              <w:t xml:space="preserve">1.017</w:t>
            </w:r>
          </w:p>
        </w:tc>
        <w:tc>
          <w:tcPr>
            <w:tcW w:w="1506" w:type="dxa"/>
            <w:noWrap/>
          </w:tcPr>
          <w:p>
            <w:pPr>
              <w:pStyle w:val="Compact"/>
              <w:spacing w:before="0" w:after="0" w:line="240" w:lineRule="auto"/>
              <w:jc w:val="right"/>
            </w:pPr>
            <w:r>
              <w:rPr>
                <w:rFonts w:ascii="Arial" w:hAnsi="Arial" w:cs="Arial" w:eastAsia="Arial"/>
                <w:color w:val="111111"/>
                <w:sz w:val="16"/>
              </w:rPr>
              <w:t xml:space="preserve">1.46</w:t>
            </w:r>
          </w:p>
        </w:tc>
        <w:tc>
          <w:tcPr>
            <w:tcW w:w="1054" w:type="dxa"/>
            <w:noWrap/>
          </w:tcPr>
          <w:p>
            <w:pPr>
              <w:pStyle w:val="Compact"/>
              <w:spacing w:before="0" w:after="0" w:line="240" w:lineRule="auto"/>
              <w:jc w:val="right"/>
            </w:pPr>
            <w:r>
              <w:rPr>
                <w:rFonts w:ascii="Arial" w:hAnsi="Arial" w:cs="Arial" w:eastAsia="Arial"/>
                <w:color w:val="111111"/>
                <w:sz w:val="16"/>
              </w:rPr>
              <w:t xml:space="preserve">0.20</w:t>
            </w:r>
          </w:p>
        </w:tc>
        <w:tc>
          <w:tcPr>
            <w:tcW w:w="1204" w:type="dxa"/>
            <w:noWrap/>
          </w:tcPr>
          <w:p>
            <w:pPr>
              <w:pStyle w:val="Compact"/>
              <w:spacing w:before="0" w:after="0" w:line="240" w:lineRule="auto"/>
              <w:jc w:val="right"/>
            </w:pPr>
            <w:r>
              <w:rPr>
                <w:rFonts w:ascii="Arial" w:hAnsi="Arial" w:cs="Arial" w:eastAsia="Arial"/>
                <w:color w:val="111111"/>
                <w:sz w:val="16"/>
              </w:rPr>
              <w:t xml:space="preserve">10.72</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N</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-0.774</w:t>
            </w:r>
          </w:p>
        </w:tc>
        <w:tc>
          <w:tcPr>
            <w:tcW w:w="753" w:type="dxa"/>
            <w:noWrap/>
          </w:tcPr>
          <w:p>
            <w:pPr>
              <w:pStyle w:val="Compact"/>
              <w:spacing w:before="0" w:after="0" w:line="240" w:lineRule="auto"/>
              <w:jc w:val="right"/>
            </w:pPr>
            <w:r>
              <w:rPr>
                <w:rFonts w:ascii="Arial" w:hAnsi="Arial" w:cs="Arial" w:eastAsia="Arial"/>
                <w:color w:val="111111"/>
                <w:sz w:val="16"/>
              </w:rPr>
              <w:t xml:space="preserve">0.389</w:t>
            </w:r>
          </w:p>
        </w:tc>
        <w:tc>
          <w:tcPr>
            <w:tcW w:w="1506" w:type="dxa"/>
            <w:noWrap/>
          </w:tcPr>
          <w:p>
            <w:pPr>
              <w:pStyle w:val="Compact"/>
              <w:spacing w:before="0" w:after="0" w:line="240" w:lineRule="auto"/>
              <w:jc w:val="right"/>
            </w:pPr>
            <w:r>
              <w:rPr>
                <w:rFonts w:ascii="Arial" w:hAnsi="Arial" w:cs="Arial" w:eastAsia="Arial"/>
                <w:color w:val="111111"/>
                <w:sz w:val="16"/>
              </w:rPr>
              <w:t xml:space="preserve">0.46</w:t>
            </w:r>
          </w:p>
        </w:tc>
        <w:tc>
          <w:tcPr>
            <w:tcW w:w="1054" w:type="dxa"/>
            <w:noWrap/>
          </w:tcPr>
          <w:p>
            <w:pPr>
              <w:pStyle w:val="Compact"/>
              <w:spacing w:before="0" w:after="0" w:line="240" w:lineRule="auto"/>
              <w:jc w:val="right"/>
            </w:pPr>
            <w:r>
              <w:rPr>
                <w:rFonts w:ascii="Arial" w:hAnsi="Arial" w:cs="Arial" w:eastAsia="Arial"/>
                <w:color w:val="111111"/>
                <w:sz w:val="16"/>
              </w:rPr>
              <w:t xml:space="preserve">0.22</w:t>
            </w:r>
          </w:p>
        </w:tc>
        <w:tc>
          <w:tcPr>
            <w:tcW w:w="1204" w:type="dxa"/>
            <w:noWrap/>
          </w:tcPr>
          <w:p>
            <w:pPr>
              <w:pStyle w:val="Compact"/>
              <w:spacing w:before="0" w:after="0" w:line="240" w:lineRule="auto"/>
              <w:jc w:val="right"/>
            </w:pPr>
            <w:r>
              <w:rPr>
                <w:rFonts w:ascii="Arial" w:hAnsi="Arial" w:cs="Arial" w:eastAsia="Arial"/>
                <w:color w:val="111111"/>
                <w:sz w:val="16"/>
              </w:rPr>
              <w:t xml:space="preserve">0.99</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N</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0.492</w:t>
            </w:r>
          </w:p>
        </w:tc>
        <w:tc>
          <w:tcPr>
            <w:tcW w:w="753" w:type="dxa"/>
            <w:noWrap/>
          </w:tcPr>
          <w:p>
            <w:pPr>
              <w:pStyle w:val="Compact"/>
              <w:spacing w:before="0" w:after="0" w:line="240" w:lineRule="auto"/>
              <w:jc w:val="right"/>
            </w:pPr>
            <w:r>
              <w:rPr>
                <w:rFonts w:ascii="Arial" w:hAnsi="Arial" w:cs="Arial" w:eastAsia="Arial"/>
                <w:color w:val="111111"/>
                <w:sz w:val="16"/>
              </w:rPr>
              <w:t xml:space="preserve">0.245</w:t>
            </w:r>
          </w:p>
        </w:tc>
        <w:tc>
          <w:tcPr>
            <w:tcW w:w="1506" w:type="dxa"/>
            <w:noWrap/>
          </w:tcPr>
          <w:p>
            <w:pPr>
              <w:pStyle w:val="Compact"/>
              <w:spacing w:before="0" w:after="0" w:line="240" w:lineRule="auto"/>
              <w:jc w:val="right"/>
            </w:pPr>
            <w:r>
              <w:rPr>
                <w:rFonts w:ascii="Arial" w:hAnsi="Arial" w:cs="Arial" w:eastAsia="Arial"/>
                <w:color w:val="111111"/>
                <w:sz w:val="16"/>
              </w:rPr>
              <w:t xml:space="preserve">1.64</w:t>
            </w:r>
          </w:p>
        </w:tc>
        <w:tc>
          <w:tcPr>
            <w:tcW w:w="1054" w:type="dxa"/>
            <w:noWrap/>
          </w:tcPr>
          <w:p>
            <w:pPr>
              <w:pStyle w:val="Compact"/>
              <w:spacing w:before="0" w:after="0" w:line="240" w:lineRule="auto"/>
              <w:jc w:val="right"/>
            </w:pPr>
            <w:r>
              <w:rPr>
                <w:rFonts w:ascii="Arial" w:hAnsi="Arial" w:cs="Arial" w:eastAsia="Arial"/>
                <w:color w:val="111111"/>
                <w:sz w:val="16"/>
              </w:rPr>
              <w:t xml:space="preserve">1.01</w:t>
            </w:r>
          </w:p>
        </w:tc>
        <w:tc>
          <w:tcPr>
            <w:tcW w:w="1204" w:type="dxa"/>
            <w:noWrap/>
          </w:tcPr>
          <w:p>
            <w:pPr>
              <w:pStyle w:val="Compact"/>
              <w:spacing w:before="0" w:after="0" w:line="240" w:lineRule="auto"/>
              <w:jc w:val="right"/>
            </w:pPr>
            <w:r>
              <w:rPr>
                <w:rFonts w:ascii="Arial" w:hAnsi="Arial" w:cs="Arial" w:eastAsia="Arial"/>
                <w:color w:val="111111"/>
                <w:sz w:val="16"/>
              </w:rPr>
              <w:t xml:space="preserve">2.64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N</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-0.246</w:t>
            </w:r>
          </w:p>
        </w:tc>
        <w:tc>
          <w:tcPr>
            <w:tcW w:w="753" w:type="dxa"/>
            <w:noWrap/>
          </w:tcPr>
          <w:p>
            <w:pPr>
              <w:pStyle w:val="Compact"/>
              <w:spacing w:before="0" w:after="0" w:line="240" w:lineRule="auto"/>
              <w:jc w:val="right"/>
            </w:pPr>
            <w:r>
              <w:rPr>
                <w:rFonts w:ascii="Arial" w:hAnsi="Arial" w:cs="Arial" w:eastAsia="Arial"/>
                <w:color w:val="111111"/>
                <w:sz w:val="16"/>
              </w:rPr>
              <w:t xml:space="preserve">0.160</w:t>
            </w:r>
          </w:p>
        </w:tc>
        <w:tc>
          <w:tcPr>
            <w:tcW w:w="1506" w:type="dxa"/>
            <w:noWrap/>
          </w:tcPr>
          <w:p>
            <w:pPr>
              <w:pStyle w:val="Compact"/>
              <w:spacing w:before="0" w:after="0" w:line="240" w:lineRule="auto"/>
              <w:jc w:val="right"/>
            </w:pPr>
            <w:r>
              <w:rPr>
                <w:rFonts w:ascii="Arial" w:hAnsi="Arial" w:cs="Arial" w:eastAsia="Arial"/>
                <w:color w:val="111111"/>
                <w:sz w:val="16"/>
              </w:rPr>
              <w:t xml:space="preserve">0.78</w:t>
            </w:r>
          </w:p>
        </w:tc>
        <w:tc>
          <w:tcPr>
            <w:tcW w:w="1054" w:type="dxa"/>
            <w:noWrap/>
          </w:tcPr>
          <w:p>
            <w:pPr>
              <w:pStyle w:val="Compact"/>
              <w:spacing w:before="0" w:after="0" w:line="240" w:lineRule="auto"/>
              <w:jc w:val="right"/>
            </w:pPr>
            <w:r>
              <w:rPr>
                <w:rFonts w:ascii="Arial" w:hAnsi="Arial" w:cs="Arial" w:eastAsia="Arial"/>
                <w:color w:val="111111"/>
                <w:sz w:val="16"/>
              </w:rPr>
              <w:t xml:space="preserve">0.57</w:t>
            </w:r>
          </w:p>
        </w:tc>
        <w:tc>
          <w:tcPr>
            <w:tcW w:w="1204" w:type="dxa"/>
            <w:noWrap/>
          </w:tcPr>
          <w:p>
            <w:pPr>
              <w:pStyle w:val="Compact"/>
              <w:spacing w:before="0" w:after="0" w:line="240" w:lineRule="auto"/>
              <w:jc w:val="right"/>
            </w:pPr>
            <w:r>
              <w:rPr>
                <w:rFonts w:ascii="Arial" w:hAnsi="Arial" w:cs="Arial" w:eastAsia="Arial"/>
                <w:color w:val="111111"/>
                <w:sz w:val="16"/>
              </w:rPr>
              <w:t xml:space="preserve">1.07</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N</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-0.937</w:t>
            </w:r>
          </w:p>
        </w:tc>
        <w:tc>
          <w:tcPr>
            <w:tcW w:w="753" w:type="dxa"/>
            <w:noWrap/>
          </w:tcPr>
          <w:p>
            <w:pPr>
              <w:pStyle w:val="Compact"/>
              <w:spacing w:before="0" w:after="0" w:line="240" w:lineRule="auto"/>
              <w:jc w:val="right"/>
            </w:pPr>
            <w:r>
              <w:rPr>
                <w:rFonts w:ascii="Arial" w:hAnsi="Arial" w:cs="Arial" w:eastAsia="Arial"/>
                <w:color w:val="111111"/>
                <w:sz w:val="16"/>
              </w:rPr>
              <w:t xml:space="preserve">0.326</w:t>
            </w:r>
          </w:p>
        </w:tc>
        <w:tc>
          <w:tcPr>
            <w:tcW w:w="1506" w:type="dxa"/>
            <w:noWrap/>
          </w:tcPr>
          <w:p>
            <w:pPr>
              <w:pStyle w:val="Compact"/>
              <w:spacing w:before="0" w:after="0" w:line="240" w:lineRule="auto"/>
              <w:jc w:val="right"/>
            </w:pPr>
            <w:r>
              <w:rPr>
                <w:rFonts w:ascii="Arial" w:hAnsi="Arial" w:cs="Arial" w:eastAsia="Arial"/>
                <w:color w:val="111111"/>
                <w:sz w:val="16"/>
              </w:rPr>
              <w:t xml:space="preserve">0.39</w:t>
            </w:r>
          </w:p>
        </w:tc>
        <w:tc>
          <w:tcPr>
            <w:tcW w:w="1054" w:type="dxa"/>
            <w:noWrap/>
          </w:tcPr>
          <w:p>
            <w:pPr>
              <w:pStyle w:val="Compact"/>
              <w:spacing w:before="0" w:after="0" w:line="240" w:lineRule="auto"/>
              <w:jc w:val="right"/>
            </w:pPr>
            <w:r>
              <w:rPr>
                <w:rFonts w:ascii="Arial" w:hAnsi="Arial" w:cs="Arial" w:eastAsia="Arial"/>
                <w:color w:val="111111"/>
                <w:sz w:val="16"/>
              </w:rPr>
              <w:t xml:space="preserve">0.21</w:t>
            </w:r>
          </w:p>
        </w:tc>
        <w:tc>
          <w:tcPr>
            <w:tcW w:w="1204" w:type="dxa"/>
            <w:noWrap/>
          </w:tcPr>
          <w:p>
            <w:pPr>
              <w:pStyle w:val="Compact"/>
              <w:spacing w:before="0" w:after="0" w:line="240" w:lineRule="auto"/>
              <w:jc w:val="right"/>
            </w:pPr>
            <w:r>
              <w:rPr>
                <w:rFonts w:ascii="Arial" w:hAnsi="Arial" w:cs="Arial" w:eastAsia="Arial"/>
                <w:color w:val="111111"/>
                <w:sz w:val="16"/>
              </w:rPr>
              <w:t xml:space="preserve">0.74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X</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-2.948</w:t>
            </w:r>
          </w:p>
        </w:tc>
        <w:tc>
          <w:tcPr>
            <w:tcW w:w="753" w:type="dxa"/>
            <w:noWrap/>
          </w:tcPr>
          <w:p>
            <w:pPr>
              <w:pStyle w:val="Compact"/>
              <w:spacing w:before="0" w:after="0" w:line="240" w:lineRule="auto"/>
              <w:jc w:val="right"/>
            </w:pPr>
            <w:r>
              <w:rPr>
                <w:rFonts w:ascii="Arial" w:hAnsi="Arial" w:cs="Arial" w:eastAsia="Arial"/>
                <w:color w:val="111111"/>
                <w:sz w:val="16"/>
              </w:rPr>
              <w:t xml:space="preserve">0.079</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X</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0.843</w:t>
            </w:r>
          </w:p>
        </w:tc>
        <w:tc>
          <w:tcPr>
            <w:tcW w:w="753" w:type="dxa"/>
            <w:noWrap/>
          </w:tcPr>
          <w:p>
            <w:pPr>
              <w:pStyle w:val="Compact"/>
              <w:spacing w:before="0" w:after="0" w:line="240" w:lineRule="auto"/>
              <w:jc w:val="right"/>
            </w:pPr>
            <w:r>
              <w:rPr>
                <w:rFonts w:ascii="Arial" w:hAnsi="Arial" w:cs="Arial" w:eastAsia="Arial"/>
                <w:color w:val="111111"/>
                <w:sz w:val="16"/>
              </w:rPr>
              <w:t xml:space="preserve">0.113</w:t>
            </w:r>
          </w:p>
        </w:tc>
        <w:tc>
          <w:tcPr>
            <w:tcW w:w="1506" w:type="dxa"/>
            <w:noWrap/>
          </w:tcPr>
          <w:p>
            <w:pPr>
              <w:pStyle w:val="Compact"/>
              <w:spacing w:before="0" w:after="0" w:line="240" w:lineRule="auto"/>
              <w:jc w:val="right"/>
            </w:pPr>
            <w:r>
              <w:rPr>
                <w:rFonts w:ascii="Arial" w:hAnsi="Arial" w:cs="Arial" w:eastAsia="Arial"/>
                <w:color w:val="111111"/>
                <w:sz w:val="16"/>
              </w:rPr>
              <w:t xml:space="preserve">2.32</w:t>
            </w:r>
          </w:p>
        </w:tc>
        <w:tc>
          <w:tcPr>
            <w:tcW w:w="1054" w:type="dxa"/>
            <w:noWrap/>
          </w:tcPr>
          <w:p>
            <w:pPr>
              <w:pStyle w:val="Compact"/>
              <w:spacing w:before="0" w:after="0" w:line="240" w:lineRule="auto"/>
              <w:jc w:val="right"/>
            </w:pPr>
            <w:r>
              <w:rPr>
                <w:rFonts w:ascii="Arial" w:hAnsi="Arial" w:cs="Arial" w:eastAsia="Arial"/>
                <w:color w:val="111111"/>
                <w:sz w:val="16"/>
              </w:rPr>
              <w:t xml:space="preserve">1.86</w:t>
            </w:r>
          </w:p>
        </w:tc>
        <w:tc>
          <w:tcPr>
            <w:tcW w:w="1204" w:type="dxa"/>
            <w:noWrap/>
          </w:tcPr>
          <w:p>
            <w:pPr>
              <w:pStyle w:val="Compact"/>
              <w:spacing w:before="0" w:after="0" w:line="240" w:lineRule="auto"/>
              <w:jc w:val="right"/>
            </w:pPr>
            <w:r>
              <w:rPr>
                <w:rFonts w:ascii="Arial" w:hAnsi="Arial" w:cs="Arial" w:eastAsia="Arial"/>
                <w:color w:val="111111"/>
                <w:sz w:val="16"/>
              </w:rPr>
              <w:t xml:space="preserve">2.90</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X</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-0.587</w:t>
            </w:r>
          </w:p>
        </w:tc>
        <w:tc>
          <w:tcPr>
            <w:tcW w:w="753" w:type="dxa"/>
            <w:noWrap/>
          </w:tcPr>
          <w:p>
            <w:pPr>
              <w:pStyle w:val="Compact"/>
              <w:spacing w:before="0" w:after="0" w:line="240" w:lineRule="auto"/>
              <w:jc w:val="right"/>
            </w:pPr>
            <w:r>
              <w:rPr>
                <w:rFonts w:ascii="Arial" w:hAnsi="Arial" w:cs="Arial" w:eastAsia="Arial"/>
                <w:color w:val="111111"/>
                <w:sz w:val="16"/>
              </w:rPr>
              <w:t xml:space="preserve">0.178</w:t>
            </w:r>
          </w:p>
        </w:tc>
        <w:tc>
          <w:tcPr>
            <w:tcW w:w="1506" w:type="dxa"/>
            <w:noWrap/>
          </w:tcPr>
          <w:p>
            <w:pPr>
              <w:pStyle w:val="Compact"/>
              <w:spacing w:before="0" w:after="0" w:line="240" w:lineRule="auto"/>
              <w:jc w:val="right"/>
            </w:pPr>
            <w:r>
              <w:rPr>
                <w:rFonts w:ascii="Arial" w:hAnsi="Arial" w:cs="Arial" w:eastAsia="Arial"/>
                <w:color w:val="111111"/>
                <w:sz w:val="16"/>
              </w:rPr>
              <w:t xml:space="preserve">0.56</w:t>
            </w:r>
          </w:p>
        </w:tc>
        <w:tc>
          <w:tcPr>
            <w:tcW w:w="1054" w:type="dxa"/>
            <w:noWrap/>
          </w:tcPr>
          <w:p>
            <w:pPr>
              <w:pStyle w:val="Compact"/>
              <w:spacing w:before="0" w:after="0" w:line="240" w:lineRule="auto"/>
              <w:jc w:val="right"/>
            </w:pPr>
            <w:r>
              <w:rPr>
                <w:rFonts w:ascii="Arial" w:hAnsi="Arial" w:cs="Arial" w:eastAsia="Arial"/>
                <w:color w:val="111111"/>
                <w:sz w:val="16"/>
              </w:rPr>
              <w:t xml:space="preserve">0.39</w:t>
            </w:r>
          </w:p>
        </w:tc>
        <w:tc>
          <w:tcPr>
            <w:tcW w:w="1204" w:type="dxa"/>
            <w:noWrap/>
          </w:tcPr>
          <w:p>
            <w:pPr>
              <w:pStyle w:val="Compact"/>
              <w:spacing w:before="0" w:after="0" w:line="240" w:lineRule="auto"/>
              <w:jc w:val="right"/>
            </w:pPr>
            <w:r>
              <w:rPr>
                <w:rFonts w:ascii="Arial" w:hAnsi="Arial" w:cs="Arial" w:eastAsia="Arial"/>
                <w:color w:val="111111"/>
                <w:sz w:val="16"/>
              </w:rPr>
              <w:t xml:space="preserve">0.79</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X</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0.308</w:t>
            </w:r>
          </w:p>
        </w:tc>
        <w:tc>
          <w:tcPr>
            <w:tcW w:w="753" w:type="dxa"/>
            <w:noWrap/>
          </w:tcPr>
          <w:p>
            <w:pPr>
              <w:pStyle w:val="Compact"/>
              <w:spacing w:before="0" w:after="0" w:line="240" w:lineRule="auto"/>
              <w:jc w:val="right"/>
            </w:pPr>
            <w:r>
              <w:rPr>
                <w:rFonts w:ascii="Arial" w:hAnsi="Arial" w:cs="Arial" w:eastAsia="Arial"/>
                <w:color w:val="111111"/>
                <w:sz w:val="16"/>
              </w:rPr>
              <w:t xml:space="preserve">0.217</w:t>
            </w:r>
          </w:p>
        </w:tc>
        <w:tc>
          <w:tcPr>
            <w:tcW w:w="1506" w:type="dxa"/>
            <w:noWrap/>
          </w:tcPr>
          <w:p>
            <w:pPr>
              <w:pStyle w:val="Compact"/>
              <w:spacing w:before="0" w:after="0" w:line="240" w:lineRule="auto"/>
              <w:jc w:val="right"/>
            </w:pPr>
            <w:r>
              <w:rPr>
                <w:rFonts w:ascii="Arial" w:hAnsi="Arial" w:cs="Arial" w:eastAsia="Arial"/>
                <w:color w:val="111111"/>
                <w:sz w:val="16"/>
              </w:rPr>
              <w:t xml:space="preserve">1.36</w:t>
            </w:r>
          </w:p>
        </w:tc>
        <w:tc>
          <w:tcPr>
            <w:tcW w:w="1054" w:type="dxa"/>
            <w:noWrap/>
          </w:tcPr>
          <w:p>
            <w:pPr>
              <w:pStyle w:val="Compact"/>
              <w:spacing w:before="0" w:after="0" w:line="240" w:lineRule="auto"/>
              <w:jc w:val="right"/>
            </w:pPr>
            <w:r>
              <w:rPr>
                <w:rFonts w:ascii="Arial" w:hAnsi="Arial" w:cs="Arial" w:eastAsia="Arial"/>
                <w:color w:val="111111"/>
                <w:sz w:val="16"/>
              </w:rPr>
              <w:t xml:space="preserve">0.89</w:t>
            </w:r>
          </w:p>
        </w:tc>
        <w:tc>
          <w:tcPr>
            <w:tcW w:w="1204" w:type="dxa"/>
            <w:noWrap/>
          </w:tcPr>
          <w:p>
            <w:pPr>
              <w:pStyle w:val="Compact"/>
              <w:spacing w:before="0" w:after="0" w:line="240" w:lineRule="auto"/>
              <w:jc w:val="right"/>
            </w:pPr>
            <w:r>
              <w:rPr>
                <w:rFonts w:ascii="Arial" w:hAnsi="Arial" w:cs="Arial" w:eastAsia="Arial"/>
                <w:color w:val="111111"/>
                <w:sz w:val="16"/>
              </w:rPr>
              <w:t xml:space="preserve">2.08</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X</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-0.463</w:t>
            </w:r>
          </w:p>
        </w:tc>
        <w:tc>
          <w:tcPr>
            <w:tcW w:w="753" w:type="dxa"/>
            <w:noWrap/>
          </w:tcPr>
          <w:p>
            <w:pPr>
              <w:pStyle w:val="Compact"/>
              <w:spacing w:before="0" w:after="0" w:line="240" w:lineRule="auto"/>
              <w:jc w:val="right"/>
            </w:pPr>
            <w:r>
              <w:rPr>
                <w:rFonts w:ascii="Arial" w:hAnsi="Arial" w:cs="Arial" w:eastAsia="Arial"/>
                <w:color w:val="111111"/>
                <w:sz w:val="16"/>
              </w:rPr>
              <w:t xml:space="preserve">0.081</w:t>
            </w:r>
          </w:p>
        </w:tc>
        <w:tc>
          <w:tcPr>
            <w:tcW w:w="1506" w:type="dxa"/>
            <w:noWrap/>
          </w:tcPr>
          <w:p>
            <w:pPr>
              <w:pStyle w:val="Compact"/>
              <w:spacing w:before="0" w:after="0" w:line="240" w:lineRule="auto"/>
              <w:jc w:val="right"/>
            </w:pPr>
            <w:r>
              <w:rPr>
                <w:rFonts w:ascii="Arial" w:hAnsi="Arial" w:cs="Arial" w:eastAsia="Arial"/>
                <w:color w:val="111111"/>
                <w:sz w:val="16"/>
              </w:rPr>
              <w:t xml:space="preserve">0.63</w:t>
            </w:r>
          </w:p>
        </w:tc>
        <w:tc>
          <w:tcPr>
            <w:tcW w:w="1054" w:type="dxa"/>
            <w:noWrap/>
          </w:tcPr>
          <w:p>
            <w:pPr>
              <w:pStyle w:val="Compact"/>
              <w:spacing w:before="0" w:after="0" w:line="240" w:lineRule="auto"/>
              <w:jc w:val="right"/>
            </w:pPr>
            <w:r>
              <w:rPr>
                <w:rFonts w:ascii="Arial" w:hAnsi="Arial" w:cs="Arial" w:eastAsia="Arial"/>
                <w:color w:val="111111"/>
                <w:sz w:val="16"/>
              </w:rPr>
              <w:t xml:space="preserve">0.54</w:t>
            </w:r>
          </w:p>
        </w:tc>
        <w:tc>
          <w:tcPr>
            <w:tcW w:w="1204" w:type="dxa"/>
            <w:noWrap/>
          </w:tcPr>
          <w:p>
            <w:pPr>
              <w:pStyle w:val="Compact"/>
              <w:spacing w:before="0" w:after="0" w:line="240" w:lineRule="auto"/>
              <w:jc w:val="right"/>
            </w:pPr>
            <w:r>
              <w:rPr>
                <w:rFonts w:ascii="Arial" w:hAnsi="Arial" w:cs="Arial" w:eastAsia="Arial"/>
                <w:color w:val="111111"/>
                <w:sz w:val="16"/>
              </w:rPr>
              <w:t xml:space="preserve">0.74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X</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-0.328</w:t>
            </w:r>
          </w:p>
        </w:tc>
        <w:tc>
          <w:tcPr>
            <w:tcW w:w="753" w:type="dxa"/>
            <w:noWrap/>
          </w:tcPr>
          <w:p>
            <w:pPr>
              <w:pStyle w:val="Compact"/>
              <w:spacing w:before="0" w:after="0" w:line="240" w:lineRule="auto"/>
              <w:jc w:val="right"/>
            </w:pPr>
            <w:r>
              <w:rPr>
                <w:rFonts w:ascii="Arial" w:hAnsi="Arial" w:cs="Arial" w:eastAsia="Arial"/>
                <w:color w:val="111111"/>
                <w:sz w:val="16"/>
              </w:rPr>
              <w:t xml:space="preserve">0.087</w:t>
            </w:r>
          </w:p>
        </w:tc>
        <w:tc>
          <w:tcPr>
            <w:tcW w:w="1506" w:type="dxa"/>
            <w:noWrap/>
          </w:tcPr>
          <w:p>
            <w:pPr>
              <w:pStyle w:val="Compact"/>
              <w:spacing w:before="0" w:after="0" w:line="240" w:lineRule="auto"/>
              <w:jc w:val="right"/>
            </w:pPr>
            <w:r>
              <w:rPr>
                <w:rFonts w:ascii="Arial" w:hAnsi="Arial" w:cs="Arial" w:eastAsia="Arial"/>
                <w:color w:val="111111"/>
                <w:sz w:val="16"/>
              </w:rPr>
              <w:t xml:space="preserve">0.72</w:t>
            </w:r>
          </w:p>
        </w:tc>
        <w:tc>
          <w:tcPr>
            <w:tcW w:w="1054" w:type="dxa"/>
            <w:noWrap/>
          </w:tcPr>
          <w:p>
            <w:pPr>
              <w:pStyle w:val="Compact"/>
              <w:spacing w:before="0" w:after="0" w:line="240" w:lineRule="auto"/>
              <w:jc w:val="right"/>
            </w:pPr>
            <w:r>
              <w:rPr>
                <w:rFonts w:ascii="Arial" w:hAnsi="Arial" w:cs="Arial" w:eastAsia="Arial"/>
                <w:color w:val="111111"/>
                <w:sz w:val="16"/>
              </w:rPr>
              <w:t xml:space="preserve">0.61</w:t>
            </w:r>
          </w:p>
        </w:tc>
        <w:tc>
          <w:tcPr>
            <w:tcW w:w="1204" w:type="dxa"/>
            <w:noWrap/>
          </w:tcPr>
          <w:p>
            <w:pPr>
              <w:pStyle w:val="Compact"/>
              <w:spacing w:before="0" w:after="0" w:line="240" w:lineRule="auto"/>
              <w:jc w:val="right"/>
            </w:pPr>
            <w:r>
              <w:rPr>
                <w:rFonts w:ascii="Arial" w:hAnsi="Arial" w:cs="Arial" w:eastAsia="Arial"/>
                <w:color w:val="111111"/>
                <w:sz w:val="16"/>
              </w:rPr>
              <w:t xml:space="preserve">0.85</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D to X</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-0.305</w:t>
            </w:r>
          </w:p>
        </w:tc>
        <w:tc>
          <w:tcPr>
            <w:tcW w:w="753" w:type="dxa"/>
            <w:noWrap/>
          </w:tcPr>
          <w:p>
            <w:pPr>
              <w:pStyle w:val="Compact"/>
              <w:spacing w:before="0" w:after="0" w:line="240" w:lineRule="auto"/>
              <w:jc w:val="right"/>
            </w:pPr>
            <w:r>
              <w:rPr>
                <w:rFonts w:ascii="Arial" w:hAnsi="Arial" w:cs="Arial" w:eastAsia="Arial"/>
                <w:color w:val="111111"/>
                <w:sz w:val="16"/>
              </w:rPr>
              <w:t xml:space="preserve">0.096</w:t>
            </w:r>
          </w:p>
        </w:tc>
        <w:tc>
          <w:tcPr>
            <w:tcW w:w="1506" w:type="dxa"/>
            <w:noWrap/>
          </w:tcPr>
          <w:p>
            <w:pPr>
              <w:pStyle w:val="Compact"/>
              <w:spacing w:before="0" w:after="0" w:line="240" w:lineRule="auto"/>
              <w:jc w:val="right"/>
            </w:pPr>
            <w:r>
              <w:rPr>
                <w:rFonts w:ascii="Arial" w:hAnsi="Arial" w:cs="Arial" w:eastAsia="Arial"/>
                <w:color w:val="111111"/>
                <w:sz w:val="16"/>
              </w:rPr>
              <w:t xml:space="preserve">0.74</w:t>
            </w:r>
          </w:p>
        </w:tc>
        <w:tc>
          <w:tcPr>
            <w:tcW w:w="1054" w:type="dxa"/>
            <w:noWrap/>
          </w:tcPr>
          <w:p>
            <w:pPr>
              <w:pStyle w:val="Compact"/>
              <w:spacing w:before="0" w:after="0" w:line="240" w:lineRule="auto"/>
              <w:jc w:val="right"/>
            </w:pPr>
            <w:r>
              <w:rPr>
                <w:rFonts w:ascii="Arial" w:hAnsi="Arial" w:cs="Arial" w:eastAsia="Arial"/>
                <w:color w:val="111111"/>
                <w:sz w:val="16"/>
              </w:rPr>
              <w:t xml:space="preserve">0.61</w:t>
            </w:r>
          </w:p>
        </w:tc>
        <w:tc>
          <w:tcPr>
            <w:tcW w:w="1204" w:type="dxa"/>
            <w:noWrap/>
          </w:tcPr>
          <w:p>
            <w:pPr>
              <w:pStyle w:val="Compact"/>
              <w:spacing w:before="0" w:after="0" w:line="240" w:lineRule="auto"/>
              <w:jc w:val="right"/>
            </w:pPr>
            <w:r>
              <w:rPr>
                <w:rFonts w:ascii="Arial" w:hAnsi="Arial" w:cs="Arial" w:eastAsia="Arial"/>
                <w:color w:val="111111"/>
                <w:sz w:val="16"/>
              </w:rPr>
              <w:t xml:space="preserve">0.89</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D</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-0.982</w:t>
            </w:r>
          </w:p>
        </w:tc>
        <w:tc>
          <w:tcPr>
            <w:tcW w:w="753" w:type="dxa"/>
            <w:noWrap/>
          </w:tcPr>
          <w:p>
            <w:pPr>
              <w:pStyle w:val="Compact"/>
              <w:spacing w:before="0" w:after="0" w:line="240" w:lineRule="auto"/>
              <w:jc w:val="right"/>
            </w:pPr>
            <w:r>
              <w:rPr>
                <w:rFonts w:ascii="Arial" w:hAnsi="Arial" w:cs="Arial" w:eastAsia="Arial"/>
                <w:color w:val="111111"/>
                <w:sz w:val="16"/>
              </w:rPr>
              <w:t xml:space="preserve">0.061</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D</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-0.240</w:t>
            </w:r>
          </w:p>
        </w:tc>
        <w:tc>
          <w:tcPr>
            <w:tcW w:w="753" w:type="dxa"/>
            <w:noWrap/>
          </w:tcPr>
          <w:p>
            <w:pPr>
              <w:pStyle w:val="Compact"/>
              <w:spacing w:before="0" w:after="0" w:line="240" w:lineRule="auto"/>
              <w:jc w:val="right"/>
            </w:pPr>
            <w:r>
              <w:rPr>
                <w:rFonts w:ascii="Arial" w:hAnsi="Arial" w:cs="Arial" w:eastAsia="Arial"/>
                <w:color w:val="111111"/>
                <w:sz w:val="16"/>
              </w:rPr>
              <w:t xml:space="preserve">0.055</w:t>
            </w:r>
          </w:p>
        </w:tc>
        <w:tc>
          <w:tcPr>
            <w:tcW w:w="1506" w:type="dxa"/>
            <w:noWrap/>
          </w:tcPr>
          <w:p>
            <w:pPr>
              <w:pStyle w:val="Compact"/>
              <w:spacing w:before="0" w:after="0" w:line="240" w:lineRule="auto"/>
              <w:jc w:val="right"/>
            </w:pPr>
            <w:r>
              <w:rPr>
                <w:rFonts w:ascii="Arial" w:hAnsi="Arial" w:cs="Arial" w:eastAsia="Arial"/>
                <w:color w:val="111111"/>
                <w:sz w:val="16"/>
              </w:rPr>
              <w:t xml:space="preserve">0.79</w:t>
            </w:r>
          </w:p>
        </w:tc>
        <w:tc>
          <w:tcPr>
            <w:tcW w:w="1054" w:type="dxa"/>
            <w:noWrap/>
          </w:tcPr>
          <w:p>
            <w:pPr>
              <w:pStyle w:val="Compact"/>
              <w:spacing w:before="0" w:after="0" w:line="240" w:lineRule="auto"/>
              <w:jc w:val="right"/>
            </w:pPr>
            <w:r>
              <w:rPr>
                <w:rFonts w:ascii="Arial" w:hAnsi="Arial" w:cs="Arial" w:eastAsia="Arial"/>
                <w:color w:val="111111"/>
                <w:sz w:val="16"/>
              </w:rPr>
              <w:t xml:space="preserve">0.71</w:t>
            </w:r>
          </w:p>
        </w:tc>
        <w:tc>
          <w:tcPr>
            <w:tcW w:w="1204" w:type="dxa"/>
            <w:noWrap/>
          </w:tcPr>
          <w:p>
            <w:pPr>
              <w:pStyle w:val="Compact"/>
              <w:spacing w:before="0" w:after="0" w:line="240" w:lineRule="auto"/>
              <w:jc w:val="right"/>
            </w:pPr>
            <w:r>
              <w:rPr>
                <w:rFonts w:ascii="Arial" w:hAnsi="Arial" w:cs="Arial" w:eastAsia="Arial"/>
                <w:color w:val="111111"/>
                <w:sz w:val="16"/>
              </w:rPr>
              <w:t xml:space="preserve">0.88</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D</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-0.104</w:t>
            </w:r>
          </w:p>
        </w:tc>
        <w:tc>
          <w:tcPr>
            <w:tcW w:w="753" w:type="dxa"/>
            <w:noWrap/>
          </w:tcPr>
          <w:p>
            <w:pPr>
              <w:pStyle w:val="Compact"/>
              <w:spacing w:before="0" w:after="0" w:line="240" w:lineRule="auto"/>
              <w:jc w:val="right"/>
            </w:pPr>
            <w:r>
              <w:rPr>
                <w:rFonts w:ascii="Arial" w:hAnsi="Arial" w:cs="Arial" w:eastAsia="Arial"/>
                <w:color w:val="111111"/>
                <w:sz w:val="16"/>
              </w:rPr>
              <w:t xml:space="preserve">0.104</w:t>
            </w:r>
          </w:p>
        </w:tc>
        <w:tc>
          <w:tcPr>
            <w:tcW w:w="1506" w:type="dxa"/>
            <w:noWrap/>
          </w:tcPr>
          <w:p>
            <w:pPr>
              <w:pStyle w:val="Compact"/>
              <w:spacing w:before="0" w:after="0" w:line="240" w:lineRule="auto"/>
              <w:jc w:val="right"/>
            </w:pPr>
            <w:r>
              <w:rPr>
                <w:rFonts w:ascii="Arial" w:hAnsi="Arial" w:cs="Arial" w:eastAsia="Arial"/>
                <w:color w:val="111111"/>
                <w:sz w:val="16"/>
              </w:rPr>
              <w:t xml:space="preserve">0.90</w:t>
            </w:r>
          </w:p>
        </w:tc>
        <w:tc>
          <w:tcPr>
            <w:tcW w:w="1054" w:type="dxa"/>
            <w:noWrap/>
          </w:tcPr>
          <w:p>
            <w:pPr>
              <w:pStyle w:val="Compact"/>
              <w:spacing w:before="0" w:after="0" w:line="240" w:lineRule="auto"/>
              <w:jc w:val="right"/>
            </w:pPr>
            <w:r>
              <w:rPr>
                <w:rFonts w:ascii="Arial" w:hAnsi="Arial" w:cs="Arial" w:eastAsia="Arial"/>
                <w:color w:val="111111"/>
                <w:sz w:val="16"/>
              </w:rPr>
              <w:t xml:space="preserve">0.74</w:t>
            </w:r>
          </w:p>
        </w:tc>
        <w:tc>
          <w:tcPr>
            <w:tcW w:w="1204" w:type="dxa"/>
            <w:noWrap/>
          </w:tcPr>
          <w:p>
            <w:pPr>
              <w:pStyle w:val="Compact"/>
              <w:spacing w:before="0" w:after="0" w:line="240" w:lineRule="auto"/>
              <w:jc w:val="right"/>
            </w:pPr>
            <w:r>
              <w:rPr>
                <w:rFonts w:ascii="Arial" w:hAnsi="Arial" w:cs="Arial" w:eastAsia="Arial"/>
                <w:color w:val="111111"/>
                <w:sz w:val="16"/>
              </w:rPr>
              <w:t xml:space="preserve">1.10</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D</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0.036</w:t>
            </w:r>
          </w:p>
        </w:tc>
        <w:tc>
          <w:tcPr>
            <w:tcW w:w="753" w:type="dxa"/>
            <w:noWrap/>
          </w:tcPr>
          <w:p>
            <w:pPr>
              <w:pStyle w:val="Compact"/>
              <w:spacing w:before="0" w:after="0" w:line="240" w:lineRule="auto"/>
              <w:jc w:val="right"/>
            </w:pPr>
            <w:r>
              <w:rPr>
                <w:rFonts w:ascii="Arial" w:hAnsi="Arial" w:cs="Arial" w:eastAsia="Arial"/>
                <w:color w:val="111111"/>
                <w:sz w:val="16"/>
              </w:rPr>
              <w:t xml:space="preserve">0.189</w:t>
            </w:r>
          </w:p>
        </w:tc>
        <w:tc>
          <w:tcPr>
            <w:tcW w:w="1506" w:type="dxa"/>
            <w:noWrap/>
          </w:tcPr>
          <w:p>
            <w:pPr>
              <w:pStyle w:val="Compact"/>
              <w:spacing w:before="0" w:after="0" w:line="240" w:lineRule="auto"/>
              <w:jc w:val="right"/>
            </w:pPr>
            <w:r>
              <w:rPr>
                <w:rFonts w:ascii="Arial" w:hAnsi="Arial" w:cs="Arial" w:eastAsia="Arial"/>
                <w:color w:val="111111"/>
                <w:sz w:val="16"/>
              </w:rPr>
              <w:t xml:space="preserve">1.04</w:t>
            </w:r>
          </w:p>
        </w:tc>
        <w:tc>
          <w:tcPr>
            <w:tcW w:w="1054" w:type="dxa"/>
            <w:noWrap/>
          </w:tcPr>
          <w:p>
            <w:pPr>
              <w:pStyle w:val="Compact"/>
              <w:spacing w:before="0" w:after="0" w:line="240" w:lineRule="auto"/>
              <w:jc w:val="right"/>
            </w:pPr>
            <w:r>
              <w:rPr>
                <w:rFonts w:ascii="Arial" w:hAnsi="Arial" w:cs="Arial" w:eastAsia="Arial"/>
                <w:color w:val="111111"/>
                <w:sz w:val="16"/>
              </w:rPr>
              <w:t xml:space="preserve">0.72</w:t>
            </w:r>
          </w:p>
        </w:tc>
        <w:tc>
          <w:tcPr>
            <w:tcW w:w="1204" w:type="dxa"/>
            <w:noWrap/>
          </w:tcPr>
          <w:p>
            <w:pPr>
              <w:pStyle w:val="Compact"/>
              <w:spacing w:before="0" w:after="0" w:line="240" w:lineRule="auto"/>
              <w:jc w:val="right"/>
            </w:pPr>
            <w:r>
              <w:rPr>
                <w:rFonts w:ascii="Arial" w:hAnsi="Arial" w:cs="Arial" w:eastAsia="Arial"/>
                <w:color w:val="111111"/>
                <w:sz w:val="16"/>
              </w:rPr>
              <w:t xml:space="preserve">1.50</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D</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-0.096</w:t>
            </w:r>
          </w:p>
        </w:tc>
        <w:tc>
          <w:tcPr>
            <w:tcW w:w="753" w:type="dxa"/>
            <w:noWrap/>
          </w:tcPr>
          <w:p>
            <w:pPr>
              <w:pStyle w:val="Compact"/>
              <w:spacing w:before="0" w:after="0" w:line="240" w:lineRule="auto"/>
              <w:jc w:val="right"/>
            </w:pPr>
            <w:r>
              <w:rPr>
                <w:rFonts w:ascii="Arial" w:hAnsi="Arial" w:cs="Arial" w:eastAsia="Arial"/>
                <w:color w:val="111111"/>
                <w:sz w:val="16"/>
              </w:rPr>
              <w:t xml:space="preserve">0.054</w:t>
            </w:r>
          </w:p>
        </w:tc>
        <w:tc>
          <w:tcPr>
            <w:tcW w:w="1506" w:type="dxa"/>
            <w:noWrap/>
          </w:tcPr>
          <w:p>
            <w:pPr>
              <w:pStyle w:val="Compact"/>
              <w:spacing w:before="0" w:after="0" w:line="240" w:lineRule="auto"/>
              <w:jc w:val="right"/>
            </w:pPr>
            <w:r>
              <w:rPr>
                <w:rFonts w:ascii="Arial" w:hAnsi="Arial" w:cs="Arial" w:eastAsia="Arial"/>
                <w:color w:val="111111"/>
                <w:sz w:val="16"/>
              </w:rPr>
              <w:t xml:space="preserve">0.91</w:t>
            </w:r>
          </w:p>
        </w:tc>
        <w:tc>
          <w:tcPr>
            <w:tcW w:w="1054" w:type="dxa"/>
            <w:noWrap/>
          </w:tcPr>
          <w:p>
            <w:pPr>
              <w:pStyle w:val="Compact"/>
              <w:spacing w:before="0" w:after="0" w:line="240" w:lineRule="auto"/>
              <w:jc w:val="right"/>
            </w:pPr>
            <w:r>
              <w:rPr>
                <w:rFonts w:ascii="Arial" w:hAnsi="Arial" w:cs="Arial" w:eastAsia="Arial"/>
                <w:color w:val="111111"/>
                <w:sz w:val="16"/>
              </w:rPr>
              <w:t xml:space="preserve">0.82</w:t>
            </w:r>
          </w:p>
        </w:tc>
        <w:tc>
          <w:tcPr>
            <w:tcW w:w="1204" w:type="dxa"/>
            <w:noWrap/>
          </w:tcPr>
          <w:p>
            <w:pPr>
              <w:pStyle w:val="Compact"/>
              <w:spacing w:before="0" w:after="0" w:line="240" w:lineRule="auto"/>
              <w:jc w:val="right"/>
            </w:pPr>
            <w:r>
              <w:rPr>
                <w:rFonts w:ascii="Arial" w:hAnsi="Arial" w:cs="Arial" w:eastAsia="Arial"/>
                <w:color w:val="111111"/>
                <w:sz w:val="16"/>
              </w:rPr>
              <w:t xml:space="preserve">1.01</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D</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-0.091</w:t>
            </w:r>
          </w:p>
        </w:tc>
        <w:tc>
          <w:tcPr>
            <w:tcW w:w="753" w:type="dxa"/>
            <w:noWrap/>
          </w:tcPr>
          <w:p>
            <w:pPr>
              <w:pStyle w:val="Compact"/>
              <w:spacing w:before="0" w:after="0" w:line="240" w:lineRule="auto"/>
              <w:jc w:val="right"/>
            </w:pPr>
            <w:r>
              <w:rPr>
                <w:rFonts w:ascii="Arial" w:hAnsi="Arial" w:cs="Arial" w:eastAsia="Arial"/>
                <w:color w:val="111111"/>
                <w:sz w:val="16"/>
              </w:rPr>
              <w:t xml:space="preserve">0.059</w:t>
            </w:r>
          </w:p>
        </w:tc>
        <w:tc>
          <w:tcPr>
            <w:tcW w:w="1506" w:type="dxa"/>
            <w:noWrap/>
          </w:tcPr>
          <w:p>
            <w:pPr>
              <w:pStyle w:val="Compact"/>
              <w:spacing w:before="0" w:after="0" w:line="240" w:lineRule="auto"/>
              <w:jc w:val="right"/>
            </w:pPr>
            <w:r>
              <w:rPr>
                <w:rFonts w:ascii="Arial" w:hAnsi="Arial" w:cs="Arial" w:eastAsia="Arial"/>
                <w:color w:val="111111"/>
                <w:sz w:val="16"/>
              </w:rPr>
              <w:t xml:space="preserve">0.91</w:t>
            </w:r>
          </w:p>
        </w:tc>
        <w:tc>
          <w:tcPr>
            <w:tcW w:w="1054" w:type="dxa"/>
            <w:noWrap/>
          </w:tcPr>
          <w:p>
            <w:pPr>
              <w:pStyle w:val="Compact"/>
              <w:spacing w:before="0" w:after="0" w:line="240" w:lineRule="auto"/>
              <w:jc w:val="right"/>
            </w:pPr>
            <w:r>
              <w:rPr>
                <w:rFonts w:ascii="Arial" w:hAnsi="Arial" w:cs="Arial" w:eastAsia="Arial"/>
                <w:color w:val="111111"/>
                <w:sz w:val="16"/>
              </w:rPr>
              <w:t xml:space="preserve">0.81</w:t>
            </w:r>
          </w:p>
        </w:tc>
        <w:tc>
          <w:tcPr>
            <w:tcW w:w="1204"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D</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0.038</w:t>
            </w:r>
          </w:p>
        </w:tc>
        <w:tc>
          <w:tcPr>
            <w:tcW w:w="753" w:type="dxa"/>
            <w:noWrap/>
          </w:tcPr>
          <w:p>
            <w:pPr>
              <w:pStyle w:val="Compact"/>
              <w:spacing w:before="0" w:after="0" w:line="240" w:lineRule="auto"/>
              <w:jc w:val="right"/>
            </w:pPr>
            <w:r>
              <w:rPr>
                <w:rFonts w:ascii="Arial" w:hAnsi="Arial" w:cs="Arial" w:eastAsia="Arial"/>
                <w:color w:val="111111"/>
                <w:sz w:val="16"/>
              </w:rPr>
              <w:t xml:space="preserve">0.055</w:t>
            </w:r>
          </w:p>
        </w:tc>
        <w:tc>
          <w:tcPr>
            <w:tcW w:w="1506" w:type="dxa"/>
            <w:noWrap/>
          </w:tcPr>
          <w:p>
            <w:pPr>
              <w:pStyle w:val="Compact"/>
              <w:spacing w:before="0" w:after="0" w:line="240" w:lineRule="auto"/>
              <w:jc w:val="right"/>
            </w:pPr>
            <w:r>
              <w:rPr>
                <w:rFonts w:ascii="Arial" w:hAnsi="Arial" w:cs="Arial" w:eastAsia="Arial"/>
                <w:color w:val="111111"/>
                <w:sz w:val="16"/>
              </w:rPr>
              <w:t xml:space="preserve">1.04</w:t>
            </w:r>
          </w:p>
        </w:tc>
        <w:tc>
          <w:tcPr>
            <w:tcW w:w="1054" w:type="dxa"/>
            <w:noWrap/>
          </w:tcPr>
          <w:p>
            <w:pPr>
              <w:pStyle w:val="Compact"/>
              <w:spacing w:before="0" w:after="0" w:line="240" w:lineRule="auto"/>
              <w:jc w:val="right"/>
            </w:pPr>
            <w:r>
              <w:rPr>
                <w:rFonts w:ascii="Arial" w:hAnsi="Arial" w:cs="Arial" w:eastAsia="Arial"/>
                <w:color w:val="111111"/>
                <w:sz w:val="16"/>
              </w:rPr>
              <w:t xml:space="preserve">0.93</w:t>
            </w:r>
          </w:p>
        </w:tc>
        <w:tc>
          <w:tcPr>
            <w:tcW w:w="1204" w:type="dxa"/>
            <w:noWrap/>
          </w:tcPr>
          <w:p>
            <w:pPr>
              <w:pStyle w:val="Compact"/>
              <w:spacing w:before="0" w:after="0" w:line="240" w:lineRule="auto"/>
              <w:jc w:val="right"/>
            </w:pPr>
            <w:r>
              <w:rPr>
                <w:rFonts w:ascii="Arial" w:hAnsi="Arial" w:cs="Arial" w:eastAsia="Arial"/>
                <w:color w:val="111111"/>
                <w:sz w:val="16"/>
              </w:rPr>
              <w:t xml:space="preserve">1.16</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N</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-3.281</w:t>
            </w:r>
          </w:p>
        </w:tc>
        <w:tc>
          <w:tcPr>
            <w:tcW w:w="753" w:type="dxa"/>
            <w:noWrap/>
          </w:tcPr>
          <w:p>
            <w:pPr>
              <w:pStyle w:val="Compact"/>
              <w:spacing w:before="0" w:after="0" w:line="240" w:lineRule="auto"/>
              <w:jc w:val="right"/>
            </w:pPr>
            <w:r>
              <w:rPr>
                <w:rFonts w:ascii="Arial" w:hAnsi="Arial" w:cs="Arial" w:eastAsia="Arial"/>
                <w:color w:val="111111"/>
                <w:sz w:val="16"/>
              </w:rPr>
              <w:t xml:space="preserve">0.167</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N</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1.039</w:t>
            </w:r>
          </w:p>
        </w:tc>
        <w:tc>
          <w:tcPr>
            <w:tcW w:w="753" w:type="dxa"/>
            <w:noWrap/>
          </w:tcPr>
          <w:p>
            <w:pPr>
              <w:pStyle w:val="Compact"/>
              <w:spacing w:before="0" w:after="0" w:line="240" w:lineRule="auto"/>
              <w:jc w:val="right"/>
            </w:pPr>
            <w:r>
              <w:rPr>
                <w:rFonts w:ascii="Arial" w:hAnsi="Arial" w:cs="Arial" w:eastAsia="Arial"/>
                <w:color w:val="111111"/>
                <w:sz w:val="16"/>
              </w:rPr>
              <w:t xml:space="preserve">0.255</w:t>
            </w:r>
          </w:p>
        </w:tc>
        <w:tc>
          <w:tcPr>
            <w:tcW w:w="1506" w:type="dxa"/>
            <w:noWrap/>
          </w:tcPr>
          <w:p>
            <w:pPr>
              <w:pStyle w:val="Compact"/>
              <w:spacing w:before="0" w:after="0" w:line="240" w:lineRule="auto"/>
              <w:jc w:val="right"/>
            </w:pPr>
            <w:r>
              <w:rPr>
                <w:rFonts w:ascii="Arial" w:hAnsi="Arial" w:cs="Arial" w:eastAsia="Arial"/>
                <w:color w:val="111111"/>
                <w:sz w:val="16"/>
              </w:rPr>
              <w:t xml:space="preserve">2.83</w:t>
            </w:r>
          </w:p>
        </w:tc>
        <w:tc>
          <w:tcPr>
            <w:tcW w:w="1054" w:type="dxa"/>
            <w:noWrap/>
          </w:tcPr>
          <w:p>
            <w:pPr>
              <w:pStyle w:val="Compact"/>
              <w:spacing w:before="0" w:after="0" w:line="240" w:lineRule="auto"/>
              <w:jc w:val="right"/>
            </w:pPr>
            <w:r>
              <w:rPr>
                <w:rFonts w:ascii="Arial" w:hAnsi="Arial" w:cs="Arial" w:eastAsia="Arial"/>
                <w:color w:val="111111"/>
                <w:sz w:val="16"/>
              </w:rPr>
              <w:t xml:space="preserve">1.72</w:t>
            </w:r>
          </w:p>
        </w:tc>
        <w:tc>
          <w:tcPr>
            <w:tcW w:w="1204" w:type="dxa"/>
            <w:noWrap/>
          </w:tcPr>
          <w:p>
            <w:pPr>
              <w:pStyle w:val="Compact"/>
              <w:spacing w:before="0" w:after="0" w:line="240" w:lineRule="auto"/>
              <w:jc w:val="right"/>
            </w:pPr>
            <w:r>
              <w:rPr>
                <w:rFonts w:ascii="Arial" w:hAnsi="Arial" w:cs="Arial" w:eastAsia="Arial"/>
                <w:color w:val="111111"/>
                <w:sz w:val="16"/>
              </w:rPr>
              <w:t xml:space="preserve">4.66</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N</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-0.567</w:t>
            </w:r>
          </w:p>
        </w:tc>
        <w:tc>
          <w:tcPr>
            <w:tcW w:w="753" w:type="dxa"/>
            <w:noWrap/>
          </w:tcPr>
          <w:p>
            <w:pPr>
              <w:pStyle w:val="Compact"/>
              <w:spacing w:before="0" w:after="0" w:line="240" w:lineRule="auto"/>
              <w:jc w:val="right"/>
            </w:pPr>
            <w:r>
              <w:rPr>
                <w:rFonts w:ascii="Arial" w:hAnsi="Arial" w:cs="Arial" w:eastAsia="Arial"/>
                <w:color w:val="111111"/>
                <w:sz w:val="16"/>
              </w:rPr>
              <w:t xml:space="preserve">0.354</w:t>
            </w:r>
          </w:p>
        </w:tc>
        <w:tc>
          <w:tcPr>
            <w:tcW w:w="1506" w:type="dxa"/>
            <w:noWrap/>
          </w:tcPr>
          <w:p>
            <w:pPr>
              <w:pStyle w:val="Compact"/>
              <w:spacing w:before="0" w:after="0" w:line="240" w:lineRule="auto"/>
              <w:jc w:val="right"/>
            </w:pPr>
            <w:r>
              <w:rPr>
                <w:rFonts w:ascii="Arial" w:hAnsi="Arial" w:cs="Arial" w:eastAsia="Arial"/>
                <w:color w:val="111111"/>
                <w:sz w:val="16"/>
              </w:rPr>
              <w:t xml:space="preserve">0.57</w:t>
            </w:r>
          </w:p>
        </w:tc>
        <w:tc>
          <w:tcPr>
            <w:tcW w:w="1054" w:type="dxa"/>
            <w:noWrap/>
          </w:tcPr>
          <w:p>
            <w:pPr>
              <w:pStyle w:val="Compact"/>
              <w:spacing w:before="0" w:after="0" w:line="240" w:lineRule="auto"/>
              <w:jc w:val="right"/>
            </w:pPr>
            <w:r>
              <w:rPr>
                <w:rFonts w:ascii="Arial" w:hAnsi="Arial" w:cs="Arial" w:eastAsia="Arial"/>
                <w:color w:val="111111"/>
                <w:sz w:val="16"/>
              </w:rPr>
              <w:t xml:space="preserve">0.28</w:t>
            </w:r>
          </w:p>
        </w:tc>
        <w:tc>
          <w:tcPr>
            <w:tcW w:w="1204" w:type="dxa"/>
            <w:noWrap/>
          </w:tcPr>
          <w:p>
            <w:pPr>
              <w:pStyle w:val="Compact"/>
              <w:spacing w:before="0" w:after="0" w:line="240" w:lineRule="auto"/>
              <w:jc w:val="right"/>
            </w:pPr>
            <w:r>
              <w:rPr>
                <w:rFonts w:ascii="Arial" w:hAnsi="Arial" w:cs="Arial" w:eastAsia="Arial"/>
                <w:color w:val="111111"/>
                <w:sz w:val="16"/>
              </w:rPr>
              <w:t xml:space="preserve">1.14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N</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-0.265</w:t>
            </w:r>
          </w:p>
        </w:tc>
        <w:tc>
          <w:tcPr>
            <w:tcW w:w="753" w:type="dxa"/>
            <w:noWrap/>
          </w:tcPr>
          <w:p>
            <w:pPr>
              <w:pStyle w:val="Compact"/>
              <w:spacing w:before="0" w:after="0" w:line="240" w:lineRule="auto"/>
              <w:jc w:val="right"/>
            </w:pPr>
            <w:r>
              <w:rPr>
                <w:rFonts w:ascii="Arial" w:hAnsi="Arial" w:cs="Arial" w:eastAsia="Arial"/>
                <w:color w:val="111111"/>
                <w:sz w:val="16"/>
              </w:rPr>
              <w:t xml:space="preserve">0.238</w:t>
            </w:r>
          </w:p>
        </w:tc>
        <w:tc>
          <w:tcPr>
            <w:tcW w:w="1506" w:type="dxa"/>
            <w:noWrap/>
          </w:tcPr>
          <w:p>
            <w:pPr>
              <w:pStyle w:val="Compact"/>
              <w:spacing w:before="0" w:after="0" w:line="240" w:lineRule="auto"/>
              <w:jc w:val="right"/>
            </w:pPr>
            <w:r>
              <w:rPr>
                <w:rFonts w:ascii="Arial" w:hAnsi="Arial" w:cs="Arial" w:eastAsia="Arial"/>
                <w:color w:val="111111"/>
                <w:sz w:val="16"/>
              </w:rPr>
              <w:t xml:space="preserve">0.77</w:t>
            </w:r>
          </w:p>
        </w:tc>
        <w:tc>
          <w:tcPr>
            <w:tcW w:w="1054" w:type="dxa"/>
            <w:noWrap/>
          </w:tcPr>
          <w:p>
            <w:pPr>
              <w:pStyle w:val="Compact"/>
              <w:spacing w:before="0" w:after="0" w:line="240" w:lineRule="auto"/>
              <w:jc w:val="right"/>
            </w:pPr>
            <w:r>
              <w:rPr>
                <w:rFonts w:ascii="Arial" w:hAnsi="Arial" w:cs="Arial" w:eastAsia="Arial"/>
                <w:color w:val="111111"/>
                <w:sz w:val="16"/>
              </w:rPr>
              <w:t xml:space="preserve">0.48</w:t>
            </w:r>
          </w:p>
        </w:tc>
        <w:tc>
          <w:tcPr>
            <w:tcW w:w="1204" w:type="dxa"/>
            <w:noWrap/>
          </w:tcPr>
          <w:p>
            <w:pPr>
              <w:pStyle w:val="Compact"/>
              <w:spacing w:before="0" w:after="0" w:line="240" w:lineRule="auto"/>
              <w:jc w:val="right"/>
            </w:pPr>
            <w:r>
              <w:rPr>
                <w:rFonts w:ascii="Arial" w:hAnsi="Arial" w:cs="Arial" w:eastAsia="Arial"/>
                <w:color w:val="111111"/>
                <w:sz w:val="16"/>
              </w:rPr>
              <w:t xml:space="preserve">1.22</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N</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-0.063</w:t>
            </w:r>
          </w:p>
        </w:tc>
        <w:tc>
          <w:tcPr>
            <w:tcW w:w="753" w:type="dxa"/>
            <w:noWrap/>
          </w:tcPr>
          <w:p>
            <w:pPr>
              <w:pStyle w:val="Compact"/>
              <w:spacing w:before="0" w:after="0" w:line="240" w:lineRule="auto"/>
              <w:jc w:val="right"/>
            </w:pPr>
            <w:r>
              <w:rPr>
                <w:rFonts w:ascii="Arial" w:hAnsi="Arial" w:cs="Arial" w:eastAsia="Arial"/>
                <w:color w:val="111111"/>
                <w:sz w:val="16"/>
              </w:rPr>
              <w:t xml:space="preserve">0.142</w:t>
            </w:r>
          </w:p>
        </w:tc>
        <w:tc>
          <w:tcPr>
            <w:tcW w:w="1506" w:type="dxa"/>
            <w:noWrap/>
          </w:tcPr>
          <w:p>
            <w:pPr>
              <w:pStyle w:val="Compact"/>
              <w:spacing w:before="0" w:after="0" w:line="240" w:lineRule="auto"/>
              <w:jc w:val="right"/>
            </w:pPr>
            <w:r>
              <w:rPr>
                <w:rFonts w:ascii="Arial" w:hAnsi="Arial" w:cs="Arial" w:eastAsia="Arial"/>
                <w:color w:val="111111"/>
                <w:sz w:val="16"/>
              </w:rPr>
              <w:t xml:space="preserve">0.94</w:t>
            </w:r>
          </w:p>
        </w:tc>
        <w:tc>
          <w:tcPr>
            <w:tcW w:w="1054" w:type="dxa"/>
            <w:noWrap/>
          </w:tcPr>
          <w:p>
            <w:pPr>
              <w:pStyle w:val="Compact"/>
              <w:spacing w:before="0" w:after="0" w:line="240" w:lineRule="auto"/>
              <w:jc w:val="right"/>
            </w:pPr>
            <w:r>
              <w:rPr>
                <w:rFonts w:ascii="Arial" w:hAnsi="Arial" w:cs="Arial" w:eastAsia="Arial"/>
                <w:color w:val="111111"/>
                <w:sz w:val="16"/>
              </w:rPr>
              <w:t xml:space="preserve">0.71</w:t>
            </w:r>
          </w:p>
        </w:tc>
        <w:tc>
          <w:tcPr>
            <w:tcW w:w="1204" w:type="dxa"/>
            <w:noWrap/>
          </w:tcPr>
          <w:p>
            <w:pPr>
              <w:pStyle w:val="Compact"/>
              <w:spacing w:before="0" w:after="0" w:line="240" w:lineRule="auto"/>
              <w:jc w:val="right"/>
            </w:pPr>
            <w:r>
              <w:rPr>
                <w:rFonts w:ascii="Arial" w:hAnsi="Arial" w:cs="Arial" w:eastAsia="Arial"/>
                <w:color w:val="111111"/>
                <w:sz w:val="16"/>
              </w:rPr>
              <w:t xml:space="preserve">1.24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N</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-0.091</w:t>
            </w:r>
          </w:p>
        </w:tc>
        <w:tc>
          <w:tcPr>
            <w:tcW w:w="753" w:type="dxa"/>
            <w:noWrap/>
          </w:tcPr>
          <w:p>
            <w:pPr>
              <w:pStyle w:val="Compact"/>
              <w:spacing w:before="0" w:after="0" w:line="240" w:lineRule="auto"/>
              <w:jc w:val="right"/>
            </w:pPr>
            <w:r>
              <w:rPr>
                <w:rFonts w:ascii="Arial" w:hAnsi="Arial" w:cs="Arial" w:eastAsia="Arial"/>
                <w:color w:val="111111"/>
                <w:sz w:val="16"/>
              </w:rPr>
              <w:t xml:space="preserve">0.124</w:t>
            </w:r>
          </w:p>
        </w:tc>
        <w:tc>
          <w:tcPr>
            <w:tcW w:w="1506" w:type="dxa"/>
            <w:noWrap/>
          </w:tcPr>
          <w:p>
            <w:pPr>
              <w:pStyle w:val="Compact"/>
              <w:spacing w:before="0" w:after="0" w:line="240" w:lineRule="auto"/>
              <w:jc w:val="right"/>
            </w:pPr>
            <w:r>
              <w:rPr>
                <w:rFonts w:ascii="Arial" w:hAnsi="Arial" w:cs="Arial" w:eastAsia="Arial"/>
                <w:color w:val="111111"/>
                <w:sz w:val="16"/>
              </w:rPr>
              <w:t xml:space="preserve">0.91</w:t>
            </w:r>
          </w:p>
        </w:tc>
        <w:tc>
          <w:tcPr>
            <w:tcW w:w="1054" w:type="dxa"/>
            <w:noWrap/>
          </w:tcPr>
          <w:p>
            <w:pPr>
              <w:pStyle w:val="Compact"/>
              <w:spacing w:before="0" w:after="0" w:line="240" w:lineRule="auto"/>
              <w:jc w:val="right"/>
            </w:pPr>
            <w:r>
              <w:rPr>
                <w:rFonts w:ascii="Arial" w:hAnsi="Arial" w:cs="Arial" w:eastAsia="Arial"/>
                <w:color w:val="111111"/>
                <w:sz w:val="16"/>
              </w:rPr>
              <w:t xml:space="preserve">0.72</w:t>
            </w:r>
          </w:p>
        </w:tc>
        <w:tc>
          <w:tcPr>
            <w:tcW w:w="1204" w:type="dxa"/>
            <w:noWrap/>
          </w:tcPr>
          <w:p>
            <w:pPr>
              <w:pStyle w:val="Compact"/>
              <w:spacing w:before="0" w:after="0" w:line="240" w:lineRule="auto"/>
              <w:jc w:val="right"/>
            </w:pPr>
            <w:r>
              <w:rPr>
                <w:rFonts w:ascii="Arial" w:hAnsi="Arial" w:cs="Arial" w:eastAsia="Arial"/>
                <w:color w:val="111111"/>
                <w:sz w:val="16"/>
              </w:rPr>
              <w:t xml:space="preserve">1.17</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N</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-0.615</w:t>
            </w:r>
          </w:p>
        </w:tc>
        <w:tc>
          <w:tcPr>
            <w:tcW w:w="753" w:type="dxa"/>
            <w:noWrap/>
          </w:tcPr>
          <w:p>
            <w:pPr>
              <w:pStyle w:val="Compact"/>
              <w:spacing w:before="0" w:after="0" w:line="240" w:lineRule="auto"/>
              <w:jc w:val="right"/>
            </w:pPr>
            <w:r>
              <w:rPr>
                <w:rFonts w:ascii="Arial" w:hAnsi="Arial" w:cs="Arial" w:eastAsia="Arial"/>
                <w:color w:val="111111"/>
                <w:sz w:val="16"/>
              </w:rPr>
              <w:t xml:space="preserve">0.153</w:t>
            </w:r>
          </w:p>
        </w:tc>
        <w:tc>
          <w:tcPr>
            <w:tcW w:w="1506" w:type="dxa"/>
            <w:noWrap/>
          </w:tcPr>
          <w:p>
            <w:pPr>
              <w:pStyle w:val="Compact"/>
              <w:spacing w:before="0" w:after="0" w:line="240" w:lineRule="auto"/>
              <w:jc w:val="right"/>
            </w:pPr>
            <w:r>
              <w:rPr>
                <w:rFonts w:ascii="Arial" w:hAnsi="Arial" w:cs="Arial" w:eastAsia="Arial"/>
                <w:color w:val="111111"/>
                <w:sz w:val="16"/>
              </w:rPr>
              <w:t xml:space="preserve">0.54</w:t>
            </w:r>
          </w:p>
        </w:tc>
        <w:tc>
          <w:tcPr>
            <w:tcW w:w="1054" w:type="dxa"/>
            <w:noWrap/>
          </w:tcPr>
          <w:p>
            <w:pPr>
              <w:pStyle w:val="Compact"/>
              <w:spacing w:before="0" w:after="0" w:line="240" w:lineRule="auto"/>
              <w:jc w:val="right"/>
            </w:pPr>
            <w:r>
              <w:rPr>
                <w:rFonts w:ascii="Arial" w:hAnsi="Arial" w:cs="Arial" w:eastAsia="Arial"/>
                <w:color w:val="111111"/>
                <w:sz w:val="16"/>
              </w:rPr>
              <w:t xml:space="preserve">0.40</w:t>
            </w:r>
          </w:p>
        </w:tc>
        <w:tc>
          <w:tcPr>
            <w:tcW w:w="1204" w:type="dxa"/>
            <w:noWrap/>
          </w:tcPr>
          <w:p>
            <w:pPr>
              <w:pStyle w:val="Compact"/>
              <w:spacing w:before="0" w:after="0" w:line="240" w:lineRule="auto"/>
              <w:jc w:val="right"/>
            </w:pPr>
            <w:r>
              <w:rPr>
                <w:rFonts w:ascii="Arial" w:hAnsi="Arial" w:cs="Arial" w:eastAsia="Arial"/>
                <w:color w:val="111111"/>
                <w:sz w:val="16"/>
              </w:rPr>
              <w:t xml:space="preserve">0.73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X</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-2.200</w:t>
            </w:r>
          </w:p>
        </w:tc>
        <w:tc>
          <w:tcPr>
            <w:tcW w:w="753" w:type="dxa"/>
            <w:noWrap/>
          </w:tcPr>
          <w:p>
            <w:pPr>
              <w:pStyle w:val="Compact"/>
              <w:spacing w:before="0" w:after="0" w:line="240" w:lineRule="auto"/>
              <w:jc w:val="right"/>
            </w:pPr>
            <w:r>
              <w:rPr>
                <w:rFonts w:ascii="Arial" w:hAnsi="Arial" w:cs="Arial" w:eastAsia="Arial"/>
                <w:color w:val="111111"/>
                <w:sz w:val="16"/>
              </w:rPr>
              <w:t xml:space="preserve">0.067</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X</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0.627</w:t>
            </w:r>
          </w:p>
        </w:tc>
        <w:tc>
          <w:tcPr>
            <w:tcW w:w="753" w:type="dxa"/>
            <w:noWrap/>
          </w:tcPr>
          <w:p>
            <w:pPr>
              <w:pStyle w:val="Compact"/>
              <w:spacing w:before="0" w:after="0" w:line="240" w:lineRule="auto"/>
              <w:jc w:val="right"/>
            </w:pPr>
            <w:r>
              <w:rPr>
                <w:rFonts w:ascii="Arial" w:hAnsi="Arial" w:cs="Arial" w:eastAsia="Arial"/>
                <w:color w:val="111111"/>
                <w:sz w:val="16"/>
              </w:rPr>
              <w:t xml:space="preserve">0.093</w:t>
            </w:r>
          </w:p>
        </w:tc>
        <w:tc>
          <w:tcPr>
            <w:tcW w:w="1506" w:type="dxa"/>
            <w:noWrap/>
          </w:tcPr>
          <w:p>
            <w:pPr>
              <w:pStyle w:val="Compact"/>
              <w:spacing w:before="0" w:after="0" w:line="240" w:lineRule="auto"/>
              <w:jc w:val="right"/>
            </w:pPr>
            <w:r>
              <w:rPr>
                <w:rFonts w:ascii="Arial" w:hAnsi="Arial" w:cs="Arial" w:eastAsia="Arial"/>
                <w:color w:val="111111"/>
                <w:sz w:val="16"/>
              </w:rPr>
              <w:t xml:space="preserve">1.87</w:t>
            </w:r>
          </w:p>
        </w:tc>
        <w:tc>
          <w:tcPr>
            <w:tcW w:w="1054" w:type="dxa"/>
            <w:noWrap/>
          </w:tcPr>
          <w:p>
            <w:pPr>
              <w:pStyle w:val="Compact"/>
              <w:spacing w:before="0" w:after="0" w:line="240" w:lineRule="auto"/>
              <w:jc w:val="right"/>
            </w:pPr>
            <w:r>
              <w:rPr>
                <w:rFonts w:ascii="Arial" w:hAnsi="Arial" w:cs="Arial" w:eastAsia="Arial"/>
                <w:color w:val="111111"/>
                <w:sz w:val="16"/>
              </w:rPr>
              <w:t xml:space="preserve">1.56</w:t>
            </w:r>
          </w:p>
        </w:tc>
        <w:tc>
          <w:tcPr>
            <w:tcW w:w="1204" w:type="dxa"/>
            <w:noWrap/>
          </w:tcPr>
          <w:p>
            <w:pPr>
              <w:pStyle w:val="Compact"/>
              <w:spacing w:before="0" w:after="0" w:line="240" w:lineRule="auto"/>
              <w:jc w:val="right"/>
            </w:pPr>
            <w:r>
              <w:rPr>
                <w:rFonts w:ascii="Arial" w:hAnsi="Arial" w:cs="Arial" w:eastAsia="Arial"/>
                <w:color w:val="111111"/>
                <w:sz w:val="16"/>
              </w:rPr>
              <w:t xml:space="preserve">2.24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X</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-0.111</w:t>
            </w:r>
          </w:p>
        </w:tc>
        <w:tc>
          <w:tcPr>
            <w:tcW w:w="753" w:type="dxa"/>
            <w:noWrap/>
          </w:tcPr>
          <w:p>
            <w:pPr>
              <w:pStyle w:val="Compact"/>
              <w:spacing w:before="0" w:after="0" w:line="240" w:lineRule="auto"/>
              <w:jc w:val="right"/>
            </w:pPr>
            <w:r>
              <w:rPr>
                <w:rFonts w:ascii="Arial" w:hAnsi="Arial" w:cs="Arial" w:eastAsia="Arial"/>
                <w:color w:val="111111"/>
                <w:sz w:val="16"/>
              </w:rPr>
              <w:t xml:space="preserve">0.141</w:t>
            </w:r>
          </w:p>
        </w:tc>
        <w:tc>
          <w:tcPr>
            <w:tcW w:w="1506" w:type="dxa"/>
            <w:noWrap/>
          </w:tcPr>
          <w:p>
            <w:pPr>
              <w:pStyle w:val="Compact"/>
              <w:spacing w:before="0" w:after="0" w:line="240" w:lineRule="auto"/>
              <w:jc w:val="right"/>
            </w:pPr>
            <w:r>
              <w:rPr>
                <w:rFonts w:ascii="Arial" w:hAnsi="Arial" w:cs="Arial" w:eastAsia="Arial"/>
                <w:color w:val="111111"/>
                <w:sz w:val="16"/>
              </w:rPr>
              <w:t xml:space="preserve">0.89</w:t>
            </w:r>
          </w:p>
        </w:tc>
        <w:tc>
          <w:tcPr>
            <w:tcW w:w="1054" w:type="dxa"/>
            <w:noWrap/>
          </w:tcPr>
          <w:p>
            <w:pPr>
              <w:pStyle w:val="Compact"/>
              <w:spacing w:before="0" w:after="0" w:line="240" w:lineRule="auto"/>
              <w:jc w:val="right"/>
            </w:pPr>
            <w:r>
              <w:rPr>
                <w:rFonts w:ascii="Arial" w:hAnsi="Arial" w:cs="Arial" w:eastAsia="Arial"/>
                <w:color w:val="111111"/>
                <w:sz w:val="16"/>
              </w:rPr>
              <w:t xml:space="preserve">0.68</w:t>
            </w:r>
          </w:p>
        </w:tc>
        <w:tc>
          <w:tcPr>
            <w:tcW w:w="1204" w:type="dxa"/>
            <w:noWrap/>
          </w:tcPr>
          <w:p>
            <w:pPr>
              <w:pStyle w:val="Compact"/>
              <w:spacing w:before="0" w:after="0" w:line="240" w:lineRule="auto"/>
              <w:jc w:val="right"/>
            </w:pPr>
            <w:r>
              <w:rPr>
                <w:rFonts w:ascii="Arial" w:hAnsi="Arial" w:cs="Arial" w:eastAsia="Arial"/>
                <w:color w:val="111111"/>
                <w:sz w:val="16"/>
              </w:rPr>
              <w:t xml:space="preserve">1.18</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X</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-0.029</w:t>
            </w:r>
          </w:p>
        </w:tc>
        <w:tc>
          <w:tcPr>
            <w:tcW w:w="753" w:type="dxa"/>
            <w:noWrap/>
          </w:tcPr>
          <w:p>
            <w:pPr>
              <w:pStyle w:val="Compact"/>
              <w:spacing w:before="0" w:after="0" w:line="240" w:lineRule="auto"/>
              <w:jc w:val="right"/>
            </w:pPr>
            <w:r>
              <w:rPr>
                <w:rFonts w:ascii="Arial" w:hAnsi="Arial" w:cs="Arial" w:eastAsia="Arial"/>
                <w:color w:val="111111"/>
                <w:sz w:val="16"/>
              </w:rPr>
              <w:t xml:space="preserve">0.131</w:t>
            </w:r>
          </w:p>
        </w:tc>
        <w:tc>
          <w:tcPr>
            <w:tcW w:w="1506" w:type="dxa"/>
            <w:noWrap/>
          </w:tcPr>
          <w:p>
            <w:pPr>
              <w:pStyle w:val="Compact"/>
              <w:spacing w:before="0" w:after="0" w:line="240" w:lineRule="auto"/>
              <w:jc w:val="right"/>
            </w:pPr>
            <w:r>
              <w:rPr>
                <w:rFonts w:ascii="Arial" w:hAnsi="Arial" w:cs="Arial" w:eastAsia="Arial"/>
                <w:color w:val="111111"/>
                <w:sz w:val="16"/>
              </w:rPr>
              <w:t xml:space="preserve">0.97</w:t>
            </w:r>
          </w:p>
        </w:tc>
        <w:tc>
          <w:tcPr>
            <w:tcW w:w="1054" w:type="dxa"/>
            <w:noWrap/>
          </w:tcPr>
          <w:p>
            <w:pPr>
              <w:pStyle w:val="Compact"/>
              <w:spacing w:before="0" w:after="0" w:line="240" w:lineRule="auto"/>
              <w:jc w:val="right"/>
            </w:pPr>
            <w:r>
              <w:rPr>
                <w:rFonts w:ascii="Arial" w:hAnsi="Arial" w:cs="Arial" w:eastAsia="Arial"/>
                <w:color w:val="111111"/>
                <w:sz w:val="16"/>
              </w:rPr>
              <w:t xml:space="preserve">0.75</w:t>
            </w:r>
          </w:p>
        </w:tc>
        <w:tc>
          <w:tcPr>
            <w:tcW w:w="1204" w:type="dxa"/>
            <w:noWrap/>
          </w:tcPr>
          <w:p>
            <w:pPr>
              <w:pStyle w:val="Compact"/>
              <w:spacing w:before="0" w:after="0" w:line="240" w:lineRule="auto"/>
              <w:jc w:val="right"/>
            </w:pPr>
            <w:r>
              <w:rPr>
                <w:rFonts w:ascii="Arial" w:hAnsi="Arial" w:cs="Arial" w:eastAsia="Arial"/>
                <w:color w:val="111111"/>
                <w:sz w:val="16"/>
              </w:rPr>
              <w:t xml:space="preserve">1.26</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X</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-0.417</w:t>
            </w:r>
          </w:p>
        </w:tc>
        <w:tc>
          <w:tcPr>
            <w:tcW w:w="753" w:type="dxa"/>
            <w:noWrap/>
          </w:tcPr>
          <w:p>
            <w:pPr>
              <w:pStyle w:val="Compact"/>
              <w:spacing w:before="0" w:after="0" w:line="240" w:lineRule="auto"/>
              <w:jc w:val="right"/>
            </w:pPr>
            <w:r>
              <w:rPr>
                <w:rFonts w:ascii="Arial" w:hAnsi="Arial" w:cs="Arial" w:eastAsia="Arial"/>
                <w:color w:val="111111"/>
                <w:sz w:val="16"/>
              </w:rPr>
              <w:t xml:space="preserve">0.055</w:t>
            </w:r>
          </w:p>
        </w:tc>
        <w:tc>
          <w:tcPr>
            <w:tcW w:w="1506" w:type="dxa"/>
            <w:noWrap/>
          </w:tcPr>
          <w:p>
            <w:pPr>
              <w:pStyle w:val="Compact"/>
              <w:spacing w:before="0" w:after="0" w:line="240" w:lineRule="auto"/>
              <w:jc w:val="right"/>
            </w:pPr>
            <w:r>
              <w:rPr>
                <w:rFonts w:ascii="Arial" w:hAnsi="Arial" w:cs="Arial" w:eastAsia="Arial"/>
                <w:color w:val="111111"/>
                <w:sz w:val="16"/>
              </w:rPr>
              <w:t xml:space="preserve">0.66</w:t>
            </w:r>
          </w:p>
        </w:tc>
        <w:tc>
          <w:tcPr>
            <w:tcW w:w="1054" w:type="dxa"/>
            <w:noWrap/>
          </w:tcPr>
          <w:p>
            <w:pPr>
              <w:pStyle w:val="Compact"/>
              <w:spacing w:before="0" w:after="0" w:line="240" w:lineRule="auto"/>
              <w:jc w:val="right"/>
            </w:pPr>
            <w:r>
              <w:rPr>
                <w:rFonts w:ascii="Arial" w:hAnsi="Arial" w:cs="Arial" w:eastAsia="Arial"/>
                <w:color w:val="111111"/>
                <w:sz w:val="16"/>
              </w:rPr>
              <w:t xml:space="preserve">0.59</w:t>
            </w:r>
          </w:p>
        </w:tc>
        <w:tc>
          <w:tcPr>
            <w:tcW w:w="1204" w:type="dxa"/>
            <w:noWrap/>
          </w:tcPr>
          <w:p>
            <w:pPr>
              <w:pStyle w:val="Compact"/>
              <w:spacing w:before="0" w:after="0" w:line="240" w:lineRule="auto"/>
              <w:jc w:val="right"/>
            </w:pPr>
            <w:r>
              <w:rPr>
                <w:rFonts w:ascii="Arial" w:hAnsi="Arial" w:cs="Arial" w:eastAsia="Arial"/>
                <w:color w:val="111111"/>
                <w:sz w:val="16"/>
              </w:rPr>
              <w:t xml:space="preserve">0.73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X</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0.107</w:t>
            </w:r>
          </w:p>
        </w:tc>
        <w:tc>
          <w:tcPr>
            <w:tcW w:w="753" w:type="dxa"/>
            <w:noWrap/>
          </w:tcPr>
          <w:p>
            <w:pPr>
              <w:pStyle w:val="Compact"/>
              <w:spacing w:before="0" w:after="0" w:line="240" w:lineRule="auto"/>
              <w:jc w:val="right"/>
            </w:pPr>
            <w:r>
              <w:rPr>
                <w:rFonts w:ascii="Arial" w:hAnsi="Arial" w:cs="Arial" w:eastAsia="Arial"/>
                <w:color w:val="111111"/>
                <w:sz w:val="16"/>
              </w:rPr>
              <w:t xml:space="preserve">0.055</w:t>
            </w:r>
          </w:p>
        </w:tc>
        <w:tc>
          <w:tcPr>
            <w:tcW w:w="1506" w:type="dxa"/>
            <w:noWrap/>
          </w:tcPr>
          <w:p>
            <w:pPr>
              <w:pStyle w:val="Compact"/>
              <w:spacing w:before="0" w:after="0" w:line="240" w:lineRule="auto"/>
              <w:jc w:val="right"/>
            </w:pPr>
            <w:r>
              <w:rPr>
                <w:rFonts w:ascii="Arial" w:hAnsi="Arial" w:cs="Arial" w:eastAsia="Arial"/>
                <w:color w:val="111111"/>
                <w:sz w:val="16"/>
              </w:rPr>
              <w:t xml:space="preserve">1.11</w:t>
            </w:r>
          </w:p>
        </w:tc>
        <w:tc>
          <w:tcPr>
            <w:tcW w:w="1054" w:type="dxa"/>
            <w:noWrap/>
          </w:tcPr>
          <w:p>
            <w:pPr>
              <w:pStyle w:val="Compact"/>
              <w:spacing w:before="0" w:after="0" w:line="240" w:lineRule="auto"/>
              <w:jc w:val="right"/>
            </w:pPr>
            <w:r>
              <w:rPr>
                <w:rFonts w:ascii="Arial" w:hAnsi="Arial" w:cs="Arial" w:eastAsia="Arial"/>
                <w:color w:val="111111"/>
                <w:sz w:val="16"/>
              </w:rPr>
              <w:t xml:space="preserve">1.00</w:t>
            </w:r>
          </w:p>
        </w:tc>
        <w:tc>
          <w:tcPr>
            <w:tcW w:w="1204" w:type="dxa"/>
            <w:noWrap/>
          </w:tcPr>
          <w:p>
            <w:pPr>
              <w:pStyle w:val="Compact"/>
              <w:spacing w:before="0" w:after="0" w:line="240" w:lineRule="auto"/>
              <w:jc w:val="right"/>
            </w:pPr>
            <w:r>
              <w:rPr>
                <w:rFonts w:ascii="Arial" w:hAnsi="Arial" w:cs="Arial" w:eastAsia="Arial"/>
                <w:color w:val="111111"/>
                <w:sz w:val="16"/>
              </w:rPr>
              <w:t xml:space="preserve">1.24</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L to X</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-0.299</w:t>
            </w:r>
          </w:p>
        </w:tc>
        <w:tc>
          <w:tcPr>
            <w:tcW w:w="753" w:type="dxa"/>
            <w:noWrap/>
          </w:tcPr>
          <w:p>
            <w:pPr>
              <w:pStyle w:val="Compact"/>
              <w:spacing w:before="0" w:after="0" w:line="240" w:lineRule="auto"/>
              <w:jc w:val="right"/>
            </w:pPr>
            <w:r>
              <w:rPr>
                <w:rFonts w:ascii="Arial" w:hAnsi="Arial" w:cs="Arial" w:eastAsia="Arial"/>
                <w:color w:val="111111"/>
                <w:sz w:val="16"/>
              </w:rPr>
              <w:t xml:space="preserve">0.058</w:t>
            </w:r>
          </w:p>
        </w:tc>
        <w:tc>
          <w:tcPr>
            <w:tcW w:w="1506" w:type="dxa"/>
            <w:noWrap/>
          </w:tcPr>
          <w:p>
            <w:pPr>
              <w:pStyle w:val="Compact"/>
              <w:spacing w:before="0" w:after="0" w:line="240" w:lineRule="auto"/>
              <w:jc w:val="right"/>
            </w:pPr>
            <w:r>
              <w:rPr>
                <w:rFonts w:ascii="Arial" w:hAnsi="Arial" w:cs="Arial" w:eastAsia="Arial"/>
                <w:color w:val="111111"/>
                <w:sz w:val="16"/>
              </w:rPr>
              <w:t xml:space="preserve">0.74</w:t>
            </w:r>
          </w:p>
        </w:tc>
        <w:tc>
          <w:tcPr>
            <w:tcW w:w="1054" w:type="dxa"/>
            <w:noWrap/>
          </w:tcPr>
          <w:p>
            <w:pPr>
              <w:pStyle w:val="Compact"/>
              <w:spacing w:before="0" w:after="0" w:line="240" w:lineRule="auto"/>
              <w:jc w:val="right"/>
            </w:pPr>
            <w:r>
              <w:rPr>
                <w:rFonts w:ascii="Arial" w:hAnsi="Arial" w:cs="Arial" w:eastAsia="Arial"/>
                <w:color w:val="111111"/>
                <w:sz w:val="16"/>
              </w:rPr>
              <w:t xml:space="preserve">0.66</w:t>
            </w:r>
          </w:p>
        </w:tc>
        <w:tc>
          <w:tcPr>
            <w:tcW w:w="1204" w:type="dxa"/>
            <w:noWrap/>
          </w:tcPr>
          <w:p>
            <w:pPr>
              <w:pStyle w:val="Compact"/>
              <w:spacing w:before="0" w:after="0" w:line="240" w:lineRule="auto"/>
              <w:jc w:val="right"/>
            </w:pPr>
            <w:r>
              <w:rPr>
                <w:rFonts w:ascii="Arial" w:hAnsi="Arial" w:cs="Arial" w:eastAsia="Arial"/>
                <w:color w:val="111111"/>
                <w:sz w:val="16"/>
              </w:rPr>
              <w:t xml:space="preserve">0.83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D</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-2.446</w:t>
            </w:r>
          </w:p>
        </w:tc>
        <w:tc>
          <w:tcPr>
            <w:tcW w:w="753" w:type="dxa"/>
            <w:noWrap/>
          </w:tcPr>
          <w:p>
            <w:pPr>
              <w:pStyle w:val="Compact"/>
              <w:spacing w:before="0" w:after="0" w:line="240" w:lineRule="auto"/>
              <w:jc w:val="right"/>
            </w:pPr>
            <w:r>
              <w:rPr>
                <w:rFonts w:ascii="Arial" w:hAnsi="Arial" w:cs="Arial" w:eastAsia="Arial"/>
                <w:color w:val="111111"/>
                <w:sz w:val="16"/>
              </w:rPr>
              <w:t xml:space="preserve">0.242</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D</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-0.543</w:t>
            </w:r>
          </w:p>
        </w:tc>
        <w:tc>
          <w:tcPr>
            <w:tcW w:w="753" w:type="dxa"/>
            <w:noWrap/>
          </w:tcPr>
          <w:p>
            <w:pPr>
              <w:pStyle w:val="Compact"/>
              <w:spacing w:before="0" w:after="0" w:line="240" w:lineRule="auto"/>
              <w:jc w:val="right"/>
            </w:pPr>
            <w:r>
              <w:rPr>
                <w:rFonts w:ascii="Arial" w:hAnsi="Arial" w:cs="Arial" w:eastAsia="Arial"/>
                <w:color w:val="111111"/>
                <w:sz w:val="16"/>
              </w:rPr>
              <w:t xml:space="preserve">0.262</w:t>
            </w:r>
          </w:p>
        </w:tc>
        <w:tc>
          <w:tcPr>
            <w:tcW w:w="1506" w:type="dxa"/>
            <w:noWrap/>
          </w:tcPr>
          <w:p>
            <w:pPr>
              <w:pStyle w:val="Compact"/>
              <w:spacing w:before="0" w:after="0" w:line="240" w:lineRule="auto"/>
              <w:jc w:val="right"/>
            </w:pPr>
            <w:r>
              <w:rPr>
                <w:rFonts w:ascii="Arial" w:hAnsi="Arial" w:cs="Arial" w:eastAsia="Arial"/>
                <w:color w:val="111111"/>
                <w:sz w:val="16"/>
              </w:rPr>
              <w:t xml:space="preserve">0.58</w:t>
            </w:r>
          </w:p>
        </w:tc>
        <w:tc>
          <w:tcPr>
            <w:tcW w:w="1054" w:type="dxa"/>
            <w:noWrap/>
          </w:tcPr>
          <w:p>
            <w:pPr>
              <w:pStyle w:val="Compact"/>
              <w:spacing w:before="0" w:after="0" w:line="240" w:lineRule="auto"/>
              <w:jc w:val="right"/>
            </w:pPr>
            <w:r>
              <w:rPr>
                <w:rFonts w:ascii="Arial" w:hAnsi="Arial" w:cs="Arial" w:eastAsia="Arial"/>
                <w:color w:val="111111"/>
                <w:sz w:val="16"/>
              </w:rPr>
              <w:t xml:space="preserve">0.35</w:t>
            </w:r>
          </w:p>
        </w:tc>
        <w:tc>
          <w:tcPr>
            <w:tcW w:w="1204" w:type="dxa"/>
            <w:noWrap/>
          </w:tcPr>
          <w:p>
            <w:pPr>
              <w:pStyle w:val="Compact"/>
              <w:spacing w:before="0" w:after="0" w:line="240" w:lineRule="auto"/>
              <w:jc w:val="right"/>
            </w:pPr>
            <w:r>
              <w:rPr>
                <w:rFonts w:ascii="Arial" w:hAnsi="Arial" w:cs="Arial" w:eastAsia="Arial"/>
                <w:color w:val="111111"/>
                <w:sz w:val="16"/>
              </w:rPr>
              <w:t xml:space="preserve">0.97</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D</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0.317</w:t>
            </w:r>
          </w:p>
        </w:tc>
        <w:tc>
          <w:tcPr>
            <w:tcW w:w="753" w:type="dxa"/>
            <w:noWrap/>
          </w:tcPr>
          <w:p>
            <w:pPr>
              <w:pStyle w:val="Compact"/>
              <w:spacing w:before="0" w:after="0" w:line="240" w:lineRule="auto"/>
              <w:jc w:val="right"/>
            </w:pPr>
            <w:r>
              <w:rPr>
                <w:rFonts w:ascii="Arial" w:hAnsi="Arial" w:cs="Arial" w:eastAsia="Arial"/>
                <w:color w:val="111111"/>
                <w:sz w:val="16"/>
              </w:rPr>
              <w:t xml:space="preserve">0.367</w:t>
            </w:r>
          </w:p>
        </w:tc>
        <w:tc>
          <w:tcPr>
            <w:tcW w:w="1506" w:type="dxa"/>
            <w:noWrap/>
          </w:tcPr>
          <w:p>
            <w:pPr>
              <w:pStyle w:val="Compact"/>
              <w:spacing w:before="0" w:after="0" w:line="240" w:lineRule="auto"/>
              <w:jc w:val="right"/>
            </w:pPr>
            <w:r>
              <w:rPr>
                <w:rFonts w:ascii="Arial" w:hAnsi="Arial" w:cs="Arial" w:eastAsia="Arial"/>
                <w:color w:val="111111"/>
                <w:sz w:val="16"/>
              </w:rPr>
              <w:t xml:space="preserve">1.37</w:t>
            </w:r>
          </w:p>
        </w:tc>
        <w:tc>
          <w:tcPr>
            <w:tcW w:w="1054" w:type="dxa"/>
            <w:noWrap/>
          </w:tcPr>
          <w:p>
            <w:pPr>
              <w:pStyle w:val="Compact"/>
              <w:spacing w:before="0" w:after="0" w:line="240" w:lineRule="auto"/>
              <w:jc w:val="right"/>
            </w:pPr>
            <w:r>
              <w:rPr>
                <w:rFonts w:ascii="Arial" w:hAnsi="Arial" w:cs="Arial" w:eastAsia="Arial"/>
                <w:color w:val="111111"/>
                <w:sz w:val="16"/>
              </w:rPr>
              <w:t xml:space="preserve">0.67</w:t>
            </w:r>
          </w:p>
        </w:tc>
        <w:tc>
          <w:tcPr>
            <w:tcW w:w="1204" w:type="dxa"/>
            <w:noWrap/>
          </w:tcPr>
          <w:p>
            <w:pPr>
              <w:pStyle w:val="Compact"/>
              <w:spacing w:before="0" w:after="0" w:line="240" w:lineRule="auto"/>
              <w:jc w:val="right"/>
            </w:pPr>
            <w:r>
              <w:rPr>
                <w:rFonts w:ascii="Arial" w:hAnsi="Arial" w:cs="Arial" w:eastAsia="Arial"/>
                <w:color w:val="111111"/>
                <w:sz w:val="16"/>
              </w:rPr>
              <w:t xml:space="preserve">2.82</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D</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0.307</w:t>
            </w:r>
          </w:p>
        </w:tc>
        <w:tc>
          <w:tcPr>
            <w:tcW w:w="753" w:type="dxa"/>
            <w:noWrap/>
          </w:tcPr>
          <w:p>
            <w:pPr>
              <w:pStyle w:val="Compact"/>
              <w:spacing w:before="0" w:after="0" w:line="240" w:lineRule="auto"/>
              <w:jc w:val="right"/>
            </w:pPr>
            <w:r>
              <w:rPr>
                <w:rFonts w:ascii="Arial" w:hAnsi="Arial" w:cs="Arial" w:eastAsia="Arial"/>
                <w:color w:val="111111"/>
                <w:sz w:val="16"/>
              </w:rPr>
              <w:t xml:space="preserve">0.417</w:t>
            </w:r>
          </w:p>
        </w:tc>
        <w:tc>
          <w:tcPr>
            <w:tcW w:w="1506" w:type="dxa"/>
            <w:noWrap/>
          </w:tcPr>
          <w:p>
            <w:pPr>
              <w:pStyle w:val="Compact"/>
              <w:spacing w:before="0" w:after="0" w:line="240" w:lineRule="auto"/>
              <w:jc w:val="right"/>
            </w:pPr>
            <w:r>
              <w:rPr>
                <w:rFonts w:ascii="Arial" w:hAnsi="Arial" w:cs="Arial" w:eastAsia="Arial"/>
                <w:color w:val="111111"/>
                <w:sz w:val="16"/>
              </w:rPr>
              <w:t xml:space="preserve">1.36</w:t>
            </w:r>
          </w:p>
        </w:tc>
        <w:tc>
          <w:tcPr>
            <w:tcW w:w="1054" w:type="dxa"/>
            <w:noWrap/>
          </w:tcPr>
          <w:p>
            <w:pPr>
              <w:pStyle w:val="Compact"/>
              <w:spacing w:before="0" w:after="0" w:line="240" w:lineRule="auto"/>
              <w:jc w:val="right"/>
            </w:pPr>
            <w:r>
              <w:rPr>
                <w:rFonts w:ascii="Arial" w:hAnsi="Arial" w:cs="Arial" w:eastAsia="Arial"/>
                <w:color w:val="111111"/>
                <w:sz w:val="16"/>
              </w:rPr>
              <w:t xml:space="preserve">0.60</w:t>
            </w:r>
          </w:p>
        </w:tc>
        <w:tc>
          <w:tcPr>
            <w:tcW w:w="1204" w:type="dxa"/>
            <w:noWrap/>
          </w:tcPr>
          <w:p>
            <w:pPr>
              <w:pStyle w:val="Compact"/>
              <w:spacing w:before="0" w:after="0" w:line="240" w:lineRule="auto"/>
              <w:jc w:val="right"/>
            </w:pPr>
            <w:r>
              <w:rPr>
                <w:rFonts w:ascii="Arial" w:hAnsi="Arial" w:cs="Arial" w:eastAsia="Arial"/>
                <w:color w:val="111111"/>
                <w:sz w:val="16"/>
              </w:rPr>
              <w:t xml:space="preserve">3.08</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D</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-0.306</w:t>
            </w:r>
          </w:p>
        </w:tc>
        <w:tc>
          <w:tcPr>
            <w:tcW w:w="753" w:type="dxa"/>
            <w:noWrap/>
          </w:tcPr>
          <w:p>
            <w:pPr>
              <w:pStyle w:val="Compact"/>
              <w:spacing w:before="0" w:after="0" w:line="240" w:lineRule="auto"/>
              <w:jc w:val="right"/>
            </w:pPr>
            <w:r>
              <w:rPr>
                <w:rFonts w:ascii="Arial" w:hAnsi="Arial" w:cs="Arial" w:eastAsia="Arial"/>
                <w:color w:val="111111"/>
                <w:sz w:val="16"/>
              </w:rPr>
              <w:t xml:space="preserve">0.188</w:t>
            </w:r>
          </w:p>
        </w:tc>
        <w:tc>
          <w:tcPr>
            <w:tcW w:w="1506" w:type="dxa"/>
            <w:noWrap/>
          </w:tcPr>
          <w:p>
            <w:pPr>
              <w:pStyle w:val="Compact"/>
              <w:spacing w:before="0" w:after="0" w:line="240" w:lineRule="auto"/>
              <w:jc w:val="right"/>
            </w:pPr>
            <w:r>
              <w:rPr>
                <w:rFonts w:ascii="Arial" w:hAnsi="Arial" w:cs="Arial" w:eastAsia="Arial"/>
                <w:color w:val="111111"/>
                <w:sz w:val="16"/>
              </w:rPr>
              <w:t xml:space="preserve">0.74</w:t>
            </w:r>
          </w:p>
        </w:tc>
        <w:tc>
          <w:tcPr>
            <w:tcW w:w="1054" w:type="dxa"/>
            <w:noWrap/>
          </w:tcPr>
          <w:p>
            <w:pPr>
              <w:pStyle w:val="Compact"/>
              <w:spacing w:before="0" w:after="0" w:line="240" w:lineRule="auto"/>
              <w:jc w:val="right"/>
            </w:pPr>
            <w:r>
              <w:rPr>
                <w:rFonts w:ascii="Arial" w:hAnsi="Arial" w:cs="Arial" w:eastAsia="Arial"/>
                <w:color w:val="111111"/>
                <w:sz w:val="16"/>
              </w:rPr>
              <w:t xml:space="preserve">0.51</w:t>
            </w:r>
          </w:p>
        </w:tc>
        <w:tc>
          <w:tcPr>
            <w:tcW w:w="1204" w:type="dxa"/>
            <w:noWrap/>
          </w:tcPr>
          <w:p>
            <w:pPr>
              <w:pStyle w:val="Compact"/>
              <w:spacing w:before="0" w:after="0" w:line="240" w:lineRule="auto"/>
              <w:jc w:val="right"/>
            </w:pPr>
            <w:r>
              <w:rPr>
                <w:rFonts w:ascii="Arial" w:hAnsi="Arial" w:cs="Arial" w:eastAsia="Arial"/>
                <w:color w:val="111111"/>
                <w:sz w:val="16"/>
              </w:rPr>
              <w:t xml:space="preserve">1.06</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D</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0.616</w:t>
            </w:r>
          </w:p>
        </w:tc>
        <w:tc>
          <w:tcPr>
            <w:tcW w:w="753" w:type="dxa"/>
            <w:noWrap/>
          </w:tcPr>
          <w:p>
            <w:pPr>
              <w:pStyle w:val="Compact"/>
              <w:spacing w:before="0" w:after="0" w:line="240" w:lineRule="auto"/>
              <w:jc w:val="right"/>
            </w:pPr>
            <w:r>
              <w:rPr>
                <w:rFonts w:ascii="Arial" w:hAnsi="Arial" w:cs="Arial" w:eastAsia="Arial"/>
                <w:color w:val="111111"/>
                <w:sz w:val="16"/>
              </w:rPr>
              <w:t xml:space="preserve">0.165</w:t>
            </w:r>
          </w:p>
        </w:tc>
        <w:tc>
          <w:tcPr>
            <w:tcW w:w="1506" w:type="dxa"/>
            <w:noWrap/>
          </w:tcPr>
          <w:p>
            <w:pPr>
              <w:pStyle w:val="Compact"/>
              <w:spacing w:before="0" w:after="0" w:line="240" w:lineRule="auto"/>
              <w:jc w:val="right"/>
            </w:pPr>
            <w:r>
              <w:rPr>
                <w:rFonts w:ascii="Arial" w:hAnsi="Arial" w:cs="Arial" w:eastAsia="Arial"/>
                <w:color w:val="111111"/>
                <w:sz w:val="16"/>
              </w:rPr>
              <w:t xml:space="preserve">1.85</w:t>
            </w:r>
          </w:p>
        </w:tc>
        <w:tc>
          <w:tcPr>
            <w:tcW w:w="1054" w:type="dxa"/>
            <w:noWrap/>
          </w:tcPr>
          <w:p>
            <w:pPr>
              <w:pStyle w:val="Compact"/>
              <w:spacing w:before="0" w:after="0" w:line="240" w:lineRule="auto"/>
              <w:jc w:val="right"/>
            </w:pPr>
            <w:r>
              <w:rPr>
                <w:rFonts w:ascii="Arial" w:hAnsi="Arial" w:cs="Arial" w:eastAsia="Arial"/>
                <w:color w:val="111111"/>
                <w:sz w:val="16"/>
              </w:rPr>
              <w:t xml:space="preserve">1.34</w:t>
            </w:r>
          </w:p>
        </w:tc>
        <w:tc>
          <w:tcPr>
            <w:tcW w:w="1204" w:type="dxa"/>
            <w:noWrap/>
          </w:tcPr>
          <w:p>
            <w:pPr>
              <w:pStyle w:val="Compact"/>
              <w:spacing w:before="0" w:after="0" w:line="240" w:lineRule="auto"/>
              <w:jc w:val="right"/>
            </w:pPr>
            <w:r>
              <w:rPr>
                <w:rFonts w:ascii="Arial" w:hAnsi="Arial" w:cs="Arial" w:eastAsia="Arial"/>
                <w:color w:val="111111"/>
                <w:sz w:val="16"/>
              </w:rPr>
              <w:t xml:space="preserve">2.56</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D</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-0.300</w:t>
            </w:r>
          </w:p>
        </w:tc>
        <w:tc>
          <w:tcPr>
            <w:tcW w:w="753" w:type="dxa"/>
            <w:noWrap/>
          </w:tcPr>
          <w:p>
            <w:pPr>
              <w:pStyle w:val="Compact"/>
              <w:spacing w:before="0" w:after="0" w:line="240" w:lineRule="auto"/>
              <w:jc w:val="right"/>
            </w:pPr>
            <w:r>
              <w:rPr>
                <w:rFonts w:ascii="Arial" w:hAnsi="Arial" w:cs="Arial" w:eastAsia="Arial"/>
                <w:color w:val="111111"/>
                <w:sz w:val="16"/>
              </w:rPr>
              <w:t xml:space="preserve">0.217</w:t>
            </w:r>
          </w:p>
        </w:tc>
        <w:tc>
          <w:tcPr>
            <w:tcW w:w="1506" w:type="dxa"/>
            <w:noWrap/>
          </w:tcPr>
          <w:p>
            <w:pPr>
              <w:pStyle w:val="Compact"/>
              <w:spacing w:before="0" w:after="0" w:line="240" w:lineRule="auto"/>
              <w:jc w:val="right"/>
            </w:pPr>
            <w:r>
              <w:rPr>
                <w:rFonts w:ascii="Arial" w:hAnsi="Arial" w:cs="Arial" w:eastAsia="Arial"/>
                <w:color w:val="111111"/>
                <w:sz w:val="16"/>
              </w:rPr>
              <w:t xml:space="preserve">0.74</w:t>
            </w:r>
          </w:p>
        </w:tc>
        <w:tc>
          <w:tcPr>
            <w:tcW w:w="1054" w:type="dxa"/>
            <w:noWrap/>
          </w:tcPr>
          <w:p>
            <w:pPr>
              <w:pStyle w:val="Compact"/>
              <w:spacing w:before="0" w:after="0" w:line="240" w:lineRule="auto"/>
              <w:jc w:val="right"/>
            </w:pPr>
            <w:r>
              <w:rPr>
                <w:rFonts w:ascii="Arial" w:hAnsi="Arial" w:cs="Arial" w:eastAsia="Arial"/>
                <w:color w:val="111111"/>
                <w:sz w:val="16"/>
              </w:rPr>
              <w:t xml:space="preserve">0.48</w:t>
            </w:r>
          </w:p>
        </w:tc>
        <w:tc>
          <w:tcPr>
            <w:tcW w:w="1204" w:type="dxa"/>
            <w:noWrap/>
          </w:tcPr>
          <w:p>
            <w:pPr>
              <w:pStyle w:val="Compact"/>
              <w:spacing w:before="0" w:after="0" w:line="240" w:lineRule="auto"/>
              <w:jc w:val="right"/>
            </w:pPr>
            <w:r>
              <w:rPr>
                <w:rFonts w:ascii="Arial" w:hAnsi="Arial" w:cs="Arial" w:eastAsia="Arial"/>
                <w:color w:val="111111"/>
                <w:sz w:val="16"/>
              </w:rPr>
              <w:t xml:space="preserve">1.13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L</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-3.344</w:t>
            </w:r>
          </w:p>
        </w:tc>
        <w:tc>
          <w:tcPr>
            <w:tcW w:w="753" w:type="dxa"/>
            <w:noWrap/>
          </w:tcPr>
          <w:p>
            <w:pPr>
              <w:pStyle w:val="Compact"/>
              <w:spacing w:before="0" w:after="0" w:line="240" w:lineRule="auto"/>
              <w:jc w:val="right"/>
            </w:pPr>
            <w:r>
              <w:rPr>
                <w:rFonts w:ascii="Arial" w:hAnsi="Arial" w:cs="Arial" w:eastAsia="Arial"/>
                <w:color w:val="111111"/>
                <w:sz w:val="16"/>
              </w:rPr>
              <w:t xml:space="preserve">0.400</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L</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-0.696</w:t>
            </w:r>
          </w:p>
        </w:tc>
        <w:tc>
          <w:tcPr>
            <w:tcW w:w="753" w:type="dxa"/>
            <w:noWrap/>
          </w:tcPr>
          <w:p>
            <w:pPr>
              <w:pStyle w:val="Compact"/>
              <w:spacing w:before="0" w:after="0" w:line="240" w:lineRule="auto"/>
              <w:jc w:val="right"/>
            </w:pPr>
            <w:r>
              <w:rPr>
                <w:rFonts w:ascii="Arial" w:hAnsi="Arial" w:cs="Arial" w:eastAsia="Arial"/>
                <w:color w:val="111111"/>
                <w:sz w:val="16"/>
              </w:rPr>
              <w:t xml:space="preserve">0.369</w:t>
            </w:r>
          </w:p>
        </w:tc>
        <w:tc>
          <w:tcPr>
            <w:tcW w:w="1506" w:type="dxa"/>
            <w:noWrap/>
          </w:tcPr>
          <w:p>
            <w:pPr>
              <w:pStyle w:val="Compact"/>
              <w:spacing w:before="0" w:after="0" w:line="240" w:lineRule="auto"/>
              <w:jc w:val="right"/>
            </w:pPr>
            <w:r>
              <w:rPr>
                <w:rFonts w:ascii="Arial" w:hAnsi="Arial" w:cs="Arial" w:eastAsia="Arial"/>
                <w:color w:val="111111"/>
                <w:sz w:val="16"/>
              </w:rPr>
              <w:t xml:space="preserve">0.50</w:t>
            </w:r>
          </w:p>
        </w:tc>
        <w:tc>
          <w:tcPr>
            <w:tcW w:w="1054" w:type="dxa"/>
            <w:noWrap/>
          </w:tcPr>
          <w:p>
            <w:pPr>
              <w:pStyle w:val="Compact"/>
              <w:spacing w:before="0" w:after="0" w:line="240" w:lineRule="auto"/>
              <w:jc w:val="right"/>
            </w:pPr>
            <w:r>
              <w:rPr>
                <w:rFonts w:ascii="Arial" w:hAnsi="Arial" w:cs="Arial" w:eastAsia="Arial"/>
                <w:color w:val="111111"/>
                <w:sz w:val="16"/>
              </w:rPr>
              <w:t xml:space="preserve">0.24</w:t>
            </w:r>
          </w:p>
        </w:tc>
        <w:tc>
          <w:tcPr>
            <w:tcW w:w="1204" w:type="dxa"/>
            <w:noWrap/>
          </w:tcPr>
          <w:p>
            <w:pPr>
              <w:pStyle w:val="Compact"/>
              <w:spacing w:before="0" w:after="0" w:line="240" w:lineRule="auto"/>
              <w:jc w:val="right"/>
            </w:pPr>
            <w:r>
              <w:rPr>
                <w:rFonts w:ascii="Arial" w:hAnsi="Arial" w:cs="Arial" w:eastAsia="Arial"/>
                <w:color w:val="111111"/>
                <w:sz w:val="16"/>
              </w:rPr>
              <w:t xml:space="preserve">1.03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L</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0.122</w:t>
            </w:r>
          </w:p>
        </w:tc>
        <w:tc>
          <w:tcPr>
            <w:tcW w:w="753" w:type="dxa"/>
            <w:noWrap/>
          </w:tcPr>
          <w:p>
            <w:pPr>
              <w:pStyle w:val="Compact"/>
              <w:spacing w:before="0" w:after="0" w:line="240" w:lineRule="auto"/>
              <w:jc w:val="right"/>
            </w:pPr>
            <w:r>
              <w:rPr>
                <w:rFonts w:ascii="Arial" w:hAnsi="Arial" w:cs="Arial" w:eastAsia="Arial"/>
                <w:color w:val="111111"/>
                <w:sz w:val="16"/>
              </w:rPr>
              <w:t xml:space="preserve">0.591</w:t>
            </w:r>
          </w:p>
        </w:tc>
        <w:tc>
          <w:tcPr>
            <w:tcW w:w="1506" w:type="dxa"/>
            <w:noWrap/>
          </w:tcPr>
          <w:p>
            <w:pPr>
              <w:pStyle w:val="Compact"/>
              <w:spacing w:before="0" w:after="0" w:line="240" w:lineRule="auto"/>
              <w:jc w:val="right"/>
            </w:pPr>
            <w:r>
              <w:rPr>
                <w:rFonts w:ascii="Arial" w:hAnsi="Arial" w:cs="Arial" w:eastAsia="Arial"/>
                <w:color w:val="111111"/>
                <w:sz w:val="16"/>
              </w:rPr>
              <w:t xml:space="preserve">1.13</w:t>
            </w:r>
          </w:p>
        </w:tc>
        <w:tc>
          <w:tcPr>
            <w:tcW w:w="1054" w:type="dxa"/>
            <w:noWrap/>
          </w:tcPr>
          <w:p>
            <w:pPr>
              <w:pStyle w:val="Compact"/>
              <w:spacing w:before="0" w:after="0" w:line="240" w:lineRule="auto"/>
              <w:jc w:val="right"/>
            </w:pPr>
            <w:r>
              <w:rPr>
                <w:rFonts w:ascii="Arial" w:hAnsi="Arial" w:cs="Arial" w:eastAsia="Arial"/>
                <w:color w:val="111111"/>
                <w:sz w:val="16"/>
              </w:rPr>
              <w:t xml:space="preserve">0.35</w:t>
            </w:r>
          </w:p>
        </w:tc>
        <w:tc>
          <w:tcPr>
            <w:tcW w:w="1204" w:type="dxa"/>
            <w:noWrap/>
          </w:tcPr>
          <w:p>
            <w:pPr>
              <w:pStyle w:val="Compact"/>
              <w:spacing w:before="0" w:after="0" w:line="240" w:lineRule="auto"/>
              <w:jc w:val="right"/>
            </w:pPr>
            <w:r>
              <w:rPr>
                <w:rFonts w:ascii="Arial" w:hAnsi="Arial" w:cs="Arial" w:eastAsia="Arial"/>
                <w:color w:val="111111"/>
                <w:sz w:val="16"/>
              </w:rPr>
              <w:t xml:space="preserve">3.60</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L</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1.011</w:t>
            </w:r>
          </w:p>
        </w:tc>
        <w:tc>
          <w:tcPr>
            <w:tcW w:w="753" w:type="dxa"/>
            <w:noWrap/>
          </w:tcPr>
          <w:p>
            <w:pPr>
              <w:pStyle w:val="Compact"/>
              <w:spacing w:before="0" w:after="0" w:line="240" w:lineRule="auto"/>
              <w:jc w:val="right"/>
            </w:pPr>
            <w:r>
              <w:rPr>
                <w:rFonts w:ascii="Arial" w:hAnsi="Arial" w:cs="Arial" w:eastAsia="Arial"/>
                <w:color w:val="111111"/>
                <w:sz w:val="16"/>
              </w:rPr>
              <w:t xml:space="preserve">0.852</w:t>
            </w:r>
          </w:p>
        </w:tc>
        <w:tc>
          <w:tcPr>
            <w:tcW w:w="1506" w:type="dxa"/>
            <w:noWrap/>
          </w:tcPr>
          <w:p>
            <w:pPr>
              <w:pStyle w:val="Compact"/>
              <w:spacing w:before="0" w:after="0" w:line="240" w:lineRule="auto"/>
              <w:jc w:val="right"/>
            </w:pPr>
            <w:r>
              <w:rPr>
                <w:rFonts w:ascii="Arial" w:hAnsi="Arial" w:cs="Arial" w:eastAsia="Arial"/>
                <w:color w:val="111111"/>
                <w:sz w:val="16"/>
              </w:rPr>
              <w:t xml:space="preserve">2.75</w:t>
            </w:r>
          </w:p>
        </w:tc>
        <w:tc>
          <w:tcPr>
            <w:tcW w:w="1054" w:type="dxa"/>
            <w:noWrap/>
          </w:tcPr>
          <w:p>
            <w:pPr>
              <w:pStyle w:val="Compact"/>
              <w:spacing w:before="0" w:after="0" w:line="240" w:lineRule="auto"/>
              <w:jc w:val="right"/>
            </w:pPr>
            <w:r>
              <w:rPr>
                <w:rFonts w:ascii="Arial" w:hAnsi="Arial" w:cs="Arial" w:eastAsia="Arial"/>
                <w:color w:val="111111"/>
                <w:sz w:val="16"/>
              </w:rPr>
              <w:t xml:space="preserve">0.52</w:t>
            </w:r>
          </w:p>
        </w:tc>
        <w:tc>
          <w:tcPr>
            <w:tcW w:w="1204" w:type="dxa"/>
            <w:noWrap/>
          </w:tcPr>
          <w:p>
            <w:pPr>
              <w:pStyle w:val="Compact"/>
              <w:spacing w:before="0" w:after="0" w:line="240" w:lineRule="auto"/>
              <w:jc w:val="right"/>
            </w:pPr>
            <w:r>
              <w:rPr>
                <w:rFonts w:ascii="Arial" w:hAnsi="Arial" w:cs="Arial" w:eastAsia="Arial"/>
                <w:color w:val="111111"/>
                <w:sz w:val="16"/>
              </w:rPr>
              <w:t xml:space="preserve">14.61</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L</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0.355</w:t>
            </w:r>
          </w:p>
        </w:tc>
        <w:tc>
          <w:tcPr>
            <w:tcW w:w="753" w:type="dxa"/>
            <w:noWrap/>
          </w:tcPr>
          <w:p>
            <w:pPr>
              <w:pStyle w:val="Compact"/>
              <w:spacing w:before="0" w:after="0" w:line="240" w:lineRule="auto"/>
              <w:jc w:val="right"/>
            </w:pPr>
            <w:r>
              <w:rPr>
                <w:rFonts w:ascii="Arial" w:hAnsi="Arial" w:cs="Arial" w:eastAsia="Arial"/>
                <w:color w:val="111111"/>
                <w:sz w:val="16"/>
              </w:rPr>
              <w:t xml:space="preserve">0.440</w:t>
            </w:r>
          </w:p>
        </w:tc>
        <w:tc>
          <w:tcPr>
            <w:tcW w:w="1506" w:type="dxa"/>
            <w:noWrap/>
          </w:tcPr>
          <w:p>
            <w:pPr>
              <w:pStyle w:val="Compact"/>
              <w:spacing w:before="0" w:after="0" w:line="240" w:lineRule="auto"/>
              <w:jc w:val="right"/>
            </w:pPr>
            <w:r>
              <w:rPr>
                <w:rFonts w:ascii="Arial" w:hAnsi="Arial" w:cs="Arial" w:eastAsia="Arial"/>
                <w:color w:val="111111"/>
                <w:sz w:val="16"/>
              </w:rPr>
              <w:t xml:space="preserve">1.43</w:t>
            </w:r>
          </w:p>
        </w:tc>
        <w:tc>
          <w:tcPr>
            <w:tcW w:w="1054" w:type="dxa"/>
            <w:noWrap/>
          </w:tcPr>
          <w:p>
            <w:pPr>
              <w:pStyle w:val="Compact"/>
              <w:spacing w:before="0" w:after="0" w:line="240" w:lineRule="auto"/>
              <w:jc w:val="right"/>
            </w:pPr>
            <w:r>
              <w:rPr>
                <w:rFonts w:ascii="Arial" w:hAnsi="Arial" w:cs="Arial" w:eastAsia="Arial"/>
                <w:color w:val="111111"/>
                <w:sz w:val="16"/>
              </w:rPr>
              <w:t xml:space="preserve">0.60</w:t>
            </w:r>
          </w:p>
        </w:tc>
        <w:tc>
          <w:tcPr>
            <w:tcW w:w="1204" w:type="dxa"/>
            <w:noWrap/>
          </w:tcPr>
          <w:p>
            <w:pPr>
              <w:pStyle w:val="Compact"/>
              <w:spacing w:before="0" w:after="0" w:line="240" w:lineRule="auto"/>
              <w:jc w:val="right"/>
            </w:pPr>
            <w:r>
              <w:rPr>
                <w:rFonts w:ascii="Arial" w:hAnsi="Arial" w:cs="Arial" w:eastAsia="Arial"/>
                <w:color w:val="111111"/>
                <w:sz w:val="16"/>
              </w:rPr>
              <w:t xml:space="preserve">3.38</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L</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0.617</w:t>
            </w:r>
          </w:p>
        </w:tc>
        <w:tc>
          <w:tcPr>
            <w:tcW w:w="753" w:type="dxa"/>
            <w:noWrap/>
          </w:tcPr>
          <w:p>
            <w:pPr>
              <w:pStyle w:val="Compact"/>
              <w:spacing w:before="0" w:after="0" w:line="240" w:lineRule="auto"/>
              <w:jc w:val="right"/>
            </w:pPr>
            <w:r>
              <w:rPr>
                <w:rFonts w:ascii="Arial" w:hAnsi="Arial" w:cs="Arial" w:eastAsia="Arial"/>
                <w:color w:val="111111"/>
                <w:sz w:val="16"/>
              </w:rPr>
              <w:t xml:space="preserve">0.294</w:t>
            </w:r>
          </w:p>
        </w:tc>
        <w:tc>
          <w:tcPr>
            <w:tcW w:w="1506" w:type="dxa"/>
            <w:noWrap/>
          </w:tcPr>
          <w:p>
            <w:pPr>
              <w:pStyle w:val="Compact"/>
              <w:spacing w:before="0" w:after="0" w:line="240" w:lineRule="auto"/>
              <w:jc w:val="right"/>
            </w:pPr>
            <w:r>
              <w:rPr>
                <w:rFonts w:ascii="Arial" w:hAnsi="Arial" w:cs="Arial" w:eastAsia="Arial"/>
                <w:color w:val="111111"/>
                <w:sz w:val="16"/>
              </w:rPr>
              <w:t xml:space="preserve">1.85</w:t>
            </w:r>
          </w:p>
        </w:tc>
        <w:tc>
          <w:tcPr>
            <w:tcW w:w="1054" w:type="dxa"/>
            <w:noWrap/>
          </w:tcPr>
          <w:p>
            <w:pPr>
              <w:pStyle w:val="Compact"/>
              <w:spacing w:before="0" w:after="0" w:line="240" w:lineRule="auto"/>
              <w:jc w:val="right"/>
            </w:pPr>
            <w:r>
              <w:rPr>
                <w:rFonts w:ascii="Arial" w:hAnsi="Arial" w:cs="Arial" w:eastAsia="Arial"/>
                <w:color w:val="111111"/>
                <w:sz w:val="16"/>
              </w:rPr>
              <w:t xml:space="preserve">1.04</w:t>
            </w:r>
          </w:p>
        </w:tc>
        <w:tc>
          <w:tcPr>
            <w:tcW w:w="1204" w:type="dxa"/>
            <w:noWrap/>
          </w:tcPr>
          <w:p>
            <w:pPr>
              <w:pStyle w:val="Compact"/>
              <w:spacing w:before="0" w:after="0" w:line="240" w:lineRule="auto"/>
              <w:jc w:val="right"/>
            </w:pPr>
            <w:r>
              <w:rPr>
                <w:rFonts w:ascii="Arial" w:hAnsi="Arial" w:cs="Arial" w:eastAsia="Arial"/>
                <w:color w:val="111111"/>
                <w:sz w:val="16"/>
              </w:rPr>
              <w:t xml:space="preserve">3.29</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L</w:t>
            </w:r>
          </w:p>
        </w:tc>
        <w:tc>
          <w:tcPr>
            <w:tcW w:w="2409" w:type="dxa"/>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noWrap/>
          </w:tcPr>
          <w:p>
            <w:pPr>
              <w:pStyle w:val="Compact"/>
              <w:spacing w:before="0" w:after="0" w:line="240" w:lineRule="auto"/>
              <w:jc w:val="right"/>
            </w:pPr>
            <w:r>
              <w:rPr>
                <w:rFonts w:ascii="Arial" w:hAnsi="Arial" w:cs="Arial" w:eastAsia="Arial"/>
                <w:color w:val="111111"/>
                <w:sz w:val="16"/>
              </w:rPr>
              <w:t xml:space="preserve">-0.026</w:t>
            </w:r>
          </w:p>
        </w:tc>
        <w:tc>
          <w:tcPr>
            <w:tcW w:w="753" w:type="dxa"/>
            <w:noWrap/>
          </w:tcPr>
          <w:p>
            <w:pPr>
              <w:pStyle w:val="Compact"/>
              <w:spacing w:before="0" w:after="0" w:line="240" w:lineRule="auto"/>
              <w:jc w:val="right"/>
            </w:pPr>
            <w:r>
              <w:rPr>
                <w:rFonts w:ascii="Arial" w:hAnsi="Arial" w:cs="Arial" w:eastAsia="Arial"/>
                <w:color w:val="111111"/>
                <w:sz w:val="16"/>
              </w:rPr>
              <w:t xml:space="preserve">0.339</w:t>
            </w:r>
          </w:p>
        </w:tc>
        <w:tc>
          <w:tcPr>
            <w:tcW w:w="1506" w:type="dxa"/>
            <w:noWrap/>
          </w:tcPr>
          <w:p>
            <w:pPr>
              <w:pStyle w:val="Compact"/>
              <w:spacing w:before="0" w:after="0" w:line="240" w:lineRule="auto"/>
              <w:jc w:val="right"/>
            </w:pPr>
            <w:r>
              <w:rPr>
                <w:rFonts w:ascii="Arial" w:hAnsi="Arial" w:cs="Arial" w:eastAsia="Arial"/>
                <w:color w:val="111111"/>
                <w:sz w:val="16"/>
              </w:rPr>
              <w:t xml:space="preserve">0.97</w:t>
            </w:r>
          </w:p>
        </w:tc>
        <w:tc>
          <w:tcPr>
            <w:tcW w:w="1054" w:type="dxa"/>
            <w:noWrap/>
          </w:tcPr>
          <w:p>
            <w:pPr>
              <w:pStyle w:val="Compact"/>
              <w:spacing w:before="0" w:after="0" w:line="240" w:lineRule="auto"/>
              <w:jc w:val="right"/>
            </w:pPr>
            <w:r>
              <w:rPr>
                <w:rFonts w:ascii="Arial" w:hAnsi="Arial" w:cs="Arial" w:eastAsia="Arial"/>
                <w:color w:val="111111"/>
                <w:sz w:val="16"/>
              </w:rPr>
              <w:t xml:space="preserve">0.50</w:t>
            </w:r>
          </w:p>
        </w:tc>
        <w:tc>
          <w:tcPr>
            <w:tcW w:w="1204" w:type="dxa"/>
            <w:noWrap/>
          </w:tcPr>
          <w:p>
            <w:pPr>
              <w:pStyle w:val="Compact"/>
              <w:spacing w:before="0" w:after="0" w:line="240" w:lineRule="auto"/>
              <w:jc w:val="right"/>
            </w:pPr>
            <w:r>
              <w:rPr>
                <w:rFonts w:ascii="Arial" w:hAnsi="Arial" w:cs="Arial" w:eastAsia="Arial"/>
                <w:color w:val="111111"/>
                <w:sz w:val="16"/>
              </w:rPr>
              <w:t xml:space="preserve">1.89</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X</w:t>
            </w:r>
          </w:p>
        </w:tc>
        <w:tc>
          <w:tcPr>
            <w:tcW w:w="2409" w:type="dxa"/>
          </w:tcPr>
          <w:p>
            <w:pPr>
              <w:pStyle w:val="Compact"/>
              <w:spacing w:before="0" w:after="0" w:line="240" w:lineRule="auto"/>
              <w:jc w:val="left"/>
            </w:pPr>
            <w:r>
              <w:rPr>
                <w:rFonts w:ascii="Arial" w:hAnsi="Arial" w:cs="Arial" w:eastAsia="Arial"/>
                <w:color w:val="111111"/>
                <w:sz w:val="16"/>
              </w:rPr>
              <w:t xml:space="preserve">log rate at 65</w:t>
            </w:r>
          </w:p>
        </w:tc>
        <w:tc>
          <w:tcPr>
            <w:tcW w:w="1204" w:type="dxa"/>
            <w:noWrap/>
          </w:tcPr>
          <w:p>
            <w:pPr>
              <w:pStyle w:val="Compact"/>
              <w:spacing w:before="0" w:after="0" w:line="240" w:lineRule="auto"/>
              <w:jc w:val="right"/>
            </w:pPr>
            <w:r>
              <w:rPr>
                <w:rFonts w:ascii="Arial" w:hAnsi="Arial" w:cs="Arial" w:eastAsia="Arial"/>
                <w:color w:val="111111"/>
                <w:sz w:val="16"/>
              </w:rPr>
              <w:t xml:space="preserve">-1.564</w:t>
            </w:r>
          </w:p>
        </w:tc>
        <w:tc>
          <w:tcPr>
            <w:tcW w:w="753" w:type="dxa"/>
            <w:noWrap/>
          </w:tcPr>
          <w:p>
            <w:pPr>
              <w:pStyle w:val="Compact"/>
              <w:spacing w:before="0" w:after="0" w:line="240" w:lineRule="auto"/>
              <w:jc w:val="right"/>
            </w:pPr>
            <w:r>
              <w:rPr>
                <w:rFonts w:ascii="Arial" w:hAnsi="Arial" w:cs="Arial" w:eastAsia="Arial"/>
                <w:color w:val="111111"/>
                <w:sz w:val="16"/>
              </w:rPr>
              <w:t xml:space="preserve">0.099</w:t>
            </w:r>
          </w:p>
        </w:tc>
        <w:tc>
          <w:tcPr>
            <w:tcW w:w="1506" w:type="dxa"/>
            <w:noWrap/>
          </w:tcPr>
          <w:p>
            <w:pPr>
              <w:pStyle w:val="Compact"/>
              <w:spacing w:before="0" w:after="0" w:line="240" w:lineRule="auto"/>
              <w:jc w:val="right"/>
            </w:pPr>
          </w:p>
        </w:tc>
        <w:tc>
          <w:tcPr>
            <w:tcW w:w="1054" w:type="dxa"/>
            <w:noWrap/>
          </w:tcPr>
          <w:p>
            <w:pPr>
              <w:pStyle w:val="Compact"/>
              <w:spacing w:before="0" w:after="0" w:line="240" w:lineRule="auto"/>
              <w:jc w:val="right"/>
            </w:pPr>
          </w:p>
        </w:tc>
        <w:tc>
          <w:tcPr>
            <w:tcW w:w="1204" w:type="dxa"/>
            <w:noWrap/>
          </w:tcPr>
          <w:p>
            <w:pPr>
              <w:pStyle w:val="Compact"/>
              <w:spacing w:before="0" w:after="0" w:line="240" w:lineRule="auto"/>
              <w:jc w:val="right"/>
            </w:pP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X</w:t>
            </w:r>
          </w:p>
        </w:tc>
        <w:tc>
          <w:tcPr>
            <w:tcW w:w="2409" w:type="dxa"/>
          </w:tcPr>
          <w:p>
            <w:pPr>
              <w:pStyle w:val="Compact"/>
              <w:spacing w:before="0" w:after="0" w:line="240" w:lineRule="auto"/>
              <w:jc w:val="left"/>
            </w:pPr>
            <w:r>
              <w:rPr>
                <w:rFonts w:ascii="Arial" w:hAnsi="Arial" w:cs="Arial" w:eastAsia="Arial"/>
                <w:color w:val="111111"/>
                <w:sz w:val="16"/>
              </w:rPr>
              <w:t xml:space="preserve">age, per 10 years</w:t>
            </w:r>
          </w:p>
        </w:tc>
        <w:tc>
          <w:tcPr>
            <w:tcW w:w="1204" w:type="dxa"/>
            <w:noWrap/>
          </w:tcPr>
          <w:p>
            <w:pPr>
              <w:pStyle w:val="Compact"/>
              <w:spacing w:before="0" w:after="0" w:line="240" w:lineRule="auto"/>
              <w:jc w:val="right"/>
            </w:pPr>
            <w:r>
              <w:rPr>
                <w:rFonts w:ascii="Arial" w:hAnsi="Arial" w:cs="Arial" w:eastAsia="Arial"/>
                <w:color w:val="111111"/>
                <w:sz w:val="16"/>
              </w:rPr>
              <w:t xml:space="preserve">0.542</w:t>
            </w:r>
          </w:p>
        </w:tc>
        <w:tc>
          <w:tcPr>
            <w:tcW w:w="753" w:type="dxa"/>
            <w:noWrap/>
          </w:tcPr>
          <w:p>
            <w:pPr>
              <w:pStyle w:val="Compact"/>
              <w:spacing w:before="0" w:after="0" w:line="240" w:lineRule="auto"/>
              <w:jc w:val="right"/>
            </w:pPr>
            <w:r>
              <w:rPr>
                <w:rFonts w:ascii="Arial" w:hAnsi="Arial" w:cs="Arial" w:eastAsia="Arial"/>
                <w:color w:val="111111"/>
                <w:sz w:val="16"/>
              </w:rPr>
              <w:t xml:space="preserve">0.197</w:t>
            </w:r>
          </w:p>
        </w:tc>
        <w:tc>
          <w:tcPr>
            <w:tcW w:w="1506" w:type="dxa"/>
            <w:noWrap/>
          </w:tcPr>
          <w:p>
            <w:pPr>
              <w:pStyle w:val="Compact"/>
              <w:spacing w:before="0" w:after="0" w:line="240" w:lineRule="auto"/>
              <w:jc w:val="right"/>
            </w:pPr>
            <w:r>
              <w:rPr>
                <w:rFonts w:ascii="Arial" w:hAnsi="Arial" w:cs="Arial" w:eastAsia="Arial"/>
                <w:color w:val="111111"/>
                <w:sz w:val="16"/>
              </w:rPr>
              <w:t xml:space="preserve">1.72</w:t>
            </w:r>
          </w:p>
        </w:tc>
        <w:tc>
          <w:tcPr>
            <w:tcW w:w="1054" w:type="dxa"/>
            <w:noWrap/>
          </w:tcPr>
          <w:p>
            <w:pPr>
              <w:pStyle w:val="Compact"/>
              <w:spacing w:before="0" w:after="0" w:line="240" w:lineRule="auto"/>
              <w:jc w:val="right"/>
            </w:pPr>
            <w:r>
              <w:rPr>
                <w:rFonts w:ascii="Arial" w:hAnsi="Arial" w:cs="Arial" w:eastAsia="Arial"/>
                <w:color w:val="111111"/>
                <w:sz w:val="16"/>
              </w:rPr>
              <w:t xml:space="preserve">1.17</w:t>
            </w:r>
          </w:p>
        </w:tc>
        <w:tc>
          <w:tcPr>
            <w:tcW w:w="1204" w:type="dxa"/>
            <w:noWrap/>
          </w:tcPr>
          <w:p>
            <w:pPr>
              <w:pStyle w:val="Compact"/>
              <w:spacing w:before="0" w:after="0" w:line="240" w:lineRule="auto"/>
              <w:jc w:val="right"/>
            </w:pPr>
            <w:r>
              <w:rPr>
                <w:rFonts w:ascii="Arial" w:hAnsi="Arial" w:cs="Arial" w:eastAsia="Arial"/>
                <w:color w:val="111111"/>
                <w:sz w:val="16"/>
              </w:rPr>
              <w:t xml:space="preserve">2.53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X</w:t>
            </w:r>
          </w:p>
        </w:tc>
        <w:tc>
          <w:tcPr>
            <w:tcW w:w="2409" w:type="dxa"/>
          </w:tcPr>
          <w:p>
            <w:pPr>
              <w:pStyle w:val="Compact"/>
              <w:spacing w:before="0" w:after="0" w:line="240" w:lineRule="auto"/>
              <w:jc w:val="left"/>
            </w:pPr>
            <w:r>
              <w:rPr>
                <w:rFonts w:ascii="Arial" w:hAnsi="Arial" w:cs="Arial" w:eastAsia="Arial"/>
                <w:color w:val="111111"/>
                <w:sz w:val="16"/>
              </w:rPr>
              <w:t xml:space="preserve">age over 70,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-0.245</w:t>
            </w:r>
          </w:p>
        </w:tc>
        <w:tc>
          <w:tcPr>
            <w:tcW w:w="753" w:type="dxa"/>
            <w:noWrap/>
          </w:tcPr>
          <w:p>
            <w:pPr>
              <w:pStyle w:val="Compact"/>
              <w:spacing w:before="0" w:after="0" w:line="240" w:lineRule="auto"/>
              <w:jc w:val="right"/>
            </w:pPr>
            <w:r>
              <w:rPr>
                <w:rFonts w:ascii="Arial" w:hAnsi="Arial" w:cs="Arial" w:eastAsia="Arial"/>
                <w:color w:val="111111"/>
                <w:sz w:val="16"/>
              </w:rPr>
              <w:t xml:space="preserve">0.237</w:t>
            </w:r>
          </w:p>
        </w:tc>
        <w:tc>
          <w:tcPr>
            <w:tcW w:w="1506" w:type="dxa"/>
            <w:noWrap/>
          </w:tcPr>
          <w:p>
            <w:pPr>
              <w:pStyle w:val="Compact"/>
              <w:spacing w:before="0" w:after="0" w:line="240" w:lineRule="auto"/>
              <w:jc w:val="right"/>
            </w:pPr>
            <w:r>
              <w:rPr>
                <w:rFonts w:ascii="Arial" w:hAnsi="Arial" w:cs="Arial" w:eastAsia="Arial"/>
                <w:color w:val="111111"/>
                <w:sz w:val="16"/>
              </w:rPr>
              <w:t xml:space="preserve">0.78</w:t>
            </w:r>
          </w:p>
        </w:tc>
        <w:tc>
          <w:tcPr>
            <w:tcW w:w="1054" w:type="dxa"/>
            <w:noWrap/>
          </w:tcPr>
          <w:p>
            <w:pPr>
              <w:pStyle w:val="Compact"/>
              <w:spacing w:before="0" w:after="0" w:line="240" w:lineRule="auto"/>
              <w:jc w:val="right"/>
            </w:pPr>
            <w:r>
              <w:rPr>
                <w:rFonts w:ascii="Arial" w:hAnsi="Arial" w:cs="Arial" w:eastAsia="Arial"/>
                <w:color w:val="111111"/>
                <w:sz w:val="16"/>
              </w:rPr>
              <w:t xml:space="preserve">0.49</w:t>
            </w:r>
          </w:p>
        </w:tc>
        <w:tc>
          <w:tcPr>
            <w:tcW w:w="1204" w:type="dxa"/>
            <w:noWrap/>
          </w:tcPr>
          <w:p>
            <w:pPr>
              <w:pStyle w:val="Compact"/>
              <w:spacing w:before="0" w:after="0" w:line="240" w:lineRule="auto"/>
              <w:jc w:val="right"/>
            </w:pPr>
            <w:r>
              <w:rPr>
                <w:rFonts w:ascii="Arial" w:hAnsi="Arial" w:cs="Arial" w:eastAsia="Arial"/>
                <w:color w:val="111111"/>
                <w:sz w:val="16"/>
              </w:rPr>
              <w:t xml:space="preserve">1.25</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X</w:t>
            </w:r>
          </w:p>
        </w:tc>
        <w:tc>
          <w:tcPr>
            <w:tcW w:w="2409" w:type="dxa"/>
          </w:tcPr>
          <w:p>
            <w:pPr>
              <w:pStyle w:val="Compact"/>
              <w:spacing w:before="0" w:after="0" w:line="240" w:lineRule="auto"/>
              <w:jc w:val="left"/>
            </w:pPr>
            <w:r>
              <w:rPr>
                <w:rFonts w:ascii="Arial" w:hAnsi="Arial" w:cs="Arial" w:eastAsia="Arial"/>
                <w:color w:val="111111"/>
                <w:sz w:val="16"/>
              </w:rPr>
              <w:t xml:space="preserve">age over 85, change in slope</w:t>
            </w:r>
          </w:p>
        </w:tc>
        <w:tc>
          <w:tcPr>
            <w:tcW w:w="1204" w:type="dxa"/>
            <w:noWrap/>
          </w:tcPr>
          <w:p>
            <w:pPr>
              <w:pStyle w:val="Compact"/>
              <w:spacing w:before="0" w:after="0" w:line="240" w:lineRule="auto"/>
              <w:jc w:val="right"/>
            </w:pPr>
            <w:r>
              <w:rPr>
                <w:rFonts w:ascii="Arial" w:hAnsi="Arial" w:cs="Arial" w:eastAsia="Arial"/>
                <w:color w:val="111111"/>
                <w:sz w:val="16"/>
              </w:rPr>
              <w:t xml:space="preserve">0.195</w:t>
            </w:r>
          </w:p>
        </w:tc>
        <w:tc>
          <w:tcPr>
            <w:tcW w:w="753" w:type="dxa"/>
            <w:noWrap/>
          </w:tcPr>
          <w:p>
            <w:pPr>
              <w:pStyle w:val="Compact"/>
              <w:spacing w:before="0" w:after="0" w:line="240" w:lineRule="auto"/>
              <w:jc w:val="right"/>
            </w:pPr>
            <w:r>
              <w:rPr>
                <w:rFonts w:ascii="Arial" w:hAnsi="Arial" w:cs="Arial" w:eastAsia="Arial"/>
                <w:color w:val="111111"/>
                <w:sz w:val="16"/>
              </w:rPr>
              <w:t xml:space="preserve">0.107</w:t>
            </w:r>
          </w:p>
        </w:tc>
        <w:tc>
          <w:tcPr>
            <w:tcW w:w="1506" w:type="dxa"/>
            <w:noWrap/>
          </w:tcPr>
          <w:p>
            <w:pPr>
              <w:pStyle w:val="Compact"/>
              <w:spacing w:before="0" w:after="0" w:line="240" w:lineRule="auto"/>
              <w:jc w:val="right"/>
            </w:pPr>
            <w:r>
              <w:rPr>
                <w:rFonts w:ascii="Arial" w:hAnsi="Arial" w:cs="Arial" w:eastAsia="Arial"/>
                <w:color w:val="111111"/>
                <w:sz w:val="16"/>
              </w:rPr>
              <w:t xml:space="preserve">1.22</w:t>
            </w:r>
          </w:p>
        </w:tc>
        <w:tc>
          <w:tcPr>
            <w:tcW w:w="1054" w:type="dxa"/>
            <w:noWrap/>
          </w:tcPr>
          <w:p>
            <w:pPr>
              <w:pStyle w:val="Compact"/>
              <w:spacing w:before="0" w:after="0" w:line="240" w:lineRule="auto"/>
              <w:jc w:val="right"/>
            </w:pPr>
            <w:r>
              <w:rPr>
                <w:rFonts w:ascii="Arial" w:hAnsi="Arial" w:cs="Arial" w:eastAsia="Arial"/>
                <w:color w:val="111111"/>
                <w:sz w:val="16"/>
              </w:rPr>
              <w:t xml:space="preserve">0.99</w:t>
            </w:r>
          </w:p>
        </w:tc>
        <w:tc>
          <w:tcPr>
            <w:tcW w:w="1204" w:type="dxa"/>
            <w:noWrap/>
          </w:tcPr>
          <w:p>
            <w:pPr>
              <w:pStyle w:val="Compact"/>
              <w:spacing w:before="0" w:after="0" w:line="240" w:lineRule="auto"/>
              <w:jc w:val="right"/>
            </w:pPr>
            <w:r>
              <w:rPr>
                <w:rFonts w:ascii="Arial" w:hAnsi="Arial" w:cs="Arial" w:eastAsia="Arial"/>
                <w:color w:val="111111"/>
                <w:sz w:val="16"/>
              </w:rPr>
              <w:t xml:space="preserve">1.50</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X</w:t>
            </w:r>
          </w:p>
        </w:tc>
        <w:tc>
          <w:tcPr>
            <w:tcW w:w="2409" w:type="dxa"/>
          </w:tcPr>
          <w:p>
            <w:pPr>
              <w:pStyle w:val="Compact"/>
              <w:spacing w:before="0" w:after="0" w:line="240" w:lineRule="auto"/>
              <w:jc w:val="left"/>
            </w:pPr>
            <w:r>
              <w:rPr>
                <w:rFonts w:ascii="Arial" w:hAnsi="Arial" w:cs="Arial" w:eastAsia="Arial"/>
                <w:color w:val="111111"/>
                <w:sz w:val="16"/>
              </w:rPr>
              <w:t xml:space="preserve">female</w:t>
            </w:r>
          </w:p>
        </w:tc>
        <w:tc>
          <w:tcPr>
            <w:tcW w:w="1204" w:type="dxa"/>
            <w:noWrap/>
          </w:tcPr>
          <w:p>
            <w:pPr>
              <w:pStyle w:val="Compact"/>
              <w:spacing w:before="0" w:after="0" w:line="240" w:lineRule="auto"/>
              <w:jc w:val="right"/>
            </w:pPr>
            <w:r>
              <w:rPr>
                <w:rFonts w:ascii="Arial" w:hAnsi="Arial" w:cs="Arial" w:eastAsia="Arial"/>
                <w:color w:val="111111"/>
                <w:sz w:val="16"/>
              </w:rPr>
              <w:t xml:space="preserve">-0.401</w:t>
            </w:r>
          </w:p>
        </w:tc>
        <w:tc>
          <w:tcPr>
            <w:tcW w:w="753" w:type="dxa"/>
            <w:noWrap/>
          </w:tcPr>
          <w:p>
            <w:pPr>
              <w:pStyle w:val="Compact"/>
              <w:spacing w:before="0" w:after="0" w:line="240" w:lineRule="auto"/>
              <w:jc w:val="right"/>
            </w:pPr>
            <w:r>
              <w:rPr>
                <w:rFonts w:ascii="Arial" w:hAnsi="Arial" w:cs="Arial" w:eastAsia="Arial"/>
                <w:color w:val="111111"/>
                <w:sz w:val="16"/>
              </w:rPr>
              <w:t xml:space="preserve">0.047</w:t>
            </w:r>
          </w:p>
        </w:tc>
        <w:tc>
          <w:tcPr>
            <w:tcW w:w="1506" w:type="dxa"/>
            <w:noWrap/>
          </w:tcPr>
          <w:p>
            <w:pPr>
              <w:pStyle w:val="Compact"/>
              <w:spacing w:before="0" w:after="0" w:line="240" w:lineRule="auto"/>
              <w:jc w:val="right"/>
            </w:pPr>
            <w:r>
              <w:rPr>
                <w:rFonts w:ascii="Arial" w:hAnsi="Arial" w:cs="Arial" w:eastAsia="Arial"/>
                <w:color w:val="111111"/>
                <w:sz w:val="16"/>
              </w:rPr>
              <w:t xml:space="preserve">0.67</w:t>
            </w:r>
          </w:p>
        </w:tc>
        <w:tc>
          <w:tcPr>
            <w:tcW w:w="1054" w:type="dxa"/>
            <w:noWrap/>
          </w:tcPr>
          <w:p>
            <w:pPr>
              <w:pStyle w:val="Compact"/>
              <w:spacing w:before="0" w:after="0" w:line="240" w:lineRule="auto"/>
              <w:jc w:val="right"/>
            </w:pPr>
            <w:r>
              <w:rPr>
                <w:rFonts w:ascii="Arial" w:hAnsi="Arial" w:cs="Arial" w:eastAsia="Arial"/>
                <w:color w:val="111111"/>
                <w:sz w:val="16"/>
              </w:rPr>
              <w:t xml:space="preserve">0.61</w:t>
            </w:r>
          </w:p>
        </w:tc>
        <w:tc>
          <w:tcPr>
            <w:tcW w:w="1204" w:type="dxa"/>
            <w:noWrap/>
          </w:tcPr>
          <w:p>
            <w:pPr>
              <w:pStyle w:val="Compact"/>
              <w:spacing w:before="0" w:after="0" w:line="240" w:lineRule="auto"/>
              <w:jc w:val="right"/>
            </w:pPr>
            <w:r>
              <w:rPr>
                <w:rFonts w:ascii="Arial" w:hAnsi="Arial" w:cs="Arial" w:eastAsia="Arial"/>
                <w:color w:val="111111"/>
                <w:sz w:val="16"/>
              </w:rPr>
              <w:t xml:space="preserve">0.73</w:t>
            </w:r>
          </w:p>
        </w:tc>
      </w:tr>
      <w:tr>
        <w:trPr>
          <w:cantSplit/>
        </w:trPr>
        <w:tc>
          <w:tcPr>
            <w:tcW w:w="1506" w:type="dxa"/>
          </w:tcPr>
          <w:p>
            <w:pPr>
              <w:pStyle w:val="Compact"/>
              <w:spacing w:before="0" w:after="0" w:line="240" w:lineRule="auto"/>
              <w:jc w:val="left"/>
            </w:pPr>
            <w:r>
              <w:rPr>
                <w:rFonts w:ascii="Arial" w:hAnsi="Arial" w:cs="Arial" w:eastAsia="Arial"/>
                <w:color w:val="111111"/>
                <w:sz w:val="16"/>
              </w:rPr>
              <w:t xml:space="preserve">N to X</w:t>
            </w:r>
          </w:p>
        </w:tc>
        <w:tc>
          <w:tcPr>
            <w:tcW w:w="2409" w:type="dxa"/>
          </w:tcPr>
          <w:p>
            <w:pPr>
              <w:pStyle w:val="Compact"/>
              <w:spacing w:before="0" w:after="0" w:line="240" w:lineRule="auto"/>
              <w:jc w:val="left"/>
            </w:pPr>
            <w:r>
              <w:rPr>
                <w:rFonts w:ascii="Arial" w:hAnsi="Arial" w:cs="Arial" w:eastAsia="Arial"/>
                <w:color w:val="111111"/>
                <w:sz w:val="16"/>
              </w:rPr>
              <w:t xml:space="preserve">any college</w:t>
            </w:r>
          </w:p>
        </w:tc>
        <w:tc>
          <w:tcPr>
            <w:tcW w:w="1204" w:type="dxa"/>
            <w:noWrap/>
          </w:tcPr>
          <w:p>
            <w:pPr>
              <w:pStyle w:val="Compact"/>
              <w:spacing w:before="0" w:after="0" w:line="240" w:lineRule="auto"/>
              <w:jc w:val="right"/>
            </w:pPr>
            <w:r>
              <w:rPr>
                <w:rFonts w:ascii="Arial" w:hAnsi="Arial" w:cs="Arial" w:eastAsia="Arial"/>
                <w:color w:val="111111"/>
                <w:sz w:val="16"/>
              </w:rPr>
              <w:t xml:space="preserve">-0.053</w:t>
            </w:r>
          </w:p>
        </w:tc>
        <w:tc>
          <w:tcPr>
            <w:tcW w:w="753" w:type="dxa"/>
            <w:noWrap/>
          </w:tcPr>
          <w:p>
            <w:pPr>
              <w:pStyle w:val="Compact"/>
              <w:spacing w:before="0" w:after="0" w:line="240" w:lineRule="auto"/>
              <w:jc w:val="right"/>
            </w:pPr>
            <w:r>
              <w:rPr>
                <w:rFonts w:ascii="Arial" w:hAnsi="Arial" w:cs="Arial" w:eastAsia="Arial"/>
                <w:color w:val="111111"/>
                <w:sz w:val="16"/>
              </w:rPr>
              <w:t xml:space="preserve">0.050</w:t>
            </w:r>
          </w:p>
        </w:tc>
        <w:tc>
          <w:tcPr>
            <w:tcW w:w="1506" w:type="dxa"/>
            <w:noWrap/>
          </w:tcPr>
          <w:p>
            <w:pPr>
              <w:pStyle w:val="Compact"/>
              <w:spacing w:before="0" w:after="0" w:line="240" w:lineRule="auto"/>
              <w:jc w:val="right"/>
            </w:pPr>
            <w:r>
              <w:rPr>
                <w:rFonts w:ascii="Arial" w:hAnsi="Arial" w:cs="Arial" w:eastAsia="Arial"/>
                <w:color w:val="111111"/>
                <w:sz w:val="16"/>
              </w:rPr>
              <w:t xml:space="preserve">0.95</w:t>
            </w:r>
          </w:p>
        </w:tc>
        <w:tc>
          <w:tcPr>
            <w:tcW w:w="1054" w:type="dxa"/>
            <w:noWrap/>
          </w:tcPr>
          <w:p>
            <w:pPr>
              <w:pStyle w:val="Compact"/>
              <w:spacing w:before="0" w:after="0" w:line="240" w:lineRule="auto"/>
              <w:jc w:val="right"/>
            </w:pPr>
            <w:r>
              <w:rPr>
                <w:rFonts w:ascii="Arial" w:hAnsi="Arial" w:cs="Arial" w:eastAsia="Arial"/>
                <w:color w:val="111111"/>
                <w:sz w:val="16"/>
              </w:rPr>
              <w:t xml:space="preserve">0.86</w:t>
            </w:r>
          </w:p>
        </w:tc>
        <w:tc>
          <w:tcPr>
            <w:tcW w:w="1204" w:type="dxa"/>
            <w:noWrap/>
          </w:tcPr>
          <w:p>
            <w:pPr>
              <w:pStyle w:val="Compact"/>
              <w:spacing w:before="0" w:after="0" w:line="240" w:lineRule="auto"/>
              <w:jc w:val="right"/>
            </w:pPr>
            <w:r>
              <w:rPr>
                <w:rFonts w:ascii="Arial" w:hAnsi="Arial" w:cs="Arial" w:eastAsia="Arial"/>
                <w:color w:val="111111"/>
                <w:sz w:val="16"/>
              </w:rPr>
              <w:t xml:space="preserve">1.05</w:t>
            </w:r>
          </w:p>
        </w:tc>
      </w:tr>
      <w:tr>
        <w:trPr>
          <w:cantSplit/>
        </w:trPr>
        <w:tc>
          <w:tcPr>
            <w:tcW w:w="150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 to X</w:t>
            </w:r>
          </w:p>
        </w:tc>
        <w:tc>
          <w:tcPr>
            <w:tcW w:w="240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nonwhite or Hispanic</w:t>
            </w:r>
          </w:p>
        </w:tc>
        <w:tc>
          <w:tcPr>
            <w:tcW w:w="12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-0.078</w:t>
            </w:r>
          </w:p>
        </w:tc>
        <w:tc>
          <w:tcPr>
            <w:tcW w:w="7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0.054</w:t>
            </w:r>
          </w:p>
        </w:tc>
        <w:tc>
          <w:tcPr>
            <w:tcW w:w="15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0.93</w:t>
            </w:r>
          </w:p>
        </w:tc>
        <w:tc>
          <w:tcPr>
            <w:tcW w:w="105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0.83</w:t>
            </w:r>
          </w:p>
        </w:tc>
        <w:tc>
          <w:tcPr>
            <w:tcW w:w="12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1.03</w:t>
            </w:r>
          </w:p>
        </w:tc>
      </w:tr>
    </w:tbl>
    <w:p>
      <w:pPr>
        <w:pStyle w:val="BodyText"/>
        <w:keepNext/>
        <w:spacing w:before="200"/>
        <w:jc w:val="both"/>
      </w:pPr>
      <w:r>
        <w:rPr>
          <w:b/>
          <w:bCs/>
          <w:sz w:val="19"/>
        </w:rPr>
        <w:t xml:space="preserve">Table 3.</w:t>
      </w:r>
      <w:r>
        <w:rPr>
          <w:sz w:val="19"/>
        </w:rPr>
        <w:t xml:space="preserve"> </w:t>
      </w:r>
      <w:r>
        <w:rPr>
          <w:sz w:val="19"/>
        </w:rPr>
        <w:t xml:space="preserve">Goodness of fit: observed and expected destination at the next observation, by starting state (percent).</w:t>
      </w:r>
    </w:p>
    <w:p>
      <w:pPr>
        <w:pStyle w:val="BodyText"/>
        <w:keepNext/>
      </w:pPr>
      <w:r>
        <w:rPr>
          <w:i/>
          <w:iCs/>
          <w:sz w:val="17"/>
        </w:rPr>
        <w:t xml:space="preserve">Expected shares sum the fitted transition probabilities over each observed interval; censored observations are excluded. Cell-level comparisons by age group and interval length are in the replication files (table7f).</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362"/>
        <w:gridCol w:w="661"/>
        <w:gridCol w:w="472"/>
        <w:gridCol w:w="472"/>
        <w:gridCol w:w="472"/>
        <w:gridCol w:w="472"/>
        <w:gridCol w:w="472"/>
        <w:gridCol w:w="472"/>
        <w:gridCol w:w="472"/>
        <w:gridCol w:w="472"/>
        <w:gridCol w:w="472"/>
        <w:gridCol w:w="472"/>
        <w:gridCol w:w="472"/>
        <w:gridCol w:w="472"/>
        <w:gridCol w:w="945"/>
      </w:tblGrid>
      <w:tr>
        <w:trPr>
          <w:tblHeader w:val="on"/>
          <w:cantSplit/>
        </w:trPr>
        <w:tc>
          <w:tcPr>
            <w:tcW w:w="236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From</w:t>
            </w:r>
          </w:p>
        </w:tc>
        <w:tc>
          <w:tcPr>
            <w:tcW w:w="6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 obs</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 exp</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 obs</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 exp</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 obs</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 exp</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 obs</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 exp</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 obs</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 exp</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 obs</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 exp</w:t>
            </w:r>
          </w:p>
        </w:tc>
        <w:tc>
          <w:tcPr>
            <w:tcW w:w="94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Largest gap, pts</w:t>
            </w:r>
          </w:p>
        </w:tc>
      </w:tr>
      <w:tr>
        <w:trPr>
          <w:cantSplit/>
        </w:trPr>
        <w:tc>
          <w:tcPr>
            <w:tcW w:w="2362" w:type="dxa"/>
          </w:tcPr>
          <w:p>
            <w:pPr>
              <w:pStyle w:val="Compact"/>
              <w:spacing w:before="0" w:after="0" w:line="240" w:lineRule="auto"/>
              <w:jc w:val="left"/>
            </w:pPr>
            <w:r>
              <w:rPr>
                <w:rFonts w:ascii="Arial" w:hAnsi="Arial" w:cs="Arial" w:eastAsia="Arial"/>
                <w:color w:val="111111"/>
                <w:sz w:val="16"/>
              </w:rPr>
              <w:t xml:space="preserve">Healthy</w:t>
            </w:r>
          </w:p>
        </w:tc>
        <w:tc>
          <w:tcPr>
            <w:tcW w:w="661" w:type="dxa"/>
            <w:noWrap/>
          </w:tcPr>
          <w:p>
            <w:pPr>
              <w:pStyle w:val="Compact"/>
              <w:spacing w:before="0" w:after="0" w:line="240" w:lineRule="auto"/>
              <w:jc w:val="right"/>
            </w:pPr>
            <w:r>
              <w:rPr>
                <w:rFonts w:ascii="Arial" w:hAnsi="Arial" w:cs="Arial" w:eastAsia="Arial"/>
                <w:color w:val="111111"/>
                <w:sz w:val="16"/>
              </w:rPr>
              <w:t xml:space="preserve">31,658</w:t>
            </w:r>
          </w:p>
        </w:tc>
        <w:tc>
          <w:tcPr>
            <w:tcW w:w="472" w:type="dxa"/>
            <w:noWrap/>
          </w:tcPr>
          <w:p>
            <w:pPr>
              <w:pStyle w:val="Compact"/>
              <w:spacing w:before="0" w:after="0" w:line="240" w:lineRule="auto"/>
              <w:jc w:val="right"/>
            </w:pPr>
            <w:r>
              <w:rPr>
                <w:rFonts w:ascii="Arial" w:hAnsi="Arial" w:cs="Arial" w:eastAsia="Arial"/>
                <w:color w:val="111111"/>
                <w:sz w:val="16"/>
              </w:rPr>
              <w:t xml:space="preserve">77.2%</w:t>
            </w:r>
          </w:p>
        </w:tc>
        <w:tc>
          <w:tcPr>
            <w:tcW w:w="472" w:type="dxa"/>
            <w:noWrap/>
          </w:tcPr>
          <w:p>
            <w:pPr>
              <w:pStyle w:val="Compact"/>
              <w:spacing w:before="0" w:after="0" w:line="240" w:lineRule="auto"/>
              <w:jc w:val="right"/>
            </w:pPr>
            <w:r>
              <w:rPr>
                <w:rFonts w:ascii="Arial" w:hAnsi="Arial" w:cs="Arial" w:eastAsia="Arial"/>
                <w:color w:val="111111"/>
                <w:sz w:val="16"/>
              </w:rPr>
              <w:t xml:space="preserve">77.5%</w:t>
            </w:r>
          </w:p>
        </w:tc>
        <w:tc>
          <w:tcPr>
            <w:tcW w:w="472" w:type="dxa"/>
            <w:noWrap/>
          </w:tcPr>
          <w:p>
            <w:pPr>
              <w:pStyle w:val="Compact"/>
              <w:spacing w:before="0" w:after="0" w:line="240" w:lineRule="auto"/>
              <w:jc w:val="right"/>
            </w:pPr>
            <w:r>
              <w:rPr>
                <w:rFonts w:ascii="Arial" w:hAnsi="Arial" w:cs="Arial" w:eastAsia="Arial"/>
                <w:color w:val="111111"/>
                <w:sz w:val="16"/>
              </w:rPr>
              <w:t xml:space="preserve">18.3%</w:t>
            </w:r>
          </w:p>
        </w:tc>
        <w:tc>
          <w:tcPr>
            <w:tcW w:w="472" w:type="dxa"/>
            <w:noWrap/>
          </w:tcPr>
          <w:p>
            <w:pPr>
              <w:pStyle w:val="Compact"/>
              <w:spacing w:before="0" w:after="0" w:line="240" w:lineRule="auto"/>
              <w:jc w:val="right"/>
            </w:pPr>
            <w:r>
              <w:rPr>
                <w:rFonts w:ascii="Arial" w:hAnsi="Arial" w:cs="Arial" w:eastAsia="Arial"/>
                <w:color w:val="111111"/>
                <w:sz w:val="16"/>
              </w:rPr>
              <w:t xml:space="preserve">18.3%</w:t>
            </w:r>
          </w:p>
        </w:tc>
        <w:tc>
          <w:tcPr>
            <w:tcW w:w="472" w:type="dxa"/>
            <w:noWrap/>
          </w:tcPr>
          <w:p>
            <w:pPr>
              <w:pStyle w:val="Compact"/>
              <w:spacing w:before="0" w:after="0" w:line="240" w:lineRule="auto"/>
              <w:jc w:val="right"/>
            </w:pPr>
            <w:r>
              <w:rPr>
                <w:rFonts w:ascii="Arial" w:hAnsi="Arial" w:cs="Arial" w:eastAsia="Arial"/>
                <w:color w:val="111111"/>
                <w:sz w:val="16"/>
              </w:rPr>
              <w:t xml:space="preserve">2.4%</w:t>
            </w:r>
          </w:p>
        </w:tc>
        <w:tc>
          <w:tcPr>
            <w:tcW w:w="472" w:type="dxa"/>
            <w:noWrap/>
          </w:tcPr>
          <w:p>
            <w:pPr>
              <w:pStyle w:val="Compact"/>
              <w:spacing w:before="0" w:after="0" w:line="240" w:lineRule="auto"/>
              <w:jc w:val="right"/>
            </w:pPr>
            <w:r>
              <w:rPr>
                <w:rFonts w:ascii="Arial" w:hAnsi="Arial" w:cs="Arial" w:eastAsia="Arial"/>
                <w:color w:val="111111"/>
                <w:sz w:val="16"/>
              </w:rPr>
              <w:t xml:space="preserve">2.6%</w:t>
            </w:r>
          </w:p>
        </w:tc>
        <w:tc>
          <w:tcPr>
            <w:tcW w:w="472" w:type="dxa"/>
            <w:noWrap/>
          </w:tcPr>
          <w:p>
            <w:pPr>
              <w:pStyle w:val="Compact"/>
              <w:spacing w:before="0" w:after="0" w:line="240" w:lineRule="auto"/>
              <w:jc w:val="right"/>
            </w:pPr>
            <w:r>
              <w:rPr>
                <w:rFonts w:ascii="Arial" w:hAnsi="Arial" w:cs="Arial" w:eastAsia="Arial"/>
                <w:color w:val="111111"/>
                <w:sz w:val="16"/>
              </w:rPr>
              <w:t xml:space="preserve">0.4%</w:t>
            </w:r>
          </w:p>
        </w:tc>
        <w:tc>
          <w:tcPr>
            <w:tcW w:w="472" w:type="dxa"/>
            <w:noWrap/>
          </w:tcPr>
          <w:p>
            <w:pPr>
              <w:pStyle w:val="Compact"/>
              <w:spacing w:before="0" w:after="0" w:line="240" w:lineRule="auto"/>
              <w:jc w:val="right"/>
            </w:pPr>
            <w:r>
              <w:rPr>
                <w:rFonts w:ascii="Arial" w:hAnsi="Arial" w:cs="Arial" w:eastAsia="Arial"/>
                <w:color w:val="111111"/>
                <w:sz w:val="16"/>
              </w:rPr>
              <w:t xml:space="preserve">0.4%</w:t>
            </w:r>
          </w:p>
        </w:tc>
        <w:tc>
          <w:tcPr>
            <w:tcW w:w="472" w:type="dxa"/>
            <w:noWrap/>
          </w:tcPr>
          <w:p>
            <w:pPr>
              <w:pStyle w:val="Compact"/>
              <w:spacing w:before="0" w:after="0" w:line="240" w:lineRule="auto"/>
              <w:jc w:val="right"/>
            </w:pPr>
            <w:r>
              <w:rPr>
                <w:rFonts w:ascii="Arial" w:hAnsi="Arial" w:cs="Arial" w:eastAsia="Arial"/>
                <w:color w:val="111111"/>
                <w:sz w:val="16"/>
              </w:rPr>
              <w:t xml:space="preserve">0.3%</w:t>
            </w:r>
          </w:p>
        </w:tc>
        <w:tc>
          <w:tcPr>
            <w:tcW w:w="472" w:type="dxa"/>
            <w:noWrap/>
          </w:tcPr>
          <w:p>
            <w:pPr>
              <w:pStyle w:val="Compact"/>
              <w:spacing w:before="0" w:after="0" w:line="240" w:lineRule="auto"/>
              <w:jc w:val="right"/>
            </w:pPr>
            <w:r>
              <w:rPr>
                <w:rFonts w:ascii="Arial" w:hAnsi="Arial" w:cs="Arial" w:eastAsia="Arial"/>
                <w:color w:val="111111"/>
                <w:sz w:val="16"/>
              </w:rPr>
              <w:t xml:space="preserve">0.1%</w:t>
            </w:r>
          </w:p>
        </w:tc>
        <w:tc>
          <w:tcPr>
            <w:tcW w:w="472" w:type="dxa"/>
            <w:noWrap/>
          </w:tcPr>
          <w:p>
            <w:pPr>
              <w:pStyle w:val="Compact"/>
              <w:spacing w:before="0" w:after="0" w:line="240" w:lineRule="auto"/>
              <w:jc w:val="right"/>
            </w:pPr>
            <w:r>
              <w:rPr>
                <w:rFonts w:ascii="Arial" w:hAnsi="Arial" w:cs="Arial" w:eastAsia="Arial"/>
                <w:color w:val="111111"/>
                <w:sz w:val="16"/>
              </w:rPr>
              <w:t xml:space="preserve">1.3%</w:t>
            </w:r>
          </w:p>
        </w:tc>
        <w:tc>
          <w:tcPr>
            <w:tcW w:w="472" w:type="dxa"/>
            <w:noWrap/>
          </w:tcPr>
          <w:p>
            <w:pPr>
              <w:pStyle w:val="Compact"/>
              <w:spacing w:before="0" w:after="0" w:line="240" w:lineRule="auto"/>
              <w:jc w:val="right"/>
            </w:pPr>
            <w:r>
              <w:rPr>
                <w:rFonts w:ascii="Arial" w:hAnsi="Arial" w:cs="Arial" w:eastAsia="Arial"/>
                <w:color w:val="111111"/>
                <w:sz w:val="16"/>
              </w:rPr>
              <w:t xml:space="preserve">1.1%</w:t>
            </w:r>
          </w:p>
        </w:tc>
        <w:tc>
          <w:tcPr>
            <w:tcW w:w="945" w:type="dxa"/>
            <w:noWrap/>
          </w:tcPr>
          <w:p>
            <w:pPr>
              <w:pStyle w:val="Compact"/>
              <w:spacing w:before="0" w:after="0" w:line="240" w:lineRule="auto"/>
              <w:jc w:val="right"/>
            </w:pPr>
            <w:r>
              <w:rPr>
                <w:rFonts w:ascii="Arial" w:hAnsi="Arial" w:cs="Arial" w:eastAsia="Arial"/>
                <w:color w:val="111111"/>
                <w:sz w:val="16"/>
              </w:rPr>
              <w:t xml:space="preserve">0.3</w:t>
            </w:r>
          </w:p>
        </w:tc>
      </w:tr>
      <w:tr>
        <w:trPr>
          <w:cantSplit/>
        </w:trPr>
        <w:tc>
          <w:tcPr>
            <w:tcW w:w="2362" w:type="dxa"/>
          </w:tcPr>
          <w:p>
            <w:pPr>
              <w:pStyle w:val="Compact"/>
              <w:spacing w:before="0" w:after="0" w:line="240" w:lineRule="auto"/>
              <w:jc w:val="left"/>
            </w:pPr>
            <w:r>
              <w:rPr>
                <w:rFonts w:ascii="Arial" w:hAnsi="Arial" w:cs="Arial" w:eastAsia="Arial"/>
                <w:color w:val="111111"/>
                <w:sz w:val="16"/>
              </w:rPr>
              <w:t xml:space="preserve">Chronic illness</w:t>
            </w:r>
          </w:p>
        </w:tc>
        <w:tc>
          <w:tcPr>
            <w:tcW w:w="661" w:type="dxa"/>
            <w:noWrap/>
          </w:tcPr>
          <w:p>
            <w:pPr>
              <w:pStyle w:val="Compact"/>
              <w:spacing w:before="0" w:after="0" w:line="240" w:lineRule="auto"/>
              <w:jc w:val="right"/>
            </w:pPr>
            <w:r>
              <w:rPr>
                <w:rFonts w:ascii="Arial" w:hAnsi="Arial" w:cs="Arial" w:eastAsia="Arial"/>
                <w:color w:val="111111"/>
                <w:sz w:val="16"/>
              </w:rPr>
              <w:t xml:space="preserve">141,854</w:t>
            </w:r>
          </w:p>
        </w:tc>
        <w:tc>
          <w:tcPr>
            <w:tcW w:w="472" w:type="dxa"/>
            <w:noWrap/>
          </w:tcPr>
          <w:p>
            <w:pPr>
              <w:pStyle w:val="Compact"/>
              <w:spacing w:before="0" w:after="0" w:line="240" w:lineRule="auto"/>
              <w:jc w:val="right"/>
            </w:pPr>
            <w:r>
              <w:rPr>
                <w:rFonts w:ascii="Arial" w:hAnsi="Arial" w:cs="Arial" w:eastAsia="Arial"/>
                <w:color w:val="111111"/>
                <w:sz w:val="16"/>
              </w:rPr>
              <w:t xml:space="preserve">0.0%</w:t>
            </w:r>
          </w:p>
        </w:tc>
        <w:tc>
          <w:tcPr>
            <w:tcW w:w="472" w:type="dxa"/>
            <w:noWrap/>
          </w:tcPr>
          <w:p>
            <w:pPr>
              <w:pStyle w:val="Compact"/>
              <w:spacing w:before="0" w:after="0" w:line="240" w:lineRule="auto"/>
              <w:jc w:val="right"/>
            </w:pPr>
            <w:r>
              <w:rPr>
                <w:rFonts w:ascii="Arial" w:hAnsi="Arial" w:cs="Arial" w:eastAsia="Arial"/>
                <w:color w:val="111111"/>
                <w:sz w:val="16"/>
              </w:rPr>
              <w:t xml:space="preserve">0.1%</w:t>
            </w:r>
          </w:p>
        </w:tc>
        <w:tc>
          <w:tcPr>
            <w:tcW w:w="472" w:type="dxa"/>
            <w:noWrap/>
          </w:tcPr>
          <w:p>
            <w:pPr>
              <w:pStyle w:val="Compact"/>
              <w:spacing w:before="0" w:after="0" w:line="240" w:lineRule="auto"/>
              <w:jc w:val="right"/>
            </w:pPr>
            <w:r>
              <w:rPr>
                <w:rFonts w:ascii="Arial" w:hAnsi="Arial" w:cs="Arial" w:eastAsia="Arial"/>
                <w:color w:val="111111"/>
                <w:sz w:val="16"/>
              </w:rPr>
              <w:t xml:space="preserve">84.2%</w:t>
            </w:r>
          </w:p>
        </w:tc>
        <w:tc>
          <w:tcPr>
            <w:tcW w:w="472" w:type="dxa"/>
            <w:noWrap/>
          </w:tcPr>
          <w:p>
            <w:pPr>
              <w:pStyle w:val="Compact"/>
              <w:spacing w:before="0" w:after="0" w:line="240" w:lineRule="auto"/>
              <w:jc w:val="right"/>
            </w:pPr>
            <w:r>
              <w:rPr>
                <w:rFonts w:ascii="Arial" w:hAnsi="Arial" w:cs="Arial" w:eastAsia="Arial"/>
                <w:color w:val="111111"/>
                <w:sz w:val="16"/>
              </w:rPr>
              <w:t xml:space="preserve">85.0%</w:t>
            </w:r>
          </w:p>
        </w:tc>
        <w:tc>
          <w:tcPr>
            <w:tcW w:w="472" w:type="dxa"/>
            <w:noWrap/>
          </w:tcPr>
          <w:p>
            <w:pPr>
              <w:pStyle w:val="Compact"/>
              <w:spacing w:before="0" w:after="0" w:line="240" w:lineRule="auto"/>
              <w:jc w:val="right"/>
            </w:pPr>
            <w:r>
              <w:rPr>
                <w:rFonts w:ascii="Arial" w:hAnsi="Arial" w:cs="Arial" w:eastAsia="Arial"/>
                <w:color w:val="111111"/>
                <w:sz w:val="16"/>
              </w:rPr>
              <w:t xml:space="preserve">8.2%</w:t>
            </w:r>
          </w:p>
        </w:tc>
        <w:tc>
          <w:tcPr>
            <w:tcW w:w="472" w:type="dxa"/>
            <w:noWrap/>
          </w:tcPr>
          <w:p>
            <w:pPr>
              <w:pStyle w:val="Compact"/>
              <w:spacing w:before="0" w:after="0" w:line="240" w:lineRule="auto"/>
              <w:jc w:val="right"/>
            </w:pPr>
            <w:r>
              <w:rPr>
                <w:rFonts w:ascii="Arial" w:hAnsi="Arial" w:cs="Arial" w:eastAsia="Arial"/>
                <w:color w:val="111111"/>
                <w:sz w:val="16"/>
              </w:rPr>
              <w:t xml:space="preserve">8.2%</w:t>
            </w:r>
          </w:p>
        </w:tc>
        <w:tc>
          <w:tcPr>
            <w:tcW w:w="472" w:type="dxa"/>
            <w:noWrap/>
          </w:tcPr>
          <w:p>
            <w:pPr>
              <w:pStyle w:val="Compact"/>
              <w:spacing w:before="0" w:after="0" w:line="240" w:lineRule="auto"/>
              <w:jc w:val="right"/>
            </w:pPr>
            <w:r>
              <w:rPr>
                <w:rFonts w:ascii="Arial" w:hAnsi="Arial" w:cs="Arial" w:eastAsia="Arial"/>
                <w:color w:val="111111"/>
                <w:sz w:val="16"/>
              </w:rPr>
              <w:t xml:space="preserve">1.5%</w:t>
            </w:r>
          </w:p>
        </w:tc>
        <w:tc>
          <w:tcPr>
            <w:tcW w:w="472" w:type="dxa"/>
            <w:noWrap/>
          </w:tcPr>
          <w:p>
            <w:pPr>
              <w:pStyle w:val="Compact"/>
              <w:spacing w:before="0" w:after="0" w:line="240" w:lineRule="auto"/>
              <w:jc w:val="right"/>
            </w:pPr>
            <w:r>
              <w:rPr>
                <w:rFonts w:ascii="Arial" w:hAnsi="Arial" w:cs="Arial" w:eastAsia="Arial"/>
                <w:color w:val="111111"/>
                <w:sz w:val="16"/>
              </w:rPr>
              <w:t xml:space="preserve">1.5%</w:t>
            </w:r>
          </w:p>
        </w:tc>
        <w:tc>
          <w:tcPr>
            <w:tcW w:w="472" w:type="dxa"/>
            <w:noWrap/>
          </w:tcPr>
          <w:p>
            <w:pPr>
              <w:pStyle w:val="Compact"/>
              <w:spacing w:before="0" w:after="0" w:line="240" w:lineRule="auto"/>
              <w:jc w:val="right"/>
            </w:pPr>
            <w:r>
              <w:rPr>
                <w:rFonts w:ascii="Arial" w:hAnsi="Arial" w:cs="Arial" w:eastAsia="Arial"/>
                <w:color w:val="111111"/>
                <w:sz w:val="16"/>
              </w:rPr>
              <w:t xml:space="preserve">0.8%</w:t>
            </w:r>
          </w:p>
        </w:tc>
        <w:tc>
          <w:tcPr>
            <w:tcW w:w="472" w:type="dxa"/>
            <w:noWrap/>
          </w:tcPr>
          <w:p>
            <w:pPr>
              <w:pStyle w:val="Compact"/>
              <w:spacing w:before="0" w:after="0" w:line="240" w:lineRule="auto"/>
              <w:jc w:val="right"/>
            </w:pPr>
            <w:r>
              <w:rPr>
                <w:rFonts w:ascii="Arial" w:hAnsi="Arial" w:cs="Arial" w:eastAsia="Arial"/>
                <w:color w:val="111111"/>
                <w:sz w:val="16"/>
              </w:rPr>
              <w:t xml:space="preserve">0.8%</w:t>
            </w:r>
          </w:p>
        </w:tc>
        <w:tc>
          <w:tcPr>
            <w:tcW w:w="472" w:type="dxa"/>
            <w:noWrap/>
          </w:tcPr>
          <w:p>
            <w:pPr>
              <w:pStyle w:val="Compact"/>
              <w:spacing w:before="0" w:after="0" w:line="240" w:lineRule="auto"/>
              <w:jc w:val="right"/>
            </w:pPr>
            <w:r>
              <w:rPr>
                <w:rFonts w:ascii="Arial" w:hAnsi="Arial" w:cs="Arial" w:eastAsia="Arial"/>
                <w:color w:val="111111"/>
                <w:sz w:val="16"/>
              </w:rPr>
              <w:t xml:space="preserve">5.2%</w:t>
            </w:r>
          </w:p>
        </w:tc>
        <w:tc>
          <w:tcPr>
            <w:tcW w:w="472" w:type="dxa"/>
            <w:noWrap/>
          </w:tcPr>
          <w:p>
            <w:pPr>
              <w:pStyle w:val="Compact"/>
              <w:spacing w:before="0" w:after="0" w:line="240" w:lineRule="auto"/>
              <w:jc w:val="right"/>
            </w:pPr>
            <w:r>
              <w:rPr>
                <w:rFonts w:ascii="Arial" w:hAnsi="Arial" w:cs="Arial" w:eastAsia="Arial"/>
                <w:color w:val="111111"/>
                <w:sz w:val="16"/>
              </w:rPr>
              <w:t xml:space="preserve">4.4%</w:t>
            </w:r>
          </w:p>
        </w:tc>
        <w:tc>
          <w:tcPr>
            <w:tcW w:w="945" w:type="dxa"/>
            <w:noWrap/>
          </w:tcPr>
          <w:p>
            <w:pPr>
              <w:pStyle w:val="Compact"/>
              <w:spacing w:before="0" w:after="0" w:line="240" w:lineRule="auto"/>
              <w:jc w:val="right"/>
            </w:pPr>
            <w:r>
              <w:rPr>
                <w:rFonts w:ascii="Arial" w:hAnsi="Arial" w:cs="Arial" w:eastAsia="Arial"/>
                <w:color w:val="111111"/>
                <w:sz w:val="16"/>
              </w:rPr>
              <w:t xml:space="preserve">0.8</w:t>
            </w:r>
          </w:p>
        </w:tc>
      </w:tr>
      <w:tr>
        <w:trPr>
          <w:cantSplit/>
        </w:trPr>
        <w:tc>
          <w:tcPr>
            <w:tcW w:w="2362" w:type="dxa"/>
          </w:tcPr>
          <w:p>
            <w:pPr>
              <w:pStyle w:val="Compact"/>
              <w:spacing w:before="0" w:after="0" w:line="240" w:lineRule="auto"/>
              <w:jc w:val="left"/>
            </w:pPr>
            <w:r>
              <w:rPr>
                <w:rFonts w:ascii="Arial" w:hAnsi="Arial" w:cs="Arial" w:eastAsia="Arial"/>
                <w:color w:val="111111"/>
                <w:sz w:val="16"/>
              </w:rPr>
              <w:t xml:space="preserve">Disability</w:t>
            </w:r>
          </w:p>
        </w:tc>
        <w:tc>
          <w:tcPr>
            <w:tcW w:w="661" w:type="dxa"/>
            <w:noWrap/>
          </w:tcPr>
          <w:p>
            <w:pPr>
              <w:pStyle w:val="Compact"/>
              <w:spacing w:before="0" w:after="0" w:line="240" w:lineRule="auto"/>
              <w:jc w:val="right"/>
            </w:pPr>
            <w:r>
              <w:rPr>
                <w:rFonts w:ascii="Arial" w:hAnsi="Arial" w:cs="Arial" w:eastAsia="Arial"/>
                <w:color w:val="111111"/>
                <w:sz w:val="16"/>
              </w:rPr>
              <w:t xml:space="preserve">25,231</w:t>
            </w:r>
          </w:p>
        </w:tc>
        <w:tc>
          <w:tcPr>
            <w:tcW w:w="472" w:type="dxa"/>
            <w:noWrap/>
          </w:tcPr>
          <w:p>
            <w:pPr>
              <w:pStyle w:val="Compact"/>
              <w:spacing w:before="0" w:after="0" w:line="240" w:lineRule="auto"/>
              <w:jc w:val="right"/>
            </w:pPr>
            <w:r>
              <w:rPr>
                <w:rFonts w:ascii="Arial" w:hAnsi="Arial" w:cs="Arial" w:eastAsia="Arial"/>
                <w:color w:val="111111"/>
                <w:sz w:val="16"/>
              </w:rPr>
              <w:t xml:space="preserve">1.3%</w:t>
            </w:r>
          </w:p>
        </w:tc>
        <w:tc>
          <w:tcPr>
            <w:tcW w:w="472" w:type="dxa"/>
            <w:noWrap/>
          </w:tcPr>
          <w:p>
            <w:pPr>
              <w:pStyle w:val="Compact"/>
              <w:spacing w:before="0" w:after="0" w:line="240" w:lineRule="auto"/>
              <w:jc w:val="right"/>
            </w:pPr>
            <w:r>
              <w:rPr>
                <w:rFonts w:ascii="Arial" w:hAnsi="Arial" w:cs="Arial" w:eastAsia="Arial"/>
                <w:color w:val="111111"/>
                <w:sz w:val="16"/>
              </w:rPr>
              <w:t xml:space="preserve">0.8%</w:t>
            </w:r>
          </w:p>
        </w:tc>
        <w:tc>
          <w:tcPr>
            <w:tcW w:w="472" w:type="dxa"/>
            <w:noWrap/>
          </w:tcPr>
          <w:p>
            <w:pPr>
              <w:pStyle w:val="Compact"/>
              <w:spacing w:before="0" w:after="0" w:line="240" w:lineRule="auto"/>
              <w:jc w:val="right"/>
            </w:pPr>
            <w:r>
              <w:rPr>
                <w:rFonts w:ascii="Arial" w:hAnsi="Arial" w:cs="Arial" w:eastAsia="Arial"/>
                <w:color w:val="111111"/>
                <w:sz w:val="16"/>
              </w:rPr>
              <w:t xml:space="preserve">33.8%</w:t>
            </w:r>
          </w:p>
        </w:tc>
        <w:tc>
          <w:tcPr>
            <w:tcW w:w="472" w:type="dxa"/>
            <w:noWrap/>
          </w:tcPr>
          <w:p>
            <w:pPr>
              <w:pStyle w:val="Compact"/>
              <w:spacing w:before="0" w:after="0" w:line="240" w:lineRule="auto"/>
              <w:jc w:val="right"/>
            </w:pPr>
            <w:r>
              <w:rPr>
                <w:rFonts w:ascii="Arial" w:hAnsi="Arial" w:cs="Arial" w:eastAsia="Arial"/>
                <w:color w:val="111111"/>
                <w:sz w:val="16"/>
              </w:rPr>
              <w:t xml:space="preserve">33.0%</w:t>
            </w:r>
          </w:p>
        </w:tc>
        <w:tc>
          <w:tcPr>
            <w:tcW w:w="472" w:type="dxa"/>
            <w:noWrap/>
          </w:tcPr>
          <w:p>
            <w:pPr>
              <w:pStyle w:val="Compact"/>
              <w:spacing w:before="0" w:after="0" w:line="240" w:lineRule="auto"/>
              <w:jc w:val="right"/>
            </w:pPr>
            <w:r>
              <w:rPr>
                <w:rFonts w:ascii="Arial" w:hAnsi="Arial" w:cs="Arial" w:eastAsia="Arial"/>
                <w:color w:val="111111"/>
                <w:sz w:val="16"/>
              </w:rPr>
              <w:t xml:space="preserve">36.1%</w:t>
            </w:r>
          </w:p>
        </w:tc>
        <w:tc>
          <w:tcPr>
            <w:tcW w:w="472" w:type="dxa"/>
            <w:noWrap/>
          </w:tcPr>
          <w:p>
            <w:pPr>
              <w:pStyle w:val="Compact"/>
              <w:spacing w:before="0" w:after="0" w:line="240" w:lineRule="auto"/>
              <w:jc w:val="right"/>
            </w:pPr>
            <w:r>
              <w:rPr>
                <w:rFonts w:ascii="Arial" w:hAnsi="Arial" w:cs="Arial" w:eastAsia="Arial"/>
                <w:color w:val="111111"/>
                <w:sz w:val="16"/>
              </w:rPr>
              <w:t xml:space="preserve">39.3%</w:t>
            </w:r>
          </w:p>
        </w:tc>
        <w:tc>
          <w:tcPr>
            <w:tcW w:w="472" w:type="dxa"/>
            <w:noWrap/>
          </w:tcPr>
          <w:p>
            <w:pPr>
              <w:pStyle w:val="Compact"/>
              <w:spacing w:before="0" w:after="0" w:line="240" w:lineRule="auto"/>
              <w:jc w:val="right"/>
            </w:pPr>
            <w:r>
              <w:rPr>
                <w:rFonts w:ascii="Arial" w:hAnsi="Arial" w:cs="Arial" w:eastAsia="Arial"/>
                <w:color w:val="111111"/>
                <w:sz w:val="16"/>
              </w:rPr>
              <w:t xml:space="preserve">12.5%</w:t>
            </w:r>
          </w:p>
        </w:tc>
        <w:tc>
          <w:tcPr>
            <w:tcW w:w="472" w:type="dxa"/>
            <w:noWrap/>
          </w:tcPr>
          <w:p>
            <w:pPr>
              <w:pStyle w:val="Compact"/>
              <w:spacing w:before="0" w:after="0" w:line="240" w:lineRule="auto"/>
              <w:jc w:val="right"/>
            </w:pPr>
            <w:r>
              <w:rPr>
                <w:rFonts w:ascii="Arial" w:hAnsi="Arial" w:cs="Arial" w:eastAsia="Arial"/>
                <w:color w:val="111111"/>
                <w:sz w:val="16"/>
              </w:rPr>
              <w:t xml:space="preserve">12.8%</w:t>
            </w:r>
          </w:p>
        </w:tc>
        <w:tc>
          <w:tcPr>
            <w:tcW w:w="472" w:type="dxa"/>
            <w:noWrap/>
          </w:tcPr>
          <w:p>
            <w:pPr>
              <w:pStyle w:val="Compact"/>
              <w:spacing w:before="0" w:after="0" w:line="240" w:lineRule="auto"/>
              <w:jc w:val="right"/>
            </w:pPr>
            <w:r>
              <w:rPr>
                <w:rFonts w:ascii="Arial" w:hAnsi="Arial" w:cs="Arial" w:eastAsia="Arial"/>
                <w:color w:val="111111"/>
                <w:sz w:val="16"/>
              </w:rPr>
              <w:t xml:space="preserve">2.8%</w:t>
            </w:r>
          </w:p>
        </w:tc>
        <w:tc>
          <w:tcPr>
            <w:tcW w:w="472" w:type="dxa"/>
            <w:noWrap/>
          </w:tcPr>
          <w:p>
            <w:pPr>
              <w:pStyle w:val="Compact"/>
              <w:spacing w:before="0" w:after="0" w:line="240" w:lineRule="auto"/>
              <w:jc w:val="right"/>
            </w:pPr>
            <w:r>
              <w:rPr>
                <w:rFonts w:ascii="Arial" w:hAnsi="Arial" w:cs="Arial" w:eastAsia="Arial"/>
                <w:color w:val="111111"/>
                <w:sz w:val="16"/>
              </w:rPr>
              <w:t xml:space="preserve">2.9%</w:t>
            </w:r>
          </w:p>
        </w:tc>
        <w:tc>
          <w:tcPr>
            <w:tcW w:w="472" w:type="dxa"/>
            <w:noWrap/>
          </w:tcPr>
          <w:p>
            <w:pPr>
              <w:pStyle w:val="Compact"/>
              <w:spacing w:before="0" w:after="0" w:line="240" w:lineRule="auto"/>
              <w:jc w:val="right"/>
            </w:pPr>
            <w:r>
              <w:rPr>
                <w:rFonts w:ascii="Arial" w:hAnsi="Arial" w:cs="Arial" w:eastAsia="Arial"/>
                <w:color w:val="111111"/>
                <w:sz w:val="16"/>
              </w:rPr>
              <w:t xml:space="preserve">13.4%</w:t>
            </w:r>
          </w:p>
        </w:tc>
        <w:tc>
          <w:tcPr>
            <w:tcW w:w="472" w:type="dxa"/>
            <w:noWrap/>
          </w:tcPr>
          <w:p>
            <w:pPr>
              <w:pStyle w:val="Compact"/>
              <w:spacing w:before="0" w:after="0" w:line="240" w:lineRule="auto"/>
              <w:jc w:val="right"/>
            </w:pPr>
            <w:r>
              <w:rPr>
                <w:rFonts w:ascii="Arial" w:hAnsi="Arial" w:cs="Arial" w:eastAsia="Arial"/>
                <w:color w:val="111111"/>
                <w:sz w:val="16"/>
              </w:rPr>
              <w:t xml:space="preserve">11.1%</w:t>
            </w:r>
          </w:p>
        </w:tc>
        <w:tc>
          <w:tcPr>
            <w:tcW w:w="945" w:type="dxa"/>
            <w:noWrap/>
          </w:tcPr>
          <w:p>
            <w:pPr>
              <w:pStyle w:val="Compact"/>
              <w:spacing w:before="0" w:after="0" w:line="240" w:lineRule="auto"/>
              <w:jc w:val="right"/>
            </w:pPr>
            <w:r>
              <w:rPr>
                <w:rFonts w:ascii="Arial" w:hAnsi="Arial" w:cs="Arial" w:eastAsia="Arial"/>
                <w:color w:val="111111"/>
                <w:sz w:val="16"/>
              </w:rPr>
              <w:t xml:space="preserve">3.1</w:t>
            </w:r>
          </w:p>
        </w:tc>
      </w:tr>
      <w:tr>
        <w:trPr>
          <w:cantSplit/>
        </w:trPr>
        <w:tc>
          <w:tcPr>
            <w:tcW w:w="2362"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661" w:type="dxa"/>
            <w:noWrap/>
          </w:tcPr>
          <w:p>
            <w:pPr>
              <w:pStyle w:val="Compact"/>
              <w:spacing w:before="0" w:after="0" w:line="240" w:lineRule="auto"/>
              <w:jc w:val="right"/>
            </w:pPr>
            <w:r>
              <w:rPr>
                <w:rFonts w:ascii="Arial" w:hAnsi="Arial" w:cs="Arial" w:eastAsia="Arial"/>
                <w:color w:val="111111"/>
                <w:sz w:val="16"/>
              </w:rPr>
              <w:t xml:space="preserve">10,100</w:t>
            </w:r>
          </w:p>
        </w:tc>
        <w:tc>
          <w:tcPr>
            <w:tcW w:w="472" w:type="dxa"/>
            <w:noWrap/>
          </w:tcPr>
          <w:p>
            <w:pPr>
              <w:pStyle w:val="Compact"/>
              <w:spacing w:before="0" w:after="0" w:line="240" w:lineRule="auto"/>
              <w:jc w:val="right"/>
            </w:pPr>
            <w:r>
              <w:rPr>
                <w:rFonts w:ascii="Arial" w:hAnsi="Arial" w:cs="Arial" w:eastAsia="Arial"/>
                <w:color w:val="111111"/>
                <w:sz w:val="16"/>
              </w:rPr>
              <w:t xml:space="preserve">0.2%</w:t>
            </w:r>
          </w:p>
        </w:tc>
        <w:tc>
          <w:tcPr>
            <w:tcW w:w="472" w:type="dxa"/>
            <w:noWrap/>
          </w:tcPr>
          <w:p>
            <w:pPr>
              <w:pStyle w:val="Compact"/>
              <w:spacing w:before="0" w:after="0" w:line="240" w:lineRule="auto"/>
              <w:jc w:val="right"/>
            </w:pPr>
            <w:r>
              <w:rPr>
                <w:rFonts w:ascii="Arial" w:hAnsi="Arial" w:cs="Arial" w:eastAsia="Arial"/>
                <w:color w:val="111111"/>
                <w:sz w:val="16"/>
              </w:rPr>
              <w:t xml:space="preserve">0.2%</w:t>
            </w:r>
          </w:p>
        </w:tc>
        <w:tc>
          <w:tcPr>
            <w:tcW w:w="472" w:type="dxa"/>
            <w:noWrap/>
          </w:tcPr>
          <w:p>
            <w:pPr>
              <w:pStyle w:val="Compact"/>
              <w:spacing w:before="0" w:after="0" w:line="240" w:lineRule="auto"/>
              <w:jc w:val="right"/>
            </w:pPr>
            <w:r>
              <w:rPr>
                <w:rFonts w:ascii="Arial" w:hAnsi="Arial" w:cs="Arial" w:eastAsia="Arial"/>
                <w:color w:val="111111"/>
                <w:sz w:val="16"/>
              </w:rPr>
              <w:t xml:space="preserve">8.1%</w:t>
            </w:r>
          </w:p>
        </w:tc>
        <w:tc>
          <w:tcPr>
            <w:tcW w:w="472" w:type="dxa"/>
            <w:noWrap/>
          </w:tcPr>
          <w:p>
            <w:pPr>
              <w:pStyle w:val="Compact"/>
              <w:spacing w:before="0" w:after="0" w:line="240" w:lineRule="auto"/>
              <w:jc w:val="right"/>
            </w:pPr>
            <w:r>
              <w:rPr>
                <w:rFonts w:ascii="Arial" w:hAnsi="Arial" w:cs="Arial" w:eastAsia="Arial"/>
                <w:color w:val="111111"/>
                <w:sz w:val="16"/>
              </w:rPr>
              <w:t xml:space="preserve">8.2%</w:t>
            </w:r>
          </w:p>
        </w:tc>
        <w:tc>
          <w:tcPr>
            <w:tcW w:w="472" w:type="dxa"/>
            <w:noWrap/>
          </w:tcPr>
          <w:p>
            <w:pPr>
              <w:pStyle w:val="Compact"/>
              <w:spacing w:before="0" w:after="0" w:line="240" w:lineRule="auto"/>
              <w:jc w:val="right"/>
            </w:pPr>
            <w:r>
              <w:rPr>
                <w:rFonts w:ascii="Arial" w:hAnsi="Arial" w:cs="Arial" w:eastAsia="Arial"/>
                <w:color w:val="111111"/>
                <w:sz w:val="16"/>
              </w:rPr>
              <w:t xml:space="preserve">21.1%</w:t>
            </w:r>
          </w:p>
        </w:tc>
        <w:tc>
          <w:tcPr>
            <w:tcW w:w="472" w:type="dxa"/>
            <w:noWrap/>
          </w:tcPr>
          <w:p>
            <w:pPr>
              <w:pStyle w:val="Compact"/>
              <w:spacing w:before="0" w:after="0" w:line="240" w:lineRule="auto"/>
              <w:jc w:val="right"/>
            </w:pPr>
            <w:r>
              <w:rPr>
                <w:rFonts w:ascii="Arial" w:hAnsi="Arial" w:cs="Arial" w:eastAsia="Arial"/>
                <w:color w:val="111111"/>
                <w:sz w:val="16"/>
              </w:rPr>
              <w:t xml:space="preserve">19.3%</w:t>
            </w:r>
          </w:p>
        </w:tc>
        <w:tc>
          <w:tcPr>
            <w:tcW w:w="472" w:type="dxa"/>
            <w:noWrap/>
          </w:tcPr>
          <w:p>
            <w:pPr>
              <w:pStyle w:val="Compact"/>
              <w:spacing w:before="0" w:after="0" w:line="240" w:lineRule="auto"/>
              <w:jc w:val="right"/>
            </w:pPr>
            <w:r>
              <w:rPr>
                <w:rFonts w:ascii="Arial" w:hAnsi="Arial" w:cs="Arial" w:eastAsia="Arial"/>
                <w:color w:val="111111"/>
                <w:sz w:val="16"/>
              </w:rPr>
              <w:t xml:space="preserve">39.8%</w:t>
            </w:r>
          </w:p>
        </w:tc>
        <w:tc>
          <w:tcPr>
            <w:tcW w:w="472" w:type="dxa"/>
            <w:noWrap/>
          </w:tcPr>
          <w:p>
            <w:pPr>
              <w:pStyle w:val="Compact"/>
              <w:spacing w:before="0" w:after="0" w:line="240" w:lineRule="auto"/>
              <w:jc w:val="right"/>
            </w:pPr>
            <w:r>
              <w:rPr>
                <w:rFonts w:ascii="Arial" w:hAnsi="Arial" w:cs="Arial" w:eastAsia="Arial"/>
                <w:color w:val="111111"/>
                <w:sz w:val="16"/>
              </w:rPr>
              <w:t xml:space="preserve">47.0%</w:t>
            </w:r>
          </w:p>
        </w:tc>
        <w:tc>
          <w:tcPr>
            <w:tcW w:w="472" w:type="dxa"/>
            <w:noWrap/>
          </w:tcPr>
          <w:p>
            <w:pPr>
              <w:pStyle w:val="Compact"/>
              <w:spacing w:before="0" w:after="0" w:line="240" w:lineRule="auto"/>
              <w:jc w:val="right"/>
            </w:pPr>
            <w:r>
              <w:rPr>
                <w:rFonts w:ascii="Arial" w:hAnsi="Arial" w:cs="Arial" w:eastAsia="Arial"/>
                <w:color w:val="111111"/>
                <w:sz w:val="16"/>
              </w:rPr>
              <w:t xml:space="preserve">4.9%</w:t>
            </w:r>
          </w:p>
        </w:tc>
        <w:tc>
          <w:tcPr>
            <w:tcW w:w="472" w:type="dxa"/>
            <w:noWrap/>
          </w:tcPr>
          <w:p>
            <w:pPr>
              <w:pStyle w:val="Compact"/>
              <w:spacing w:before="0" w:after="0" w:line="240" w:lineRule="auto"/>
              <w:jc w:val="right"/>
            </w:pPr>
            <w:r>
              <w:rPr>
                <w:rFonts w:ascii="Arial" w:hAnsi="Arial" w:cs="Arial" w:eastAsia="Arial"/>
                <w:color w:val="111111"/>
                <w:sz w:val="16"/>
              </w:rPr>
              <w:t xml:space="preserve">4.7%</w:t>
            </w:r>
          </w:p>
        </w:tc>
        <w:tc>
          <w:tcPr>
            <w:tcW w:w="472" w:type="dxa"/>
            <w:noWrap/>
          </w:tcPr>
          <w:p>
            <w:pPr>
              <w:pStyle w:val="Compact"/>
              <w:spacing w:before="0" w:after="0" w:line="240" w:lineRule="auto"/>
              <w:jc w:val="right"/>
            </w:pPr>
            <w:r>
              <w:rPr>
                <w:rFonts w:ascii="Arial" w:hAnsi="Arial" w:cs="Arial" w:eastAsia="Arial"/>
                <w:color w:val="111111"/>
                <w:sz w:val="16"/>
              </w:rPr>
              <w:t xml:space="preserve">25.8%</w:t>
            </w:r>
          </w:p>
        </w:tc>
        <w:tc>
          <w:tcPr>
            <w:tcW w:w="472" w:type="dxa"/>
            <w:noWrap/>
          </w:tcPr>
          <w:p>
            <w:pPr>
              <w:pStyle w:val="Compact"/>
              <w:spacing w:before="0" w:after="0" w:line="240" w:lineRule="auto"/>
              <w:jc w:val="right"/>
            </w:pPr>
            <w:r>
              <w:rPr>
                <w:rFonts w:ascii="Arial" w:hAnsi="Arial" w:cs="Arial" w:eastAsia="Arial"/>
                <w:color w:val="111111"/>
                <w:sz w:val="16"/>
              </w:rPr>
              <w:t xml:space="preserve">20.5%</w:t>
            </w:r>
          </w:p>
        </w:tc>
        <w:tc>
          <w:tcPr>
            <w:tcW w:w="945" w:type="dxa"/>
            <w:noWrap/>
          </w:tcPr>
          <w:p>
            <w:pPr>
              <w:pStyle w:val="Compact"/>
              <w:spacing w:before="0" w:after="0" w:line="240" w:lineRule="auto"/>
              <w:jc w:val="right"/>
            </w:pPr>
            <w:r>
              <w:rPr>
                <w:rFonts w:ascii="Arial" w:hAnsi="Arial" w:cs="Arial" w:eastAsia="Arial"/>
                <w:color w:val="111111"/>
                <w:sz w:val="16"/>
              </w:rPr>
              <w:t xml:space="preserve">7.2</w:t>
            </w:r>
          </w:p>
        </w:tc>
      </w:tr>
      <w:tr>
        <w:trPr>
          <w:cantSplit/>
        </w:trPr>
        <w:tc>
          <w:tcPr>
            <w:tcW w:w="236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Nursing home</w:t>
            </w:r>
          </w:p>
        </w:tc>
        <w:tc>
          <w:tcPr>
            <w:tcW w:w="6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4,575</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0.2%</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2.8%</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2.4%</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3.5%</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2.9%</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2.4%</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41.2%</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56.5%</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50.6%</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36.6%</w:t>
            </w:r>
          </w:p>
        </w:tc>
        <w:tc>
          <w:tcPr>
            <w:tcW w:w="94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15.2</w:t>
            </w:r>
          </w:p>
        </w:tc>
      </w:tr>
    </w:tbl>
    <w:p>
      <w:pPr>
        <w:pStyle w:val="BodyText"/>
        <w:keepNext/>
        <w:spacing w:before="200"/>
        <w:jc w:val="both"/>
      </w:pPr>
      <w:r>
        <w:rPr>
          <w:b/>
          <w:bCs/>
          <w:sz w:val="19"/>
        </w:rPr>
        <w:t xml:space="preserve">Table 3b.</w:t>
      </w:r>
      <w:r>
        <w:rPr>
          <w:sz w:val="19"/>
        </w:rPr>
        <w:t xml:space="preserve"> </w:t>
      </w:r>
      <w:r>
        <w:rPr>
          <w:sz w:val="19"/>
        </w:rPr>
        <w:t xml:space="preserve">Mortality: the fitted model, the calibrated model and the 2023 US period life table.</w:t>
      </w:r>
    </w:p>
    <w:p>
      <w:pPr>
        <w:pStyle w:val="BodyText"/>
        <w:keepNext/>
      </w:pPr>
      <w:r>
        <w:rPr>
          <w:i/>
          <w:iCs/>
          <w:sz w:val="17"/>
        </w:rPr>
        <w:t xml:space="preserve">Entry mix of HRS respondents aged 64 to 66. The multiplier scales death intensities from every live state and equals exp(c0 + c1 (age - 65)/10) at the calibrated values.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997"/>
        <w:gridCol w:w="1661"/>
        <w:gridCol w:w="1661"/>
        <w:gridCol w:w="1661"/>
        <w:gridCol w:w="1661"/>
        <w:gridCol w:w="664"/>
        <w:gridCol w:w="664"/>
        <w:gridCol w:w="664"/>
      </w:tblGrid>
      <w:tr>
        <w:trPr>
          <w:tblHeader w:val="on"/>
          <w:cantSplit/>
        </w:trPr>
        <w:tc>
          <w:tcPr>
            <w:tcW w:w="99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16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e65, fitted</w:t>
            </w:r>
          </w:p>
        </w:tc>
        <w:tc>
          <w:tcPr>
            <w:tcW w:w="16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e65, calibrated</w:t>
            </w:r>
          </w:p>
        </w:tc>
        <w:tc>
          <w:tcPr>
            <w:tcW w:w="16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e65, life table</w:t>
            </w:r>
          </w:p>
        </w:tc>
        <w:tc>
          <w:tcPr>
            <w:tcW w:w="166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Multiplier at 65</w:t>
            </w:r>
          </w:p>
        </w:tc>
        <w:tc>
          <w:tcPr>
            <w:tcW w:w="664" w:type="dxa"/>
            <w:tcBorders>
              <w:top w:val="single" w:sz="10" w:space="0" w:color="333333"/>
              <w:bottom w:val="single" w:sz="6" w:space="0" w:color="333333"/>
            </w:tcBorders>
            <w:noWrap/>
          </w:tcPr>
          <w:p>
            <w:pPr>
              <w:pStyle w:val="Compact"/>
              <w:spacing w:before="0" w:after="0" w:line="240" w:lineRule="auto"/>
              <w:jc w:val="right"/>
            </w:pPr>
            <w:r>
              <w:rPr>
                <w:rFonts w:ascii="Arial" w:hAnsi="Arial" w:cs="Arial" w:eastAsia="Arial"/>
                <w:b/>
                <w:color w:val="111111"/>
                <w:sz w:val="16"/>
              </w:rPr>
              <w:t xml:space="preserve">75</w:t>
            </w:r>
          </w:p>
        </w:tc>
        <w:tc>
          <w:tcPr>
            <w:tcW w:w="664" w:type="dxa"/>
            <w:tcBorders>
              <w:top w:val="single" w:sz="10" w:space="0" w:color="333333"/>
              <w:bottom w:val="single" w:sz="6" w:space="0" w:color="333333"/>
            </w:tcBorders>
            <w:noWrap/>
          </w:tcPr>
          <w:p>
            <w:pPr>
              <w:pStyle w:val="Compact"/>
              <w:spacing w:before="0" w:after="0" w:line="240" w:lineRule="auto"/>
              <w:jc w:val="right"/>
            </w:pPr>
            <w:r>
              <w:rPr>
                <w:rFonts w:ascii="Arial" w:hAnsi="Arial" w:cs="Arial" w:eastAsia="Arial"/>
                <w:b/>
                <w:color w:val="111111"/>
                <w:sz w:val="16"/>
              </w:rPr>
              <w:t xml:space="preserve">85</w:t>
            </w:r>
          </w:p>
        </w:tc>
        <w:tc>
          <w:tcPr>
            <w:tcW w:w="664" w:type="dxa"/>
            <w:tcBorders>
              <w:top w:val="single" w:sz="10" w:space="0" w:color="333333"/>
              <w:bottom w:val="single" w:sz="6" w:space="0" w:color="333333"/>
            </w:tcBorders>
            <w:noWrap/>
          </w:tcPr>
          <w:p>
            <w:pPr>
              <w:pStyle w:val="Compact"/>
              <w:spacing w:before="0" w:after="0" w:line="240" w:lineRule="auto"/>
              <w:jc w:val="right"/>
            </w:pPr>
            <w:r>
              <w:rPr>
                <w:rFonts w:ascii="Arial" w:hAnsi="Arial" w:cs="Arial" w:eastAsia="Arial"/>
                <w:b/>
                <w:color w:val="111111"/>
                <w:sz w:val="16"/>
              </w:rPr>
              <w:t xml:space="preserve">95</w:t>
            </w:r>
          </w:p>
        </w:tc>
      </w:tr>
      <w:tr>
        <w:trPr>
          <w:cantSplit/>
        </w:trPr>
        <w:tc>
          <w:tcPr>
            <w:tcW w:w="997" w:type="dxa"/>
          </w:tcPr>
          <w:p>
            <w:pPr>
              <w:pStyle w:val="Compact"/>
              <w:spacing w:before="0" w:after="0" w:line="240" w:lineRule="auto"/>
              <w:jc w:val="left"/>
            </w:pPr>
            <w:r>
              <w:rPr>
                <w:rFonts w:ascii="Arial" w:hAnsi="Arial" w:cs="Arial" w:eastAsia="Arial"/>
                <w:color w:val="111111"/>
                <w:sz w:val="16"/>
              </w:rPr>
              <w:t xml:space="preserve">male</w:t>
            </w:r>
          </w:p>
        </w:tc>
        <w:tc>
          <w:tcPr>
            <w:tcW w:w="1661" w:type="dxa"/>
            <w:noWrap/>
          </w:tcPr>
          <w:p>
            <w:pPr>
              <w:pStyle w:val="Compact"/>
              <w:spacing w:before="0" w:after="0" w:line="240" w:lineRule="auto"/>
              <w:jc w:val="right"/>
            </w:pPr>
            <w:r>
              <w:rPr>
                <w:rFonts w:ascii="Arial" w:hAnsi="Arial" w:cs="Arial" w:eastAsia="Arial"/>
                <w:color w:val="111111"/>
                <w:sz w:val="16"/>
              </w:rPr>
              <w:t xml:space="preserve">17.49</w:t>
            </w:r>
          </w:p>
        </w:tc>
        <w:tc>
          <w:tcPr>
            <w:tcW w:w="1661" w:type="dxa"/>
            <w:noWrap/>
          </w:tcPr>
          <w:p>
            <w:pPr>
              <w:pStyle w:val="Compact"/>
              <w:spacing w:before="0" w:after="0" w:line="240" w:lineRule="auto"/>
              <w:jc w:val="right"/>
            </w:pPr>
            <w:r>
              <w:rPr>
                <w:rFonts w:ascii="Arial" w:hAnsi="Arial" w:cs="Arial" w:eastAsia="Arial"/>
                <w:color w:val="111111"/>
                <w:sz w:val="16"/>
              </w:rPr>
              <w:t xml:space="preserve">18.23</w:t>
            </w:r>
          </w:p>
        </w:tc>
        <w:tc>
          <w:tcPr>
            <w:tcW w:w="1661" w:type="dxa"/>
            <w:noWrap/>
          </w:tcPr>
          <w:p>
            <w:pPr>
              <w:pStyle w:val="Compact"/>
              <w:spacing w:before="0" w:after="0" w:line="240" w:lineRule="auto"/>
              <w:jc w:val="right"/>
            </w:pPr>
            <w:r>
              <w:rPr>
                <w:rFonts w:ascii="Arial" w:hAnsi="Arial" w:cs="Arial" w:eastAsia="Arial"/>
                <w:color w:val="111111"/>
                <w:sz w:val="16"/>
              </w:rPr>
              <w:t xml:space="preserve">18.19</w:t>
            </w:r>
          </w:p>
        </w:tc>
        <w:tc>
          <w:tcPr>
            <w:tcW w:w="1661" w:type="dxa"/>
            <w:noWrap/>
          </w:tcPr>
          <w:p>
            <w:pPr>
              <w:pStyle w:val="Compact"/>
              <w:spacing w:before="0" w:after="0" w:line="240" w:lineRule="auto"/>
              <w:jc w:val="right"/>
            </w:pPr>
            <w:r>
              <w:rPr>
                <w:rFonts w:ascii="Arial" w:hAnsi="Arial" w:cs="Arial" w:eastAsia="Arial"/>
                <w:color w:val="111111"/>
                <w:sz w:val="16"/>
              </w:rPr>
              <w:t xml:space="preserve">0.86</w:t>
            </w:r>
          </w:p>
        </w:tc>
        <w:tc>
          <w:tcPr>
            <w:tcW w:w="664" w:type="dxa"/>
            <w:noWrap/>
          </w:tcPr>
          <w:p>
            <w:pPr>
              <w:pStyle w:val="Compact"/>
              <w:spacing w:before="0" w:after="0" w:line="240" w:lineRule="auto"/>
              <w:jc w:val="right"/>
            </w:pPr>
            <w:r>
              <w:rPr>
                <w:rFonts w:ascii="Arial" w:hAnsi="Arial" w:cs="Arial" w:eastAsia="Arial"/>
                <w:color w:val="111111"/>
                <w:sz w:val="16"/>
              </w:rPr>
              <w:t xml:space="preserve">0.89</w:t>
            </w:r>
          </w:p>
        </w:tc>
        <w:tc>
          <w:tcPr>
            <w:tcW w:w="664" w:type="dxa"/>
            <w:noWrap/>
          </w:tcPr>
          <w:p>
            <w:pPr>
              <w:pStyle w:val="Compact"/>
              <w:spacing w:before="0" w:after="0" w:line="240" w:lineRule="auto"/>
              <w:jc w:val="right"/>
            </w:pPr>
            <w:r>
              <w:rPr>
                <w:rFonts w:ascii="Arial" w:hAnsi="Arial" w:cs="Arial" w:eastAsia="Arial"/>
                <w:color w:val="111111"/>
                <w:sz w:val="16"/>
              </w:rPr>
              <w:t xml:space="preserve">0.91</w:t>
            </w:r>
          </w:p>
        </w:tc>
        <w:tc>
          <w:tcPr>
            <w:tcW w:w="664" w:type="dxa"/>
            <w:noWrap/>
          </w:tcPr>
          <w:p>
            <w:pPr>
              <w:pStyle w:val="Compact"/>
              <w:spacing w:before="0" w:after="0" w:line="240" w:lineRule="auto"/>
              <w:jc w:val="right"/>
            </w:pPr>
            <w:r>
              <w:rPr>
                <w:rFonts w:ascii="Arial" w:hAnsi="Arial" w:cs="Arial" w:eastAsia="Arial"/>
                <w:color w:val="111111"/>
                <w:sz w:val="16"/>
              </w:rPr>
              <w:t xml:space="preserve">0.93</w:t>
            </w:r>
          </w:p>
        </w:tc>
      </w:tr>
      <w:tr>
        <w:trPr>
          <w:cantSplit/>
        </w:trPr>
        <w:tc>
          <w:tcPr>
            <w:tcW w:w="99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female</w:t>
            </w:r>
          </w:p>
        </w:tc>
        <w:tc>
          <w:tcPr>
            <w:tcW w:w="16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20.35</w:t>
            </w:r>
          </w:p>
        </w:tc>
        <w:tc>
          <w:tcPr>
            <w:tcW w:w="16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20.74</w:t>
            </w:r>
          </w:p>
        </w:tc>
        <w:tc>
          <w:tcPr>
            <w:tcW w:w="16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20.71</w:t>
            </w:r>
          </w:p>
        </w:tc>
        <w:tc>
          <w:tcPr>
            <w:tcW w:w="16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0.83</w:t>
            </w:r>
          </w:p>
        </w:tc>
        <w:tc>
          <w:tcPr>
            <w:tcW w:w="66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0.90</w:t>
            </w:r>
          </w:p>
        </w:tc>
        <w:tc>
          <w:tcPr>
            <w:tcW w:w="66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0.98</w:t>
            </w:r>
          </w:p>
        </w:tc>
        <w:tc>
          <w:tcPr>
            <w:tcW w:w="66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1.06</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156"/>
        <w:gridCol w:w="771"/>
        <w:gridCol w:w="1927"/>
        <w:gridCol w:w="1927"/>
        <w:gridCol w:w="1927"/>
        <w:gridCol w:w="1927"/>
      </w:tblGrid>
      <w:tr>
        <w:trPr>
          <w:tblHeader w:val="on"/>
          <w:cantSplit/>
        </w:trPr>
        <w:tc>
          <w:tcPr>
            <w:tcW w:w="115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7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Age</w:t>
            </w:r>
          </w:p>
        </w:tc>
        <w:tc>
          <w:tcPr>
            <w:tcW w:w="192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qx, fitted</w:t>
            </w:r>
          </w:p>
        </w:tc>
        <w:tc>
          <w:tcPr>
            <w:tcW w:w="192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qx, calibrated</w:t>
            </w:r>
          </w:p>
        </w:tc>
        <w:tc>
          <w:tcPr>
            <w:tcW w:w="192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qx, life table</w:t>
            </w:r>
          </w:p>
        </w:tc>
        <w:tc>
          <w:tcPr>
            <w:tcW w:w="192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Calibrated / table</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male</w:t>
            </w:r>
          </w:p>
        </w:tc>
        <w:tc>
          <w:tcPr>
            <w:tcW w:w="771" w:type="dxa"/>
            <w:noWrap/>
          </w:tcPr>
          <w:p>
            <w:pPr>
              <w:pStyle w:val="Compact"/>
              <w:spacing w:before="0" w:after="0" w:line="240" w:lineRule="auto"/>
              <w:jc w:val="right"/>
            </w:pPr>
            <w:r>
              <w:rPr>
                <w:rFonts w:ascii="Arial" w:hAnsi="Arial" w:cs="Arial" w:eastAsia="Arial"/>
                <w:color w:val="111111"/>
                <w:sz w:val="16"/>
              </w:rPr>
              <w:t xml:space="preserve">65</w:t>
            </w:r>
          </w:p>
        </w:tc>
        <w:tc>
          <w:tcPr>
            <w:tcW w:w="1927" w:type="dxa"/>
            <w:noWrap/>
          </w:tcPr>
          <w:p>
            <w:pPr>
              <w:pStyle w:val="Compact"/>
              <w:spacing w:before="0" w:after="0" w:line="240" w:lineRule="auto"/>
              <w:jc w:val="right"/>
            </w:pPr>
            <w:r>
              <w:rPr>
                <w:rFonts w:ascii="Arial" w:hAnsi="Arial" w:cs="Arial" w:eastAsia="Arial"/>
                <w:color w:val="111111"/>
                <w:sz w:val="16"/>
              </w:rPr>
              <w:t xml:space="preserve">0.0176</w:t>
            </w:r>
          </w:p>
        </w:tc>
        <w:tc>
          <w:tcPr>
            <w:tcW w:w="1927" w:type="dxa"/>
            <w:noWrap/>
          </w:tcPr>
          <w:p>
            <w:pPr>
              <w:pStyle w:val="Compact"/>
              <w:spacing w:before="0" w:after="0" w:line="240" w:lineRule="auto"/>
              <w:jc w:val="right"/>
            </w:pPr>
            <w:r>
              <w:rPr>
                <w:rFonts w:ascii="Arial" w:hAnsi="Arial" w:cs="Arial" w:eastAsia="Arial"/>
                <w:color w:val="111111"/>
                <w:sz w:val="16"/>
              </w:rPr>
              <w:t xml:space="preserve">0.0152</w:t>
            </w:r>
          </w:p>
        </w:tc>
        <w:tc>
          <w:tcPr>
            <w:tcW w:w="1927" w:type="dxa"/>
            <w:noWrap/>
          </w:tcPr>
          <w:p>
            <w:pPr>
              <w:pStyle w:val="Compact"/>
              <w:spacing w:before="0" w:after="0" w:line="240" w:lineRule="auto"/>
              <w:jc w:val="right"/>
            </w:pPr>
            <w:r>
              <w:rPr>
                <w:rFonts w:ascii="Arial" w:hAnsi="Arial" w:cs="Arial" w:eastAsia="Arial"/>
                <w:color w:val="111111"/>
                <w:sz w:val="16"/>
              </w:rPr>
              <w:t xml:space="preserve">0.0162</w:t>
            </w:r>
          </w:p>
        </w:tc>
        <w:tc>
          <w:tcPr>
            <w:tcW w:w="1927" w:type="dxa"/>
            <w:noWrap/>
          </w:tcPr>
          <w:p>
            <w:pPr>
              <w:pStyle w:val="Compact"/>
              <w:spacing w:before="0" w:after="0" w:line="240" w:lineRule="auto"/>
              <w:jc w:val="right"/>
            </w:pPr>
            <w:r>
              <w:rPr>
                <w:rFonts w:ascii="Arial" w:hAnsi="Arial" w:cs="Arial" w:eastAsia="Arial"/>
                <w:color w:val="111111"/>
                <w:sz w:val="16"/>
              </w:rPr>
              <w:t xml:space="preserve">0.94</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male</w:t>
            </w:r>
          </w:p>
        </w:tc>
        <w:tc>
          <w:tcPr>
            <w:tcW w:w="771" w:type="dxa"/>
            <w:noWrap/>
          </w:tcPr>
          <w:p>
            <w:pPr>
              <w:pStyle w:val="Compact"/>
              <w:spacing w:before="0" w:after="0" w:line="240" w:lineRule="auto"/>
              <w:jc w:val="right"/>
            </w:pPr>
            <w:r>
              <w:rPr>
                <w:rFonts w:ascii="Arial" w:hAnsi="Arial" w:cs="Arial" w:eastAsia="Arial"/>
                <w:color w:val="111111"/>
                <w:sz w:val="16"/>
              </w:rPr>
              <w:t xml:space="preserve">70</w:t>
            </w:r>
          </w:p>
        </w:tc>
        <w:tc>
          <w:tcPr>
            <w:tcW w:w="1927" w:type="dxa"/>
            <w:noWrap/>
          </w:tcPr>
          <w:p>
            <w:pPr>
              <w:pStyle w:val="Compact"/>
              <w:spacing w:before="0" w:after="0" w:line="240" w:lineRule="auto"/>
              <w:jc w:val="right"/>
            </w:pPr>
            <w:r>
              <w:rPr>
                <w:rFonts w:ascii="Arial" w:hAnsi="Arial" w:cs="Arial" w:eastAsia="Arial"/>
                <w:color w:val="111111"/>
                <w:sz w:val="16"/>
              </w:rPr>
              <w:t xml:space="preserve">0.0258</w:t>
            </w:r>
          </w:p>
        </w:tc>
        <w:tc>
          <w:tcPr>
            <w:tcW w:w="1927" w:type="dxa"/>
            <w:noWrap/>
          </w:tcPr>
          <w:p>
            <w:pPr>
              <w:pStyle w:val="Compact"/>
              <w:spacing w:before="0" w:after="0" w:line="240" w:lineRule="auto"/>
              <w:jc w:val="right"/>
            </w:pPr>
            <w:r>
              <w:rPr>
                <w:rFonts w:ascii="Arial" w:hAnsi="Arial" w:cs="Arial" w:eastAsia="Arial"/>
                <w:color w:val="111111"/>
                <w:sz w:val="16"/>
              </w:rPr>
              <w:t xml:space="preserve">0.0229</w:t>
            </w:r>
          </w:p>
        </w:tc>
        <w:tc>
          <w:tcPr>
            <w:tcW w:w="1927" w:type="dxa"/>
            <w:noWrap/>
          </w:tcPr>
          <w:p>
            <w:pPr>
              <w:pStyle w:val="Compact"/>
              <w:spacing w:before="0" w:after="0" w:line="240" w:lineRule="auto"/>
              <w:jc w:val="right"/>
            </w:pPr>
            <w:r>
              <w:rPr>
                <w:rFonts w:ascii="Arial" w:hAnsi="Arial" w:cs="Arial" w:eastAsia="Arial"/>
                <w:color w:val="111111"/>
                <w:sz w:val="16"/>
              </w:rPr>
              <w:t xml:space="preserve">0.0226</w:t>
            </w:r>
          </w:p>
        </w:tc>
        <w:tc>
          <w:tcPr>
            <w:tcW w:w="1927" w:type="dxa"/>
            <w:noWrap/>
          </w:tcPr>
          <w:p>
            <w:pPr>
              <w:pStyle w:val="Compact"/>
              <w:spacing w:before="0" w:after="0" w:line="240" w:lineRule="auto"/>
              <w:jc w:val="right"/>
            </w:pPr>
            <w:r>
              <w:rPr>
                <w:rFonts w:ascii="Arial" w:hAnsi="Arial" w:cs="Arial" w:eastAsia="Arial"/>
                <w:color w:val="111111"/>
                <w:sz w:val="16"/>
              </w:rPr>
              <w:t xml:space="preserve">1.01</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male</w:t>
            </w:r>
          </w:p>
        </w:tc>
        <w:tc>
          <w:tcPr>
            <w:tcW w:w="771" w:type="dxa"/>
            <w:noWrap/>
          </w:tcPr>
          <w:p>
            <w:pPr>
              <w:pStyle w:val="Compact"/>
              <w:spacing w:before="0" w:after="0" w:line="240" w:lineRule="auto"/>
              <w:jc w:val="right"/>
            </w:pPr>
            <w:r>
              <w:rPr>
                <w:rFonts w:ascii="Arial" w:hAnsi="Arial" w:cs="Arial" w:eastAsia="Arial"/>
                <w:color w:val="111111"/>
                <w:sz w:val="16"/>
              </w:rPr>
              <w:t xml:space="preserve">75</w:t>
            </w:r>
          </w:p>
        </w:tc>
        <w:tc>
          <w:tcPr>
            <w:tcW w:w="1927" w:type="dxa"/>
            <w:noWrap/>
          </w:tcPr>
          <w:p>
            <w:pPr>
              <w:pStyle w:val="Compact"/>
              <w:spacing w:before="0" w:after="0" w:line="240" w:lineRule="auto"/>
              <w:jc w:val="right"/>
            </w:pPr>
            <w:r>
              <w:rPr>
                <w:rFonts w:ascii="Arial" w:hAnsi="Arial" w:cs="Arial" w:eastAsia="Arial"/>
                <w:color w:val="111111"/>
                <w:sz w:val="16"/>
              </w:rPr>
              <w:t xml:space="preserve">0.0388</w:t>
            </w:r>
          </w:p>
        </w:tc>
        <w:tc>
          <w:tcPr>
            <w:tcW w:w="1927" w:type="dxa"/>
            <w:noWrap/>
          </w:tcPr>
          <w:p>
            <w:pPr>
              <w:pStyle w:val="Compact"/>
              <w:spacing w:before="0" w:after="0" w:line="240" w:lineRule="auto"/>
              <w:jc w:val="right"/>
            </w:pPr>
            <w:r>
              <w:rPr>
                <w:rFonts w:ascii="Arial" w:hAnsi="Arial" w:cs="Arial" w:eastAsia="Arial"/>
                <w:color w:val="111111"/>
                <w:sz w:val="16"/>
              </w:rPr>
              <w:t xml:space="preserve">0.0351</w:t>
            </w:r>
          </w:p>
        </w:tc>
        <w:tc>
          <w:tcPr>
            <w:tcW w:w="1927" w:type="dxa"/>
            <w:noWrap/>
          </w:tcPr>
          <w:p>
            <w:pPr>
              <w:pStyle w:val="Compact"/>
              <w:spacing w:before="0" w:after="0" w:line="240" w:lineRule="auto"/>
              <w:jc w:val="right"/>
            </w:pPr>
            <w:r>
              <w:rPr>
                <w:rFonts w:ascii="Arial" w:hAnsi="Arial" w:cs="Arial" w:eastAsia="Arial"/>
                <w:color w:val="111111"/>
                <w:sz w:val="16"/>
              </w:rPr>
              <w:t xml:space="preserve">0.0335</w:t>
            </w:r>
          </w:p>
        </w:tc>
        <w:tc>
          <w:tcPr>
            <w:tcW w:w="1927" w:type="dxa"/>
            <w:noWrap/>
          </w:tcPr>
          <w:p>
            <w:pPr>
              <w:pStyle w:val="Compact"/>
              <w:spacing w:before="0" w:after="0" w:line="240" w:lineRule="auto"/>
              <w:jc w:val="right"/>
            </w:pPr>
            <w:r>
              <w:rPr>
                <w:rFonts w:ascii="Arial" w:hAnsi="Arial" w:cs="Arial" w:eastAsia="Arial"/>
                <w:color w:val="111111"/>
                <w:sz w:val="16"/>
              </w:rPr>
              <w:t xml:space="preserve">1.05</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male</w:t>
            </w:r>
          </w:p>
        </w:tc>
        <w:tc>
          <w:tcPr>
            <w:tcW w:w="771" w:type="dxa"/>
            <w:noWrap/>
          </w:tcPr>
          <w:p>
            <w:pPr>
              <w:pStyle w:val="Compact"/>
              <w:spacing w:before="0" w:after="0" w:line="240" w:lineRule="auto"/>
              <w:jc w:val="right"/>
            </w:pPr>
            <w:r>
              <w:rPr>
                <w:rFonts w:ascii="Arial" w:hAnsi="Arial" w:cs="Arial" w:eastAsia="Arial"/>
                <w:color w:val="111111"/>
                <w:sz w:val="16"/>
              </w:rPr>
              <w:t xml:space="preserve">80</w:t>
            </w:r>
          </w:p>
        </w:tc>
        <w:tc>
          <w:tcPr>
            <w:tcW w:w="1927" w:type="dxa"/>
            <w:noWrap/>
          </w:tcPr>
          <w:p>
            <w:pPr>
              <w:pStyle w:val="Compact"/>
              <w:spacing w:before="0" w:after="0" w:line="240" w:lineRule="auto"/>
              <w:jc w:val="right"/>
            </w:pPr>
            <w:r>
              <w:rPr>
                <w:rFonts w:ascii="Arial" w:hAnsi="Arial" w:cs="Arial" w:eastAsia="Arial"/>
                <w:color w:val="111111"/>
                <w:sz w:val="16"/>
              </w:rPr>
              <w:t xml:space="preserve">0.0610</w:t>
            </w:r>
          </w:p>
        </w:tc>
        <w:tc>
          <w:tcPr>
            <w:tcW w:w="1927" w:type="dxa"/>
            <w:noWrap/>
          </w:tcPr>
          <w:p>
            <w:pPr>
              <w:pStyle w:val="Compact"/>
              <w:spacing w:before="0" w:after="0" w:line="240" w:lineRule="auto"/>
              <w:jc w:val="right"/>
            </w:pPr>
            <w:r>
              <w:rPr>
                <w:rFonts w:ascii="Arial" w:hAnsi="Arial" w:cs="Arial" w:eastAsia="Arial"/>
                <w:color w:val="111111"/>
                <w:sz w:val="16"/>
              </w:rPr>
              <w:t xml:space="preserve">0.0560</w:t>
            </w:r>
          </w:p>
        </w:tc>
        <w:tc>
          <w:tcPr>
            <w:tcW w:w="1927" w:type="dxa"/>
            <w:noWrap/>
          </w:tcPr>
          <w:p>
            <w:pPr>
              <w:pStyle w:val="Compact"/>
              <w:spacing w:before="0" w:after="0" w:line="240" w:lineRule="auto"/>
              <w:jc w:val="right"/>
            </w:pPr>
            <w:r>
              <w:rPr>
                <w:rFonts w:ascii="Arial" w:hAnsi="Arial" w:cs="Arial" w:eastAsia="Arial"/>
                <w:color w:val="111111"/>
                <w:sz w:val="16"/>
              </w:rPr>
              <w:t xml:space="preserve">0.0542</w:t>
            </w:r>
          </w:p>
        </w:tc>
        <w:tc>
          <w:tcPr>
            <w:tcW w:w="1927" w:type="dxa"/>
            <w:noWrap/>
          </w:tcPr>
          <w:p>
            <w:pPr>
              <w:pStyle w:val="Compact"/>
              <w:spacing w:before="0" w:after="0" w:line="240" w:lineRule="auto"/>
              <w:jc w:val="right"/>
            </w:pPr>
            <w:r>
              <w:rPr>
                <w:rFonts w:ascii="Arial" w:hAnsi="Arial" w:cs="Arial" w:eastAsia="Arial"/>
                <w:color w:val="111111"/>
                <w:sz w:val="16"/>
              </w:rPr>
              <w:t xml:space="preserve">1.03</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male</w:t>
            </w:r>
          </w:p>
        </w:tc>
        <w:tc>
          <w:tcPr>
            <w:tcW w:w="771" w:type="dxa"/>
            <w:noWrap/>
          </w:tcPr>
          <w:p>
            <w:pPr>
              <w:pStyle w:val="Compact"/>
              <w:spacing w:before="0" w:after="0" w:line="240" w:lineRule="auto"/>
              <w:jc w:val="right"/>
            </w:pPr>
            <w:r>
              <w:rPr>
                <w:rFonts w:ascii="Arial" w:hAnsi="Arial" w:cs="Arial" w:eastAsia="Arial"/>
                <w:color w:val="111111"/>
                <w:sz w:val="16"/>
              </w:rPr>
              <w:t xml:space="preserve">85</w:t>
            </w:r>
          </w:p>
        </w:tc>
        <w:tc>
          <w:tcPr>
            <w:tcW w:w="1927" w:type="dxa"/>
            <w:noWrap/>
          </w:tcPr>
          <w:p>
            <w:pPr>
              <w:pStyle w:val="Compact"/>
              <w:spacing w:before="0" w:after="0" w:line="240" w:lineRule="auto"/>
              <w:jc w:val="right"/>
            </w:pPr>
            <w:r>
              <w:rPr>
                <w:rFonts w:ascii="Arial" w:hAnsi="Arial" w:cs="Arial" w:eastAsia="Arial"/>
                <w:color w:val="111111"/>
                <w:sz w:val="16"/>
              </w:rPr>
              <w:t xml:space="preserve">0.0966</w:t>
            </w:r>
          </w:p>
        </w:tc>
        <w:tc>
          <w:tcPr>
            <w:tcW w:w="1927" w:type="dxa"/>
            <w:noWrap/>
          </w:tcPr>
          <w:p>
            <w:pPr>
              <w:pStyle w:val="Compact"/>
              <w:spacing w:before="0" w:after="0" w:line="240" w:lineRule="auto"/>
              <w:jc w:val="right"/>
            </w:pPr>
            <w:r>
              <w:rPr>
                <w:rFonts w:ascii="Arial" w:hAnsi="Arial" w:cs="Arial" w:eastAsia="Arial"/>
                <w:color w:val="111111"/>
                <w:sz w:val="16"/>
              </w:rPr>
              <w:t xml:space="preserve">0.0902</w:t>
            </w:r>
          </w:p>
        </w:tc>
        <w:tc>
          <w:tcPr>
            <w:tcW w:w="1927" w:type="dxa"/>
            <w:noWrap/>
          </w:tcPr>
          <w:p>
            <w:pPr>
              <w:pStyle w:val="Compact"/>
              <w:spacing w:before="0" w:after="0" w:line="240" w:lineRule="auto"/>
              <w:jc w:val="right"/>
            </w:pPr>
            <w:r>
              <w:rPr>
                <w:rFonts w:ascii="Arial" w:hAnsi="Arial" w:cs="Arial" w:eastAsia="Arial"/>
                <w:color w:val="111111"/>
                <w:sz w:val="16"/>
              </w:rPr>
              <w:t xml:space="preserve">0.0922</w:t>
            </w:r>
          </w:p>
        </w:tc>
        <w:tc>
          <w:tcPr>
            <w:tcW w:w="1927" w:type="dxa"/>
            <w:noWrap/>
          </w:tcPr>
          <w:p>
            <w:pPr>
              <w:pStyle w:val="Compact"/>
              <w:spacing w:before="0" w:after="0" w:line="240" w:lineRule="auto"/>
              <w:jc w:val="right"/>
            </w:pPr>
            <w:r>
              <w:rPr>
                <w:rFonts w:ascii="Arial" w:hAnsi="Arial" w:cs="Arial" w:eastAsia="Arial"/>
                <w:color w:val="111111"/>
                <w:sz w:val="16"/>
              </w:rPr>
              <w:t xml:space="preserve">0.98</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male</w:t>
            </w:r>
          </w:p>
        </w:tc>
        <w:tc>
          <w:tcPr>
            <w:tcW w:w="771" w:type="dxa"/>
            <w:noWrap/>
          </w:tcPr>
          <w:p>
            <w:pPr>
              <w:pStyle w:val="Compact"/>
              <w:spacing w:before="0" w:after="0" w:line="240" w:lineRule="auto"/>
              <w:jc w:val="right"/>
            </w:pPr>
            <w:r>
              <w:rPr>
                <w:rFonts w:ascii="Arial" w:hAnsi="Arial" w:cs="Arial" w:eastAsia="Arial"/>
                <w:color w:val="111111"/>
                <w:sz w:val="16"/>
              </w:rPr>
              <w:t xml:space="preserve">90</w:t>
            </w:r>
          </w:p>
        </w:tc>
        <w:tc>
          <w:tcPr>
            <w:tcW w:w="1927" w:type="dxa"/>
            <w:noWrap/>
          </w:tcPr>
          <w:p>
            <w:pPr>
              <w:pStyle w:val="Compact"/>
              <w:spacing w:before="0" w:after="0" w:line="240" w:lineRule="auto"/>
              <w:jc w:val="right"/>
            </w:pPr>
            <w:r>
              <w:rPr>
                <w:rFonts w:ascii="Arial" w:hAnsi="Arial" w:cs="Arial" w:eastAsia="Arial"/>
                <w:color w:val="111111"/>
                <w:sz w:val="16"/>
              </w:rPr>
              <w:t xml:space="preserve">0.1578</w:t>
            </w:r>
          </w:p>
        </w:tc>
        <w:tc>
          <w:tcPr>
            <w:tcW w:w="1927" w:type="dxa"/>
            <w:noWrap/>
          </w:tcPr>
          <w:p>
            <w:pPr>
              <w:pStyle w:val="Compact"/>
              <w:spacing w:before="0" w:after="0" w:line="240" w:lineRule="auto"/>
              <w:jc w:val="right"/>
            </w:pPr>
            <w:r>
              <w:rPr>
                <w:rFonts w:ascii="Arial" w:hAnsi="Arial" w:cs="Arial" w:eastAsia="Arial"/>
                <w:color w:val="111111"/>
                <w:sz w:val="16"/>
              </w:rPr>
              <w:t xml:space="preserve">0.1498</w:t>
            </w:r>
          </w:p>
        </w:tc>
        <w:tc>
          <w:tcPr>
            <w:tcW w:w="1927" w:type="dxa"/>
            <w:noWrap/>
          </w:tcPr>
          <w:p>
            <w:pPr>
              <w:pStyle w:val="Compact"/>
              <w:spacing w:before="0" w:after="0" w:line="240" w:lineRule="auto"/>
              <w:jc w:val="right"/>
            </w:pPr>
            <w:r>
              <w:rPr>
                <w:rFonts w:ascii="Arial" w:hAnsi="Arial" w:cs="Arial" w:eastAsia="Arial"/>
                <w:color w:val="111111"/>
                <w:sz w:val="16"/>
              </w:rPr>
              <w:t xml:space="preserve">0.1599</w:t>
            </w:r>
          </w:p>
        </w:tc>
        <w:tc>
          <w:tcPr>
            <w:tcW w:w="1927" w:type="dxa"/>
            <w:noWrap/>
          </w:tcPr>
          <w:p>
            <w:pPr>
              <w:pStyle w:val="Compact"/>
              <w:spacing w:before="0" w:after="0" w:line="240" w:lineRule="auto"/>
              <w:jc w:val="right"/>
            </w:pPr>
            <w:r>
              <w:rPr>
                <w:rFonts w:ascii="Arial" w:hAnsi="Arial" w:cs="Arial" w:eastAsia="Arial"/>
                <w:color w:val="111111"/>
                <w:sz w:val="16"/>
              </w:rPr>
              <w:t xml:space="preserve">0.94</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male</w:t>
            </w:r>
          </w:p>
        </w:tc>
        <w:tc>
          <w:tcPr>
            <w:tcW w:w="771" w:type="dxa"/>
            <w:noWrap/>
          </w:tcPr>
          <w:p>
            <w:pPr>
              <w:pStyle w:val="Compact"/>
              <w:spacing w:before="0" w:after="0" w:line="240" w:lineRule="auto"/>
              <w:jc w:val="right"/>
            </w:pPr>
            <w:r>
              <w:rPr>
                <w:rFonts w:ascii="Arial" w:hAnsi="Arial" w:cs="Arial" w:eastAsia="Arial"/>
                <w:color w:val="111111"/>
                <w:sz w:val="16"/>
              </w:rPr>
              <w:t xml:space="preserve">95</w:t>
            </w:r>
          </w:p>
        </w:tc>
        <w:tc>
          <w:tcPr>
            <w:tcW w:w="1927" w:type="dxa"/>
            <w:noWrap/>
          </w:tcPr>
          <w:p>
            <w:pPr>
              <w:pStyle w:val="Compact"/>
              <w:spacing w:before="0" w:after="0" w:line="240" w:lineRule="auto"/>
              <w:jc w:val="right"/>
            </w:pPr>
            <w:r>
              <w:rPr>
                <w:rFonts w:ascii="Arial" w:hAnsi="Arial" w:cs="Arial" w:eastAsia="Arial"/>
                <w:color w:val="111111"/>
                <w:sz w:val="16"/>
              </w:rPr>
              <w:t xml:space="preserve">0.2466</w:t>
            </w:r>
          </w:p>
        </w:tc>
        <w:tc>
          <w:tcPr>
            <w:tcW w:w="1927" w:type="dxa"/>
            <w:noWrap/>
          </w:tcPr>
          <w:p>
            <w:pPr>
              <w:pStyle w:val="Compact"/>
              <w:spacing w:before="0" w:after="0" w:line="240" w:lineRule="auto"/>
              <w:jc w:val="right"/>
            </w:pPr>
            <w:r>
              <w:rPr>
                <w:rFonts w:ascii="Arial" w:hAnsi="Arial" w:cs="Arial" w:eastAsia="Arial"/>
                <w:color w:val="111111"/>
                <w:sz w:val="16"/>
              </w:rPr>
              <w:t xml:space="preserve">0.2370</w:t>
            </w:r>
          </w:p>
        </w:tc>
        <w:tc>
          <w:tcPr>
            <w:tcW w:w="1927" w:type="dxa"/>
            <w:noWrap/>
          </w:tcPr>
          <w:p>
            <w:pPr>
              <w:pStyle w:val="Compact"/>
              <w:spacing w:before="0" w:after="0" w:line="240" w:lineRule="auto"/>
              <w:jc w:val="right"/>
            </w:pPr>
            <w:r>
              <w:rPr>
                <w:rFonts w:ascii="Arial" w:hAnsi="Arial" w:cs="Arial" w:eastAsia="Arial"/>
                <w:color w:val="111111"/>
                <w:sz w:val="16"/>
              </w:rPr>
              <w:t xml:space="preserve">0.2563</w:t>
            </w:r>
          </w:p>
        </w:tc>
        <w:tc>
          <w:tcPr>
            <w:tcW w:w="1927" w:type="dxa"/>
            <w:noWrap/>
          </w:tcPr>
          <w:p>
            <w:pPr>
              <w:pStyle w:val="Compact"/>
              <w:spacing w:before="0" w:after="0" w:line="240" w:lineRule="auto"/>
              <w:jc w:val="right"/>
            </w:pPr>
            <w:r>
              <w:rPr>
                <w:rFonts w:ascii="Arial" w:hAnsi="Arial" w:cs="Arial" w:eastAsia="Arial"/>
                <w:color w:val="111111"/>
                <w:sz w:val="16"/>
              </w:rPr>
              <w:t xml:space="preserve">0.92</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female</w:t>
            </w:r>
          </w:p>
        </w:tc>
        <w:tc>
          <w:tcPr>
            <w:tcW w:w="771" w:type="dxa"/>
            <w:noWrap/>
          </w:tcPr>
          <w:p>
            <w:pPr>
              <w:pStyle w:val="Compact"/>
              <w:spacing w:before="0" w:after="0" w:line="240" w:lineRule="auto"/>
              <w:jc w:val="right"/>
            </w:pPr>
            <w:r>
              <w:rPr>
                <w:rFonts w:ascii="Arial" w:hAnsi="Arial" w:cs="Arial" w:eastAsia="Arial"/>
                <w:color w:val="111111"/>
                <w:sz w:val="16"/>
              </w:rPr>
              <w:t xml:space="preserve">65</w:t>
            </w:r>
          </w:p>
        </w:tc>
        <w:tc>
          <w:tcPr>
            <w:tcW w:w="1927" w:type="dxa"/>
            <w:noWrap/>
          </w:tcPr>
          <w:p>
            <w:pPr>
              <w:pStyle w:val="Compact"/>
              <w:spacing w:before="0" w:after="0" w:line="240" w:lineRule="auto"/>
              <w:jc w:val="right"/>
            </w:pPr>
            <w:r>
              <w:rPr>
                <w:rFonts w:ascii="Arial" w:hAnsi="Arial" w:cs="Arial" w:eastAsia="Arial"/>
                <w:color w:val="111111"/>
                <w:sz w:val="16"/>
              </w:rPr>
              <w:t xml:space="preserve">0.0113</w:t>
            </w:r>
          </w:p>
        </w:tc>
        <w:tc>
          <w:tcPr>
            <w:tcW w:w="1927" w:type="dxa"/>
            <w:noWrap/>
          </w:tcPr>
          <w:p>
            <w:pPr>
              <w:pStyle w:val="Compact"/>
              <w:spacing w:before="0" w:after="0" w:line="240" w:lineRule="auto"/>
              <w:jc w:val="right"/>
            </w:pPr>
            <w:r>
              <w:rPr>
                <w:rFonts w:ascii="Arial" w:hAnsi="Arial" w:cs="Arial" w:eastAsia="Arial"/>
                <w:color w:val="111111"/>
                <w:sz w:val="16"/>
              </w:rPr>
              <w:t xml:space="preserve">0.0095</w:t>
            </w:r>
          </w:p>
        </w:tc>
        <w:tc>
          <w:tcPr>
            <w:tcW w:w="1927" w:type="dxa"/>
            <w:noWrap/>
          </w:tcPr>
          <w:p>
            <w:pPr>
              <w:pStyle w:val="Compact"/>
              <w:spacing w:before="0" w:after="0" w:line="240" w:lineRule="auto"/>
              <w:jc w:val="right"/>
            </w:pPr>
            <w:r>
              <w:rPr>
                <w:rFonts w:ascii="Arial" w:hAnsi="Arial" w:cs="Arial" w:eastAsia="Arial"/>
                <w:color w:val="111111"/>
                <w:sz w:val="16"/>
              </w:rPr>
              <w:t xml:space="preserve">0.0101</w:t>
            </w:r>
          </w:p>
        </w:tc>
        <w:tc>
          <w:tcPr>
            <w:tcW w:w="1927" w:type="dxa"/>
            <w:noWrap/>
          </w:tcPr>
          <w:p>
            <w:pPr>
              <w:pStyle w:val="Compact"/>
              <w:spacing w:before="0" w:after="0" w:line="240" w:lineRule="auto"/>
              <w:jc w:val="right"/>
            </w:pPr>
            <w:r>
              <w:rPr>
                <w:rFonts w:ascii="Arial" w:hAnsi="Arial" w:cs="Arial" w:eastAsia="Arial"/>
                <w:color w:val="111111"/>
                <w:sz w:val="16"/>
              </w:rPr>
              <w:t xml:space="preserve">0.93</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female</w:t>
            </w:r>
          </w:p>
        </w:tc>
        <w:tc>
          <w:tcPr>
            <w:tcW w:w="771" w:type="dxa"/>
            <w:noWrap/>
          </w:tcPr>
          <w:p>
            <w:pPr>
              <w:pStyle w:val="Compact"/>
              <w:spacing w:before="0" w:after="0" w:line="240" w:lineRule="auto"/>
              <w:jc w:val="right"/>
            </w:pPr>
            <w:r>
              <w:rPr>
                <w:rFonts w:ascii="Arial" w:hAnsi="Arial" w:cs="Arial" w:eastAsia="Arial"/>
                <w:color w:val="111111"/>
                <w:sz w:val="16"/>
              </w:rPr>
              <w:t xml:space="preserve">70</w:t>
            </w:r>
          </w:p>
        </w:tc>
        <w:tc>
          <w:tcPr>
            <w:tcW w:w="1927" w:type="dxa"/>
            <w:noWrap/>
          </w:tcPr>
          <w:p>
            <w:pPr>
              <w:pStyle w:val="Compact"/>
              <w:spacing w:before="0" w:after="0" w:line="240" w:lineRule="auto"/>
              <w:jc w:val="right"/>
            </w:pPr>
            <w:r>
              <w:rPr>
                <w:rFonts w:ascii="Arial" w:hAnsi="Arial" w:cs="Arial" w:eastAsia="Arial"/>
                <w:color w:val="111111"/>
                <w:sz w:val="16"/>
              </w:rPr>
              <w:t xml:space="preserve">0.0171</w:t>
            </w:r>
          </w:p>
        </w:tc>
        <w:tc>
          <w:tcPr>
            <w:tcW w:w="1927" w:type="dxa"/>
            <w:noWrap/>
          </w:tcPr>
          <w:p>
            <w:pPr>
              <w:pStyle w:val="Compact"/>
              <w:spacing w:before="0" w:after="0" w:line="240" w:lineRule="auto"/>
              <w:jc w:val="right"/>
            </w:pPr>
            <w:r>
              <w:rPr>
                <w:rFonts w:ascii="Arial" w:hAnsi="Arial" w:cs="Arial" w:eastAsia="Arial"/>
                <w:color w:val="111111"/>
                <w:sz w:val="16"/>
              </w:rPr>
              <w:t xml:space="preserve">0.0151</w:t>
            </w:r>
          </w:p>
        </w:tc>
        <w:tc>
          <w:tcPr>
            <w:tcW w:w="1927" w:type="dxa"/>
            <w:noWrap/>
          </w:tcPr>
          <w:p>
            <w:pPr>
              <w:pStyle w:val="Compact"/>
              <w:spacing w:before="0" w:after="0" w:line="240" w:lineRule="auto"/>
              <w:jc w:val="right"/>
            </w:pPr>
            <w:r>
              <w:rPr>
                <w:rFonts w:ascii="Arial" w:hAnsi="Arial" w:cs="Arial" w:eastAsia="Arial"/>
                <w:color w:val="111111"/>
                <w:sz w:val="16"/>
              </w:rPr>
              <w:t xml:space="preserve">0.0148</w:t>
            </w:r>
          </w:p>
        </w:tc>
        <w:tc>
          <w:tcPr>
            <w:tcW w:w="1927"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female</w:t>
            </w:r>
          </w:p>
        </w:tc>
        <w:tc>
          <w:tcPr>
            <w:tcW w:w="771" w:type="dxa"/>
            <w:noWrap/>
          </w:tcPr>
          <w:p>
            <w:pPr>
              <w:pStyle w:val="Compact"/>
              <w:spacing w:before="0" w:after="0" w:line="240" w:lineRule="auto"/>
              <w:jc w:val="right"/>
            </w:pPr>
            <w:r>
              <w:rPr>
                <w:rFonts w:ascii="Arial" w:hAnsi="Arial" w:cs="Arial" w:eastAsia="Arial"/>
                <w:color w:val="111111"/>
                <w:sz w:val="16"/>
              </w:rPr>
              <w:t xml:space="preserve">75</w:t>
            </w:r>
          </w:p>
        </w:tc>
        <w:tc>
          <w:tcPr>
            <w:tcW w:w="1927" w:type="dxa"/>
            <w:noWrap/>
          </w:tcPr>
          <w:p>
            <w:pPr>
              <w:pStyle w:val="Compact"/>
              <w:spacing w:before="0" w:after="0" w:line="240" w:lineRule="auto"/>
              <w:jc w:val="right"/>
            </w:pPr>
            <w:r>
              <w:rPr>
                <w:rFonts w:ascii="Arial" w:hAnsi="Arial" w:cs="Arial" w:eastAsia="Arial"/>
                <w:color w:val="111111"/>
                <w:sz w:val="16"/>
              </w:rPr>
              <w:t xml:space="preserve">0.0263</w:t>
            </w:r>
          </w:p>
        </w:tc>
        <w:tc>
          <w:tcPr>
            <w:tcW w:w="1927" w:type="dxa"/>
            <w:noWrap/>
          </w:tcPr>
          <w:p>
            <w:pPr>
              <w:pStyle w:val="Compact"/>
              <w:spacing w:before="0" w:after="0" w:line="240" w:lineRule="auto"/>
              <w:jc w:val="right"/>
            </w:pPr>
            <w:r>
              <w:rPr>
                <w:rFonts w:ascii="Arial" w:hAnsi="Arial" w:cs="Arial" w:eastAsia="Arial"/>
                <w:color w:val="111111"/>
                <w:sz w:val="16"/>
              </w:rPr>
              <w:t xml:space="preserve">0.0243</w:t>
            </w:r>
          </w:p>
        </w:tc>
        <w:tc>
          <w:tcPr>
            <w:tcW w:w="1927" w:type="dxa"/>
            <w:noWrap/>
          </w:tcPr>
          <w:p>
            <w:pPr>
              <w:pStyle w:val="Compact"/>
              <w:spacing w:before="0" w:after="0" w:line="240" w:lineRule="auto"/>
              <w:jc w:val="right"/>
            </w:pPr>
            <w:r>
              <w:rPr>
                <w:rFonts w:ascii="Arial" w:hAnsi="Arial" w:cs="Arial" w:eastAsia="Arial"/>
                <w:color w:val="111111"/>
                <w:sz w:val="16"/>
              </w:rPr>
              <w:t xml:space="preserve">0.0237</w:t>
            </w:r>
          </w:p>
        </w:tc>
        <w:tc>
          <w:tcPr>
            <w:tcW w:w="1927"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female</w:t>
            </w:r>
          </w:p>
        </w:tc>
        <w:tc>
          <w:tcPr>
            <w:tcW w:w="771" w:type="dxa"/>
            <w:noWrap/>
          </w:tcPr>
          <w:p>
            <w:pPr>
              <w:pStyle w:val="Compact"/>
              <w:spacing w:before="0" w:after="0" w:line="240" w:lineRule="auto"/>
              <w:jc w:val="right"/>
            </w:pPr>
            <w:r>
              <w:rPr>
                <w:rFonts w:ascii="Arial" w:hAnsi="Arial" w:cs="Arial" w:eastAsia="Arial"/>
                <w:color w:val="111111"/>
                <w:sz w:val="16"/>
              </w:rPr>
              <w:t xml:space="preserve">80</w:t>
            </w:r>
          </w:p>
        </w:tc>
        <w:tc>
          <w:tcPr>
            <w:tcW w:w="1927" w:type="dxa"/>
            <w:noWrap/>
          </w:tcPr>
          <w:p>
            <w:pPr>
              <w:pStyle w:val="Compact"/>
              <w:spacing w:before="0" w:after="0" w:line="240" w:lineRule="auto"/>
              <w:jc w:val="right"/>
            </w:pPr>
            <w:r>
              <w:rPr>
                <w:rFonts w:ascii="Arial" w:hAnsi="Arial" w:cs="Arial" w:eastAsia="Arial"/>
                <w:color w:val="111111"/>
                <w:sz w:val="16"/>
              </w:rPr>
              <w:t xml:space="preserve">0.0429</w:t>
            </w:r>
          </w:p>
        </w:tc>
        <w:tc>
          <w:tcPr>
            <w:tcW w:w="1927" w:type="dxa"/>
            <w:noWrap/>
          </w:tcPr>
          <w:p>
            <w:pPr>
              <w:pStyle w:val="Compact"/>
              <w:spacing w:before="0" w:after="0" w:line="240" w:lineRule="auto"/>
              <w:jc w:val="right"/>
            </w:pPr>
            <w:r>
              <w:rPr>
                <w:rFonts w:ascii="Arial" w:hAnsi="Arial" w:cs="Arial" w:eastAsia="Arial"/>
                <w:color w:val="111111"/>
                <w:sz w:val="16"/>
              </w:rPr>
              <w:t xml:space="preserve">0.0412</w:t>
            </w:r>
          </w:p>
        </w:tc>
        <w:tc>
          <w:tcPr>
            <w:tcW w:w="1927" w:type="dxa"/>
            <w:noWrap/>
          </w:tcPr>
          <w:p>
            <w:pPr>
              <w:pStyle w:val="Compact"/>
              <w:spacing w:before="0" w:after="0" w:line="240" w:lineRule="auto"/>
              <w:jc w:val="right"/>
            </w:pPr>
            <w:r>
              <w:rPr>
                <w:rFonts w:ascii="Arial" w:hAnsi="Arial" w:cs="Arial" w:eastAsia="Arial"/>
                <w:color w:val="111111"/>
                <w:sz w:val="16"/>
              </w:rPr>
              <w:t xml:space="preserve">0.0405</w:t>
            </w:r>
          </w:p>
        </w:tc>
        <w:tc>
          <w:tcPr>
            <w:tcW w:w="1927"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female</w:t>
            </w:r>
          </w:p>
        </w:tc>
        <w:tc>
          <w:tcPr>
            <w:tcW w:w="771" w:type="dxa"/>
            <w:noWrap/>
          </w:tcPr>
          <w:p>
            <w:pPr>
              <w:pStyle w:val="Compact"/>
              <w:spacing w:before="0" w:after="0" w:line="240" w:lineRule="auto"/>
              <w:jc w:val="right"/>
            </w:pPr>
            <w:r>
              <w:rPr>
                <w:rFonts w:ascii="Arial" w:hAnsi="Arial" w:cs="Arial" w:eastAsia="Arial"/>
                <w:color w:val="111111"/>
                <w:sz w:val="16"/>
              </w:rPr>
              <w:t xml:space="preserve">85</w:t>
            </w:r>
          </w:p>
        </w:tc>
        <w:tc>
          <w:tcPr>
            <w:tcW w:w="1927" w:type="dxa"/>
            <w:noWrap/>
          </w:tcPr>
          <w:p>
            <w:pPr>
              <w:pStyle w:val="Compact"/>
              <w:spacing w:before="0" w:after="0" w:line="240" w:lineRule="auto"/>
              <w:jc w:val="right"/>
            </w:pPr>
            <w:r>
              <w:rPr>
                <w:rFonts w:ascii="Arial" w:hAnsi="Arial" w:cs="Arial" w:eastAsia="Arial"/>
                <w:color w:val="111111"/>
                <w:sz w:val="16"/>
              </w:rPr>
              <w:t xml:space="preserve">0.0714</w:t>
            </w:r>
          </w:p>
        </w:tc>
        <w:tc>
          <w:tcPr>
            <w:tcW w:w="1927" w:type="dxa"/>
            <w:noWrap/>
          </w:tcPr>
          <w:p>
            <w:pPr>
              <w:pStyle w:val="Compact"/>
              <w:spacing w:before="0" w:after="0" w:line="240" w:lineRule="auto"/>
              <w:jc w:val="right"/>
            </w:pPr>
            <w:r>
              <w:rPr>
                <w:rFonts w:ascii="Arial" w:hAnsi="Arial" w:cs="Arial" w:eastAsia="Arial"/>
                <w:color w:val="111111"/>
                <w:sz w:val="16"/>
              </w:rPr>
              <w:t xml:space="preserve">0.0710</w:t>
            </w:r>
          </w:p>
        </w:tc>
        <w:tc>
          <w:tcPr>
            <w:tcW w:w="1927" w:type="dxa"/>
            <w:noWrap/>
          </w:tcPr>
          <w:p>
            <w:pPr>
              <w:pStyle w:val="Compact"/>
              <w:spacing w:before="0" w:after="0" w:line="240" w:lineRule="auto"/>
              <w:jc w:val="right"/>
            </w:pPr>
            <w:r>
              <w:rPr>
                <w:rFonts w:ascii="Arial" w:hAnsi="Arial" w:cs="Arial" w:eastAsia="Arial"/>
                <w:color w:val="111111"/>
                <w:sz w:val="16"/>
              </w:rPr>
              <w:t xml:space="preserve">0.0709</w:t>
            </w:r>
          </w:p>
        </w:tc>
        <w:tc>
          <w:tcPr>
            <w:tcW w:w="1927" w:type="dxa"/>
            <w:noWrap/>
          </w:tcPr>
          <w:p>
            <w:pPr>
              <w:pStyle w:val="Compact"/>
              <w:spacing w:before="0" w:after="0" w:line="240" w:lineRule="auto"/>
              <w:jc w:val="right"/>
            </w:pPr>
            <w:r>
              <w:rPr>
                <w:rFonts w:ascii="Arial" w:hAnsi="Arial" w:cs="Arial" w:eastAsia="Arial"/>
                <w:color w:val="111111"/>
                <w:sz w:val="16"/>
              </w:rPr>
              <w:t xml:space="preserve">1.00</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female</w:t>
            </w:r>
          </w:p>
        </w:tc>
        <w:tc>
          <w:tcPr>
            <w:tcW w:w="771" w:type="dxa"/>
            <w:noWrap/>
          </w:tcPr>
          <w:p>
            <w:pPr>
              <w:pStyle w:val="Compact"/>
              <w:spacing w:before="0" w:after="0" w:line="240" w:lineRule="auto"/>
              <w:jc w:val="right"/>
            </w:pPr>
            <w:r>
              <w:rPr>
                <w:rFonts w:ascii="Arial" w:hAnsi="Arial" w:cs="Arial" w:eastAsia="Arial"/>
                <w:color w:val="111111"/>
                <w:sz w:val="16"/>
              </w:rPr>
              <w:t xml:space="preserve">90</w:t>
            </w:r>
          </w:p>
        </w:tc>
        <w:tc>
          <w:tcPr>
            <w:tcW w:w="1927" w:type="dxa"/>
            <w:noWrap/>
          </w:tcPr>
          <w:p>
            <w:pPr>
              <w:pStyle w:val="Compact"/>
              <w:spacing w:before="0" w:after="0" w:line="240" w:lineRule="auto"/>
              <w:jc w:val="right"/>
            </w:pPr>
            <w:r>
              <w:rPr>
                <w:rFonts w:ascii="Arial" w:hAnsi="Arial" w:cs="Arial" w:eastAsia="Arial"/>
                <w:color w:val="111111"/>
                <w:sz w:val="16"/>
              </w:rPr>
              <w:t xml:space="preserve">0.1214</w:t>
            </w:r>
          </w:p>
        </w:tc>
        <w:tc>
          <w:tcPr>
            <w:tcW w:w="1927" w:type="dxa"/>
            <w:noWrap/>
          </w:tcPr>
          <w:p>
            <w:pPr>
              <w:pStyle w:val="Compact"/>
              <w:spacing w:before="0" w:after="0" w:line="240" w:lineRule="auto"/>
              <w:jc w:val="right"/>
            </w:pPr>
            <w:r>
              <w:rPr>
                <w:rFonts w:ascii="Arial" w:hAnsi="Arial" w:cs="Arial" w:eastAsia="Arial"/>
                <w:color w:val="111111"/>
                <w:sz w:val="16"/>
              </w:rPr>
              <w:t xml:space="preserve">0.1243</w:t>
            </w:r>
          </w:p>
        </w:tc>
        <w:tc>
          <w:tcPr>
            <w:tcW w:w="1927" w:type="dxa"/>
            <w:noWrap/>
          </w:tcPr>
          <w:p>
            <w:pPr>
              <w:pStyle w:val="Compact"/>
              <w:spacing w:before="0" w:after="0" w:line="240" w:lineRule="auto"/>
              <w:jc w:val="right"/>
            </w:pPr>
            <w:r>
              <w:rPr>
                <w:rFonts w:ascii="Arial" w:hAnsi="Arial" w:cs="Arial" w:eastAsia="Arial"/>
                <w:color w:val="111111"/>
                <w:sz w:val="16"/>
              </w:rPr>
              <w:t xml:space="preserve">0.1285</w:t>
            </w:r>
          </w:p>
        </w:tc>
        <w:tc>
          <w:tcPr>
            <w:tcW w:w="1927" w:type="dxa"/>
            <w:noWrap/>
          </w:tcPr>
          <w:p>
            <w:pPr>
              <w:pStyle w:val="Compact"/>
              <w:spacing w:before="0" w:after="0" w:line="240" w:lineRule="auto"/>
              <w:jc w:val="right"/>
            </w:pPr>
            <w:r>
              <w:rPr>
                <w:rFonts w:ascii="Arial" w:hAnsi="Arial" w:cs="Arial" w:eastAsia="Arial"/>
                <w:color w:val="111111"/>
                <w:sz w:val="16"/>
              </w:rPr>
              <w:t xml:space="preserve">0.97</w:t>
            </w:r>
          </w:p>
        </w:tc>
      </w:tr>
      <w:tr>
        <w:trPr>
          <w:cantSplit/>
        </w:trPr>
        <w:tc>
          <w:tcPr>
            <w:tcW w:w="115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female</w:t>
            </w:r>
          </w:p>
        </w:tc>
        <w:tc>
          <w:tcPr>
            <w:tcW w:w="77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95</w:t>
            </w:r>
          </w:p>
        </w:tc>
        <w:tc>
          <w:tcPr>
            <w:tcW w:w="192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0.1955</w:t>
            </w:r>
          </w:p>
        </w:tc>
        <w:tc>
          <w:tcPr>
            <w:tcW w:w="192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0.2049</w:t>
            </w:r>
          </w:p>
        </w:tc>
        <w:tc>
          <w:tcPr>
            <w:tcW w:w="192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0.2160</w:t>
            </w:r>
          </w:p>
        </w:tc>
        <w:tc>
          <w:tcPr>
            <w:tcW w:w="192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0.95</w:t>
            </w:r>
          </w:p>
        </w:tc>
      </w:tr>
    </w:tbl>
    <w:p>
      <w:pPr>
        <w:pStyle w:val="BodyText"/>
        <w:keepNext/>
        <w:spacing w:before="200"/>
        <w:jc w:val="both"/>
      </w:pPr>
      <w:r>
        <w:rPr>
          <w:b/>
          <w:bCs/>
          <w:sz w:val="19"/>
        </w:rPr>
        <w:t xml:space="preserve">Table 4.</w:t>
      </w:r>
      <w:r>
        <w:rPr>
          <w:sz w:val="19"/>
        </w:rPr>
        <w:t xml:space="preserve"> </w:t>
      </w:r>
      <w:r>
        <w:rPr>
          <w:sz w:val="19"/>
        </w:rPr>
        <w:t xml:space="preserve">Annual Medicare cost by health state and age band.</w:t>
      </w:r>
    </w:p>
    <w:p>
      <w:pPr>
        <w:pStyle w:val="BodyText"/>
        <w:keepNext/>
      </w:pPr>
      <w:r>
        <w:rPr>
          <w:i/>
          <w:iCs/>
          <w:sz w:val="17"/>
        </w:rPr>
        <w:t xml:space="preserve">MCBS Cost Supplement cells (age by chronic-condition count) weighted by each HRS state’s condition-count mix, with the level in each age band scaled to the MCBS mean. The gradient across states reflects condition counts only; facility, hospice and institutional events are outside the Cost Supplement. The simulation further concentrates this spending in the last year of life (Section 4.3).</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492"/>
        <w:gridCol w:w="698"/>
        <w:gridCol w:w="1396"/>
        <w:gridCol w:w="558"/>
        <w:gridCol w:w="558"/>
        <w:gridCol w:w="1117"/>
        <w:gridCol w:w="698"/>
        <w:gridCol w:w="1117"/>
      </w:tblGrid>
      <w:tr>
        <w:trPr>
          <w:tblHeader w:val="on"/>
          <w:cantSplit/>
        </w:trPr>
        <w:tc>
          <w:tcPr>
            <w:tcW w:w="349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State</w:t>
            </w:r>
          </w:p>
        </w:tc>
        <w:tc>
          <w:tcPr>
            <w:tcW w:w="69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Age</w:t>
            </w:r>
          </w:p>
        </w:tc>
        <w:tc>
          <w:tcPr>
            <w:tcW w:w="13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Share 0-1 conditions</w:t>
            </w:r>
          </w:p>
        </w:tc>
        <w:tc>
          <w:tcPr>
            <w:tcW w:w="55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2-3</w:t>
            </w:r>
          </w:p>
        </w:tc>
        <w:tc>
          <w:tcPr>
            <w:tcW w:w="558" w:type="dxa"/>
            <w:tcBorders>
              <w:top w:val="single" w:sz="10" w:space="0" w:color="333333"/>
              <w:bottom w:val="single" w:sz="6" w:space="0" w:color="333333"/>
            </w:tcBorders>
            <w:noWrap/>
          </w:tcPr>
          <w:p>
            <w:pPr>
              <w:pStyle w:val="Compact"/>
              <w:spacing w:before="0" w:after="0" w:line="240" w:lineRule="auto"/>
              <w:jc w:val="right"/>
            </w:pPr>
            <w:r>
              <w:rPr>
                <w:rFonts w:ascii="Arial" w:hAnsi="Arial" w:cs="Arial" w:eastAsia="Arial"/>
                <w:b/>
                <w:color w:val="111111"/>
                <w:sz w:val="16"/>
              </w:rPr>
              <w:t xml:space="preserve">4+</w:t>
            </w:r>
          </w:p>
        </w:tc>
        <w:tc>
          <w:tcPr>
            <w:tcW w:w="111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Cell mix</w:t>
            </w:r>
          </w:p>
        </w:tc>
        <w:tc>
          <w:tcPr>
            <w:tcW w:w="69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Scale</w:t>
            </w:r>
          </w:p>
        </w:tc>
        <w:tc>
          <w:tcPr>
            <w:tcW w:w="111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Medicare</w:t>
            </w:r>
          </w:p>
        </w:tc>
      </w:tr>
      <w:tr>
        <w:trPr>
          <w:cantSplit/>
        </w:trPr>
        <w:tc>
          <w:tcPr>
            <w:tcW w:w="3492" w:type="dxa"/>
          </w:tcPr>
          <w:p>
            <w:pPr>
              <w:pStyle w:val="Compact"/>
              <w:spacing w:before="0" w:after="0" w:line="240" w:lineRule="auto"/>
              <w:jc w:val="left"/>
            </w:pPr>
            <w:r>
              <w:rPr>
                <w:rFonts w:ascii="Arial" w:hAnsi="Arial" w:cs="Arial" w:eastAsia="Arial"/>
                <w:color w:val="111111"/>
                <w:sz w:val="16"/>
              </w:rPr>
              <w:t xml:space="preserve">Healthy</w:t>
            </w:r>
          </w:p>
        </w:tc>
        <w:tc>
          <w:tcPr>
            <w:tcW w:w="698" w:type="dxa"/>
          </w:tcPr>
          <w:p>
            <w:pPr>
              <w:pStyle w:val="Compact"/>
              <w:spacing w:before="0" w:after="0" w:line="240" w:lineRule="auto"/>
              <w:jc w:val="left"/>
            </w:pPr>
            <w:r>
              <w:rPr>
                <w:rFonts w:ascii="Arial" w:hAnsi="Arial" w:cs="Arial" w:eastAsia="Arial"/>
                <w:color w:val="111111"/>
                <w:sz w:val="16"/>
              </w:rPr>
              <w:t xml:space="preserve">65-74</w:t>
            </w:r>
          </w:p>
        </w:tc>
        <w:tc>
          <w:tcPr>
            <w:tcW w:w="1396" w:type="dxa"/>
            <w:noWrap/>
          </w:tcPr>
          <w:p>
            <w:pPr>
              <w:pStyle w:val="Compact"/>
              <w:spacing w:before="0" w:after="0" w:line="240" w:lineRule="auto"/>
              <w:jc w:val="right"/>
            </w:pPr>
            <w:r>
              <w:rPr>
                <w:rFonts w:ascii="Arial" w:hAnsi="Arial" w:cs="Arial" w:eastAsia="Arial"/>
                <w:color w:val="111111"/>
                <w:sz w:val="16"/>
              </w:rPr>
              <w:t xml:space="preserve">1.00</w:t>
            </w:r>
          </w:p>
        </w:tc>
        <w:tc>
          <w:tcPr>
            <w:tcW w:w="558" w:type="dxa"/>
            <w:noWrap/>
          </w:tcPr>
          <w:p>
            <w:pPr>
              <w:pStyle w:val="Compact"/>
              <w:spacing w:before="0" w:after="0" w:line="240" w:lineRule="auto"/>
              <w:jc w:val="right"/>
            </w:pPr>
            <w:r>
              <w:rPr>
                <w:rFonts w:ascii="Arial" w:hAnsi="Arial" w:cs="Arial" w:eastAsia="Arial"/>
                <w:color w:val="111111"/>
                <w:sz w:val="16"/>
              </w:rPr>
              <w:t xml:space="preserve">0.00</w:t>
            </w:r>
          </w:p>
        </w:tc>
        <w:tc>
          <w:tcPr>
            <w:tcW w:w="558" w:type="dxa"/>
            <w:noWrap/>
          </w:tcPr>
          <w:p>
            <w:pPr>
              <w:pStyle w:val="Compact"/>
              <w:spacing w:before="0" w:after="0" w:line="240" w:lineRule="auto"/>
              <w:jc w:val="right"/>
            </w:pPr>
            <w:r>
              <w:rPr>
                <w:rFonts w:ascii="Arial" w:hAnsi="Arial" w:cs="Arial" w:eastAsia="Arial"/>
                <w:color w:val="111111"/>
                <w:sz w:val="16"/>
              </w:rPr>
              <w:t xml:space="preserve">0.00</w:t>
            </w:r>
          </w:p>
        </w:tc>
        <w:tc>
          <w:tcPr>
            <w:tcW w:w="1117" w:type="dxa"/>
            <w:noWrap/>
          </w:tcPr>
          <w:p>
            <w:pPr>
              <w:pStyle w:val="Compact"/>
              <w:spacing w:before="0" w:after="0" w:line="240" w:lineRule="auto"/>
              <w:jc w:val="right"/>
            </w:pPr>
            <w:r>
              <w:rPr>
                <w:rFonts w:ascii="Arial" w:hAnsi="Arial" w:cs="Arial" w:eastAsia="Arial"/>
                <w:color w:val="111111"/>
                <w:sz w:val="16"/>
              </w:rPr>
              <w:t xml:space="preserve">$4,418</w:t>
            </w:r>
          </w:p>
        </w:tc>
        <w:tc>
          <w:tcPr>
            <w:tcW w:w="698" w:type="dxa"/>
            <w:noWrap/>
          </w:tcPr>
          <w:p>
            <w:pPr>
              <w:pStyle w:val="Compact"/>
              <w:spacing w:before="0" w:after="0" w:line="240" w:lineRule="auto"/>
              <w:jc w:val="right"/>
            </w:pPr>
            <w:r>
              <w:rPr>
                <w:rFonts w:ascii="Arial" w:hAnsi="Arial" w:cs="Arial" w:eastAsia="Arial"/>
                <w:color w:val="111111"/>
                <w:sz w:val="16"/>
              </w:rPr>
              <w:t xml:space="preserve">1.16</w:t>
            </w:r>
          </w:p>
        </w:tc>
        <w:tc>
          <w:tcPr>
            <w:tcW w:w="1117" w:type="dxa"/>
            <w:noWrap/>
          </w:tcPr>
          <w:p>
            <w:pPr>
              <w:pStyle w:val="Compact"/>
              <w:spacing w:before="0" w:after="0" w:line="240" w:lineRule="auto"/>
              <w:jc w:val="right"/>
            </w:pPr>
            <w:r>
              <w:rPr>
                <w:rFonts w:ascii="Arial" w:hAnsi="Arial" w:cs="Arial" w:eastAsia="Arial"/>
                <w:color w:val="111111"/>
                <w:sz w:val="16"/>
              </w:rPr>
              <w:t xml:space="preserve">$5,127</w:t>
            </w:r>
          </w:p>
        </w:tc>
      </w:tr>
      <w:tr>
        <w:trPr>
          <w:cantSplit/>
        </w:trPr>
        <w:tc>
          <w:tcPr>
            <w:tcW w:w="3492" w:type="dxa"/>
          </w:tcPr>
          <w:p>
            <w:pPr>
              <w:pStyle w:val="Compact"/>
              <w:spacing w:before="0" w:after="0" w:line="240" w:lineRule="auto"/>
              <w:jc w:val="left"/>
            </w:pPr>
            <w:r>
              <w:rPr>
                <w:rFonts w:ascii="Arial" w:hAnsi="Arial" w:cs="Arial" w:eastAsia="Arial"/>
                <w:color w:val="111111"/>
                <w:sz w:val="16"/>
              </w:rPr>
              <w:t xml:space="preserve">Healthy</w:t>
            </w:r>
          </w:p>
        </w:tc>
        <w:tc>
          <w:tcPr>
            <w:tcW w:w="698" w:type="dxa"/>
            <w:noWrap/>
          </w:tcPr>
          <w:p>
            <w:pPr>
              <w:pStyle w:val="Compact"/>
              <w:spacing w:before="0" w:after="0" w:line="240" w:lineRule="auto"/>
              <w:jc w:val="right"/>
            </w:pPr>
            <w:r>
              <w:rPr>
                <w:rFonts w:ascii="Arial" w:hAnsi="Arial" w:cs="Arial" w:eastAsia="Arial"/>
                <w:color w:val="111111"/>
                <w:sz w:val="16"/>
              </w:rPr>
              <w:t xml:space="preserve">75+</w:t>
            </w:r>
          </w:p>
        </w:tc>
        <w:tc>
          <w:tcPr>
            <w:tcW w:w="1396" w:type="dxa"/>
            <w:noWrap/>
          </w:tcPr>
          <w:p>
            <w:pPr>
              <w:pStyle w:val="Compact"/>
              <w:spacing w:before="0" w:after="0" w:line="240" w:lineRule="auto"/>
              <w:jc w:val="right"/>
            </w:pPr>
            <w:r>
              <w:rPr>
                <w:rFonts w:ascii="Arial" w:hAnsi="Arial" w:cs="Arial" w:eastAsia="Arial"/>
                <w:color w:val="111111"/>
                <w:sz w:val="16"/>
              </w:rPr>
              <w:t xml:space="preserve">1.00</w:t>
            </w:r>
          </w:p>
        </w:tc>
        <w:tc>
          <w:tcPr>
            <w:tcW w:w="558" w:type="dxa"/>
            <w:noWrap/>
          </w:tcPr>
          <w:p>
            <w:pPr>
              <w:pStyle w:val="Compact"/>
              <w:spacing w:before="0" w:after="0" w:line="240" w:lineRule="auto"/>
              <w:jc w:val="right"/>
            </w:pPr>
            <w:r>
              <w:rPr>
                <w:rFonts w:ascii="Arial" w:hAnsi="Arial" w:cs="Arial" w:eastAsia="Arial"/>
                <w:color w:val="111111"/>
                <w:sz w:val="16"/>
              </w:rPr>
              <w:t xml:space="preserve">0.00</w:t>
            </w:r>
          </w:p>
        </w:tc>
        <w:tc>
          <w:tcPr>
            <w:tcW w:w="558" w:type="dxa"/>
            <w:noWrap/>
          </w:tcPr>
          <w:p>
            <w:pPr>
              <w:pStyle w:val="Compact"/>
              <w:spacing w:before="0" w:after="0" w:line="240" w:lineRule="auto"/>
              <w:jc w:val="right"/>
            </w:pPr>
            <w:r>
              <w:rPr>
                <w:rFonts w:ascii="Arial" w:hAnsi="Arial" w:cs="Arial" w:eastAsia="Arial"/>
                <w:color w:val="111111"/>
                <w:sz w:val="16"/>
              </w:rPr>
              <w:t xml:space="preserve">0.00</w:t>
            </w:r>
          </w:p>
        </w:tc>
        <w:tc>
          <w:tcPr>
            <w:tcW w:w="1117" w:type="dxa"/>
            <w:noWrap/>
          </w:tcPr>
          <w:p>
            <w:pPr>
              <w:pStyle w:val="Compact"/>
              <w:spacing w:before="0" w:after="0" w:line="240" w:lineRule="auto"/>
              <w:jc w:val="right"/>
            </w:pPr>
            <w:r>
              <w:rPr>
                <w:rFonts w:ascii="Arial" w:hAnsi="Arial" w:cs="Arial" w:eastAsia="Arial"/>
                <w:color w:val="111111"/>
                <w:sz w:val="16"/>
              </w:rPr>
              <w:t xml:space="preserve">$5,976</w:t>
            </w:r>
          </w:p>
        </w:tc>
        <w:tc>
          <w:tcPr>
            <w:tcW w:w="698" w:type="dxa"/>
            <w:noWrap/>
          </w:tcPr>
          <w:p>
            <w:pPr>
              <w:pStyle w:val="Compact"/>
              <w:spacing w:before="0" w:after="0" w:line="240" w:lineRule="auto"/>
              <w:jc w:val="right"/>
            </w:pPr>
            <w:r>
              <w:rPr>
                <w:rFonts w:ascii="Arial" w:hAnsi="Arial" w:cs="Arial" w:eastAsia="Arial"/>
                <w:color w:val="111111"/>
                <w:sz w:val="16"/>
              </w:rPr>
              <w:t xml:space="preserve">1.14</w:t>
            </w:r>
          </w:p>
        </w:tc>
        <w:tc>
          <w:tcPr>
            <w:tcW w:w="1117" w:type="dxa"/>
            <w:noWrap/>
          </w:tcPr>
          <w:p>
            <w:pPr>
              <w:pStyle w:val="Compact"/>
              <w:spacing w:before="0" w:after="0" w:line="240" w:lineRule="auto"/>
              <w:jc w:val="right"/>
            </w:pPr>
            <w:r>
              <w:rPr>
                <w:rFonts w:ascii="Arial" w:hAnsi="Arial" w:cs="Arial" w:eastAsia="Arial"/>
                <w:color w:val="111111"/>
                <w:sz w:val="16"/>
              </w:rPr>
              <w:t xml:space="preserve">$6,815</w:t>
            </w:r>
          </w:p>
        </w:tc>
      </w:tr>
      <w:tr>
        <w:trPr>
          <w:cantSplit/>
        </w:trPr>
        <w:tc>
          <w:tcPr>
            <w:tcW w:w="3492" w:type="dxa"/>
          </w:tcPr>
          <w:p>
            <w:pPr>
              <w:pStyle w:val="Compact"/>
              <w:spacing w:before="0" w:after="0" w:line="240" w:lineRule="auto"/>
              <w:jc w:val="left"/>
            </w:pPr>
            <w:r>
              <w:rPr>
                <w:rFonts w:ascii="Arial" w:hAnsi="Arial" w:cs="Arial" w:eastAsia="Arial"/>
                <w:color w:val="111111"/>
                <w:sz w:val="16"/>
              </w:rPr>
              <w:t xml:space="preserve">Chronic illness</w:t>
            </w:r>
          </w:p>
        </w:tc>
        <w:tc>
          <w:tcPr>
            <w:tcW w:w="698" w:type="dxa"/>
          </w:tcPr>
          <w:p>
            <w:pPr>
              <w:pStyle w:val="Compact"/>
              <w:spacing w:before="0" w:after="0" w:line="240" w:lineRule="auto"/>
              <w:jc w:val="left"/>
            </w:pPr>
            <w:r>
              <w:rPr>
                <w:rFonts w:ascii="Arial" w:hAnsi="Arial" w:cs="Arial" w:eastAsia="Arial"/>
                <w:color w:val="111111"/>
                <w:sz w:val="16"/>
              </w:rPr>
              <w:t xml:space="preserve">65-74</w:t>
            </w:r>
          </w:p>
        </w:tc>
        <w:tc>
          <w:tcPr>
            <w:tcW w:w="1396" w:type="dxa"/>
            <w:noWrap/>
          </w:tcPr>
          <w:p>
            <w:pPr>
              <w:pStyle w:val="Compact"/>
              <w:spacing w:before="0" w:after="0" w:line="240" w:lineRule="auto"/>
              <w:jc w:val="right"/>
            </w:pPr>
            <w:r>
              <w:rPr>
                <w:rFonts w:ascii="Arial" w:hAnsi="Arial" w:cs="Arial" w:eastAsia="Arial"/>
                <w:color w:val="111111"/>
                <w:sz w:val="16"/>
              </w:rPr>
              <w:t xml:space="preserve">0.26</w:t>
            </w:r>
          </w:p>
        </w:tc>
        <w:tc>
          <w:tcPr>
            <w:tcW w:w="558" w:type="dxa"/>
            <w:noWrap/>
          </w:tcPr>
          <w:p>
            <w:pPr>
              <w:pStyle w:val="Compact"/>
              <w:spacing w:before="0" w:after="0" w:line="240" w:lineRule="auto"/>
              <w:jc w:val="right"/>
            </w:pPr>
            <w:r>
              <w:rPr>
                <w:rFonts w:ascii="Arial" w:hAnsi="Arial" w:cs="Arial" w:eastAsia="Arial"/>
                <w:color w:val="111111"/>
                <w:sz w:val="16"/>
              </w:rPr>
              <w:t xml:space="preserve">0.56</w:t>
            </w:r>
          </w:p>
        </w:tc>
        <w:tc>
          <w:tcPr>
            <w:tcW w:w="558" w:type="dxa"/>
            <w:noWrap/>
          </w:tcPr>
          <w:p>
            <w:pPr>
              <w:pStyle w:val="Compact"/>
              <w:spacing w:before="0" w:after="0" w:line="240" w:lineRule="auto"/>
              <w:jc w:val="right"/>
            </w:pPr>
            <w:r>
              <w:rPr>
                <w:rFonts w:ascii="Arial" w:hAnsi="Arial" w:cs="Arial" w:eastAsia="Arial"/>
                <w:color w:val="111111"/>
                <w:sz w:val="16"/>
              </w:rPr>
              <w:t xml:space="preserve">0.18</w:t>
            </w:r>
          </w:p>
        </w:tc>
        <w:tc>
          <w:tcPr>
            <w:tcW w:w="1117" w:type="dxa"/>
            <w:noWrap/>
          </w:tcPr>
          <w:p>
            <w:pPr>
              <w:pStyle w:val="Compact"/>
              <w:spacing w:before="0" w:after="0" w:line="240" w:lineRule="auto"/>
              <w:jc w:val="right"/>
            </w:pPr>
            <w:r>
              <w:rPr>
                <w:rFonts w:ascii="Arial" w:hAnsi="Arial" w:cs="Arial" w:eastAsia="Arial"/>
                <w:color w:val="111111"/>
                <w:sz w:val="16"/>
              </w:rPr>
              <w:t xml:space="preserve">$8,566</w:t>
            </w:r>
          </w:p>
        </w:tc>
        <w:tc>
          <w:tcPr>
            <w:tcW w:w="698" w:type="dxa"/>
            <w:noWrap/>
          </w:tcPr>
          <w:p>
            <w:pPr>
              <w:pStyle w:val="Compact"/>
              <w:spacing w:before="0" w:after="0" w:line="240" w:lineRule="auto"/>
              <w:jc w:val="right"/>
            </w:pPr>
            <w:r>
              <w:rPr>
                <w:rFonts w:ascii="Arial" w:hAnsi="Arial" w:cs="Arial" w:eastAsia="Arial"/>
                <w:color w:val="111111"/>
                <w:sz w:val="16"/>
              </w:rPr>
              <w:t xml:space="preserve">1.16</w:t>
            </w:r>
          </w:p>
        </w:tc>
        <w:tc>
          <w:tcPr>
            <w:tcW w:w="1117" w:type="dxa"/>
            <w:noWrap/>
          </w:tcPr>
          <w:p>
            <w:pPr>
              <w:pStyle w:val="Compact"/>
              <w:spacing w:before="0" w:after="0" w:line="240" w:lineRule="auto"/>
              <w:jc w:val="right"/>
            </w:pPr>
            <w:r>
              <w:rPr>
                <w:rFonts w:ascii="Arial" w:hAnsi="Arial" w:cs="Arial" w:eastAsia="Arial"/>
                <w:color w:val="111111"/>
                <w:sz w:val="16"/>
              </w:rPr>
              <w:t xml:space="preserve">$9,940</w:t>
            </w:r>
          </w:p>
        </w:tc>
      </w:tr>
      <w:tr>
        <w:trPr>
          <w:cantSplit/>
        </w:trPr>
        <w:tc>
          <w:tcPr>
            <w:tcW w:w="3492" w:type="dxa"/>
          </w:tcPr>
          <w:p>
            <w:pPr>
              <w:pStyle w:val="Compact"/>
              <w:spacing w:before="0" w:after="0" w:line="240" w:lineRule="auto"/>
              <w:jc w:val="left"/>
            </w:pPr>
            <w:r>
              <w:rPr>
                <w:rFonts w:ascii="Arial" w:hAnsi="Arial" w:cs="Arial" w:eastAsia="Arial"/>
                <w:color w:val="111111"/>
                <w:sz w:val="16"/>
              </w:rPr>
              <w:t xml:space="preserve">Chronic illness</w:t>
            </w:r>
          </w:p>
        </w:tc>
        <w:tc>
          <w:tcPr>
            <w:tcW w:w="698" w:type="dxa"/>
            <w:noWrap/>
          </w:tcPr>
          <w:p>
            <w:pPr>
              <w:pStyle w:val="Compact"/>
              <w:spacing w:before="0" w:after="0" w:line="240" w:lineRule="auto"/>
              <w:jc w:val="right"/>
            </w:pPr>
            <w:r>
              <w:rPr>
                <w:rFonts w:ascii="Arial" w:hAnsi="Arial" w:cs="Arial" w:eastAsia="Arial"/>
                <w:color w:val="111111"/>
                <w:sz w:val="16"/>
              </w:rPr>
              <w:t xml:space="preserve">75+</w:t>
            </w:r>
          </w:p>
        </w:tc>
        <w:tc>
          <w:tcPr>
            <w:tcW w:w="1396" w:type="dxa"/>
            <w:noWrap/>
          </w:tcPr>
          <w:p>
            <w:pPr>
              <w:pStyle w:val="Compact"/>
              <w:spacing w:before="0" w:after="0" w:line="240" w:lineRule="auto"/>
              <w:jc w:val="right"/>
            </w:pPr>
            <w:r>
              <w:rPr>
                <w:rFonts w:ascii="Arial" w:hAnsi="Arial" w:cs="Arial" w:eastAsia="Arial"/>
                <w:color w:val="111111"/>
                <w:sz w:val="16"/>
              </w:rPr>
              <w:t xml:space="preserve">0.18</w:t>
            </w:r>
          </w:p>
        </w:tc>
        <w:tc>
          <w:tcPr>
            <w:tcW w:w="558" w:type="dxa"/>
            <w:noWrap/>
          </w:tcPr>
          <w:p>
            <w:pPr>
              <w:pStyle w:val="Compact"/>
              <w:spacing w:before="0" w:after="0" w:line="240" w:lineRule="auto"/>
              <w:jc w:val="right"/>
            </w:pPr>
            <w:r>
              <w:rPr>
                <w:rFonts w:ascii="Arial" w:hAnsi="Arial" w:cs="Arial" w:eastAsia="Arial"/>
                <w:color w:val="111111"/>
                <w:sz w:val="16"/>
              </w:rPr>
              <w:t xml:space="preserve">0.57</w:t>
            </w:r>
          </w:p>
        </w:tc>
        <w:tc>
          <w:tcPr>
            <w:tcW w:w="558" w:type="dxa"/>
            <w:noWrap/>
          </w:tcPr>
          <w:p>
            <w:pPr>
              <w:pStyle w:val="Compact"/>
              <w:spacing w:before="0" w:after="0" w:line="240" w:lineRule="auto"/>
              <w:jc w:val="right"/>
            </w:pPr>
            <w:r>
              <w:rPr>
                <w:rFonts w:ascii="Arial" w:hAnsi="Arial" w:cs="Arial" w:eastAsia="Arial"/>
                <w:color w:val="111111"/>
                <w:sz w:val="16"/>
              </w:rPr>
              <w:t xml:space="preserve">0.24</w:t>
            </w:r>
          </w:p>
        </w:tc>
        <w:tc>
          <w:tcPr>
            <w:tcW w:w="1117" w:type="dxa"/>
            <w:noWrap/>
          </w:tcPr>
          <w:p>
            <w:pPr>
              <w:pStyle w:val="Compact"/>
              <w:spacing w:before="0" w:after="0" w:line="240" w:lineRule="auto"/>
              <w:jc w:val="right"/>
            </w:pPr>
            <w:r>
              <w:rPr>
                <w:rFonts w:ascii="Arial" w:hAnsi="Arial" w:cs="Arial" w:eastAsia="Arial"/>
                <w:color w:val="111111"/>
                <w:sz w:val="16"/>
              </w:rPr>
              <w:t xml:space="preserve">$10,512</w:t>
            </w:r>
          </w:p>
        </w:tc>
        <w:tc>
          <w:tcPr>
            <w:tcW w:w="698" w:type="dxa"/>
            <w:noWrap/>
          </w:tcPr>
          <w:p>
            <w:pPr>
              <w:pStyle w:val="Compact"/>
              <w:spacing w:before="0" w:after="0" w:line="240" w:lineRule="auto"/>
              <w:jc w:val="right"/>
            </w:pPr>
            <w:r>
              <w:rPr>
                <w:rFonts w:ascii="Arial" w:hAnsi="Arial" w:cs="Arial" w:eastAsia="Arial"/>
                <w:color w:val="111111"/>
                <w:sz w:val="16"/>
              </w:rPr>
              <w:t xml:space="preserve">1.14</w:t>
            </w:r>
          </w:p>
        </w:tc>
        <w:tc>
          <w:tcPr>
            <w:tcW w:w="1117" w:type="dxa"/>
            <w:noWrap/>
          </w:tcPr>
          <w:p>
            <w:pPr>
              <w:pStyle w:val="Compact"/>
              <w:spacing w:before="0" w:after="0" w:line="240" w:lineRule="auto"/>
              <w:jc w:val="right"/>
            </w:pPr>
            <w:r>
              <w:rPr>
                <w:rFonts w:ascii="Arial" w:hAnsi="Arial" w:cs="Arial" w:eastAsia="Arial"/>
                <w:color w:val="111111"/>
                <w:sz w:val="16"/>
              </w:rPr>
              <w:t xml:space="preserve">$11,987</w:t>
            </w:r>
          </w:p>
        </w:tc>
      </w:tr>
      <w:tr>
        <w:trPr>
          <w:cantSplit/>
        </w:trPr>
        <w:tc>
          <w:tcPr>
            <w:tcW w:w="3492" w:type="dxa"/>
          </w:tcPr>
          <w:p>
            <w:pPr>
              <w:pStyle w:val="Compact"/>
              <w:spacing w:before="0" w:after="0" w:line="240" w:lineRule="auto"/>
              <w:jc w:val="left"/>
            </w:pPr>
            <w:r>
              <w:rPr>
                <w:rFonts w:ascii="Arial" w:hAnsi="Arial" w:cs="Arial" w:eastAsia="Arial"/>
                <w:color w:val="111111"/>
                <w:sz w:val="16"/>
              </w:rPr>
              <w:t xml:space="preserve">Disability</w:t>
            </w:r>
          </w:p>
        </w:tc>
        <w:tc>
          <w:tcPr>
            <w:tcW w:w="698" w:type="dxa"/>
          </w:tcPr>
          <w:p>
            <w:pPr>
              <w:pStyle w:val="Compact"/>
              <w:spacing w:before="0" w:after="0" w:line="240" w:lineRule="auto"/>
              <w:jc w:val="left"/>
            </w:pPr>
            <w:r>
              <w:rPr>
                <w:rFonts w:ascii="Arial" w:hAnsi="Arial" w:cs="Arial" w:eastAsia="Arial"/>
                <w:color w:val="111111"/>
                <w:sz w:val="16"/>
              </w:rPr>
              <w:t xml:space="preserve">65-74</w:t>
            </w:r>
          </w:p>
        </w:tc>
        <w:tc>
          <w:tcPr>
            <w:tcW w:w="1396" w:type="dxa"/>
            <w:noWrap/>
          </w:tcPr>
          <w:p>
            <w:pPr>
              <w:pStyle w:val="Compact"/>
              <w:spacing w:before="0" w:after="0" w:line="240" w:lineRule="auto"/>
              <w:jc w:val="right"/>
            </w:pPr>
            <w:r>
              <w:rPr>
                <w:rFonts w:ascii="Arial" w:hAnsi="Arial" w:cs="Arial" w:eastAsia="Arial"/>
                <w:color w:val="111111"/>
                <w:sz w:val="16"/>
              </w:rPr>
              <w:t xml:space="preserve">0.11</w:t>
            </w:r>
          </w:p>
        </w:tc>
        <w:tc>
          <w:tcPr>
            <w:tcW w:w="558" w:type="dxa"/>
            <w:noWrap/>
          </w:tcPr>
          <w:p>
            <w:pPr>
              <w:pStyle w:val="Compact"/>
              <w:spacing w:before="0" w:after="0" w:line="240" w:lineRule="auto"/>
              <w:jc w:val="right"/>
            </w:pPr>
            <w:r>
              <w:rPr>
                <w:rFonts w:ascii="Arial" w:hAnsi="Arial" w:cs="Arial" w:eastAsia="Arial"/>
                <w:color w:val="111111"/>
                <w:sz w:val="16"/>
              </w:rPr>
              <w:t xml:space="preserve">0.46</w:t>
            </w:r>
          </w:p>
        </w:tc>
        <w:tc>
          <w:tcPr>
            <w:tcW w:w="558" w:type="dxa"/>
            <w:noWrap/>
          </w:tcPr>
          <w:p>
            <w:pPr>
              <w:pStyle w:val="Compact"/>
              <w:spacing w:before="0" w:after="0" w:line="240" w:lineRule="auto"/>
              <w:jc w:val="right"/>
            </w:pPr>
            <w:r>
              <w:rPr>
                <w:rFonts w:ascii="Arial" w:hAnsi="Arial" w:cs="Arial" w:eastAsia="Arial"/>
                <w:color w:val="111111"/>
                <w:sz w:val="16"/>
              </w:rPr>
              <w:t xml:space="preserve">0.43</w:t>
            </w:r>
          </w:p>
        </w:tc>
        <w:tc>
          <w:tcPr>
            <w:tcW w:w="1117" w:type="dxa"/>
            <w:noWrap/>
          </w:tcPr>
          <w:p>
            <w:pPr>
              <w:pStyle w:val="Compact"/>
              <w:spacing w:before="0" w:after="0" w:line="240" w:lineRule="auto"/>
              <w:jc w:val="right"/>
            </w:pPr>
            <w:r>
              <w:rPr>
                <w:rFonts w:ascii="Arial" w:hAnsi="Arial" w:cs="Arial" w:eastAsia="Arial"/>
                <w:color w:val="111111"/>
                <w:sz w:val="16"/>
              </w:rPr>
              <w:t xml:space="preserve">$10,925</w:t>
            </w:r>
          </w:p>
        </w:tc>
        <w:tc>
          <w:tcPr>
            <w:tcW w:w="698" w:type="dxa"/>
            <w:noWrap/>
          </w:tcPr>
          <w:p>
            <w:pPr>
              <w:pStyle w:val="Compact"/>
              <w:spacing w:before="0" w:after="0" w:line="240" w:lineRule="auto"/>
              <w:jc w:val="right"/>
            </w:pPr>
            <w:r>
              <w:rPr>
                <w:rFonts w:ascii="Arial" w:hAnsi="Arial" w:cs="Arial" w:eastAsia="Arial"/>
                <w:color w:val="111111"/>
                <w:sz w:val="16"/>
              </w:rPr>
              <w:t xml:space="preserve">1.16</w:t>
            </w:r>
          </w:p>
        </w:tc>
        <w:tc>
          <w:tcPr>
            <w:tcW w:w="1117" w:type="dxa"/>
            <w:noWrap/>
          </w:tcPr>
          <w:p>
            <w:pPr>
              <w:pStyle w:val="Compact"/>
              <w:spacing w:before="0" w:after="0" w:line="240" w:lineRule="auto"/>
              <w:jc w:val="right"/>
            </w:pPr>
            <w:r>
              <w:rPr>
                <w:rFonts w:ascii="Arial" w:hAnsi="Arial" w:cs="Arial" w:eastAsia="Arial"/>
                <w:color w:val="111111"/>
                <w:sz w:val="16"/>
              </w:rPr>
              <w:t xml:space="preserve">$12,678</w:t>
            </w:r>
          </w:p>
        </w:tc>
      </w:tr>
      <w:tr>
        <w:trPr>
          <w:cantSplit/>
        </w:trPr>
        <w:tc>
          <w:tcPr>
            <w:tcW w:w="3492" w:type="dxa"/>
          </w:tcPr>
          <w:p>
            <w:pPr>
              <w:pStyle w:val="Compact"/>
              <w:spacing w:before="0" w:after="0" w:line="240" w:lineRule="auto"/>
              <w:jc w:val="left"/>
            </w:pPr>
            <w:r>
              <w:rPr>
                <w:rFonts w:ascii="Arial" w:hAnsi="Arial" w:cs="Arial" w:eastAsia="Arial"/>
                <w:color w:val="111111"/>
                <w:sz w:val="16"/>
              </w:rPr>
              <w:t xml:space="preserve">Disability</w:t>
            </w:r>
          </w:p>
        </w:tc>
        <w:tc>
          <w:tcPr>
            <w:tcW w:w="698" w:type="dxa"/>
            <w:noWrap/>
          </w:tcPr>
          <w:p>
            <w:pPr>
              <w:pStyle w:val="Compact"/>
              <w:spacing w:before="0" w:after="0" w:line="240" w:lineRule="auto"/>
              <w:jc w:val="right"/>
            </w:pPr>
            <w:r>
              <w:rPr>
                <w:rFonts w:ascii="Arial" w:hAnsi="Arial" w:cs="Arial" w:eastAsia="Arial"/>
                <w:color w:val="111111"/>
                <w:sz w:val="16"/>
              </w:rPr>
              <w:t xml:space="preserve">75+</w:t>
            </w:r>
          </w:p>
        </w:tc>
        <w:tc>
          <w:tcPr>
            <w:tcW w:w="1396" w:type="dxa"/>
            <w:noWrap/>
          </w:tcPr>
          <w:p>
            <w:pPr>
              <w:pStyle w:val="Compact"/>
              <w:spacing w:before="0" w:after="0" w:line="240" w:lineRule="auto"/>
              <w:jc w:val="right"/>
            </w:pPr>
            <w:r>
              <w:rPr>
                <w:rFonts w:ascii="Arial" w:hAnsi="Arial" w:cs="Arial" w:eastAsia="Arial"/>
                <w:color w:val="111111"/>
                <w:sz w:val="16"/>
              </w:rPr>
              <w:t xml:space="preserve">0.10</w:t>
            </w:r>
          </w:p>
        </w:tc>
        <w:tc>
          <w:tcPr>
            <w:tcW w:w="558" w:type="dxa"/>
            <w:noWrap/>
          </w:tcPr>
          <w:p>
            <w:pPr>
              <w:pStyle w:val="Compact"/>
              <w:spacing w:before="0" w:after="0" w:line="240" w:lineRule="auto"/>
              <w:jc w:val="right"/>
            </w:pPr>
            <w:r>
              <w:rPr>
                <w:rFonts w:ascii="Arial" w:hAnsi="Arial" w:cs="Arial" w:eastAsia="Arial"/>
                <w:color w:val="111111"/>
                <w:sz w:val="16"/>
              </w:rPr>
              <w:t xml:space="preserve">0.48</w:t>
            </w:r>
          </w:p>
        </w:tc>
        <w:tc>
          <w:tcPr>
            <w:tcW w:w="558" w:type="dxa"/>
            <w:noWrap/>
          </w:tcPr>
          <w:p>
            <w:pPr>
              <w:pStyle w:val="Compact"/>
              <w:spacing w:before="0" w:after="0" w:line="240" w:lineRule="auto"/>
              <w:jc w:val="right"/>
            </w:pPr>
            <w:r>
              <w:rPr>
                <w:rFonts w:ascii="Arial" w:hAnsi="Arial" w:cs="Arial" w:eastAsia="Arial"/>
                <w:color w:val="111111"/>
                <w:sz w:val="16"/>
              </w:rPr>
              <w:t xml:space="preserve">0.42</w:t>
            </w:r>
          </w:p>
        </w:tc>
        <w:tc>
          <w:tcPr>
            <w:tcW w:w="1117" w:type="dxa"/>
            <w:noWrap/>
          </w:tcPr>
          <w:p>
            <w:pPr>
              <w:pStyle w:val="Compact"/>
              <w:spacing w:before="0" w:after="0" w:line="240" w:lineRule="auto"/>
              <w:jc w:val="right"/>
            </w:pPr>
            <w:r>
              <w:rPr>
                <w:rFonts w:ascii="Arial" w:hAnsi="Arial" w:cs="Arial" w:eastAsia="Arial"/>
                <w:color w:val="111111"/>
                <w:sz w:val="16"/>
              </w:rPr>
              <w:t xml:space="preserve">$11,935</w:t>
            </w:r>
          </w:p>
        </w:tc>
        <w:tc>
          <w:tcPr>
            <w:tcW w:w="698" w:type="dxa"/>
            <w:noWrap/>
          </w:tcPr>
          <w:p>
            <w:pPr>
              <w:pStyle w:val="Compact"/>
              <w:spacing w:before="0" w:after="0" w:line="240" w:lineRule="auto"/>
              <w:jc w:val="right"/>
            </w:pPr>
            <w:r>
              <w:rPr>
                <w:rFonts w:ascii="Arial" w:hAnsi="Arial" w:cs="Arial" w:eastAsia="Arial"/>
                <w:color w:val="111111"/>
                <w:sz w:val="16"/>
              </w:rPr>
              <w:t xml:space="preserve">1.14</w:t>
            </w:r>
          </w:p>
        </w:tc>
        <w:tc>
          <w:tcPr>
            <w:tcW w:w="1117" w:type="dxa"/>
            <w:noWrap/>
          </w:tcPr>
          <w:p>
            <w:pPr>
              <w:pStyle w:val="Compact"/>
              <w:spacing w:before="0" w:after="0" w:line="240" w:lineRule="auto"/>
              <w:jc w:val="right"/>
            </w:pPr>
            <w:r>
              <w:rPr>
                <w:rFonts w:ascii="Arial" w:hAnsi="Arial" w:cs="Arial" w:eastAsia="Arial"/>
                <w:color w:val="111111"/>
                <w:sz w:val="16"/>
              </w:rPr>
              <w:t xml:space="preserve">$13,610</w:t>
            </w:r>
          </w:p>
        </w:tc>
      </w:tr>
      <w:tr>
        <w:trPr>
          <w:cantSplit/>
        </w:trPr>
        <w:tc>
          <w:tcPr>
            <w:tcW w:w="3492"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698" w:type="dxa"/>
          </w:tcPr>
          <w:p>
            <w:pPr>
              <w:pStyle w:val="Compact"/>
              <w:spacing w:before="0" w:after="0" w:line="240" w:lineRule="auto"/>
              <w:jc w:val="left"/>
            </w:pPr>
            <w:r>
              <w:rPr>
                <w:rFonts w:ascii="Arial" w:hAnsi="Arial" w:cs="Arial" w:eastAsia="Arial"/>
                <w:color w:val="111111"/>
                <w:sz w:val="16"/>
              </w:rPr>
              <w:t xml:space="preserve">65-74</w:t>
            </w:r>
          </w:p>
        </w:tc>
        <w:tc>
          <w:tcPr>
            <w:tcW w:w="1396" w:type="dxa"/>
            <w:noWrap/>
          </w:tcPr>
          <w:p>
            <w:pPr>
              <w:pStyle w:val="Compact"/>
              <w:spacing w:before="0" w:after="0" w:line="240" w:lineRule="auto"/>
              <w:jc w:val="right"/>
            </w:pPr>
            <w:r>
              <w:rPr>
                <w:rFonts w:ascii="Arial" w:hAnsi="Arial" w:cs="Arial" w:eastAsia="Arial"/>
                <w:color w:val="111111"/>
                <w:sz w:val="16"/>
              </w:rPr>
              <w:t xml:space="preserve">0.06</w:t>
            </w:r>
          </w:p>
        </w:tc>
        <w:tc>
          <w:tcPr>
            <w:tcW w:w="558" w:type="dxa"/>
            <w:noWrap/>
          </w:tcPr>
          <w:p>
            <w:pPr>
              <w:pStyle w:val="Compact"/>
              <w:spacing w:before="0" w:after="0" w:line="240" w:lineRule="auto"/>
              <w:jc w:val="right"/>
            </w:pPr>
            <w:r>
              <w:rPr>
                <w:rFonts w:ascii="Arial" w:hAnsi="Arial" w:cs="Arial" w:eastAsia="Arial"/>
                <w:color w:val="111111"/>
                <w:sz w:val="16"/>
              </w:rPr>
              <w:t xml:space="preserve">0.37</w:t>
            </w:r>
          </w:p>
        </w:tc>
        <w:tc>
          <w:tcPr>
            <w:tcW w:w="558" w:type="dxa"/>
            <w:noWrap/>
          </w:tcPr>
          <w:p>
            <w:pPr>
              <w:pStyle w:val="Compact"/>
              <w:spacing w:before="0" w:after="0" w:line="240" w:lineRule="auto"/>
              <w:jc w:val="right"/>
            </w:pPr>
            <w:r>
              <w:rPr>
                <w:rFonts w:ascii="Arial" w:hAnsi="Arial" w:cs="Arial" w:eastAsia="Arial"/>
                <w:color w:val="111111"/>
                <w:sz w:val="16"/>
              </w:rPr>
              <w:t xml:space="preserve">0.56</w:t>
            </w:r>
          </w:p>
        </w:tc>
        <w:tc>
          <w:tcPr>
            <w:tcW w:w="1117" w:type="dxa"/>
            <w:noWrap/>
          </w:tcPr>
          <w:p>
            <w:pPr>
              <w:pStyle w:val="Compact"/>
              <w:spacing w:before="0" w:after="0" w:line="240" w:lineRule="auto"/>
              <w:jc w:val="right"/>
            </w:pPr>
            <w:r>
              <w:rPr>
                <w:rFonts w:ascii="Arial" w:hAnsi="Arial" w:cs="Arial" w:eastAsia="Arial"/>
                <w:color w:val="111111"/>
                <w:sz w:val="16"/>
              </w:rPr>
              <w:t xml:space="preserve">$12,063</w:t>
            </w:r>
          </w:p>
        </w:tc>
        <w:tc>
          <w:tcPr>
            <w:tcW w:w="698" w:type="dxa"/>
            <w:noWrap/>
          </w:tcPr>
          <w:p>
            <w:pPr>
              <w:pStyle w:val="Compact"/>
              <w:spacing w:before="0" w:after="0" w:line="240" w:lineRule="auto"/>
              <w:jc w:val="right"/>
            </w:pPr>
            <w:r>
              <w:rPr>
                <w:rFonts w:ascii="Arial" w:hAnsi="Arial" w:cs="Arial" w:eastAsia="Arial"/>
                <w:color w:val="111111"/>
                <w:sz w:val="16"/>
              </w:rPr>
              <w:t xml:space="preserve">1.16</w:t>
            </w:r>
          </w:p>
        </w:tc>
        <w:tc>
          <w:tcPr>
            <w:tcW w:w="1117" w:type="dxa"/>
            <w:noWrap/>
          </w:tcPr>
          <w:p>
            <w:pPr>
              <w:pStyle w:val="Compact"/>
              <w:spacing w:before="0" w:after="0" w:line="240" w:lineRule="auto"/>
              <w:jc w:val="right"/>
            </w:pPr>
            <w:r>
              <w:rPr>
                <w:rFonts w:ascii="Arial" w:hAnsi="Arial" w:cs="Arial" w:eastAsia="Arial"/>
                <w:color w:val="111111"/>
                <w:sz w:val="16"/>
              </w:rPr>
              <w:t xml:space="preserve">$13,998</w:t>
            </w:r>
          </w:p>
        </w:tc>
      </w:tr>
      <w:tr>
        <w:trPr>
          <w:cantSplit/>
        </w:trPr>
        <w:tc>
          <w:tcPr>
            <w:tcW w:w="3492"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698" w:type="dxa"/>
            <w:noWrap/>
          </w:tcPr>
          <w:p>
            <w:pPr>
              <w:pStyle w:val="Compact"/>
              <w:spacing w:before="0" w:after="0" w:line="240" w:lineRule="auto"/>
              <w:jc w:val="right"/>
            </w:pPr>
            <w:r>
              <w:rPr>
                <w:rFonts w:ascii="Arial" w:hAnsi="Arial" w:cs="Arial" w:eastAsia="Arial"/>
                <w:color w:val="111111"/>
                <w:sz w:val="16"/>
              </w:rPr>
              <w:t xml:space="preserve">75+</w:t>
            </w:r>
          </w:p>
        </w:tc>
        <w:tc>
          <w:tcPr>
            <w:tcW w:w="1396" w:type="dxa"/>
            <w:noWrap/>
          </w:tcPr>
          <w:p>
            <w:pPr>
              <w:pStyle w:val="Compact"/>
              <w:spacing w:before="0" w:after="0" w:line="240" w:lineRule="auto"/>
              <w:jc w:val="right"/>
            </w:pPr>
            <w:r>
              <w:rPr>
                <w:rFonts w:ascii="Arial" w:hAnsi="Arial" w:cs="Arial" w:eastAsia="Arial"/>
                <w:color w:val="111111"/>
                <w:sz w:val="16"/>
              </w:rPr>
              <w:t xml:space="preserve">0.07</w:t>
            </w:r>
          </w:p>
        </w:tc>
        <w:tc>
          <w:tcPr>
            <w:tcW w:w="558" w:type="dxa"/>
            <w:noWrap/>
          </w:tcPr>
          <w:p>
            <w:pPr>
              <w:pStyle w:val="Compact"/>
              <w:spacing w:before="0" w:after="0" w:line="240" w:lineRule="auto"/>
              <w:jc w:val="right"/>
            </w:pPr>
            <w:r>
              <w:rPr>
                <w:rFonts w:ascii="Arial" w:hAnsi="Arial" w:cs="Arial" w:eastAsia="Arial"/>
                <w:color w:val="111111"/>
                <w:sz w:val="16"/>
              </w:rPr>
              <w:t xml:space="preserve">0.40</w:t>
            </w:r>
          </w:p>
        </w:tc>
        <w:tc>
          <w:tcPr>
            <w:tcW w:w="558" w:type="dxa"/>
            <w:noWrap/>
          </w:tcPr>
          <w:p>
            <w:pPr>
              <w:pStyle w:val="Compact"/>
              <w:spacing w:before="0" w:after="0" w:line="240" w:lineRule="auto"/>
              <w:jc w:val="right"/>
            </w:pPr>
            <w:r>
              <w:rPr>
                <w:rFonts w:ascii="Arial" w:hAnsi="Arial" w:cs="Arial" w:eastAsia="Arial"/>
                <w:color w:val="111111"/>
                <w:sz w:val="16"/>
              </w:rPr>
              <w:t xml:space="preserve">0.53</w:t>
            </w:r>
          </w:p>
        </w:tc>
        <w:tc>
          <w:tcPr>
            <w:tcW w:w="1117" w:type="dxa"/>
            <w:noWrap/>
          </w:tcPr>
          <w:p>
            <w:pPr>
              <w:pStyle w:val="Compact"/>
              <w:spacing w:before="0" w:after="0" w:line="240" w:lineRule="auto"/>
              <w:jc w:val="right"/>
            </w:pPr>
            <w:r>
              <w:rPr>
                <w:rFonts w:ascii="Arial" w:hAnsi="Arial" w:cs="Arial" w:eastAsia="Arial"/>
                <w:color w:val="111111"/>
                <w:sz w:val="16"/>
              </w:rPr>
              <w:t xml:space="preserve">$12,754</w:t>
            </w:r>
          </w:p>
        </w:tc>
        <w:tc>
          <w:tcPr>
            <w:tcW w:w="698" w:type="dxa"/>
            <w:noWrap/>
          </w:tcPr>
          <w:p>
            <w:pPr>
              <w:pStyle w:val="Compact"/>
              <w:spacing w:before="0" w:after="0" w:line="240" w:lineRule="auto"/>
              <w:jc w:val="right"/>
            </w:pPr>
            <w:r>
              <w:rPr>
                <w:rFonts w:ascii="Arial" w:hAnsi="Arial" w:cs="Arial" w:eastAsia="Arial"/>
                <w:color w:val="111111"/>
                <w:sz w:val="16"/>
              </w:rPr>
              <w:t xml:space="preserve">1.14</w:t>
            </w:r>
          </w:p>
        </w:tc>
        <w:tc>
          <w:tcPr>
            <w:tcW w:w="1117" w:type="dxa"/>
            <w:noWrap/>
          </w:tcPr>
          <w:p>
            <w:pPr>
              <w:pStyle w:val="Compact"/>
              <w:spacing w:before="0" w:after="0" w:line="240" w:lineRule="auto"/>
              <w:jc w:val="right"/>
            </w:pPr>
            <w:r>
              <w:rPr>
                <w:rFonts w:ascii="Arial" w:hAnsi="Arial" w:cs="Arial" w:eastAsia="Arial"/>
                <w:color w:val="111111"/>
                <w:sz w:val="16"/>
              </w:rPr>
              <w:t xml:space="preserve">$14,544</w:t>
            </w:r>
          </w:p>
        </w:tc>
      </w:tr>
      <w:tr>
        <w:trPr>
          <w:cantSplit/>
        </w:trPr>
        <w:tc>
          <w:tcPr>
            <w:tcW w:w="3492" w:type="dxa"/>
          </w:tcPr>
          <w:p>
            <w:pPr>
              <w:pStyle w:val="Compact"/>
              <w:spacing w:before="0" w:after="0" w:line="240" w:lineRule="auto"/>
              <w:jc w:val="left"/>
            </w:pPr>
            <w:r>
              <w:rPr>
                <w:rFonts w:ascii="Arial" w:hAnsi="Arial" w:cs="Arial" w:eastAsia="Arial"/>
                <w:color w:val="111111"/>
                <w:sz w:val="16"/>
              </w:rPr>
              <w:t xml:space="preserve">Nursing home</w:t>
            </w:r>
          </w:p>
        </w:tc>
        <w:tc>
          <w:tcPr>
            <w:tcW w:w="698" w:type="dxa"/>
          </w:tcPr>
          <w:p>
            <w:pPr>
              <w:pStyle w:val="Compact"/>
              <w:spacing w:before="0" w:after="0" w:line="240" w:lineRule="auto"/>
              <w:jc w:val="left"/>
            </w:pPr>
            <w:r>
              <w:rPr>
                <w:rFonts w:ascii="Arial" w:hAnsi="Arial" w:cs="Arial" w:eastAsia="Arial"/>
                <w:color w:val="111111"/>
                <w:sz w:val="16"/>
              </w:rPr>
              <w:t xml:space="preserve">65-74</w:t>
            </w:r>
          </w:p>
        </w:tc>
        <w:tc>
          <w:tcPr>
            <w:tcW w:w="1396" w:type="dxa"/>
            <w:noWrap/>
          </w:tcPr>
          <w:p>
            <w:pPr>
              <w:pStyle w:val="Compact"/>
              <w:spacing w:before="0" w:after="0" w:line="240" w:lineRule="auto"/>
              <w:jc w:val="right"/>
            </w:pPr>
            <w:r>
              <w:rPr>
                <w:rFonts w:ascii="Arial" w:hAnsi="Arial" w:cs="Arial" w:eastAsia="Arial"/>
                <w:color w:val="111111"/>
                <w:sz w:val="16"/>
              </w:rPr>
              <w:t xml:space="preserve">0.05</w:t>
            </w:r>
          </w:p>
        </w:tc>
        <w:tc>
          <w:tcPr>
            <w:tcW w:w="558" w:type="dxa"/>
            <w:noWrap/>
          </w:tcPr>
          <w:p>
            <w:pPr>
              <w:pStyle w:val="Compact"/>
              <w:spacing w:before="0" w:after="0" w:line="240" w:lineRule="auto"/>
              <w:jc w:val="right"/>
            </w:pPr>
            <w:r>
              <w:rPr>
                <w:rFonts w:ascii="Arial" w:hAnsi="Arial" w:cs="Arial" w:eastAsia="Arial"/>
                <w:color w:val="111111"/>
                <w:sz w:val="16"/>
              </w:rPr>
              <w:t xml:space="preserve">0.38</w:t>
            </w:r>
          </w:p>
        </w:tc>
        <w:tc>
          <w:tcPr>
            <w:tcW w:w="558" w:type="dxa"/>
            <w:noWrap/>
          </w:tcPr>
          <w:p>
            <w:pPr>
              <w:pStyle w:val="Compact"/>
              <w:spacing w:before="0" w:after="0" w:line="240" w:lineRule="auto"/>
              <w:jc w:val="right"/>
            </w:pPr>
            <w:r>
              <w:rPr>
                <w:rFonts w:ascii="Arial" w:hAnsi="Arial" w:cs="Arial" w:eastAsia="Arial"/>
                <w:color w:val="111111"/>
                <w:sz w:val="16"/>
              </w:rPr>
              <w:t xml:space="preserve">0.57</w:t>
            </w:r>
          </w:p>
        </w:tc>
        <w:tc>
          <w:tcPr>
            <w:tcW w:w="1117" w:type="dxa"/>
            <w:noWrap/>
          </w:tcPr>
          <w:p>
            <w:pPr>
              <w:pStyle w:val="Compact"/>
              <w:spacing w:before="0" w:after="0" w:line="240" w:lineRule="auto"/>
              <w:jc w:val="right"/>
            </w:pPr>
            <w:r>
              <w:rPr>
                <w:rFonts w:ascii="Arial" w:hAnsi="Arial" w:cs="Arial" w:eastAsia="Arial"/>
                <w:color w:val="111111"/>
                <w:sz w:val="16"/>
              </w:rPr>
              <w:t xml:space="preserve">$12,176</w:t>
            </w:r>
          </w:p>
        </w:tc>
        <w:tc>
          <w:tcPr>
            <w:tcW w:w="698" w:type="dxa"/>
            <w:noWrap/>
          </w:tcPr>
          <w:p>
            <w:pPr>
              <w:pStyle w:val="Compact"/>
              <w:spacing w:before="0" w:after="0" w:line="240" w:lineRule="auto"/>
              <w:jc w:val="right"/>
            </w:pPr>
            <w:r>
              <w:rPr>
                <w:rFonts w:ascii="Arial" w:hAnsi="Arial" w:cs="Arial" w:eastAsia="Arial"/>
                <w:color w:val="111111"/>
                <w:sz w:val="16"/>
              </w:rPr>
              <w:t xml:space="preserve">1.16</w:t>
            </w:r>
          </w:p>
        </w:tc>
        <w:tc>
          <w:tcPr>
            <w:tcW w:w="1117" w:type="dxa"/>
            <w:noWrap/>
          </w:tcPr>
          <w:p>
            <w:pPr>
              <w:pStyle w:val="Compact"/>
              <w:spacing w:before="0" w:after="0" w:line="240" w:lineRule="auto"/>
              <w:jc w:val="right"/>
            </w:pPr>
            <w:r>
              <w:rPr>
                <w:rFonts w:ascii="Arial" w:hAnsi="Arial" w:cs="Arial" w:eastAsia="Arial"/>
                <w:color w:val="111111"/>
                <w:sz w:val="16"/>
              </w:rPr>
              <w:t xml:space="preserve">$14,129</w:t>
            </w:r>
          </w:p>
        </w:tc>
      </w:tr>
      <w:tr>
        <w:trPr>
          <w:cantSplit/>
        </w:trPr>
        <w:tc>
          <w:tcPr>
            <w:tcW w:w="349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Nursing home</w:t>
            </w:r>
          </w:p>
        </w:tc>
        <w:tc>
          <w:tcPr>
            <w:tcW w:w="69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75+</w:t>
            </w:r>
          </w:p>
        </w:tc>
        <w:tc>
          <w:tcPr>
            <w:tcW w:w="13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0.09</w:t>
            </w:r>
          </w:p>
        </w:tc>
        <w:tc>
          <w:tcPr>
            <w:tcW w:w="55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0.39</w:t>
            </w:r>
          </w:p>
        </w:tc>
        <w:tc>
          <w:tcPr>
            <w:tcW w:w="55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0.51</w:t>
            </w:r>
          </w:p>
        </w:tc>
        <w:tc>
          <w:tcPr>
            <w:tcW w:w="111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$12,534</w:t>
            </w:r>
          </w:p>
        </w:tc>
        <w:tc>
          <w:tcPr>
            <w:tcW w:w="69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1.14</w:t>
            </w:r>
          </w:p>
        </w:tc>
        <w:tc>
          <w:tcPr>
            <w:tcW w:w="111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$14,293</w:t>
            </w:r>
          </w:p>
        </w:tc>
      </w:tr>
    </w:tbl>
    <w:p>
      <w:pPr>
        <w:pStyle w:val="BodyText"/>
        <w:keepNext/>
        <w:spacing w:before="200"/>
        <w:jc w:val="both"/>
      </w:pPr>
      <w:r>
        <w:rPr>
          <w:b/>
          <w:bCs/>
          <w:sz w:val="19"/>
        </w:rPr>
        <w:t xml:space="preserve">Table 4b.</w:t>
      </w:r>
      <w:r>
        <w:rPr>
          <w:sz w:val="19"/>
        </w:rPr>
        <w:t xml:space="preserve"> </w:t>
      </w:r>
      <w:r>
        <w:rPr>
          <w:sz w:val="19"/>
        </w:rPr>
        <w:t xml:space="preserve">Annual out-of-pocket spending by state, age band and sex (HRS core interviews, 2006 to 2022).</w:t>
      </w:r>
    </w:p>
    <w:p>
      <w:pPr>
        <w:pStyle w:val="BodyText"/>
        <w:keepNext/>
      </w:pPr>
      <w:r>
        <w:rPr>
          <w:i/>
          <w:iCs/>
          <w:sz w:val="17"/>
        </w:rPr>
        <w:t xml:space="preserve">Annualized from the recall since the last interview; premiums excluded. The share on Medicaid is the weighted share of person-waves reporting Medicaid coverage.</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012"/>
        <w:gridCol w:w="602"/>
        <w:gridCol w:w="722"/>
        <w:gridCol w:w="722"/>
        <w:gridCol w:w="843"/>
        <w:gridCol w:w="722"/>
        <w:gridCol w:w="843"/>
        <w:gridCol w:w="963"/>
        <w:gridCol w:w="1204"/>
      </w:tblGrid>
      <w:tr>
        <w:trPr>
          <w:tblHeader w:val="on"/>
          <w:cantSplit/>
        </w:trPr>
        <w:tc>
          <w:tcPr>
            <w:tcW w:w="301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State</w:t>
            </w:r>
          </w:p>
        </w:tc>
        <w:tc>
          <w:tcPr>
            <w:tcW w:w="60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Age</w:t>
            </w:r>
          </w:p>
        </w:tc>
        <w:tc>
          <w:tcPr>
            <w:tcW w:w="72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72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c>
          <w:tcPr>
            <w:tcW w:w="84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w:t>
            </w:r>
          </w:p>
        </w:tc>
        <w:tc>
          <w:tcPr>
            <w:tcW w:w="72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p50</w:t>
            </w:r>
          </w:p>
        </w:tc>
        <w:tc>
          <w:tcPr>
            <w:tcW w:w="84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p90</w:t>
            </w:r>
          </w:p>
        </w:tc>
        <w:tc>
          <w:tcPr>
            <w:tcW w:w="96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p99</w:t>
            </w:r>
          </w:p>
        </w:tc>
        <w:tc>
          <w:tcPr>
            <w:tcW w:w="12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On Medicaid</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Healthy</w:t>
            </w:r>
          </w:p>
        </w:tc>
        <w:tc>
          <w:tcPr>
            <w:tcW w:w="602" w:type="dxa"/>
          </w:tcPr>
          <w:p>
            <w:pPr>
              <w:pStyle w:val="Compact"/>
              <w:spacing w:before="0" w:after="0" w:line="240" w:lineRule="auto"/>
              <w:jc w:val="left"/>
            </w:pPr>
            <w:r>
              <w:rPr>
                <w:rFonts w:ascii="Arial" w:hAnsi="Arial" w:cs="Arial" w:eastAsia="Arial"/>
                <w:color w:val="111111"/>
                <w:sz w:val="16"/>
              </w:rPr>
              <w:t xml:space="preserve">65-74</w:t>
            </w:r>
          </w:p>
        </w:tc>
        <w:tc>
          <w:tcPr>
            <w:tcW w:w="722" w:type="dxa"/>
          </w:tcPr>
          <w:p>
            <w:pPr>
              <w:pStyle w:val="Compact"/>
              <w:spacing w:before="0" w:after="0" w:line="240" w:lineRule="auto"/>
              <w:jc w:val="left"/>
            </w:pPr>
            <w:r>
              <w:rPr>
                <w:rFonts w:ascii="Arial" w:hAnsi="Arial" w:cs="Arial" w:eastAsia="Arial"/>
                <w:color w:val="111111"/>
                <w:sz w:val="16"/>
              </w:rPr>
              <w:t xml:space="preserve">female</w:t>
            </w:r>
          </w:p>
        </w:tc>
        <w:tc>
          <w:tcPr>
            <w:tcW w:w="722" w:type="dxa"/>
            <w:noWrap/>
          </w:tcPr>
          <w:p>
            <w:pPr>
              <w:pStyle w:val="Compact"/>
              <w:spacing w:before="0" w:after="0" w:line="240" w:lineRule="auto"/>
              <w:jc w:val="right"/>
            </w:pPr>
            <w:r>
              <w:rPr>
                <w:rFonts w:ascii="Arial" w:hAnsi="Arial" w:cs="Arial" w:eastAsia="Arial"/>
                <w:color w:val="111111"/>
                <w:sz w:val="16"/>
              </w:rPr>
              <w:t xml:space="preserve">2,045</w:t>
            </w:r>
          </w:p>
        </w:tc>
        <w:tc>
          <w:tcPr>
            <w:tcW w:w="843" w:type="dxa"/>
            <w:noWrap/>
          </w:tcPr>
          <w:p>
            <w:pPr>
              <w:pStyle w:val="Compact"/>
              <w:spacing w:before="0" w:after="0" w:line="240" w:lineRule="auto"/>
              <w:jc w:val="right"/>
            </w:pPr>
            <w:r>
              <w:rPr>
                <w:rFonts w:ascii="Arial" w:hAnsi="Arial" w:cs="Arial" w:eastAsia="Arial"/>
                <w:color w:val="111111"/>
                <w:sz w:val="16"/>
              </w:rPr>
              <w:t xml:space="preserve">$1,199</w:t>
            </w:r>
          </w:p>
        </w:tc>
        <w:tc>
          <w:tcPr>
            <w:tcW w:w="722" w:type="dxa"/>
            <w:noWrap/>
          </w:tcPr>
          <w:p>
            <w:pPr>
              <w:pStyle w:val="Compact"/>
              <w:spacing w:before="0" w:after="0" w:line="240" w:lineRule="auto"/>
              <w:jc w:val="right"/>
            </w:pPr>
            <w:r>
              <w:rPr>
                <w:rFonts w:ascii="Arial" w:hAnsi="Arial" w:cs="Arial" w:eastAsia="Arial"/>
                <w:color w:val="111111"/>
                <w:sz w:val="16"/>
              </w:rPr>
              <w:t xml:space="preserve">$531</w:t>
            </w:r>
          </w:p>
        </w:tc>
        <w:tc>
          <w:tcPr>
            <w:tcW w:w="843" w:type="dxa"/>
            <w:noWrap/>
          </w:tcPr>
          <w:p>
            <w:pPr>
              <w:pStyle w:val="Compact"/>
              <w:spacing w:before="0" w:after="0" w:line="240" w:lineRule="auto"/>
              <w:jc w:val="right"/>
            </w:pPr>
            <w:r>
              <w:rPr>
                <w:rFonts w:ascii="Arial" w:hAnsi="Arial" w:cs="Arial" w:eastAsia="Arial"/>
                <w:color w:val="111111"/>
                <w:sz w:val="16"/>
              </w:rPr>
              <w:t xml:space="preserve">$3,024</w:t>
            </w:r>
          </w:p>
        </w:tc>
        <w:tc>
          <w:tcPr>
            <w:tcW w:w="963" w:type="dxa"/>
            <w:noWrap/>
          </w:tcPr>
          <w:p>
            <w:pPr>
              <w:pStyle w:val="Compact"/>
              <w:spacing w:before="0" w:after="0" w:line="240" w:lineRule="auto"/>
              <w:jc w:val="right"/>
            </w:pPr>
            <w:r>
              <w:rPr>
                <w:rFonts w:ascii="Arial" w:hAnsi="Arial" w:cs="Arial" w:eastAsia="Arial"/>
                <w:color w:val="111111"/>
                <w:sz w:val="16"/>
              </w:rPr>
              <w:t xml:space="preserve">$9,087</w:t>
            </w:r>
          </w:p>
        </w:tc>
        <w:tc>
          <w:tcPr>
            <w:tcW w:w="1204"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Healthy</w:t>
            </w:r>
          </w:p>
        </w:tc>
        <w:tc>
          <w:tcPr>
            <w:tcW w:w="602" w:type="dxa"/>
          </w:tcPr>
          <w:p>
            <w:pPr>
              <w:pStyle w:val="Compact"/>
              <w:spacing w:before="0" w:after="0" w:line="240" w:lineRule="auto"/>
              <w:jc w:val="left"/>
            </w:pPr>
            <w:r>
              <w:rPr>
                <w:rFonts w:ascii="Arial" w:hAnsi="Arial" w:cs="Arial" w:eastAsia="Arial"/>
                <w:color w:val="111111"/>
                <w:sz w:val="16"/>
              </w:rPr>
              <w:t xml:space="preserve">65-74</w:t>
            </w:r>
          </w:p>
        </w:tc>
        <w:tc>
          <w:tcPr>
            <w:tcW w:w="722" w:type="dxa"/>
          </w:tcPr>
          <w:p>
            <w:pPr>
              <w:pStyle w:val="Compact"/>
              <w:spacing w:before="0" w:after="0" w:line="240" w:lineRule="auto"/>
              <w:jc w:val="left"/>
            </w:pPr>
            <w:r>
              <w:rPr>
                <w:rFonts w:ascii="Arial" w:hAnsi="Arial" w:cs="Arial" w:eastAsia="Arial"/>
                <w:color w:val="111111"/>
                <w:sz w:val="16"/>
              </w:rPr>
              <w:t xml:space="preserve">male</w:t>
            </w:r>
          </w:p>
        </w:tc>
        <w:tc>
          <w:tcPr>
            <w:tcW w:w="722" w:type="dxa"/>
            <w:noWrap/>
          </w:tcPr>
          <w:p>
            <w:pPr>
              <w:pStyle w:val="Compact"/>
              <w:spacing w:before="0" w:after="0" w:line="240" w:lineRule="auto"/>
              <w:jc w:val="right"/>
            </w:pPr>
            <w:r>
              <w:rPr>
                <w:rFonts w:ascii="Arial" w:hAnsi="Arial" w:cs="Arial" w:eastAsia="Arial"/>
                <w:color w:val="111111"/>
                <w:sz w:val="16"/>
              </w:rPr>
              <w:t xml:space="preserve">1,775</w:t>
            </w:r>
          </w:p>
        </w:tc>
        <w:tc>
          <w:tcPr>
            <w:tcW w:w="843" w:type="dxa"/>
            <w:noWrap/>
          </w:tcPr>
          <w:p>
            <w:pPr>
              <w:pStyle w:val="Compact"/>
              <w:spacing w:before="0" w:after="0" w:line="240" w:lineRule="auto"/>
              <w:jc w:val="right"/>
            </w:pPr>
            <w:r>
              <w:rPr>
                <w:rFonts w:ascii="Arial" w:hAnsi="Arial" w:cs="Arial" w:eastAsia="Arial"/>
                <w:color w:val="111111"/>
                <w:sz w:val="16"/>
              </w:rPr>
              <w:t xml:space="preserve">$1,258</w:t>
            </w:r>
          </w:p>
        </w:tc>
        <w:tc>
          <w:tcPr>
            <w:tcW w:w="722" w:type="dxa"/>
            <w:noWrap/>
          </w:tcPr>
          <w:p>
            <w:pPr>
              <w:pStyle w:val="Compact"/>
              <w:spacing w:before="0" w:after="0" w:line="240" w:lineRule="auto"/>
              <w:jc w:val="right"/>
            </w:pPr>
            <w:r>
              <w:rPr>
                <w:rFonts w:ascii="Arial" w:hAnsi="Arial" w:cs="Arial" w:eastAsia="Arial"/>
                <w:color w:val="111111"/>
                <w:sz w:val="16"/>
              </w:rPr>
              <w:t xml:space="preserve">$392</w:t>
            </w:r>
          </w:p>
        </w:tc>
        <w:tc>
          <w:tcPr>
            <w:tcW w:w="843" w:type="dxa"/>
            <w:noWrap/>
          </w:tcPr>
          <w:p>
            <w:pPr>
              <w:pStyle w:val="Compact"/>
              <w:spacing w:before="0" w:after="0" w:line="240" w:lineRule="auto"/>
              <w:jc w:val="right"/>
            </w:pPr>
            <w:r>
              <w:rPr>
                <w:rFonts w:ascii="Arial" w:hAnsi="Arial" w:cs="Arial" w:eastAsia="Arial"/>
                <w:color w:val="111111"/>
                <w:sz w:val="16"/>
              </w:rPr>
              <w:t xml:space="preserve">$2,998</w:t>
            </w:r>
          </w:p>
        </w:tc>
        <w:tc>
          <w:tcPr>
            <w:tcW w:w="963" w:type="dxa"/>
            <w:noWrap/>
          </w:tcPr>
          <w:p>
            <w:pPr>
              <w:pStyle w:val="Compact"/>
              <w:spacing w:before="0" w:after="0" w:line="240" w:lineRule="auto"/>
              <w:jc w:val="right"/>
            </w:pPr>
            <w:r>
              <w:rPr>
                <w:rFonts w:ascii="Arial" w:hAnsi="Arial" w:cs="Arial" w:eastAsia="Arial"/>
                <w:color w:val="111111"/>
                <w:sz w:val="16"/>
              </w:rPr>
              <w:t xml:space="preserve">$13,017</w:t>
            </w:r>
          </w:p>
        </w:tc>
        <w:tc>
          <w:tcPr>
            <w:tcW w:w="1204" w:type="dxa"/>
            <w:noWrap/>
          </w:tcPr>
          <w:p>
            <w:pPr>
              <w:pStyle w:val="Compact"/>
              <w:spacing w:before="0" w:after="0" w:line="240" w:lineRule="auto"/>
              <w:jc w:val="right"/>
            </w:pPr>
            <w:r>
              <w:rPr>
                <w:rFonts w:ascii="Arial" w:hAnsi="Arial" w:cs="Arial" w:eastAsia="Arial"/>
                <w:color w:val="111111"/>
                <w:sz w:val="16"/>
              </w:rPr>
              <w:t xml:space="preserve">4%</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Healthy</w:t>
            </w:r>
          </w:p>
        </w:tc>
        <w:tc>
          <w:tcPr>
            <w:tcW w:w="602" w:type="dxa"/>
            <w:noWrap/>
          </w:tcPr>
          <w:p>
            <w:pPr>
              <w:pStyle w:val="Compact"/>
              <w:spacing w:before="0" w:after="0" w:line="240" w:lineRule="auto"/>
              <w:jc w:val="right"/>
            </w:pPr>
            <w:r>
              <w:rPr>
                <w:rFonts w:ascii="Arial" w:hAnsi="Arial" w:cs="Arial" w:eastAsia="Arial"/>
                <w:color w:val="111111"/>
                <w:sz w:val="16"/>
              </w:rPr>
              <w:t xml:space="preserve">75+</w:t>
            </w:r>
          </w:p>
        </w:tc>
        <w:tc>
          <w:tcPr>
            <w:tcW w:w="722" w:type="dxa"/>
          </w:tcPr>
          <w:p>
            <w:pPr>
              <w:pStyle w:val="Compact"/>
              <w:spacing w:before="0" w:after="0" w:line="240" w:lineRule="auto"/>
              <w:jc w:val="left"/>
            </w:pPr>
            <w:r>
              <w:rPr>
                <w:rFonts w:ascii="Arial" w:hAnsi="Arial" w:cs="Arial" w:eastAsia="Arial"/>
                <w:color w:val="111111"/>
                <w:sz w:val="16"/>
              </w:rPr>
              <w:t xml:space="preserve">female</w:t>
            </w:r>
          </w:p>
        </w:tc>
        <w:tc>
          <w:tcPr>
            <w:tcW w:w="722" w:type="dxa"/>
            <w:noWrap/>
          </w:tcPr>
          <w:p>
            <w:pPr>
              <w:pStyle w:val="Compact"/>
              <w:spacing w:before="0" w:after="0" w:line="240" w:lineRule="auto"/>
              <w:jc w:val="right"/>
            </w:pPr>
            <w:r>
              <w:rPr>
                <w:rFonts w:ascii="Arial" w:hAnsi="Arial" w:cs="Arial" w:eastAsia="Arial"/>
                <w:color w:val="111111"/>
                <w:sz w:val="16"/>
              </w:rPr>
              <w:t xml:space="preserve">948</w:t>
            </w:r>
          </w:p>
        </w:tc>
        <w:tc>
          <w:tcPr>
            <w:tcW w:w="843" w:type="dxa"/>
            <w:noWrap/>
          </w:tcPr>
          <w:p>
            <w:pPr>
              <w:pStyle w:val="Compact"/>
              <w:spacing w:before="0" w:after="0" w:line="240" w:lineRule="auto"/>
              <w:jc w:val="right"/>
            </w:pPr>
            <w:r>
              <w:rPr>
                <w:rFonts w:ascii="Arial" w:hAnsi="Arial" w:cs="Arial" w:eastAsia="Arial"/>
                <w:color w:val="111111"/>
                <w:sz w:val="16"/>
              </w:rPr>
              <w:t xml:space="preserve">$1,184</w:t>
            </w:r>
          </w:p>
        </w:tc>
        <w:tc>
          <w:tcPr>
            <w:tcW w:w="722" w:type="dxa"/>
            <w:noWrap/>
          </w:tcPr>
          <w:p>
            <w:pPr>
              <w:pStyle w:val="Compact"/>
              <w:spacing w:before="0" w:after="0" w:line="240" w:lineRule="auto"/>
              <w:jc w:val="right"/>
            </w:pPr>
            <w:r>
              <w:rPr>
                <w:rFonts w:ascii="Arial" w:hAnsi="Arial" w:cs="Arial" w:eastAsia="Arial"/>
                <w:color w:val="111111"/>
                <w:sz w:val="16"/>
              </w:rPr>
              <w:t xml:space="preserve">$484</w:t>
            </w:r>
          </w:p>
        </w:tc>
        <w:tc>
          <w:tcPr>
            <w:tcW w:w="843" w:type="dxa"/>
            <w:noWrap/>
          </w:tcPr>
          <w:p>
            <w:pPr>
              <w:pStyle w:val="Compact"/>
              <w:spacing w:before="0" w:after="0" w:line="240" w:lineRule="auto"/>
              <w:jc w:val="right"/>
            </w:pPr>
            <w:r>
              <w:rPr>
                <w:rFonts w:ascii="Arial" w:hAnsi="Arial" w:cs="Arial" w:eastAsia="Arial"/>
                <w:color w:val="111111"/>
                <w:sz w:val="16"/>
              </w:rPr>
              <w:t xml:space="preserve">$2,773</w:t>
            </w:r>
          </w:p>
        </w:tc>
        <w:tc>
          <w:tcPr>
            <w:tcW w:w="963" w:type="dxa"/>
            <w:noWrap/>
          </w:tcPr>
          <w:p>
            <w:pPr>
              <w:pStyle w:val="Compact"/>
              <w:spacing w:before="0" w:after="0" w:line="240" w:lineRule="auto"/>
              <w:jc w:val="right"/>
            </w:pPr>
            <w:r>
              <w:rPr>
                <w:rFonts w:ascii="Arial" w:hAnsi="Arial" w:cs="Arial" w:eastAsia="Arial"/>
                <w:color w:val="111111"/>
                <w:sz w:val="16"/>
              </w:rPr>
              <w:t xml:space="preserve">$11,512</w:t>
            </w:r>
          </w:p>
        </w:tc>
        <w:tc>
          <w:tcPr>
            <w:tcW w:w="1204" w:type="dxa"/>
            <w:noWrap/>
          </w:tcPr>
          <w:p>
            <w:pPr>
              <w:pStyle w:val="Compact"/>
              <w:spacing w:before="0" w:after="0" w:line="240" w:lineRule="auto"/>
              <w:jc w:val="right"/>
            </w:pPr>
            <w:r>
              <w:rPr>
                <w:rFonts w:ascii="Arial" w:hAnsi="Arial" w:cs="Arial" w:eastAsia="Arial"/>
                <w:color w:val="111111"/>
                <w:sz w:val="16"/>
              </w:rPr>
              <w:t xml:space="preserve">3%</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Healthy</w:t>
            </w:r>
          </w:p>
        </w:tc>
        <w:tc>
          <w:tcPr>
            <w:tcW w:w="602" w:type="dxa"/>
            <w:noWrap/>
          </w:tcPr>
          <w:p>
            <w:pPr>
              <w:pStyle w:val="Compact"/>
              <w:spacing w:before="0" w:after="0" w:line="240" w:lineRule="auto"/>
              <w:jc w:val="right"/>
            </w:pPr>
            <w:r>
              <w:rPr>
                <w:rFonts w:ascii="Arial" w:hAnsi="Arial" w:cs="Arial" w:eastAsia="Arial"/>
                <w:color w:val="111111"/>
                <w:sz w:val="16"/>
              </w:rPr>
              <w:t xml:space="preserve">75+</w:t>
            </w:r>
          </w:p>
        </w:tc>
        <w:tc>
          <w:tcPr>
            <w:tcW w:w="722" w:type="dxa"/>
          </w:tcPr>
          <w:p>
            <w:pPr>
              <w:pStyle w:val="Compact"/>
              <w:spacing w:before="0" w:after="0" w:line="240" w:lineRule="auto"/>
              <w:jc w:val="left"/>
            </w:pPr>
            <w:r>
              <w:rPr>
                <w:rFonts w:ascii="Arial" w:hAnsi="Arial" w:cs="Arial" w:eastAsia="Arial"/>
                <w:color w:val="111111"/>
                <w:sz w:val="16"/>
              </w:rPr>
              <w:t xml:space="preserve">male</w:t>
            </w:r>
          </w:p>
        </w:tc>
        <w:tc>
          <w:tcPr>
            <w:tcW w:w="722" w:type="dxa"/>
            <w:noWrap/>
          </w:tcPr>
          <w:p>
            <w:pPr>
              <w:pStyle w:val="Compact"/>
              <w:spacing w:before="0" w:after="0" w:line="240" w:lineRule="auto"/>
              <w:jc w:val="right"/>
            </w:pPr>
            <w:r>
              <w:rPr>
                <w:rFonts w:ascii="Arial" w:hAnsi="Arial" w:cs="Arial" w:eastAsia="Arial"/>
                <w:color w:val="111111"/>
                <w:sz w:val="16"/>
              </w:rPr>
              <w:t xml:space="preserve">873</w:t>
            </w:r>
          </w:p>
        </w:tc>
        <w:tc>
          <w:tcPr>
            <w:tcW w:w="843" w:type="dxa"/>
            <w:noWrap/>
          </w:tcPr>
          <w:p>
            <w:pPr>
              <w:pStyle w:val="Compact"/>
              <w:spacing w:before="0" w:after="0" w:line="240" w:lineRule="auto"/>
              <w:jc w:val="right"/>
            </w:pPr>
            <w:r>
              <w:rPr>
                <w:rFonts w:ascii="Arial" w:hAnsi="Arial" w:cs="Arial" w:eastAsia="Arial"/>
                <w:color w:val="111111"/>
                <w:sz w:val="16"/>
              </w:rPr>
              <w:t xml:space="preserve">$1,220</w:t>
            </w:r>
          </w:p>
        </w:tc>
        <w:tc>
          <w:tcPr>
            <w:tcW w:w="722" w:type="dxa"/>
            <w:noWrap/>
          </w:tcPr>
          <w:p>
            <w:pPr>
              <w:pStyle w:val="Compact"/>
              <w:spacing w:before="0" w:after="0" w:line="240" w:lineRule="auto"/>
              <w:jc w:val="right"/>
            </w:pPr>
            <w:r>
              <w:rPr>
                <w:rFonts w:ascii="Arial" w:hAnsi="Arial" w:cs="Arial" w:eastAsia="Arial"/>
                <w:color w:val="111111"/>
                <w:sz w:val="16"/>
              </w:rPr>
              <w:t xml:space="preserve">$432</w:t>
            </w:r>
          </w:p>
        </w:tc>
        <w:tc>
          <w:tcPr>
            <w:tcW w:w="843" w:type="dxa"/>
            <w:noWrap/>
          </w:tcPr>
          <w:p>
            <w:pPr>
              <w:pStyle w:val="Compact"/>
              <w:spacing w:before="0" w:after="0" w:line="240" w:lineRule="auto"/>
              <w:jc w:val="right"/>
            </w:pPr>
            <w:r>
              <w:rPr>
                <w:rFonts w:ascii="Arial" w:hAnsi="Arial" w:cs="Arial" w:eastAsia="Arial"/>
                <w:color w:val="111111"/>
                <w:sz w:val="16"/>
              </w:rPr>
              <w:t xml:space="preserve">$3,109</w:t>
            </w:r>
          </w:p>
        </w:tc>
        <w:tc>
          <w:tcPr>
            <w:tcW w:w="963" w:type="dxa"/>
            <w:noWrap/>
          </w:tcPr>
          <w:p>
            <w:pPr>
              <w:pStyle w:val="Compact"/>
              <w:spacing w:before="0" w:after="0" w:line="240" w:lineRule="auto"/>
              <w:jc w:val="right"/>
            </w:pPr>
            <w:r>
              <w:rPr>
                <w:rFonts w:ascii="Arial" w:hAnsi="Arial" w:cs="Arial" w:eastAsia="Arial"/>
                <w:color w:val="111111"/>
                <w:sz w:val="16"/>
              </w:rPr>
              <w:t xml:space="preserve">$13,731</w:t>
            </w:r>
          </w:p>
        </w:tc>
        <w:tc>
          <w:tcPr>
            <w:tcW w:w="1204" w:type="dxa"/>
            <w:noWrap/>
          </w:tcPr>
          <w:p>
            <w:pPr>
              <w:pStyle w:val="Compact"/>
              <w:spacing w:before="0" w:after="0" w:line="240" w:lineRule="auto"/>
              <w:jc w:val="right"/>
            </w:pPr>
            <w:r>
              <w:rPr>
                <w:rFonts w:ascii="Arial" w:hAnsi="Arial" w:cs="Arial" w:eastAsia="Arial"/>
                <w:color w:val="111111"/>
                <w:sz w:val="16"/>
              </w:rPr>
              <w:t xml:space="preserve">8%</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Chronic illness</w:t>
            </w:r>
          </w:p>
        </w:tc>
        <w:tc>
          <w:tcPr>
            <w:tcW w:w="602" w:type="dxa"/>
          </w:tcPr>
          <w:p>
            <w:pPr>
              <w:pStyle w:val="Compact"/>
              <w:spacing w:before="0" w:after="0" w:line="240" w:lineRule="auto"/>
              <w:jc w:val="left"/>
            </w:pPr>
            <w:r>
              <w:rPr>
                <w:rFonts w:ascii="Arial" w:hAnsi="Arial" w:cs="Arial" w:eastAsia="Arial"/>
                <w:color w:val="111111"/>
                <w:sz w:val="16"/>
              </w:rPr>
              <w:t xml:space="preserve">65-74</w:t>
            </w:r>
          </w:p>
        </w:tc>
        <w:tc>
          <w:tcPr>
            <w:tcW w:w="722" w:type="dxa"/>
          </w:tcPr>
          <w:p>
            <w:pPr>
              <w:pStyle w:val="Compact"/>
              <w:spacing w:before="0" w:after="0" w:line="240" w:lineRule="auto"/>
              <w:jc w:val="left"/>
            </w:pPr>
            <w:r>
              <w:rPr>
                <w:rFonts w:ascii="Arial" w:hAnsi="Arial" w:cs="Arial" w:eastAsia="Arial"/>
                <w:color w:val="111111"/>
                <w:sz w:val="16"/>
              </w:rPr>
              <w:t xml:space="preserve">female</w:t>
            </w:r>
          </w:p>
        </w:tc>
        <w:tc>
          <w:tcPr>
            <w:tcW w:w="722" w:type="dxa"/>
            <w:noWrap/>
          </w:tcPr>
          <w:p>
            <w:pPr>
              <w:pStyle w:val="Compact"/>
              <w:spacing w:before="0" w:after="0" w:line="240" w:lineRule="auto"/>
              <w:jc w:val="right"/>
            </w:pPr>
            <w:r>
              <w:rPr>
                <w:rFonts w:ascii="Arial" w:hAnsi="Arial" w:cs="Arial" w:eastAsia="Arial"/>
                <w:color w:val="111111"/>
                <w:sz w:val="16"/>
              </w:rPr>
              <w:t xml:space="preserve">19,714</w:t>
            </w:r>
          </w:p>
        </w:tc>
        <w:tc>
          <w:tcPr>
            <w:tcW w:w="843" w:type="dxa"/>
            <w:noWrap/>
          </w:tcPr>
          <w:p>
            <w:pPr>
              <w:pStyle w:val="Compact"/>
              <w:spacing w:before="0" w:after="0" w:line="240" w:lineRule="auto"/>
              <w:jc w:val="right"/>
            </w:pPr>
            <w:r>
              <w:rPr>
                <w:rFonts w:ascii="Arial" w:hAnsi="Arial" w:cs="Arial" w:eastAsia="Arial"/>
                <w:color w:val="111111"/>
                <w:sz w:val="16"/>
              </w:rPr>
              <w:t xml:space="preserve">$1,903</w:t>
            </w:r>
          </w:p>
        </w:tc>
        <w:tc>
          <w:tcPr>
            <w:tcW w:w="722" w:type="dxa"/>
            <w:noWrap/>
          </w:tcPr>
          <w:p>
            <w:pPr>
              <w:pStyle w:val="Compact"/>
              <w:spacing w:before="0" w:after="0" w:line="240" w:lineRule="auto"/>
              <w:jc w:val="right"/>
            </w:pPr>
            <w:r>
              <w:rPr>
                <w:rFonts w:ascii="Arial" w:hAnsi="Arial" w:cs="Arial" w:eastAsia="Arial"/>
                <w:color w:val="111111"/>
                <w:sz w:val="16"/>
              </w:rPr>
              <w:t xml:space="preserve">$962</w:t>
            </w:r>
          </w:p>
        </w:tc>
        <w:tc>
          <w:tcPr>
            <w:tcW w:w="843" w:type="dxa"/>
            <w:noWrap/>
          </w:tcPr>
          <w:p>
            <w:pPr>
              <w:pStyle w:val="Compact"/>
              <w:spacing w:before="0" w:after="0" w:line="240" w:lineRule="auto"/>
              <w:jc w:val="right"/>
            </w:pPr>
            <w:r>
              <w:rPr>
                <w:rFonts w:ascii="Arial" w:hAnsi="Arial" w:cs="Arial" w:eastAsia="Arial"/>
                <w:color w:val="111111"/>
                <w:sz w:val="16"/>
              </w:rPr>
              <w:t xml:space="preserve">$4,403</w:t>
            </w:r>
          </w:p>
        </w:tc>
        <w:tc>
          <w:tcPr>
            <w:tcW w:w="963" w:type="dxa"/>
            <w:noWrap/>
          </w:tcPr>
          <w:p>
            <w:pPr>
              <w:pStyle w:val="Compact"/>
              <w:spacing w:before="0" w:after="0" w:line="240" w:lineRule="auto"/>
              <w:jc w:val="right"/>
            </w:pPr>
            <w:r>
              <w:rPr>
                <w:rFonts w:ascii="Arial" w:hAnsi="Arial" w:cs="Arial" w:eastAsia="Arial"/>
                <w:color w:val="111111"/>
                <w:sz w:val="16"/>
              </w:rPr>
              <w:t xml:space="preserve">$14,172</w:t>
            </w:r>
          </w:p>
        </w:tc>
        <w:tc>
          <w:tcPr>
            <w:tcW w:w="1204" w:type="dxa"/>
            <w:noWrap/>
          </w:tcPr>
          <w:p>
            <w:pPr>
              <w:pStyle w:val="Compact"/>
              <w:spacing w:before="0" w:after="0" w:line="240" w:lineRule="auto"/>
              <w:jc w:val="right"/>
            </w:pPr>
            <w:r>
              <w:rPr>
                <w:rFonts w:ascii="Arial" w:hAnsi="Arial" w:cs="Arial" w:eastAsia="Arial"/>
                <w:color w:val="111111"/>
                <w:sz w:val="16"/>
              </w:rPr>
              <w:t xml:space="preserve">7%</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Chronic illness</w:t>
            </w:r>
          </w:p>
        </w:tc>
        <w:tc>
          <w:tcPr>
            <w:tcW w:w="602" w:type="dxa"/>
          </w:tcPr>
          <w:p>
            <w:pPr>
              <w:pStyle w:val="Compact"/>
              <w:spacing w:before="0" w:after="0" w:line="240" w:lineRule="auto"/>
              <w:jc w:val="left"/>
            </w:pPr>
            <w:r>
              <w:rPr>
                <w:rFonts w:ascii="Arial" w:hAnsi="Arial" w:cs="Arial" w:eastAsia="Arial"/>
                <w:color w:val="111111"/>
                <w:sz w:val="16"/>
              </w:rPr>
              <w:t xml:space="preserve">65-74</w:t>
            </w:r>
          </w:p>
        </w:tc>
        <w:tc>
          <w:tcPr>
            <w:tcW w:w="722" w:type="dxa"/>
          </w:tcPr>
          <w:p>
            <w:pPr>
              <w:pStyle w:val="Compact"/>
              <w:spacing w:before="0" w:after="0" w:line="240" w:lineRule="auto"/>
              <w:jc w:val="left"/>
            </w:pPr>
            <w:r>
              <w:rPr>
                <w:rFonts w:ascii="Arial" w:hAnsi="Arial" w:cs="Arial" w:eastAsia="Arial"/>
                <w:color w:val="111111"/>
                <w:sz w:val="16"/>
              </w:rPr>
              <w:t xml:space="preserve">male</w:t>
            </w:r>
          </w:p>
        </w:tc>
        <w:tc>
          <w:tcPr>
            <w:tcW w:w="722" w:type="dxa"/>
            <w:noWrap/>
          </w:tcPr>
          <w:p>
            <w:pPr>
              <w:pStyle w:val="Compact"/>
              <w:spacing w:before="0" w:after="0" w:line="240" w:lineRule="auto"/>
              <w:jc w:val="right"/>
            </w:pPr>
            <w:r>
              <w:rPr>
                <w:rFonts w:ascii="Arial" w:hAnsi="Arial" w:cs="Arial" w:eastAsia="Arial"/>
                <w:color w:val="111111"/>
                <w:sz w:val="16"/>
              </w:rPr>
              <w:t xml:space="preserve">14,799</w:t>
            </w:r>
          </w:p>
        </w:tc>
        <w:tc>
          <w:tcPr>
            <w:tcW w:w="843" w:type="dxa"/>
            <w:noWrap/>
          </w:tcPr>
          <w:p>
            <w:pPr>
              <w:pStyle w:val="Compact"/>
              <w:spacing w:before="0" w:after="0" w:line="240" w:lineRule="auto"/>
              <w:jc w:val="right"/>
            </w:pPr>
            <w:r>
              <w:rPr>
                <w:rFonts w:ascii="Arial" w:hAnsi="Arial" w:cs="Arial" w:eastAsia="Arial"/>
                <w:color w:val="111111"/>
                <w:sz w:val="16"/>
              </w:rPr>
              <w:t xml:space="preserve">$1,832</w:t>
            </w:r>
          </w:p>
        </w:tc>
        <w:tc>
          <w:tcPr>
            <w:tcW w:w="722" w:type="dxa"/>
            <w:noWrap/>
          </w:tcPr>
          <w:p>
            <w:pPr>
              <w:pStyle w:val="Compact"/>
              <w:spacing w:before="0" w:after="0" w:line="240" w:lineRule="auto"/>
              <w:jc w:val="right"/>
            </w:pPr>
            <w:r>
              <w:rPr>
                <w:rFonts w:ascii="Arial" w:hAnsi="Arial" w:cs="Arial" w:eastAsia="Arial"/>
                <w:color w:val="111111"/>
                <w:sz w:val="16"/>
              </w:rPr>
              <w:t xml:space="preserve">$879</w:t>
            </w:r>
          </w:p>
        </w:tc>
        <w:tc>
          <w:tcPr>
            <w:tcW w:w="843" w:type="dxa"/>
            <w:noWrap/>
          </w:tcPr>
          <w:p>
            <w:pPr>
              <w:pStyle w:val="Compact"/>
              <w:spacing w:before="0" w:after="0" w:line="240" w:lineRule="auto"/>
              <w:jc w:val="right"/>
            </w:pPr>
            <w:r>
              <w:rPr>
                <w:rFonts w:ascii="Arial" w:hAnsi="Arial" w:cs="Arial" w:eastAsia="Arial"/>
                <w:color w:val="111111"/>
                <w:sz w:val="16"/>
              </w:rPr>
              <w:t xml:space="preserve">$4,279</w:t>
            </w:r>
          </w:p>
        </w:tc>
        <w:tc>
          <w:tcPr>
            <w:tcW w:w="963" w:type="dxa"/>
            <w:noWrap/>
          </w:tcPr>
          <w:p>
            <w:pPr>
              <w:pStyle w:val="Compact"/>
              <w:spacing w:before="0" w:after="0" w:line="240" w:lineRule="auto"/>
              <w:jc w:val="right"/>
            </w:pPr>
            <w:r>
              <w:rPr>
                <w:rFonts w:ascii="Arial" w:hAnsi="Arial" w:cs="Arial" w:eastAsia="Arial"/>
                <w:color w:val="111111"/>
                <w:sz w:val="16"/>
              </w:rPr>
              <w:t xml:space="preserve">$14,317</w:t>
            </w:r>
          </w:p>
        </w:tc>
        <w:tc>
          <w:tcPr>
            <w:tcW w:w="1204" w:type="dxa"/>
            <w:noWrap/>
          </w:tcPr>
          <w:p>
            <w:pPr>
              <w:pStyle w:val="Compact"/>
              <w:spacing w:before="0" w:after="0" w:line="240" w:lineRule="auto"/>
              <w:jc w:val="right"/>
            </w:pPr>
            <w:r>
              <w:rPr>
                <w:rFonts w:ascii="Arial" w:hAnsi="Arial" w:cs="Arial" w:eastAsia="Arial"/>
                <w:color w:val="111111"/>
                <w:sz w:val="16"/>
              </w:rPr>
              <w:t xml:space="preserve">5%</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Chronic illness</w:t>
            </w:r>
          </w:p>
        </w:tc>
        <w:tc>
          <w:tcPr>
            <w:tcW w:w="602" w:type="dxa"/>
            <w:noWrap/>
          </w:tcPr>
          <w:p>
            <w:pPr>
              <w:pStyle w:val="Compact"/>
              <w:spacing w:before="0" w:after="0" w:line="240" w:lineRule="auto"/>
              <w:jc w:val="right"/>
            </w:pPr>
            <w:r>
              <w:rPr>
                <w:rFonts w:ascii="Arial" w:hAnsi="Arial" w:cs="Arial" w:eastAsia="Arial"/>
                <w:color w:val="111111"/>
                <w:sz w:val="16"/>
              </w:rPr>
              <w:t xml:space="preserve">75+</w:t>
            </w:r>
          </w:p>
        </w:tc>
        <w:tc>
          <w:tcPr>
            <w:tcW w:w="722" w:type="dxa"/>
          </w:tcPr>
          <w:p>
            <w:pPr>
              <w:pStyle w:val="Compact"/>
              <w:spacing w:before="0" w:after="0" w:line="240" w:lineRule="auto"/>
              <w:jc w:val="left"/>
            </w:pPr>
            <w:r>
              <w:rPr>
                <w:rFonts w:ascii="Arial" w:hAnsi="Arial" w:cs="Arial" w:eastAsia="Arial"/>
                <w:color w:val="111111"/>
                <w:sz w:val="16"/>
              </w:rPr>
              <w:t xml:space="preserve">female</w:t>
            </w:r>
          </w:p>
        </w:tc>
        <w:tc>
          <w:tcPr>
            <w:tcW w:w="722" w:type="dxa"/>
            <w:noWrap/>
          </w:tcPr>
          <w:p>
            <w:pPr>
              <w:pStyle w:val="Compact"/>
              <w:spacing w:before="0" w:after="0" w:line="240" w:lineRule="auto"/>
              <w:jc w:val="right"/>
            </w:pPr>
            <w:r>
              <w:rPr>
                <w:rFonts w:ascii="Arial" w:hAnsi="Arial" w:cs="Arial" w:eastAsia="Arial"/>
                <w:color w:val="111111"/>
                <w:sz w:val="16"/>
              </w:rPr>
              <w:t xml:space="preserve">17,552</w:t>
            </w:r>
          </w:p>
        </w:tc>
        <w:tc>
          <w:tcPr>
            <w:tcW w:w="843" w:type="dxa"/>
            <w:noWrap/>
          </w:tcPr>
          <w:p>
            <w:pPr>
              <w:pStyle w:val="Compact"/>
              <w:spacing w:before="0" w:after="0" w:line="240" w:lineRule="auto"/>
              <w:jc w:val="right"/>
            </w:pPr>
            <w:r>
              <w:rPr>
                <w:rFonts w:ascii="Arial" w:hAnsi="Arial" w:cs="Arial" w:eastAsia="Arial"/>
                <w:color w:val="111111"/>
                <w:sz w:val="16"/>
              </w:rPr>
              <w:t xml:space="preserve">$2,040</w:t>
            </w:r>
          </w:p>
        </w:tc>
        <w:tc>
          <w:tcPr>
            <w:tcW w:w="722" w:type="dxa"/>
            <w:noWrap/>
          </w:tcPr>
          <w:p>
            <w:pPr>
              <w:pStyle w:val="Compact"/>
              <w:spacing w:before="0" w:after="0" w:line="240" w:lineRule="auto"/>
              <w:jc w:val="right"/>
            </w:pPr>
            <w:r>
              <w:rPr>
                <w:rFonts w:ascii="Arial" w:hAnsi="Arial" w:cs="Arial" w:eastAsia="Arial"/>
                <w:color w:val="111111"/>
                <w:sz w:val="16"/>
              </w:rPr>
              <w:t xml:space="preserve">$980</w:t>
            </w:r>
          </w:p>
        </w:tc>
        <w:tc>
          <w:tcPr>
            <w:tcW w:w="843" w:type="dxa"/>
            <w:noWrap/>
          </w:tcPr>
          <w:p>
            <w:pPr>
              <w:pStyle w:val="Compact"/>
              <w:spacing w:before="0" w:after="0" w:line="240" w:lineRule="auto"/>
              <w:jc w:val="right"/>
            </w:pPr>
            <w:r>
              <w:rPr>
                <w:rFonts w:ascii="Arial" w:hAnsi="Arial" w:cs="Arial" w:eastAsia="Arial"/>
                <w:color w:val="111111"/>
                <w:sz w:val="16"/>
              </w:rPr>
              <w:t xml:space="preserve">$4,644</w:t>
            </w:r>
          </w:p>
        </w:tc>
        <w:tc>
          <w:tcPr>
            <w:tcW w:w="963" w:type="dxa"/>
            <w:noWrap/>
          </w:tcPr>
          <w:p>
            <w:pPr>
              <w:pStyle w:val="Compact"/>
              <w:spacing w:before="0" w:after="0" w:line="240" w:lineRule="auto"/>
              <w:jc w:val="right"/>
            </w:pPr>
            <w:r>
              <w:rPr>
                <w:rFonts w:ascii="Arial" w:hAnsi="Arial" w:cs="Arial" w:eastAsia="Arial"/>
                <w:color w:val="111111"/>
                <w:sz w:val="16"/>
              </w:rPr>
              <w:t xml:space="preserve">$15,709</w:t>
            </w:r>
          </w:p>
        </w:tc>
        <w:tc>
          <w:tcPr>
            <w:tcW w:w="1204" w:type="dxa"/>
            <w:noWrap/>
          </w:tcPr>
          <w:p>
            <w:pPr>
              <w:pStyle w:val="Compact"/>
              <w:spacing w:before="0" w:after="0" w:line="240" w:lineRule="auto"/>
              <w:jc w:val="right"/>
            </w:pPr>
            <w:r>
              <w:rPr>
                <w:rFonts w:ascii="Arial" w:hAnsi="Arial" w:cs="Arial" w:eastAsia="Arial"/>
                <w:color w:val="111111"/>
                <w:sz w:val="16"/>
              </w:rPr>
              <w:t xml:space="preserve">7%</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Chronic illness</w:t>
            </w:r>
          </w:p>
        </w:tc>
        <w:tc>
          <w:tcPr>
            <w:tcW w:w="602" w:type="dxa"/>
            <w:noWrap/>
          </w:tcPr>
          <w:p>
            <w:pPr>
              <w:pStyle w:val="Compact"/>
              <w:spacing w:before="0" w:after="0" w:line="240" w:lineRule="auto"/>
              <w:jc w:val="right"/>
            </w:pPr>
            <w:r>
              <w:rPr>
                <w:rFonts w:ascii="Arial" w:hAnsi="Arial" w:cs="Arial" w:eastAsia="Arial"/>
                <w:color w:val="111111"/>
                <w:sz w:val="16"/>
              </w:rPr>
              <w:t xml:space="preserve">75+</w:t>
            </w:r>
          </w:p>
        </w:tc>
        <w:tc>
          <w:tcPr>
            <w:tcW w:w="722" w:type="dxa"/>
          </w:tcPr>
          <w:p>
            <w:pPr>
              <w:pStyle w:val="Compact"/>
              <w:spacing w:before="0" w:after="0" w:line="240" w:lineRule="auto"/>
              <w:jc w:val="left"/>
            </w:pPr>
            <w:r>
              <w:rPr>
                <w:rFonts w:ascii="Arial" w:hAnsi="Arial" w:cs="Arial" w:eastAsia="Arial"/>
                <w:color w:val="111111"/>
                <w:sz w:val="16"/>
              </w:rPr>
              <w:t xml:space="preserve">male</w:t>
            </w:r>
          </w:p>
        </w:tc>
        <w:tc>
          <w:tcPr>
            <w:tcW w:w="722" w:type="dxa"/>
            <w:noWrap/>
          </w:tcPr>
          <w:p>
            <w:pPr>
              <w:pStyle w:val="Compact"/>
              <w:spacing w:before="0" w:after="0" w:line="240" w:lineRule="auto"/>
              <w:jc w:val="right"/>
            </w:pPr>
            <w:r>
              <w:rPr>
                <w:rFonts w:ascii="Arial" w:hAnsi="Arial" w:cs="Arial" w:eastAsia="Arial"/>
                <w:color w:val="111111"/>
                <w:sz w:val="16"/>
              </w:rPr>
              <w:t xml:space="preserve">12,926</w:t>
            </w:r>
          </w:p>
        </w:tc>
        <w:tc>
          <w:tcPr>
            <w:tcW w:w="843" w:type="dxa"/>
            <w:noWrap/>
          </w:tcPr>
          <w:p>
            <w:pPr>
              <w:pStyle w:val="Compact"/>
              <w:spacing w:before="0" w:after="0" w:line="240" w:lineRule="auto"/>
              <w:jc w:val="right"/>
            </w:pPr>
            <w:r>
              <w:rPr>
                <w:rFonts w:ascii="Arial" w:hAnsi="Arial" w:cs="Arial" w:eastAsia="Arial"/>
                <w:color w:val="111111"/>
                <w:sz w:val="16"/>
              </w:rPr>
              <w:t xml:space="preserve">$2,008</w:t>
            </w:r>
          </w:p>
        </w:tc>
        <w:tc>
          <w:tcPr>
            <w:tcW w:w="722" w:type="dxa"/>
            <w:noWrap/>
          </w:tcPr>
          <w:p>
            <w:pPr>
              <w:pStyle w:val="Compact"/>
              <w:spacing w:before="0" w:after="0" w:line="240" w:lineRule="auto"/>
              <w:jc w:val="right"/>
            </w:pPr>
            <w:r>
              <w:rPr>
                <w:rFonts w:ascii="Arial" w:hAnsi="Arial" w:cs="Arial" w:eastAsia="Arial"/>
                <w:color w:val="111111"/>
                <w:sz w:val="16"/>
              </w:rPr>
              <w:t xml:space="preserve">$980</w:t>
            </w:r>
          </w:p>
        </w:tc>
        <w:tc>
          <w:tcPr>
            <w:tcW w:w="843" w:type="dxa"/>
            <w:noWrap/>
          </w:tcPr>
          <w:p>
            <w:pPr>
              <w:pStyle w:val="Compact"/>
              <w:spacing w:before="0" w:after="0" w:line="240" w:lineRule="auto"/>
              <w:jc w:val="right"/>
            </w:pPr>
            <w:r>
              <w:rPr>
                <w:rFonts w:ascii="Arial" w:hAnsi="Arial" w:cs="Arial" w:eastAsia="Arial"/>
                <w:color w:val="111111"/>
                <w:sz w:val="16"/>
              </w:rPr>
              <w:t xml:space="preserve">$4,731</w:t>
            </w:r>
          </w:p>
        </w:tc>
        <w:tc>
          <w:tcPr>
            <w:tcW w:w="963" w:type="dxa"/>
            <w:noWrap/>
          </w:tcPr>
          <w:p>
            <w:pPr>
              <w:pStyle w:val="Compact"/>
              <w:spacing w:before="0" w:after="0" w:line="240" w:lineRule="auto"/>
              <w:jc w:val="right"/>
            </w:pPr>
            <w:r>
              <w:rPr>
                <w:rFonts w:ascii="Arial" w:hAnsi="Arial" w:cs="Arial" w:eastAsia="Arial"/>
                <w:color w:val="111111"/>
                <w:sz w:val="16"/>
              </w:rPr>
              <w:t xml:space="preserve">$15,073</w:t>
            </w:r>
          </w:p>
        </w:tc>
        <w:tc>
          <w:tcPr>
            <w:tcW w:w="1204" w:type="dxa"/>
            <w:noWrap/>
          </w:tcPr>
          <w:p>
            <w:pPr>
              <w:pStyle w:val="Compact"/>
              <w:spacing w:before="0" w:after="0" w:line="240" w:lineRule="auto"/>
              <w:jc w:val="right"/>
            </w:pPr>
            <w:r>
              <w:rPr>
                <w:rFonts w:ascii="Arial" w:hAnsi="Arial" w:cs="Arial" w:eastAsia="Arial"/>
                <w:color w:val="111111"/>
                <w:sz w:val="16"/>
              </w:rPr>
              <w:t xml:space="preserve">5%</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Disability</w:t>
            </w:r>
          </w:p>
        </w:tc>
        <w:tc>
          <w:tcPr>
            <w:tcW w:w="602" w:type="dxa"/>
          </w:tcPr>
          <w:p>
            <w:pPr>
              <w:pStyle w:val="Compact"/>
              <w:spacing w:before="0" w:after="0" w:line="240" w:lineRule="auto"/>
              <w:jc w:val="left"/>
            </w:pPr>
            <w:r>
              <w:rPr>
                <w:rFonts w:ascii="Arial" w:hAnsi="Arial" w:cs="Arial" w:eastAsia="Arial"/>
                <w:color w:val="111111"/>
                <w:sz w:val="16"/>
              </w:rPr>
              <w:t xml:space="preserve">65-74</w:t>
            </w:r>
          </w:p>
        </w:tc>
        <w:tc>
          <w:tcPr>
            <w:tcW w:w="722" w:type="dxa"/>
          </w:tcPr>
          <w:p>
            <w:pPr>
              <w:pStyle w:val="Compact"/>
              <w:spacing w:before="0" w:after="0" w:line="240" w:lineRule="auto"/>
              <w:jc w:val="left"/>
            </w:pPr>
            <w:r>
              <w:rPr>
                <w:rFonts w:ascii="Arial" w:hAnsi="Arial" w:cs="Arial" w:eastAsia="Arial"/>
                <w:color w:val="111111"/>
                <w:sz w:val="16"/>
              </w:rPr>
              <w:t xml:space="preserve">female</w:t>
            </w:r>
          </w:p>
        </w:tc>
        <w:tc>
          <w:tcPr>
            <w:tcW w:w="722" w:type="dxa"/>
            <w:noWrap/>
          </w:tcPr>
          <w:p>
            <w:pPr>
              <w:pStyle w:val="Compact"/>
              <w:spacing w:before="0" w:after="0" w:line="240" w:lineRule="auto"/>
              <w:jc w:val="right"/>
            </w:pPr>
            <w:r>
              <w:rPr>
                <w:rFonts w:ascii="Arial" w:hAnsi="Arial" w:cs="Arial" w:eastAsia="Arial"/>
                <w:color w:val="111111"/>
                <w:sz w:val="16"/>
              </w:rPr>
              <w:t xml:space="preserve">2,836</w:t>
            </w:r>
          </w:p>
        </w:tc>
        <w:tc>
          <w:tcPr>
            <w:tcW w:w="843" w:type="dxa"/>
            <w:noWrap/>
          </w:tcPr>
          <w:p>
            <w:pPr>
              <w:pStyle w:val="Compact"/>
              <w:spacing w:before="0" w:after="0" w:line="240" w:lineRule="auto"/>
              <w:jc w:val="right"/>
            </w:pPr>
            <w:r>
              <w:rPr>
                <w:rFonts w:ascii="Arial" w:hAnsi="Arial" w:cs="Arial" w:eastAsia="Arial"/>
                <w:color w:val="111111"/>
                <w:sz w:val="16"/>
              </w:rPr>
              <w:t xml:space="preserve">$2,296</w:t>
            </w:r>
          </w:p>
        </w:tc>
        <w:tc>
          <w:tcPr>
            <w:tcW w:w="722" w:type="dxa"/>
            <w:noWrap/>
          </w:tcPr>
          <w:p>
            <w:pPr>
              <w:pStyle w:val="Compact"/>
              <w:spacing w:before="0" w:after="0" w:line="240" w:lineRule="auto"/>
              <w:jc w:val="right"/>
            </w:pPr>
            <w:r>
              <w:rPr>
                <w:rFonts w:ascii="Arial" w:hAnsi="Arial" w:cs="Arial" w:eastAsia="Arial"/>
                <w:color w:val="111111"/>
                <w:sz w:val="16"/>
              </w:rPr>
              <w:t xml:space="preserve">$1,018</w:t>
            </w:r>
          </w:p>
        </w:tc>
        <w:tc>
          <w:tcPr>
            <w:tcW w:w="843" w:type="dxa"/>
            <w:noWrap/>
          </w:tcPr>
          <w:p>
            <w:pPr>
              <w:pStyle w:val="Compact"/>
              <w:spacing w:before="0" w:after="0" w:line="240" w:lineRule="auto"/>
              <w:jc w:val="right"/>
            </w:pPr>
            <w:r>
              <w:rPr>
                <w:rFonts w:ascii="Arial" w:hAnsi="Arial" w:cs="Arial" w:eastAsia="Arial"/>
                <w:color w:val="111111"/>
                <w:sz w:val="16"/>
              </w:rPr>
              <w:t xml:space="preserve">$5,608</w:t>
            </w:r>
          </w:p>
        </w:tc>
        <w:tc>
          <w:tcPr>
            <w:tcW w:w="963" w:type="dxa"/>
            <w:noWrap/>
          </w:tcPr>
          <w:p>
            <w:pPr>
              <w:pStyle w:val="Compact"/>
              <w:spacing w:before="0" w:after="0" w:line="240" w:lineRule="auto"/>
              <w:jc w:val="right"/>
            </w:pPr>
            <w:r>
              <w:rPr>
                <w:rFonts w:ascii="Arial" w:hAnsi="Arial" w:cs="Arial" w:eastAsia="Arial"/>
                <w:color w:val="111111"/>
                <w:sz w:val="16"/>
              </w:rPr>
              <w:t xml:space="preserve">$16,878</w:t>
            </w:r>
          </w:p>
        </w:tc>
        <w:tc>
          <w:tcPr>
            <w:tcW w:w="1204" w:type="dxa"/>
            <w:noWrap/>
          </w:tcPr>
          <w:p>
            <w:pPr>
              <w:pStyle w:val="Compact"/>
              <w:spacing w:before="0" w:after="0" w:line="240" w:lineRule="auto"/>
              <w:jc w:val="right"/>
            </w:pPr>
            <w:r>
              <w:rPr>
                <w:rFonts w:ascii="Arial" w:hAnsi="Arial" w:cs="Arial" w:eastAsia="Arial"/>
                <w:color w:val="111111"/>
                <w:sz w:val="16"/>
              </w:rPr>
              <w:t xml:space="preserve">21%</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Disability</w:t>
            </w:r>
          </w:p>
        </w:tc>
        <w:tc>
          <w:tcPr>
            <w:tcW w:w="602" w:type="dxa"/>
          </w:tcPr>
          <w:p>
            <w:pPr>
              <w:pStyle w:val="Compact"/>
              <w:spacing w:before="0" w:after="0" w:line="240" w:lineRule="auto"/>
              <w:jc w:val="left"/>
            </w:pPr>
            <w:r>
              <w:rPr>
                <w:rFonts w:ascii="Arial" w:hAnsi="Arial" w:cs="Arial" w:eastAsia="Arial"/>
                <w:color w:val="111111"/>
                <w:sz w:val="16"/>
              </w:rPr>
              <w:t xml:space="preserve">65-74</w:t>
            </w:r>
          </w:p>
        </w:tc>
        <w:tc>
          <w:tcPr>
            <w:tcW w:w="722" w:type="dxa"/>
          </w:tcPr>
          <w:p>
            <w:pPr>
              <w:pStyle w:val="Compact"/>
              <w:spacing w:before="0" w:after="0" w:line="240" w:lineRule="auto"/>
              <w:jc w:val="left"/>
            </w:pPr>
            <w:r>
              <w:rPr>
                <w:rFonts w:ascii="Arial" w:hAnsi="Arial" w:cs="Arial" w:eastAsia="Arial"/>
                <w:color w:val="111111"/>
                <w:sz w:val="16"/>
              </w:rPr>
              <w:t xml:space="preserve">male</w:t>
            </w:r>
          </w:p>
        </w:tc>
        <w:tc>
          <w:tcPr>
            <w:tcW w:w="722" w:type="dxa"/>
            <w:noWrap/>
          </w:tcPr>
          <w:p>
            <w:pPr>
              <w:pStyle w:val="Compact"/>
              <w:spacing w:before="0" w:after="0" w:line="240" w:lineRule="auto"/>
              <w:jc w:val="right"/>
            </w:pPr>
            <w:r>
              <w:rPr>
                <w:rFonts w:ascii="Arial" w:hAnsi="Arial" w:cs="Arial" w:eastAsia="Arial"/>
                <w:color w:val="111111"/>
                <w:sz w:val="16"/>
              </w:rPr>
              <w:t xml:space="preserve">1,945</w:t>
            </w:r>
          </w:p>
        </w:tc>
        <w:tc>
          <w:tcPr>
            <w:tcW w:w="843" w:type="dxa"/>
            <w:noWrap/>
          </w:tcPr>
          <w:p>
            <w:pPr>
              <w:pStyle w:val="Compact"/>
              <w:spacing w:before="0" w:after="0" w:line="240" w:lineRule="auto"/>
              <w:jc w:val="right"/>
            </w:pPr>
            <w:r>
              <w:rPr>
                <w:rFonts w:ascii="Arial" w:hAnsi="Arial" w:cs="Arial" w:eastAsia="Arial"/>
                <w:color w:val="111111"/>
                <w:sz w:val="16"/>
              </w:rPr>
              <w:t xml:space="preserve">$2,572</w:t>
            </w:r>
          </w:p>
        </w:tc>
        <w:tc>
          <w:tcPr>
            <w:tcW w:w="722" w:type="dxa"/>
            <w:noWrap/>
          </w:tcPr>
          <w:p>
            <w:pPr>
              <w:pStyle w:val="Compact"/>
              <w:spacing w:before="0" w:after="0" w:line="240" w:lineRule="auto"/>
              <w:jc w:val="right"/>
            </w:pPr>
            <w:r>
              <w:rPr>
                <w:rFonts w:ascii="Arial" w:hAnsi="Arial" w:cs="Arial" w:eastAsia="Arial"/>
                <w:color w:val="111111"/>
                <w:sz w:val="16"/>
              </w:rPr>
              <w:t xml:space="preserve">$963</w:t>
            </w:r>
          </w:p>
        </w:tc>
        <w:tc>
          <w:tcPr>
            <w:tcW w:w="843" w:type="dxa"/>
            <w:noWrap/>
          </w:tcPr>
          <w:p>
            <w:pPr>
              <w:pStyle w:val="Compact"/>
              <w:spacing w:before="0" w:after="0" w:line="240" w:lineRule="auto"/>
              <w:jc w:val="right"/>
            </w:pPr>
            <w:r>
              <w:rPr>
                <w:rFonts w:ascii="Arial" w:hAnsi="Arial" w:cs="Arial" w:eastAsia="Arial"/>
                <w:color w:val="111111"/>
                <w:sz w:val="16"/>
              </w:rPr>
              <w:t xml:space="preserve">$6,822</w:t>
            </w:r>
          </w:p>
        </w:tc>
        <w:tc>
          <w:tcPr>
            <w:tcW w:w="963" w:type="dxa"/>
            <w:noWrap/>
          </w:tcPr>
          <w:p>
            <w:pPr>
              <w:pStyle w:val="Compact"/>
              <w:spacing w:before="0" w:after="0" w:line="240" w:lineRule="auto"/>
              <w:jc w:val="right"/>
            </w:pPr>
            <w:r>
              <w:rPr>
                <w:rFonts w:ascii="Arial" w:hAnsi="Arial" w:cs="Arial" w:eastAsia="Arial"/>
                <w:color w:val="111111"/>
                <w:sz w:val="16"/>
              </w:rPr>
              <w:t xml:space="preserve">$22,581</w:t>
            </w:r>
          </w:p>
        </w:tc>
        <w:tc>
          <w:tcPr>
            <w:tcW w:w="1204" w:type="dxa"/>
            <w:noWrap/>
          </w:tcPr>
          <w:p>
            <w:pPr>
              <w:pStyle w:val="Compact"/>
              <w:spacing w:before="0" w:after="0" w:line="240" w:lineRule="auto"/>
              <w:jc w:val="right"/>
            </w:pPr>
            <w:r>
              <w:rPr>
                <w:rFonts w:ascii="Arial" w:hAnsi="Arial" w:cs="Arial" w:eastAsia="Arial"/>
                <w:color w:val="111111"/>
                <w:sz w:val="16"/>
              </w:rPr>
              <w:t xml:space="preserve">14%</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Disability</w:t>
            </w:r>
          </w:p>
        </w:tc>
        <w:tc>
          <w:tcPr>
            <w:tcW w:w="602" w:type="dxa"/>
            <w:noWrap/>
          </w:tcPr>
          <w:p>
            <w:pPr>
              <w:pStyle w:val="Compact"/>
              <w:spacing w:before="0" w:after="0" w:line="240" w:lineRule="auto"/>
              <w:jc w:val="right"/>
            </w:pPr>
            <w:r>
              <w:rPr>
                <w:rFonts w:ascii="Arial" w:hAnsi="Arial" w:cs="Arial" w:eastAsia="Arial"/>
                <w:color w:val="111111"/>
                <w:sz w:val="16"/>
              </w:rPr>
              <w:t xml:space="preserve">75+</w:t>
            </w:r>
          </w:p>
        </w:tc>
        <w:tc>
          <w:tcPr>
            <w:tcW w:w="722" w:type="dxa"/>
          </w:tcPr>
          <w:p>
            <w:pPr>
              <w:pStyle w:val="Compact"/>
              <w:spacing w:before="0" w:after="0" w:line="240" w:lineRule="auto"/>
              <w:jc w:val="left"/>
            </w:pPr>
            <w:r>
              <w:rPr>
                <w:rFonts w:ascii="Arial" w:hAnsi="Arial" w:cs="Arial" w:eastAsia="Arial"/>
                <w:color w:val="111111"/>
                <w:sz w:val="16"/>
              </w:rPr>
              <w:t xml:space="preserve">female</w:t>
            </w:r>
          </w:p>
        </w:tc>
        <w:tc>
          <w:tcPr>
            <w:tcW w:w="722" w:type="dxa"/>
            <w:noWrap/>
          </w:tcPr>
          <w:p>
            <w:pPr>
              <w:pStyle w:val="Compact"/>
              <w:spacing w:before="0" w:after="0" w:line="240" w:lineRule="auto"/>
              <w:jc w:val="right"/>
            </w:pPr>
            <w:r>
              <w:rPr>
                <w:rFonts w:ascii="Arial" w:hAnsi="Arial" w:cs="Arial" w:eastAsia="Arial"/>
                <w:color w:val="111111"/>
                <w:sz w:val="16"/>
              </w:rPr>
              <w:t xml:space="preserve">4,584</w:t>
            </w:r>
          </w:p>
        </w:tc>
        <w:tc>
          <w:tcPr>
            <w:tcW w:w="843" w:type="dxa"/>
            <w:noWrap/>
          </w:tcPr>
          <w:p>
            <w:pPr>
              <w:pStyle w:val="Compact"/>
              <w:spacing w:before="0" w:after="0" w:line="240" w:lineRule="auto"/>
              <w:jc w:val="right"/>
            </w:pPr>
            <w:r>
              <w:rPr>
                <w:rFonts w:ascii="Arial" w:hAnsi="Arial" w:cs="Arial" w:eastAsia="Arial"/>
                <w:color w:val="111111"/>
                <w:sz w:val="16"/>
              </w:rPr>
              <w:t xml:space="preserve">$2,940</w:t>
            </w:r>
          </w:p>
        </w:tc>
        <w:tc>
          <w:tcPr>
            <w:tcW w:w="722" w:type="dxa"/>
            <w:noWrap/>
          </w:tcPr>
          <w:p>
            <w:pPr>
              <w:pStyle w:val="Compact"/>
              <w:spacing w:before="0" w:after="0" w:line="240" w:lineRule="auto"/>
              <w:jc w:val="right"/>
            </w:pPr>
            <w:r>
              <w:rPr>
                <w:rFonts w:ascii="Arial" w:hAnsi="Arial" w:cs="Arial" w:eastAsia="Arial"/>
                <w:color w:val="111111"/>
                <w:sz w:val="16"/>
              </w:rPr>
              <w:t xml:space="preserve">$1,166</w:t>
            </w:r>
          </w:p>
        </w:tc>
        <w:tc>
          <w:tcPr>
            <w:tcW w:w="843" w:type="dxa"/>
            <w:noWrap/>
          </w:tcPr>
          <w:p>
            <w:pPr>
              <w:pStyle w:val="Compact"/>
              <w:spacing w:before="0" w:after="0" w:line="240" w:lineRule="auto"/>
              <w:jc w:val="right"/>
            </w:pPr>
            <w:r>
              <w:rPr>
                <w:rFonts w:ascii="Arial" w:hAnsi="Arial" w:cs="Arial" w:eastAsia="Arial"/>
                <w:color w:val="111111"/>
                <w:sz w:val="16"/>
              </w:rPr>
              <w:t xml:space="preserve">$6,296</w:t>
            </w:r>
          </w:p>
        </w:tc>
        <w:tc>
          <w:tcPr>
            <w:tcW w:w="963" w:type="dxa"/>
            <w:noWrap/>
          </w:tcPr>
          <w:p>
            <w:pPr>
              <w:pStyle w:val="Compact"/>
              <w:spacing w:before="0" w:after="0" w:line="240" w:lineRule="auto"/>
              <w:jc w:val="right"/>
            </w:pPr>
            <w:r>
              <w:rPr>
                <w:rFonts w:ascii="Arial" w:hAnsi="Arial" w:cs="Arial" w:eastAsia="Arial"/>
                <w:color w:val="111111"/>
                <w:sz w:val="16"/>
              </w:rPr>
              <w:t xml:space="preserve">$28,559</w:t>
            </w:r>
          </w:p>
        </w:tc>
        <w:tc>
          <w:tcPr>
            <w:tcW w:w="1204" w:type="dxa"/>
            <w:noWrap/>
          </w:tcPr>
          <w:p>
            <w:pPr>
              <w:pStyle w:val="Compact"/>
              <w:spacing w:before="0" w:after="0" w:line="240" w:lineRule="auto"/>
              <w:jc w:val="right"/>
            </w:pPr>
            <w:r>
              <w:rPr>
                <w:rFonts w:ascii="Arial" w:hAnsi="Arial" w:cs="Arial" w:eastAsia="Arial"/>
                <w:color w:val="111111"/>
                <w:sz w:val="16"/>
              </w:rPr>
              <w:t xml:space="preserve">13%</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Disability</w:t>
            </w:r>
          </w:p>
        </w:tc>
        <w:tc>
          <w:tcPr>
            <w:tcW w:w="602" w:type="dxa"/>
            <w:noWrap/>
          </w:tcPr>
          <w:p>
            <w:pPr>
              <w:pStyle w:val="Compact"/>
              <w:spacing w:before="0" w:after="0" w:line="240" w:lineRule="auto"/>
              <w:jc w:val="right"/>
            </w:pPr>
            <w:r>
              <w:rPr>
                <w:rFonts w:ascii="Arial" w:hAnsi="Arial" w:cs="Arial" w:eastAsia="Arial"/>
                <w:color w:val="111111"/>
                <w:sz w:val="16"/>
              </w:rPr>
              <w:t xml:space="preserve">75+</w:t>
            </w:r>
          </w:p>
        </w:tc>
        <w:tc>
          <w:tcPr>
            <w:tcW w:w="722" w:type="dxa"/>
          </w:tcPr>
          <w:p>
            <w:pPr>
              <w:pStyle w:val="Compact"/>
              <w:spacing w:before="0" w:after="0" w:line="240" w:lineRule="auto"/>
              <w:jc w:val="left"/>
            </w:pPr>
            <w:r>
              <w:rPr>
                <w:rFonts w:ascii="Arial" w:hAnsi="Arial" w:cs="Arial" w:eastAsia="Arial"/>
                <w:color w:val="111111"/>
                <w:sz w:val="16"/>
              </w:rPr>
              <w:t xml:space="preserve">male</w:t>
            </w:r>
          </w:p>
        </w:tc>
        <w:tc>
          <w:tcPr>
            <w:tcW w:w="722" w:type="dxa"/>
            <w:noWrap/>
          </w:tcPr>
          <w:p>
            <w:pPr>
              <w:pStyle w:val="Compact"/>
              <w:spacing w:before="0" w:after="0" w:line="240" w:lineRule="auto"/>
              <w:jc w:val="right"/>
            </w:pPr>
            <w:r>
              <w:rPr>
                <w:rFonts w:ascii="Arial" w:hAnsi="Arial" w:cs="Arial" w:eastAsia="Arial"/>
                <w:color w:val="111111"/>
                <w:sz w:val="16"/>
              </w:rPr>
              <w:t xml:space="preserve">2,865</w:t>
            </w:r>
          </w:p>
        </w:tc>
        <w:tc>
          <w:tcPr>
            <w:tcW w:w="843" w:type="dxa"/>
            <w:noWrap/>
          </w:tcPr>
          <w:p>
            <w:pPr>
              <w:pStyle w:val="Compact"/>
              <w:spacing w:before="0" w:after="0" w:line="240" w:lineRule="auto"/>
              <w:jc w:val="right"/>
            </w:pPr>
            <w:r>
              <w:rPr>
                <w:rFonts w:ascii="Arial" w:hAnsi="Arial" w:cs="Arial" w:eastAsia="Arial"/>
                <w:color w:val="111111"/>
                <w:sz w:val="16"/>
              </w:rPr>
              <w:t xml:space="preserve">$2,777</w:t>
            </w:r>
          </w:p>
        </w:tc>
        <w:tc>
          <w:tcPr>
            <w:tcW w:w="722" w:type="dxa"/>
            <w:noWrap/>
          </w:tcPr>
          <w:p>
            <w:pPr>
              <w:pStyle w:val="Compact"/>
              <w:spacing w:before="0" w:after="0" w:line="240" w:lineRule="auto"/>
              <w:jc w:val="right"/>
            </w:pPr>
            <w:r>
              <w:rPr>
                <w:rFonts w:ascii="Arial" w:hAnsi="Arial" w:cs="Arial" w:eastAsia="Arial"/>
                <w:color w:val="111111"/>
                <w:sz w:val="16"/>
              </w:rPr>
              <w:t xml:space="preserve">$1,246</w:t>
            </w:r>
          </w:p>
        </w:tc>
        <w:tc>
          <w:tcPr>
            <w:tcW w:w="843" w:type="dxa"/>
            <w:noWrap/>
          </w:tcPr>
          <w:p>
            <w:pPr>
              <w:pStyle w:val="Compact"/>
              <w:spacing w:before="0" w:after="0" w:line="240" w:lineRule="auto"/>
              <w:jc w:val="right"/>
            </w:pPr>
            <w:r>
              <w:rPr>
                <w:rFonts w:ascii="Arial" w:hAnsi="Arial" w:cs="Arial" w:eastAsia="Arial"/>
                <w:color w:val="111111"/>
                <w:sz w:val="16"/>
              </w:rPr>
              <w:t xml:space="preserve">$6,300</w:t>
            </w:r>
          </w:p>
        </w:tc>
        <w:tc>
          <w:tcPr>
            <w:tcW w:w="963" w:type="dxa"/>
            <w:noWrap/>
          </w:tcPr>
          <w:p>
            <w:pPr>
              <w:pStyle w:val="Compact"/>
              <w:spacing w:before="0" w:after="0" w:line="240" w:lineRule="auto"/>
              <w:jc w:val="right"/>
            </w:pPr>
            <w:r>
              <w:rPr>
                <w:rFonts w:ascii="Arial" w:hAnsi="Arial" w:cs="Arial" w:eastAsia="Arial"/>
                <w:color w:val="111111"/>
                <w:sz w:val="16"/>
              </w:rPr>
              <w:t xml:space="preserve">$21,035</w:t>
            </w:r>
          </w:p>
        </w:tc>
        <w:tc>
          <w:tcPr>
            <w:tcW w:w="1204" w:type="dxa"/>
            <w:noWrap/>
          </w:tcPr>
          <w:p>
            <w:pPr>
              <w:pStyle w:val="Compact"/>
              <w:spacing w:before="0" w:after="0" w:line="240" w:lineRule="auto"/>
              <w:jc w:val="right"/>
            </w:pPr>
            <w:r>
              <w:rPr>
                <w:rFonts w:ascii="Arial" w:hAnsi="Arial" w:cs="Arial" w:eastAsia="Arial"/>
                <w:color w:val="111111"/>
                <w:sz w:val="16"/>
              </w:rPr>
              <w:t xml:space="preserve">8%</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602" w:type="dxa"/>
          </w:tcPr>
          <w:p>
            <w:pPr>
              <w:pStyle w:val="Compact"/>
              <w:spacing w:before="0" w:after="0" w:line="240" w:lineRule="auto"/>
              <w:jc w:val="left"/>
            </w:pPr>
            <w:r>
              <w:rPr>
                <w:rFonts w:ascii="Arial" w:hAnsi="Arial" w:cs="Arial" w:eastAsia="Arial"/>
                <w:color w:val="111111"/>
                <w:sz w:val="16"/>
              </w:rPr>
              <w:t xml:space="preserve">65-74</w:t>
            </w:r>
          </w:p>
        </w:tc>
        <w:tc>
          <w:tcPr>
            <w:tcW w:w="722" w:type="dxa"/>
          </w:tcPr>
          <w:p>
            <w:pPr>
              <w:pStyle w:val="Compact"/>
              <w:spacing w:before="0" w:after="0" w:line="240" w:lineRule="auto"/>
              <w:jc w:val="left"/>
            </w:pPr>
            <w:r>
              <w:rPr>
                <w:rFonts w:ascii="Arial" w:hAnsi="Arial" w:cs="Arial" w:eastAsia="Arial"/>
                <w:color w:val="111111"/>
                <w:sz w:val="16"/>
              </w:rPr>
              <w:t xml:space="preserve">female</w:t>
            </w:r>
          </w:p>
        </w:tc>
        <w:tc>
          <w:tcPr>
            <w:tcW w:w="722" w:type="dxa"/>
            <w:noWrap/>
          </w:tcPr>
          <w:p>
            <w:pPr>
              <w:pStyle w:val="Compact"/>
              <w:spacing w:before="0" w:after="0" w:line="240" w:lineRule="auto"/>
              <w:jc w:val="right"/>
            </w:pPr>
            <w:r>
              <w:rPr>
                <w:rFonts w:ascii="Arial" w:hAnsi="Arial" w:cs="Arial" w:eastAsia="Arial"/>
                <w:color w:val="111111"/>
                <w:sz w:val="16"/>
              </w:rPr>
              <w:t xml:space="preserve">1,122</w:t>
            </w:r>
          </w:p>
        </w:tc>
        <w:tc>
          <w:tcPr>
            <w:tcW w:w="843" w:type="dxa"/>
            <w:noWrap/>
          </w:tcPr>
          <w:p>
            <w:pPr>
              <w:pStyle w:val="Compact"/>
              <w:spacing w:before="0" w:after="0" w:line="240" w:lineRule="auto"/>
              <w:jc w:val="right"/>
            </w:pPr>
            <w:r>
              <w:rPr>
                <w:rFonts w:ascii="Arial" w:hAnsi="Arial" w:cs="Arial" w:eastAsia="Arial"/>
                <w:color w:val="111111"/>
                <w:sz w:val="16"/>
              </w:rPr>
              <w:t xml:space="preserve">$2,838</w:t>
            </w:r>
          </w:p>
        </w:tc>
        <w:tc>
          <w:tcPr>
            <w:tcW w:w="722" w:type="dxa"/>
            <w:noWrap/>
          </w:tcPr>
          <w:p>
            <w:pPr>
              <w:pStyle w:val="Compact"/>
              <w:spacing w:before="0" w:after="0" w:line="240" w:lineRule="auto"/>
              <w:jc w:val="right"/>
            </w:pPr>
            <w:r>
              <w:rPr>
                <w:rFonts w:ascii="Arial" w:hAnsi="Arial" w:cs="Arial" w:eastAsia="Arial"/>
                <w:color w:val="111111"/>
                <w:sz w:val="16"/>
              </w:rPr>
              <w:t xml:space="preserve">$874</w:t>
            </w:r>
          </w:p>
        </w:tc>
        <w:tc>
          <w:tcPr>
            <w:tcW w:w="843" w:type="dxa"/>
            <w:noWrap/>
          </w:tcPr>
          <w:p>
            <w:pPr>
              <w:pStyle w:val="Compact"/>
              <w:spacing w:before="0" w:after="0" w:line="240" w:lineRule="auto"/>
              <w:jc w:val="right"/>
            </w:pPr>
            <w:r>
              <w:rPr>
                <w:rFonts w:ascii="Arial" w:hAnsi="Arial" w:cs="Arial" w:eastAsia="Arial"/>
                <w:color w:val="111111"/>
                <w:sz w:val="16"/>
              </w:rPr>
              <w:t xml:space="preserve">$7,256</w:t>
            </w:r>
          </w:p>
        </w:tc>
        <w:tc>
          <w:tcPr>
            <w:tcW w:w="963" w:type="dxa"/>
            <w:noWrap/>
          </w:tcPr>
          <w:p>
            <w:pPr>
              <w:pStyle w:val="Compact"/>
              <w:spacing w:before="0" w:after="0" w:line="240" w:lineRule="auto"/>
              <w:jc w:val="right"/>
            </w:pPr>
            <w:r>
              <w:rPr>
                <w:rFonts w:ascii="Arial" w:hAnsi="Arial" w:cs="Arial" w:eastAsia="Arial"/>
                <w:color w:val="111111"/>
                <w:sz w:val="16"/>
              </w:rPr>
              <w:t xml:space="preserve">$25,816</w:t>
            </w:r>
          </w:p>
        </w:tc>
        <w:tc>
          <w:tcPr>
            <w:tcW w:w="1204" w:type="dxa"/>
            <w:noWrap/>
          </w:tcPr>
          <w:p>
            <w:pPr>
              <w:pStyle w:val="Compact"/>
              <w:spacing w:before="0" w:after="0" w:line="240" w:lineRule="auto"/>
              <w:jc w:val="right"/>
            </w:pPr>
            <w:r>
              <w:rPr>
                <w:rFonts w:ascii="Arial" w:hAnsi="Arial" w:cs="Arial" w:eastAsia="Arial"/>
                <w:color w:val="111111"/>
                <w:sz w:val="16"/>
              </w:rPr>
              <w:t xml:space="preserve">34%</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602" w:type="dxa"/>
          </w:tcPr>
          <w:p>
            <w:pPr>
              <w:pStyle w:val="Compact"/>
              <w:spacing w:before="0" w:after="0" w:line="240" w:lineRule="auto"/>
              <w:jc w:val="left"/>
            </w:pPr>
            <w:r>
              <w:rPr>
                <w:rFonts w:ascii="Arial" w:hAnsi="Arial" w:cs="Arial" w:eastAsia="Arial"/>
                <w:color w:val="111111"/>
                <w:sz w:val="16"/>
              </w:rPr>
              <w:t xml:space="preserve">65-74</w:t>
            </w:r>
          </w:p>
        </w:tc>
        <w:tc>
          <w:tcPr>
            <w:tcW w:w="722" w:type="dxa"/>
          </w:tcPr>
          <w:p>
            <w:pPr>
              <w:pStyle w:val="Compact"/>
              <w:spacing w:before="0" w:after="0" w:line="240" w:lineRule="auto"/>
              <w:jc w:val="left"/>
            </w:pPr>
            <w:r>
              <w:rPr>
                <w:rFonts w:ascii="Arial" w:hAnsi="Arial" w:cs="Arial" w:eastAsia="Arial"/>
                <w:color w:val="111111"/>
                <w:sz w:val="16"/>
              </w:rPr>
              <w:t xml:space="preserve">male</w:t>
            </w:r>
          </w:p>
        </w:tc>
        <w:tc>
          <w:tcPr>
            <w:tcW w:w="722" w:type="dxa"/>
            <w:noWrap/>
          </w:tcPr>
          <w:p>
            <w:pPr>
              <w:pStyle w:val="Compact"/>
              <w:spacing w:before="0" w:after="0" w:line="240" w:lineRule="auto"/>
              <w:jc w:val="right"/>
            </w:pPr>
            <w:r>
              <w:rPr>
                <w:rFonts w:ascii="Arial" w:hAnsi="Arial" w:cs="Arial" w:eastAsia="Arial"/>
                <w:color w:val="111111"/>
                <w:sz w:val="16"/>
              </w:rPr>
              <w:t xml:space="preserve">580</w:t>
            </w:r>
          </w:p>
        </w:tc>
        <w:tc>
          <w:tcPr>
            <w:tcW w:w="843" w:type="dxa"/>
            <w:noWrap/>
          </w:tcPr>
          <w:p>
            <w:pPr>
              <w:pStyle w:val="Compact"/>
              <w:spacing w:before="0" w:after="0" w:line="240" w:lineRule="auto"/>
              <w:jc w:val="right"/>
            </w:pPr>
            <w:r>
              <w:rPr>
                <w:rFonts w:ascii="Arial" w:hAnsi="Arial" w:cs="Arial" w:eastAsia="Arial"/>
                <w:color w:val="111111"/>
                <w:sz w:val="16"/>
              </w:rPr>
              <w:t xml:space="preserve">$2,949</w:t>
            </w:r>
          </w:p>
        </w:tc>
        <w:tc>
          <w:tcPr>
            <w:tcW w:w="722" w:type="dxa"/>
            <w:noWrap/>
          </w:tcPr>
          <w:p>
            <w:pPr>
              <w:pStyle w:val="Compact"/>
              <w:spacing w:before="0" w:after="0" w:line="240" w:lineRule="auto"/>
              <w:jc w:val="right"/>
            </w:pPr>
            <w:r>
              <w:rPr>
                <w:rFonts w:ascii="Arial" w:hAnsi="Arial" w:cs="Arial" w:eastAsia="Arial"/>
                <w:color w:val="111111"/>
                <w:sz w:val="16"/>
              </w:rPr>
              <w:t xml:space="preserve">$662</w:t>
            </w:r>
          </w:p>
        </w:tc>
        <w:tc>
          <w:tcPr>
            <w:tcW w:w="843" w:type="dxa"/>
            <w:noWrap/>
          </w:tcPr>
          <w:p>
            <w:pPr>
              <w:pStyle w:val="Compact"/>
              <w:spacing w:before="0" w:after="0" w:line="240" w:lineRule="auto"/>
              <w:jc w:val="right"/>
            </w:pPr>
            <w:r>
              <w:rPr>
                <w:rFonts w:ascii="Arial" w:hAnsi="Arial" w:cs="Arial" w:eastAsia="Arial"/>
                <w:color w:val="111111"/>
                <w:sz w:val="16"/>
              </w:rPr>
              <w:t xml:space="preserve">$7,006</w:t>
            </w:r>
          </w:p>
        </w:tc>
        <w:tc>
          <w:tcPr>
            <w:tcW w:w="963" w:type="dxa"/>
            <w:noWrap/>
          </w:tcPr>
          <w:p>
            <w:pPr>
              <w:pStyle w:val="Compact"/>
              <w:spacing w:before="0" w:after="0" w:line="240" w:lineRule="auto"/>
              <w:jc w:val="right"/>
            </w:pPr>
            <w:r>
              <w:rPr>
                <w:rFonts w:ascii="Arial" w:hAnsi="Arial" w:cs="Arial" w:eastAsia="Arial"/>
                <w:color w:val="111111"/>
                <w:sz w:val="16"/>
              </w:rPr>
              <w:t xml:space="preserve">$27,436</w:t>
            </w:r>
          </w:p>
        </w:tc>
        <w:tc>
          <w:tcPr>
            <w:tcW w:w="1204" w:type="dxa"/>
            <w:noWrap/>
          </w:tcPr>
          <w:p>
            <w:pPr>
              <w:pStyle w:val="Compact"/>
              <w:spacing w:before="0" w:after="0" w:line="240" w:lineRule="auto"/>
              <w:jc w:val="right"/>
            </w:pPr>
            <w:r>
              <w:rPr>
                <w:rFonts w:ascii="Arial" w:hAnsi="Arial" w:cs="Arial" w:eastAsia="Arial"/>
                <w:color w:val="111111"/>
                <w:sz w:val="16"/>
              </w:rPr>
              <w:t xml:space="preserve">25%</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602" w:type="dxa"/>
            <w:noWrap/>
          </w:tcPr>
          <w:p>
            <w:pPr>
              <w:pStyle w:val="Compact"/>
              <w:spacing w:before="0" w:after="0" w:line="240" w:lineRule="auto"/>
              <w:jc w:val="right"/>
            </w:pPr>
            <w:r>
              <w:rPr>
                <w:rFonts w:ascii="Arial" w:hAnsi="Arial" w:cs="Arial" w:eastAsia="Arial"/>
                <w:color w:val="111111"/>
                <w:sz w:val="16"/>
              </w:rPr>
              <w:t xml:space="preserve">75+</w:t>
            </w:r>
          </w:p>
        </w:tc>
        <w:tc>
          <w:tcPr>
            <w:tcW w:w="722" w:type="dxa"/>
          </w:tcPr>
          <w:p>
            <w:pPr>
              <w:pStyle w:val="Compact"/>
              <w:spacing w:before="0" w:after="0" w:line="240" w:lineRule="auto"/>
              <w:jc w:val="left"/>
            </w:pPr>
            <w:r>
              <w:rPr>
                <w:rFonts w:ascii="Arial" w:hAnsi="Arial" w:cs="Arial" w:eastAsia="Arial"/>
                <w:color w:val="111111"/>
                <w:sz w:val="16"/>
              </w:rPr>
              <w:t xml:space="preserve">female</w:t>
            </w:r>
          </w:p>
        </w:tc>
        <w:tc>
          <w:tcPr>
            <w:tcW w:w="722" w:type="dxa"/>
            <w:noWrap/>
          </w:tcPr>
          <w:p>
            <w:pPr>
              <w:pStyle w:val="Compact"/>
              <w:spacing w:before="0" w:after="0" w:line="240" w:lineRule="auto"/>
              <w:jc w:val="right"/>
            </w:pPr>
            <w:r>
              <w:rPr>
                <w:rFonts w:ascii="Arial" w:hAnsi="Arial" w:cs="Arial" w:eastAsia="Arial"/>
                <w:color w:val="111111"/>
                <w:sz w:val="16"/>
              </w:rPr>
              <w:t xml:space="preserve">2,399</w:t>
            </w:r>
          </w:p>
        </w:tc>
        <w:tc>
          <w:tcPr>
            <w:tcW w:w="843" w:type="dxa"/>
            <w:noWrap/>
          </w:tcPr>
          <w:p>
            <w:pPr>
              <w:pStyle w:val="Compact"/>
              <w:spacing w:before="0" w:after="0" w:line="240" w:lineRule="auto"/>
              <w:jc w:val="right"/>
            </w:pPr>
            <w:r>
              <w:rPr>
                <w:rFonts w:ascii="Arial" w:hAnsi="Arial" w:cs="Arial" w:eastAsia="Arial"/>
                <w:color w:val="111111"/>
                <w:sz w:val="16"/>
              </w:rPr>
              <w:t xml:space="preserve">$3,632</w:t>
            </w:r>
          </w:p>
        </w:tc>
        <w:tc>
          <w:tcPr>
            <w:tcW w:w="722" w:type="dxa"/>
            <w:noWrap/>
          </w:tcPr>
          <w:p>
            <w:pPr>
              <w:pStyle w:val="Compact"/>
              <w:spacing w:before="0" w:after="0" w:line="240" w:lineRule="auto"/>
              <w:jc w:val="right"/>
            </w:pPr>
            <w:r>
              <w:rPr>
                <w:rFonts w:ascii="Arial" w:hAnsi="Arial" w:cs="Arial" w:eastAsia="Arial"/>
                <w:color w:val="111111"/>
                <w:sz w:val="16"/>
              </w:rPr>
              <w:t xml:space="preserve">$1,160</w:t>
            </w:r>
          </w:p>
        </w:tc>
        <w:tc>
          <w:tcPr>
            <w:tcW w:w="843" w:type="dxa"/>
            <w:noWrap/>
          </w:tcPr>
          <w:p>
            <w:pPr>
              <w:pStyle w:val="Compact"/>
              <w:spacing w:before="0" w:after="0" w:line="240" w:lineRule="auto"/>
              <w:jc w:val="right"/>
            </w:pPr>
            <w:r>
              <w:rPr>
                <w:rFonts w:ascii="Arial" w:hAnsi="Arial" w:cs="Arial" w:eastAsia="Arial"/>
                <w:color w:val="111111"/>
                <w:sz w:val="16"/>
              </w:rPr>
              <w:t xml:space="preserve">$8,141</w:t>
            </w:r>
          </w:p>
        </w:tc>
        <w:tc>
          <w:tcPr>
            <w:tcW w:w="963" w:type="dxa"/>
            <w:noWrap/>
          </w:tcPr>
          <w:p>
            <w:pPr>
              <w:pStyle w:val="Compact"/>
              <w:spacing w:before="0" w:after="0" w:line="240" w:lineRule="auto"/>
              <w:jc w:val="right"/>
            </w:pPr>
            <w:r>
              <w:rPr>
                <w:rFonts w:ascii="Arial" w:hAnsi="Arial" w:cs="Arial" w:eastAsia="Arial"/>
                <w:color w:val="111111"/>
                <w:sz w:val="16"/>
              </w:rPr>
              <w:t xml:space="preserve">$47,266</w:t>
            </w:r>
          </w:p>
        </w:tc>
        <w:tc>
          <w:tcPr>
            <w:tcW w:w="1204" w:type="dxa"/>
            <w:noWrap/>
          </w:tcPr>
          <w:p>
            <w:pPr>
              <w:pStyle w:val="Compact"/>
              <w:spacing w:before="0" w:after="0" w:line="240" w:lineRule="auto"/>
              <w:jc w:val="right"/>
            </w:pPr>
            <w:r>
              <w:rPr>
                <w:rFonts w:ascii="Arial" w:hAnsi="Arial" w:cs="Arial" w:eastAsia="Arial"/>
                <w:color w:val="111111"/>
                <w:sz w:val="16"/>
              </w:rPr>
              <w:t xml:space="preserve">25%</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602" w:type="dxa"/>
            <w:noWrap/>
          </w:tcPr>
          <w:p>
            <w:pPr>
              <w:pStyle w:val="Compact"/>
              <w:spacing w:before="0" w:after="0" w:line="240" w:lineRule="auto"/>
              <w:jc w:val="right"/>
            </w:pPr>
            <w:r>
              <w:rPr>
                <w:rFonts w:ascii="Arial" w:hAnsi="Arial" w:cs="Arial" w:eastAsia="Arial"/>
                <w:color w:val="111111"/>
                <w:sz w:val="16"/>
              </w:rPr>
              <w:t xml:space="preserve">75+</w:t>
            </w:r>
          </w:p>
        </w:tc>
        <w:tc>
          <w:tcPr>
            <w:tcW w:w="722" w:type="dxa"/>
          </w:tcPr>
          <w:p>
            <w:pPr>
              <w:pStyle w:val="Compact"/>
              <w:spacing w:before="0" w:after="0" w:line="240" w:lineRule="auto"/>
              <w:jc w:val="left"/>
            </w:pPr>
            <w:r>
              <w:rPr>
                <w:rFonts w:ascii="Arial" w:hAnsi="Arial" w:cs="Arial" w:eastAsia="Arial"/>
                <w:color w:val="111111"/>
                <w:sz w:val="16"/>
              </w:rPr>
              <w:t xml:space="preserve">male</w:t>
            </w:r>
          </w:p>
        </w:tc>
        <w:tc>
          <w:tcPr>
            <w:tcW w:w="722" w:type="dxa"/>
            <w:noWrap/>
          </w:tcPr>
          <w:p>
            <w:pPr>
              <w:pStyle w:val="Compact"/>
              <w:spacing w:before="0" w:after="0" w:line="240" w:lineRule="auto"/>
              <w:jc w:val="right"/>
            </w:pPr>
            <w:r>
              <w:rPr>
                <w:rFonts w:ascii="Arial" w:hAnsi="Arial" w:cs="Arial" w:eastAsia="Arial"/>
                <w:color w:val="111111"/>
                <w:sz w:val="16"/>
              </w:rPr>
              <w:t xml:space="preserve">1,170</w:t>
            </w:r>
          </w:p>
        </w:tc>
        <w:tc>
          <w:tcPr>
            <w:tcW w:w="843" w:type="dxa"/>
            <w:noWrap/>
          </w:tcPr>
          <w:p>
            <w:pPr>
              <w:pStyle w:val="Compact"/>
              <w:spacing w:before="0" w:after="0" w:line="240" w:lineRule="auto"/>
              <w:jc w:val="right"/>
            </w:pPr>
            <w:r>
              <w:rPr>
                <w:rFonts w:ascii="Arial" w:hAnsi="Arial" w:cs="Arial" w:eastAsia="Arial"/>
                <w:color w:val="111111"/>
                <w:sz w:val="16"/>
              </w:rPr>
              <w:t xml:space="preserve">$4,042</w:t>
            </w:r>
          </w:p>
        </w:tc>
        <w:tc>
          <w:tcPr>
            <w:tcW w:w="722" w:type="dxa"/>
            <w:noWrap/>
          </w:tcPr>
          <w:p>
            <w:pPr>
              <w:pStyle w:val="Compact"/>
              <w:spacing w:before="0" w:after="0" w:line="240" w:lineRule="auto"/>
              <w:jc w:val="right"/>
            </w:pPr>
            <w:r>
              <w:rPr>
                <w:rFonts w:ascii="Arial" w:hAnsi="Arial" w:cs="Arial" w:eastAsia="Arial"/>
                <w:color w:val="111111"/>
                <w:sz w:val="16"/>
              </w:rPr>
              <w:t xml:space="preserve">$1,381</w:t>
            </w:r>
          </w:p>
        </w:tc>
        <w:tc>
          <w:tcPr>
            <w:tcW w:w="843" w:type="dxa"/>
            <w:noWrap/>
          </w:tcPr>
          <w:p>
            <w:pPr>
              <w:pStyle w:val="Compact"/>
              <w:spacing w:before="0" w:after="0" w:line="240" w:lineRule="auto"/>
              <w:jc w:val="right"/>
            </w:pPr>
            <w:r>
              <w:rPr>
                <w:rFonts w:ascii="Arial" w:hAnsi="Arial" w:cs="Arial" w:eastAsia="Arial"/>
                <w:color w:val="111111"/>
                <w:sz w:val="16"/>
              </w:rPr>
              <w:t xml:space="preserve">$8,723</w:t>
            </w:r>
          </w:p>
        </w:tc>
        <w:tc>
          <w:tcPr>
            <w:tcW w:w="963" w:type="dxa"/>
            <w:noWrap/>
          </w:tcPr>
          <w:p>
            <w:pPr>
              <w:pStyle w:val="Compact"/>
              <w:spacing w:before="0" w:after="0" w:line="240" w:lineRule="auto"/>
              <w:jc w:val="right"/>
            </w:pPr>
            <w:r>
              <w:rPr>
                <w:rFonts w:ascii="Arial" w:hAnsi="Arial" w:cs="Arial" w:eastAsia="Arial"/>
                <w:color w:val="111111"/>
                <w:sz w:val="16"/>
              </w:rPr>
              <w:t xml:space="preserve">$49,987</w:t>
            </w:r>
          </w:p>
        </w:tc>
        <w:tc>
          <w:tcPr>
            <w:tcW w:w="1204" w:type="dxa"/>
            <w:noWrap/>
          </w:tcPr>
          <w:p>
            <w:pPr>
              <w:pStyle w:val="Compact"/>
              <w:spacing w:before="0" w:after="0" w:line="240" w:lineRule="auto"/>
              <w:jc w:val="right"/>
            </w:pPr>
            <w:r>
              <w:rPr>
                <w:rFonts w:ascii="Arial" w:hAnsi="Arial" w:cs="Arial" w:eastAsia="Arial"/>
                <w:color w:val="111111"/>
                <w:sz w:val="16"/>
              </w:rPr>
              <w:t xml:space="preserve">15%</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Nursing home</w:t>
            </w:r>
          </w:p>
        </w:tc>
        <w:tc>
          <w:tcPr>
            <w:tcW w:w="602" w:type="dxa"/>
          </w:tcPr>
          <w:p>
            <w:pPr>
              <w:pStyle w:val="Compact"/>
              <w:spacing w:before="0" w:after="0" w:line="240" w:lineRule="auto"/>
              <w:jc w:val="left"/>
            </w:pPr>
            <w:r>
              <w:rPr>
                <w:rFonts w:ascii="Arial" w:hAnsi="Arial" w:cs="Arial" w:eastAsia="Arial"/>
                <w:color w:val="111111"/>
                <w:sz w:val="16"/>
              </w:rPr>
              <w:t xml:space="preserve">65-74</w:t>
            </w:r>
          </w:p>
        </w:tc>
        <w:tc>
          <w:tcPr>
            <w:tcW w:w="722" w:type="dxa"/>
          </w:tcPr>
          <w:p>
            <w:pPr>
              <w:pStyle w:val="Compact"/>
              <w:spacing w:before="0" w:after="0" w:line="240" w:lineRule="auto"/>
              <w:jc w:val="left"/>
            </w:pPr>
            <w:r>
              <w:rPr>
                <w:rFonts w:ascii="Arial" w:hAnsi="Arial" w:cs="Arial" w:eastAsia="Arial"/>
                <w:color w:val="111111"/>
                <w:sz w:val="16"/>
              </w:rPr>
              <w:t xml:space="preserve">female</w:t>
            </w:r>
          </w:p>
        </w:tc>
        <w:tc>
          <w:tcPr>
            <w:tcW w:w="722" w:type="dxa"/>
            <w:noWrap/>
          </w:tcPr>
          <w:p>
            <w:pPr>
              <w:pStyle w:val="Compact"/>
              <w:spacing w:before="0" w:after="0" w:line="240" w:lineRule="auto"/>
              <w:jc w:val="right"/>
            </w:pPr>
            <w:r>
              <w:rPr>
                <w:rFonts w:ascii="Arial" w:hAnsi="Arial" w:cs="Arial" w:eastAsia="Arial"/>
                <w:color w:val="111111"/>
                <w:sz w:val="16"/>
              </w:rPr>
              <w:t xml:space="preserve">235</w:t>
            </w:r>
          </w:p>
        </w:tc>
        <w:tc>
          <w:tcPr>
            <w:tcW w:w="843" w:type="dxa"/>
            <w:noWrap/>
          </w:tcPr>
          <w:p>
            <w:pPr>
              <w:pStyle w:val="Compact"/>
              <w:spacing w:before="0" w:after="0" w:line="240" w:lineRule="auto"/>
              <w:jc w:val="right"/>
            </w:pPr>
            <w:r>
              <w:rPr>
                <w:rFonts w:ascii="Arial" w:hAnsi="Arial" w:cs="Arial" w:eastAsia="Arial"/>
                <w:color w:val="111111"/>
                <w:sz w:val="16"/>
              </w:rPr>
              <w:t xml:space="preserve">$11,268</w:t>
            </w:r>
          </w:p>
        </w:tc>
        <w:tc>
          <w:tcPr>
            <w:tcW w:w="722" w:type="dxa"/>
            <w:noWrap/>
          </w:tcPr>
          <w:p>
            <w:pPr>
              <w:pStyle w:val="Compact"/>
              <w:spacing w:before="0" w:after="0" w:line="240" w:lineRule="auto"/>
              <w:jc w:val="right"/>
            </w:pPr>
            <w:r>
              <w:rPr>
                <w:rFonts w:ascii="Arial" w:hAnsi="Arial" w:cs="Arial" w:eastAsia="Arial"/>
                <w:color w:val="111111"/>
                <w:sz w:val="16"/>
              </w:rPr>
              <w:t xml:space="preserve">$1,361</w:t>
            </w:r>
          </w:p>
        </w:tc>
        <w:tc>
          <w:tcPr>
            <w:tcW w:w="843" w:type="dxa"/>
            <w:noWrap/>
          </w:tcPr>
          <w:p>
            <w:pPr>
              <w:pStyle w:val="Compact"/>
              <w:spacing w:before="0" w:after="0" w:line="240" w:lineRule="auto"/>
              <w:jc w:val="right"/>
            </w:pPr>
            <w:r>
              <w:rPr>
                <w:rFonts w:ascii="Arial" w:hAnsi="Arial" w:cs="Arial" w:eastAsia="Arial"/>
                <w:color w:val="111111"/>
                <w:sz w:val="16"/>
              </w:rPr>
              <w:t xml:space="preserve">$33,675</w:t>
            </w:r>
          </w:p>
        </w:tc>
        <w:tc>
          <w:tcPr>
            <w:tcW w:w="963" w:type="dxa"/>
            <w:noWrap/>
          </w:tcPr>
          <w:p>
            <w:pPr>
              <w:pStyle w:val="Compact"/>
              <w:spacing w:before="0" w:after="0" w:line="240" w:lineRule="auto"/>
              <w:jc w:val="right"/>
            </w:pPr>
            <w:r>
              <w:rPr>
                <w:rFonts w:ascii="Arial" w:hAnsi="Arial" w:cs="Arial" w:eastAsia="Arial"/>
                <w:color w:val="111111"/>
                <w:sz w:val="16"/>
              </w:rPr>
              <w:t xml:space="preserve">$86,653</w:t>
            </w:r>
          </w:p>
        </w:tc>
        <w:tc>
          <w:tcPr>
            <w:tcW w:w="1204" w:type="dxa"/>
            <w:noWrap/>
          </w:tcPr>
          <w:p>
            <w:pPr>
              <w:pStyle w:val="Compact"/>
              <w:spacing w:before="0" w:after="0" w:line="240" w:lineRule="auto"/>
              <w:jc w:val="right"/>
            </w:pPr>
            <w:r>
              <w:rPr>
                <w:rFonts w:ascii="Arial" w:hAnsi="Arial" w:cs="Arial" w:eastAsia="Arial"/>
                <w:color w:val="111111"/>
                <w:sz w:val="16"/>
              </w:rPr>
              <w:t xml:space="preserve">50%</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Nursing home</w:t>
            </w:r>
          </w:p>
        </w:tc>
        <w:tc>
          <w:tcPr>
            <w:tcW w:w="602" w:type="dxa"/>
          </w:tcPr>
          <w:p>
            <w:pPr>
              <w:pStyle w:val="Compact"/>
              <w:spacing w:before="0" w:after="0" w:line="240" w:lineRule="auto"/>
              <w:jc w:val="left"/>
            </w:pPr>
            <w:r>
              <w:rPr>
                <w:rFonts w:ascii="Arial" w:hAnsi="Arial" w:cs="Arial" w:eastAsia="Arial"/>
                <w:color w:val="111111"/>
                <w:sz w:val="16"/>
              </w:rPr>
              <w:t xml:space="preserve">65-74</w:t>
            </w:r>
          </w:p>
        </w:tc>
        <w:tc>
          <w:tcPr>
            <w:tcW w:w="722" w:type="dxa"/>
          </w:tcPr>
          <w:p>
            <w:pPr>
              <w:pStyle w:val="Compact"/>
              <w:spacing w:before="0" w:after="0" w:line="240" w:lineRule="auto"/>
              <w:jc w:val="left"/>
            </w:pPr>
            <w:r>
              <w:rPr>
                <w:rFonts w:ascii="Arial" w:hAnsi="Arial" w:cs="Arial" w:eastAsia="Arial"/>
                <w:color w:val="111111"/>
                <w:sz w:val="16"/>
              </w:rPr>
              <w:t xml:space="preserve">male</w:t>
            </w:r>
          </w:p>
        </w:tc>
        <w:tc>
          <w:tcPr>
            <w:tcW w:w="722" w:type="dxa"/>
            <w:noWrap/>
          </w:tcPr>
          <w:p>
            <w:pPr>
              <w:pStyle w:val="Compact"/>
              <w:spacing w:before="0" w:after="0" w:line="240" w:lineRule="auto"/>
              <w:jc w:val="right"/>
            </w:pPr>
            <w:r>
              <w:rPr>
                <w:rFonts w:ascii="Arial" w:hAnsi="Arial" w:cs="Arial" w:eastAsia="Arial"/>
                <w:color w:val="111111"/>
                <w:sz w:val="16"/>
              </w:rPr>
              <w:t xml:space="preserve">151</w:t>
            </w:r>
          </w:p>
        </w:tc>
        <w:tc>
          <w:tcPr>
            <w:tcW w:w="843" w:type="dxa"/>
            <w:noWrap/>
          </w:tcPr>
          <w:p>
            <w:pPr>
              <w:pStyle w:val="Compact"/>
              <w:spacing w:before="0" w:after="0" w:line="240" w:lineRule="auto"/>
              <w:jc w:val="right"/>
            </w:pPr>
            <w:r>
              <w:rPr>
                <w:rFonts w:ascii="Arial" w:hAnsi="Arial" w:cs="Arial" w:eastAsia="Arial"/>
                <w:color w:val="111111"/>
                <w:sz w:val="16"/>
              </w:rPr>
              <w:t xml:space="preserve">$9,106</w:t>
            </w:r>
          </w:p>
        </w:tc>
        <w:tc>
          <w:tcPr>
            <w:tcW w:w="722" w:type="dxa"/>
            <w:noWrap/>
          </w:tcPr>
          <w:p>
            <w:pPr>
              <w:pStyle w:val="Compact"/>
              <w:spacing w:before="0" w:after="0" w:line="240" w:lineRule="auto"/>
              <w:jc w:val="right"/>
            </w:pPr>
            <w:r>
              <w:rPr>
                <w:rFonts w:ascii="Arial" w:hAnsi="Arial" w:cs="Arial" w:eastAsia="Arial"/>
                <w:color w:val="111111"/>
                <w:sz w:val="16"/>
              </w:rPr>
              <w:t xml:space="preserve">$0</w:t>
            </w:r>
          </w:p>
        </w:tc>
        <w:tc>
          <w:tcPr>
            <w:tcW w:w="843" w:type="dxa"/>
            <w:noWrap/>
          </w:tcPr>
          <w:p>
            <w:pPr>
              <w:pStyle w:val="Compact"/>
              <w:spacing w:before="0" w:after="0" w:line="240" w:lineRule="auto"/>
              <w:jc w:val="right"/>
            </w:pPr>
            <w:r>
              <w:rPr>
                <w:rFonts w:ascii="Arial" w:hAnsi="Arial" w:cs="Arial" w:eastAsia="Arial"/>
                <w:color w:val="111111"/>
                <w:sz w:val="16"/>
              </w:rPr>
              <w:t xml:space="preserve">$34,359</w:t>
            </w:r>
          </w:p>
        </w:tc>
        <w:tc>
          <w:tcPr>
            <w:tcW w:w="963" w:type="dxa"/>
            <w:noWrap/>
          </w:tcPr>
          <w:p>
            <w:pPr>
              <w:pStyle w:val="Compact"/>
              <w:spacing w:before="0" w:after="0" w:line="240" w:lineRule="auto"/>
              <w:jc w:val="right"/>
            </w:pPr>
            <w:r>
              <w:rPr>
                <w:rFonts w:ascii="Arial" w:hAnsi="Arial" w:cs="Arial" w:eastAsia="Arial"/>
                <w:color w:val="111111"/>
                <w:sz w:val="16"/>
              </w:rPr>
              <w:t xml:space="preserve">$82,263</w:t>
            </w:r>
          </w:p>
        </w:tc>
        <w:tc>
          <w:tcPr>
            <w:tcW w:w="1204" w:type="dxa"/>
            <w:noWrap/>
          </w:tcPr>
          <w:p>
            <w:pPr>
              <w:pStyle w:val="Compact"/>
              <w:spacing w:before="0" w:after="0" w:line="240" w:lineRule="auto"/>
              <w:jc w:val="right"/>
            </w:pPr>
            <w:r>
              <w:rPr>
                <w:rFonts w:ascii="Arial" w:hAnsi="Arial" w:cs="Arial" w:eastAsia="Arial"/>
                <w:color w:val="111111"/>
                <w:sz w:val="16"/>
              </w:rPr>
              <w:t xml:space="preserve">50%</w:t>
            </w:r>
          </w:p>
        </w:tc>
      </w:tr>
      <w:tr>
        <w:trPr>
          <w:cantSplit/>
        </w:trPr>
        <w:tc>
          <w:tcPr>
            <w:tcW w:w="3012" w:type="dxa"/>
          </w:tcPr>
          <w:p>
            <w:pPr>
              <w:pStyle w:val="Compact"/>
              <w:spacing w:before="0" w:after="0" w:line="240" w:lineRule="auto"/>
              <w:jc w:val="left"/>
            </w:pPr>
            <w:r>
              <w:rPr>
                <w:rFonts w:ascii="Arial" w:hAnsi="Arial" w:cs="Arial" w:eastAsia="Arial"/>
                <w:color w:val="111111"/>
                <w:sz w:val="16"/>
              </w:rPr>
              <w:t xml:space="preserve">Nursing home</w:t>
            </w:r>
          </w:p>
        </w:tc>
        <w:tc>
          <w:tcPr>
            <w:tcW w:w="602" w:type="dxa"/>
            <w:noWrap/>
          </w:tcPr>
          <w:p>
            <w:pPr>
              <w:pStyle w:val="Compact"/>
              <w:spacing w:before="0" w:after="0" w:line="240" w:lineRule="auto"/>
              <w:jc w:val="right"/>
            </w:pPr>
            <w:r>
              <w:rPr>
                <w:rFonts w:ascii="Arial" w:hAnsi="Arial" w:cs="Arial" w:eastAsia="Arial"/>
                <w:color w:val="111111"/>
                <w:sz w:val="16"/>
              </w:rPr>
              <w:t xml:space="preserve">75+</w:t>
            </w:r>
          </w:p>
        </w:tc>
        <w:tc>
          <w:tcPr>
            <w:tcW w:w="722" w:type="dxa"/>
          </w:tcPr>
          <w:p>
            <w:pPr>
              <w:pStyle w:val="Compact"/>
              <w:spacing w:before="0" w:after="0" w:line="240" w:lineRule="auto"/>
              <w:jc w:val="left"/>
            </w:pPr>
            <w:r>
              <w:rPr>
                <w:rFonts w:ascii="Arial" w:hAnsi="Arial" w:cs="Arial" w:eastAsia="Arial"/>
                <w:color w:val="111111"/>
                <w:sz w:val="16"/>
              </w:rPr>
              <w:t xml:space="preserve">female</w:t>
            </w:r>
          </w:p>
        </w:tc>
        <w:tc>
          <w:tcPr>
            <w:tcW w:w="722" w:type="dxa"/>
            <w:noWrap/>
          </w:tcPr>
          <w:p>
            <w:pPr>
              <w:pStyle w:val="Compact"/>
              <w:spacing w:before="0" w:after="0" w:line="240" w:lineRule="auto"/>
              <w:jc w:val="right"/>
            </w:pPr>
            <w:r>
              <w:rPr>
                <w:rFonts w:ascii="Arial" w:hAnsi="Arial" w:cs="Arial" w:eastAsia="Arial"/>
                <w:color w:val="111111"/>
                <w:sz w:val="16"/>
              </w:rPr>
              <w:t xml:space="preserve">1,841</w:t>
            </w:r>
          </w:p>
        </w:tc>
        <w:tc>
          <w:tcPr>
            <w:tcW w:w="843" w:type="dxa"/>
            <w:noWrap/>
          </w:tcPr>
          <w:p>
            <w:pPr>
              <w:pStyle w:val="Compact"/>
              <w:spacing w:before="0" w:after="0" w:line="240" w:lineRule="auto"/>
              <w:jc w:val="right"/>
            </w:pPr>
            <w:r>
              <w:rPr>
                <w:rFonts w:ascii="Arial" w:hAnsi="Arial" w:cs="Arial" w:eastAsia="Arial"/>
                <w:color w:val="111111"/>
                <w:sz w:val="16"/>
              </w:rPr>
              <w:t xml:space="preserve">$19,047</w:t>
            </w:r>
          </w:p>
        </w:tc>
        <w:tc>
          <w:tcPr>
            <w:tcW w:w="722" w:type="dxa"/>
            <w:noWrap/>
          </w:tcPr>
          <w:p>
            <w:pPr>
              <w:pStyle w:val="Compact"/>
              <w:spacing w:before="0" w:after="0" w:line="240" w:lineRule="auto"/>
              <w:jc w:val="right"/>
            </w:pPr>
            <w:r>
              <w:rPr>
                <w:rFonts w:ascii="Arial" w:hAnsi="Arial" w:cs="Arial" w:eastAsia="Arial"/>
                <w:color w:val="111111"/>
                <w:sz w:val="16"/>
              </w:rPr>
              <w:t xml:space="preserve">$4,157</w:t>
            </w:r>
          </w:p>
        </w:tc>
        <w:tc>
          <w:tcPr>
            <w:tcW w:w="843" w:type="dxa"/>
            <w:noWrap/>
          </w:tcPr>
          <w:p>
            <w:pPr>
              <w:pStyle w:val="Compact"/>
              <w:spacing w:before="0" w:after="0" w:line="240" w:lineRule="auto"/>
              <w:jc w:val="right"/>
            </w:pPr>
            <w:r>
              <w:rPr>
                <w:rFonts w:ascii="Arial" w:hAnsi="Arial" w:cs="Arial" w:eastAsia="Arial"/>
                <w:color w:val="111111"/>
                <w:sz w:val="16"/>
              </w:rPr>
              <w:t xml:space="preserve">$56,735</w:t>
            </w:r>
          </w:p>
        </w:tc>
        <w:tc>
          <w:tcPr>
            <w:tcW w:w="963" w:type="dxa"/>
            <w:noWrap/>
          </w:tcPr>
          <w:p>
            <w:pPr>
              <w:pStyle w:val="Compact"/>
              <w:spacing w:before="0" w:after="0" w:line="240" w:lineRule="auto"/>
              <w:jc w:val="right"/>
            </w:pPr>
            <w:r>
              <w:rPr>
                <w:rFonts w:ascii="Arial" w:hAnsi="Arial" w:cs="Arial" w:eastAsia="Arial"/>
                <w:color w:val="111111"/>
                <w:sz w:val="16"/>
              </w:rPr>
              <w:t xml:space="preserve">$157,817</w:t>
            </w:r>
          </w:p>
        </w:tc>
        <w:tc>
          <w:tcPr>
            <w:tcW w:w="1204" w:type="dxa"/>
            <w:noWrap/>
          </w:tcPr>
          <w:p>
            <w:pPr>
              <w:pStyle w:val="Compact"/>
              <w:spacing w:before="0" w:after="0" w:line="240" w:lineRule="auto"/>
              <w:jc w:val="right"/>
            </w:pPr>
            <w:r>
              <w:rPr>
                <w:rFonts w:ascii="Arial" w:hAnsi="Arial" w:cs="Arial" w:eastAsia="Arial"/>
                <w:color w:val="111111"/>
                <w:sz w:val="16"/>
              </w:rPr>
              <w:t xml:space="preserve">40%</w:t>
            </w:r>
          </w:p>
        </w:tc>
      </w:tr>
      <w:tr>
        <w:trPr>
          <w:cantSplit/>
        </w:trPr>
        <w:tc>
          <w:tcPr>
            <w:tcW w:w="301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Nursing home</w:t>
            </w:r>
          </w:p>
        </w:tc>
        <w:tc>
          <w:tcPr>
            <w:tcW w:w="6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75+</w:t>
            </w:r>
          </w:p>
        </w:tc>
        <w:tc>
          <w:tcPr>
            <w:tcW w:w="72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male</w:t>
            </w:r>
          </w:p>
        </w:tc>
        <w:tc>
          <w:tcPr>
            <w:tcW w:w="72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655</w:t>
            </w:r>
          </w:p>
        </w:tc>
        <w:tc>
          <w:tcPr>
            <w:tcW w:w="84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$16,387</w:t>
            </w:r>
          </w:p>
        </w:tc>
        <w:tc>
          <w:tcPr>
            <w:tcW w:w="72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$3,282</w:t>
            </w:r>
          </w:p>
        </w:tc>
        <w:tc>
          <w:tcPr>
            <w:tcW w:w="84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$51,040</w:t>
            </w:r>
          </w:p>
        </w:tc>
        <w:tc>
          <w:tcPr>
            <w:tcW w:w="96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$135,957</w:t>
            </w:r>
          </w:p>
        </w:tc>
        <w:tc>
          <w:tcPr>
            <w:tcW w:w="12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35%</w:t>
            </w:r>
          </w:p>
        </w:tc>
      </w:tr>
    </w:tbl>
    <w:p>
      <w:pPr>
        <w:pStyle w:val="BodyText"/>
        <w:keepNext/>
        <w:spacing w:before="200"/>
        <w:jc w:val="both"/>
      </w:pPr>
      <w:r>
        <w:rPr>
          <w:b/>
          <w:bCs/>
          <w:sz w:val="19"/>
        </w:rPr>
        <w:t xml:space="preserve">Table 4c.</w:t>
      </w:r>
      <w:r>
        <w:rPr>
          <w:sz w:val="19"/>
        </w:rPr>
        <w:t xml:space="preserve"> </w:t>
      </w:r>
      <w:r>
        <w:rPr>
          <w:sz w:val="19"/>
        </w:rPr>
        <w:t xml:space="preserve">Out-of-pocket spending with and without Medicaid, by state and age band.</w:t>
      </w:r>
    </w:p>
    <w:p>
      <w:pPr>
        <w:pStyle w:val="BodyText"/>
        <w:keepNext/>
      </w:pPr>
      <w:r>
        <w:rPr>
          <w:i/>
          <w:iCs/>
          <w:sz w:val="17"/>
        </w:rPr>
        <w:t xml:space="preserve">Weighted, sexes pooled. Medicaid pays most long-term-care costs for those enrolled, which is why the simulation draws from the two distributions separately and moves a life onto Medicaid when it spends down.</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213"/>
        <w:gridCol w:w="642"/>
        <w:gridCol w:w="1285"/>
        <w:gridCol w:w="1285"/>
        <w:gridCol w:w="1028"/>
        <w:gridCol w:w="1285"/>
        <w:gridCol w:w="899"/>
      </w:tblGrid>
      <w:tr>
        <w:trPr>
          <w:tblHeader w:val="on"/>
          <w:cantSplit/>
        </w:trPr>
        <w:tc>
          <w:tcPr>
            <w:tcW w:w="321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State</w:t>
            </w:r>
          </w:p>
        </w:tc>
        <w:tc>
          <w:tcPr>
            <w:tcW w:w="64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Age</w:t>
            </w:r>
          </w:p>
        </w:tc>
        <w:tc>
          <w:tcPr>
            <w:tcW w:w="12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On Medicaid</w:t>
            </w:r>
          </w:p>
        </w:tc>
        <w:tc>
          <w:tcPr>
            <w:tcW w:w="12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not on Medicaid</w:t>
            </w:r>
          </w:p>
        </w:tc>
        <w:tc>
          <w:tcPr>
            <w:tcW w:w="102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p99</w:t>
            </w:r>
          </w:p>
        </w:tc>
        <w:tc>
          <w:tcPr>
            <w:tcW w:w="12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on Medicaid</w:t>
            </w:r>
          </w:p>
        </w:tc>
        <w:tc>
          <w:tcPr>
            <w:tcW w:w="89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p99</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Healthy</w:t>
            </w:r>
          </w:p>
        </w:tc>
        <w:tc>
          <w:tcPr>
            <w:tcW w:w="642" w:type="dxa"/>
          </w:tcPr>
          <w:p>
            <w:pPr>
              <w:pStyle w:val="Compact"/>
              <w:spacing w:before="0" w:after="0" w:line="240" w:lineRule="auto"/>
              <w:jc w:val="left"/>
            </w:pPr>
            <w:r>
              <w:rPr>
                <w:rFonts w:ascii="Arial" w:hAnsi="Arial" w:cs="Arial" w:eastAsia="Arial"/>
                <w:color w:val="111111"/>
                <w:sz w:val="16"/>
              </w:rPr>
              <w:t xml:space="preserve">65-74</w:t>
            </w:r>
          </w:p>
        </w:tc>
        <w:tc>
          <w:tcPr>
            <w:tcW w:w="1285" w:type="dxa"/>
            <w:noWrap/>
          </w:tcPr>
          <w:p>
            <w:pPr>
              <w:pStyle w:val="Compact"/>
              <w:spacing w:before="0" w:after="0" w:line="240" w:lineRule="auto"/>
              <w:jc w:val="right"/>
            </w:pPr>
            <w:r>
              <w:rPr>
                <w:rFonts w:ascii="Arial" w:hAnsi="Arial" w:cs="Arial" w:eastAsia="Arial"/>
                <w:color w:val="111111"/>
                <w:sz w:val="16"/>
              </w:rPr>
              <w:t xml:space="preserve">2.8%</w:t>
            </w:r>
          </w:p>
        </w:tc>
        <w:tc>
          <w:tcPr>
            <w:tcW w:w="1285" w:type="dxa"/>
            <w:noWrap/>
          </w:tcPr>
          <w:p>
            <w:pPr>
              <w:pStyle w:val="Compact"/>
              <w:spacing w:before="0" w:after="0" w:line="240" w:lineRule="auto"/>
              <w:jc w:val="right"/>
            </w:pPr>
            <w:r>
              <w:rPr>
                <w:rFonts w:ascii="Arial" w:hAnsi="Arial" w:cs="Arial" w:eastAsia="Arial"/>
                <w:color w:val="111111"/>
                <w:sz w:val="16"/>
              </w:rPr>
              <w:t xml:space="preserve">$1,254</w:t>
            </w:r>
          </w:p>
        </w:tc>
        <w:tc>
          <w:tcPr>
            <w:tcW w:w="1028" w:type="dxa"/>
            <w:noWrap/>
          </w:tcPr>
          <w:p>
            <w:pPr>
              <w:pStyle w:val="Compact"/>
              <w:spacing w:before="0" w:after="0" w:line="240" w:lineRule="auto"/>
              <w:jc w:val="right"/>
            </w:pPr>
            <w:r>
              <w:rPr>
                <w:rFonts w:ascii="Arial" w:hAnsi="Arial" w:cs="Arial" w:eastAsia="Arial"/>
                <w:color w:val="111111"/>
                <w:sz w:val="16"/>
              </w:rPr>
              <w:t xml:space="preserve">$10,190</w:t>
            </w:r>
          </w:p>
        </w:tc>
        <w:tc>
          <w:tcPr>
            <w:tcW w:w="1285" w:type="dxa"/>
            <w:noWrap/>
          </w:tcPr>
          <w:p>
            <w:pPr>
              <w:pStyle w:val="Compact"/>
              <w:spacing w:before="0" w:after="0" w:line="240" w:lineRule="auto"/>
              <w:jc w:val="right"/>
            </w:pPr>
            <w:r>
              <w:rPr>
                <w:rFonts w:ascii="Arial" w:hAnsi="Arial" w:cs="Arial" w:eastAsia="Arial"/>
                <w:color w:val="111111"/>
                <w:sz w:val="16"/>
              </w:rPr>
              <w:t xml:space="preserve">$300</w:t>
            </w:r>
          </w:p>
        </w:tc>
        <w:tc>
          <w:tcPr>
            <w:tcW w:w="899" w:type="dxa"/>
            <w:noWrap/>
          </w:tcPr>
          <w:p>
            <w:pPr>
              <w:pStyle w:val="Compact"/>
              <w:spacing w:before="0" w:after="0" w:line="240" w:lineRule="auto"/>
              <w:jc w:val="right"/>
            </w:pPr>
            <w:r>
              <w:rPr>
                <w:rFonts w:ascii="Arial" w:hAnsi="Arial" w:cs="Arial" w:eastAsia="Arial"/>
                <w:color w:val="111111"/>
                <w:sz w:val="16"/>
              </w:rPr>
              <w:t xml:space="preserve">$3,186</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Healthy</w:t>
            </w:r>
          </w:p>
        </w:tc>
        <w:tc>
          <w:tcPr>
            <w:tcW w:w="642" w:type="dxa"/>
            <w:noWrap/>
          </w:tcPr>
          <w:p>
            <w:pPr>
              <w:pStyle w:val="Compact"/>
              <w:spacing w:before="0" w:after="0" w:line="240" w:lineRule="auto"/>
              <w:jc w:val="right"/>
            </w:pPr>
            <w:r>
              <w:rPr>
                <w:rFonts w:ascii="Arial" w:hAnsi="Arial" w:cs="Arial" w:eastAsia="Arial"/>
                <w:color w:val="111111"/>
                <w:sz w:val="16"/>
              </w:rPr>
              <w:t xml:space="preserve">75+</w:t>
            </w:r>
          </w:p>
        </w:tc>
        <w:tc>
          <w:tcPr>
            <w:tcW w:w="1285" w:type="dxa"/>
            <w:noWrap/>
          </w:tcPr>
          <w:p>
            <w:pPr>
              <w:pStyle w:val="Compact"/>
              <w:spacing w:before="0" w:after="0" w:line="240" w:lineRule="auto"/>
              <w:jc w:val="right"/>
            </w:pPr>
            <w:r>
              <w:rPr>
                <w:rFonts w:ascii="Arial" w:hAnsi="Arial" w:cs="Arial" w:eastAsia="Arial"/>
                <w:color w:val="111111"/>
                <w:sz w:val="16"/>
              </w:rPr>
              <w:t xml:space="preserve">5.4%</w:t>
            </w:r>
          </w:p>
        </w:tc>
        <w:tc>
          <w:tcPr>
            <w:tcW w:w="1285" w:type="dxa"/>
            <w:noWrap/>
          </w:tcPr>
          <w:p>
            <w:pPr>
              <w:pStyle w:val="Compact"/>
              <w:spacing w:before="0" w:after="0" w:line="240" w:lineRule="auto"/>
              <w:jc w:val="right"/>
            </w:pPr>
            <w:r>
              <w:rPr>
                <w:rFonts w:ascii="Arial" w:hAnsi="Arial" w:cs="Arial" w:eastAsia="Arial"/>
                <w:color w:val="111111"/>
                <w:sz w:val="16"/>
              </w:rPr>
              <w:t xml:space="preserve">$1,230</w:t>
            </w:r>
          </w:p>
        </w:tc>
        <w:tc>
          <w:tcPr>
            <w:tcW w:w="1028" w:type="dxa"/>
            <w:noWrap/>
          </w:tcPr>
          <w:p>
            <w:pPr>
              <w:pStyle w:val="Compact"/>
              <w:spacing w:before="0" w:after="0" w:line="240" w:lineRule="auto"/>
              <w:jc w:val="right"/>
            </w:pPr>
            <w:r>
              <w:rPr>
                <w:rFonts w:ascii="Arial" w:hAnsi="Arial" w:cs="Arial" w:eastAsia="Arial"/>
                <w:color w:val="111111"/>
                <w:sz w:val="16"/>
              </w:rPr>
              <w:t xml:space="preserve">$13,154</w:t>
            </w:r>
          </w:p>
        </w:tc>
        <w:tc>
          <w:tcPr>
            <w:tcW w:w="1285" w:type="dxa"/>
            <w:noWrap/>
          </w:tcPr>
          <w:p>
            <w:pPr>
              <w:pStyle w:val="Compact"/>
              <w:spacing w:before="0" w:after="0" w:line="240" w:lineRule="auto"/>
              <w:jc w:val="right"/>
            </w:pPr>
            <w:r>
              <w:rPr>
                <w:rFonts w:ascii="Arial" w:hAnsi="Arial" w:cs="Arial" w:eastAsia="Arial"/>
                <w:color w:val="111111"/>
                <w:sz w:val="16"/>
              </w:rPr>
              <w:t xml:space="preserve">$668</w:t>
            </w:r>
          </w:p>
        </w:tc>
        <w:tc>
          <w:tcPr>
            <w:tcW w:w="899" w:type="dxa"/>
            <w:noWrap/>
          </w:tcPr>
          <w:p>
            <w:pPr>
              <w:pStyle w:val="Compact"/>
              <w:spacing w:before="0" w:after="0" w:line="240" w:lineRule="auto"/>
              <w:jc w:val="right"/>
            </w:pPr>
            <w:r>
              <w:rPr>
                <w:rFonts w:ascii="Arial" w:hAnsi="Arial" w:cs="Arial" w:eastAsia="Arial"/>
                <w:color w:val="111111"/>
                <w:sz w:val="16"/>
              </w:rPr>
              <w:t xml:space="preserve">$7,966</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Chronic illness</w:t>
            </w:r>
          </w:p>
        </w:tc>
        <w:tc>
          <w:tcPr>
            <w:tcW w:w="642" w:type="dxa"/>
          </w:tcPr>
          <w:p>
            <w:pPr>
              <w:pStyle w:val="Compact"/>
              <w:spacing w:before="0" w:after="0" w:line="240" w:lineRule="auto"/>
              <w:jc w:val="left"/>
            </w:pPr>
            <w:r>
              <w:rPr>
                <w:rFonts w:ascii="Arial" w:hAnsi="Arial" w:cs="Arial" w:eastAsia="Arial"/>
                <w:color w:val="111111"/>
                <w:sz w:val="16"/>
              </w:rPr>
              <w:t xml:space="preserve">65-74</w:t>
            </w:r>
          </w:p>
        </w:tc>
        <w:tc>
          <w:tcPr>
            <w:tcW w:w="1285" w:type="dxa"/>
            <w:noWrap/>
          </w:tcPr>
          <w:p>
            <w:pPr>
              <w:pStyle w:val="Compact"/>
              <w:spacing w:before="0" w:after="0" w:line="240" w:lineRule="auto"/>
              <w:jc w:val="right"/>
            </w:pPr>
            <w:r>
              <w:rPr>
                <w:rFonts w:ascii="Arial" w:hAnsi="Arial" w:cs="Arial" w:eastAsia="Arial"/>
                <w:color w:val="111111"/>
                <w:sz w:val="16"/>
              </w:rPr>
              <w:t xml:space="preserve">6.1%</w:t>
            </w:r>
          </w:p>
        </w:tc>
        <w:tc>
          <w:tcPr>
            <w:tcW w:w="1285" w:type="dxa"/>
            <w:noWrap/>
          </w:tcPr>
          <w:p>
            <w:pPr>
              <w:pStyle w:val="Compact"/>
              <w:spacing w:before="0" w:after="0" w:line="240" w:lineRule="auto"/>
              <w:jc w:val="right"/>
            </w:pPr>
            <w:r>
              <w:rPr>
                <w:rFonts w:ascii="Arial" w:hAnsi="Arial" w:cs="Arial" w:eastAsia="Arial"/>
                <w:color w:val="111111"/>
                <w:sz w:val="16"/>
              </w:rPr>
              <w:t xml:space="preserve">$1,937</w:t>
            </w:r>
          </w:p>
        </w:tc>
        <w:tc>
          <w:tcPr>
            <w:tcW w:w="1028" w:type="dxa"/>
            <w:noWrap/>
          </w:tcPr>
          <w:p>
            <w:pPr>
              <w:pStyle w:val="Compact"/>
              <w:spacing w:before="0" w:after="0" w:line="240" w:lineRule="auto"/>
              <w:jc w:val="right"/>
            </w:pPr>
            <w:r>
              <w:rPr>
                <w:rFonts w:ascii="Arial" w:hAnsi="Arial" w:cs="Arial" w:eastAsia="Arial"/>
                <w:color w:val="111111"/>
                <w:sz w:val="16"/>
              </w:rPr>
              <w:t xml:space="preserve">$14,484</w:t>
            </w:r>
          </w:p>
        </w:tc>
        <w:tc>
          <w:tcPr>
            <w:tcW w:w="1285" w:type="dxa"/>
            <w:noWrap/>
          </w:tcPr>
          <w:p>
            <w:pPr>
              <w:pStyle w:val="Compact"/>
              <w:spacing w:before="0" w:after="0" w:line="240" w:lineRule="auto"/>
              <w:jc w:val="right"/>
            </w:pPr>
            <w:r>
              <w:rPr>
                <w:rFonts w:ascii="Arial" w:hAnsi="Arial" w:cs="Arial" w:eastAsia="Arial"/>
                <w:color w:val="111111"/>
                <w:sz w:val="16"/>
              </w:rPr>
              <w:t xml:space="preserve">$833</w:t>
            </w:r>
          </w:p>
        </w:tc>
        <w:tc>
          <w:tcPr>
            <w:tcW w:w="899" w:type="dxa"/>
            <w:noWrap/>
          </w:tcPr>
          <w:p>
            <w:pPr>
              <w:pStyle w:val="Compact"/>
              <w:spacing w:before="0" w:after="0" w:line="240" w:lineRule="auto"/>
              <w:jc w:val="right"/>
            </w:pPr>
            <w:r>
              <w:rPr>
                <w:rFonts w:ascii="Arial" w:hAnsi="Arial" w:cs="Arial" w:eastAsia="Arial"/>
                <w:color w:val="111111"/>
                <w:sz w:val="16"/>
              </w:rPr>
              <w:t xml:space="preserve">$10,186</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Chronic illness</w:t>
            </w:r>
          </w:p>
        </w:tc>
        <w:tc>
          <w:tcPr>
            <w:tcW w:w="642" w:type="dxa"/>
            <w:noWrap/>
          </w:tcPr>
          <w:p>
            <w:pPr>
              <w:pStyle w:val="Compact"/>
              <w:spacing w:before="0" w:after="0" w:line="240" w:lineRule="auto"/>
              <w:jc w:val="right"/>
            </w:pPr>
            <w:r>
              <w:rPr>
                <w:rFonts w:ascii="Arial" w:hAnsi="Arial" w:cs="Arial" w:eastAsia="Arial"/>
                <w:color w:val="111111"/>
                <w:sz w:val="16"/>
              </w:rPr>
              <w:t xml:space="preserve">75+</w:t>
            </w:r>
          </w:p>
        </w:tc>
        <w:tc>
          <w:tcPr>
            <w:tcW w:w="1285" w:type="dxa"/>
            <w:noWrap/>
          </w:tcPr>
          <w:p>
            <w:pPr>
              <w:pStyle w:val="Compact"/>
              <w:spacing w:before="0" w:after="0" w:line="240" w:lineRule="auto"/>
              <w:jc w:val="right"/>
            </w:pPr>
            <w:r>
              <w:rPr>
                <w:rFonts w:ascii="Arial" w:hAnsi="Arial" w:cs="Arial" w:eastAsia="Arial"/>
                <w:color w:val="111111"/>
                <w:sz w:val="16"/>
              </w:rPr>
              <w:t xml:space="preserve">6.1%</w:t>
            </w:r>
          </w:p>
        </w:tc>
        <w:tc>
          <w:tcPr>
            <w:tcW w:w="1285" w:type="dxa"/>
            <w:noWrap/>
          </w:tcPr>
          <w:p>
            <w:pPr>
              <w:pStyle w:val="Compact"/>
              <w:spacing w:before="0" w:after="0" w:line="240" w:lineRule="auto"/>
              <w:jc w:val="right"/>
            </w:pPr>
            <w:r>
              <w:rPr>
                <w:rFonts w:ascii="Arial" w:hAnsi="Arial" w:cs="Arial" w:eastAsia="Arial"/>
                <w:color w:val="111111"/>
                <w:sz w:val="16"/>
              </w:rPr>
              <w:t xml:space="preserve">$2,096</w:t>
            </w:r>
          </w:p>
        </w:tc>
        <w:tc>
          <w:tcPr>
            <w:tcW w:w="1028" w:type="dxa"/>
            <w:noWrap/>
          </w:tcPr>
          <w:p>
            <w:pPr>
              <w:pStyle w:val="Compact"/>
              <w:spacing w:before="0" w:after="0" w:line="240" w:lineRule="auto"/>
              <w:jc w:val="right"/>
            </w:pPr>
            <w:r>
              <w:rPr>
                <w:rFonts w:ascii="Arial" w:hAnsi="Arial" w:cs="Arial" w:eastAsia="Arial"/>
                <w:color w:val="111111"/>
                <w:sz w:val="16"/>
              </w:rPr>
              <w:t xml:space="preserve">$15,609</w:t>
            </w:r>
          </w:p>
        </w:tc>
        <w:tc>
          <w:tcPr>
            <w:tcW w:w="1285" w:type="dxa"/>
            <w:noWrap/>
          </w:tcPr>
          <w:p>
            <w:pPr>
              <w:pStyle w:val="Compact"/>
              <w:spacing w:before="0" w:after="0" w:line="240" w:lineRule="auto"/>
              <w:jc w:val="right"/>
            </w:pPr>
            <w:r>
              <w:rPr>
                <w:rFonts w:ascii="Arial" w:hAnsi="Arial" w:cs="Arial" w:eastAsia="Arial"/>
                <w:color w:val="111111"/>
                <w:sz w:val="16"/>
              </w:rPr>
              <w:t xml:space="preserve">$953</w:t>
            </w:r>
          </w:p>
        </w:tc>
        <w:tc>
          <w:tcPr>
            <w:tcW w:w="899" w:type="dxa"/>
            <w:noWrap/>
          </w:tcPr>
          <w:p>
            <w:pPr>
              <w:pStyle w:val="Compact"/>
              <w:spacing w:before="0" w:after="0" w:line="240" w:lineRule="auto"/>
              <w:jc w:val="right"/>
            </w:pPr>
            <w:r>
              <w:rPr>
                <w:rFonts w:ascii="Arial" w:hAnsi="Arial" w:cs="Arial" w:eastAsia="Arial"/>
                <w:color w:val="111111"/>
                <w:sz w:val="16"/>
              </w:rPr>
              <w:t xml:space="preserve">$11,869</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Disability</w:t>
            </w:r>
          </w:p>
        </w:tc>
        <w:tc>
          <w:tcPr>
            <w:tcW w:w="642" w:type="dxa"/>
          </w:tcPr>
          <w:p>
            <w:pPr>
              <w:pStyle w:val="Compact"/>
              <w:spacing w:before="0" w:after="0" w:line="240" w:lineRule="auto"/>
              <w:jc w:val="left"/>
            </w:pPr>
            <w:r>
              <w:rPr>
                <w:rFonts w:ascii="Arial" w:hAnsi="Arial" w:cs="Arial" w:eastAsia="Arial"/>
                <w:color w:val="111111"/>
                <w:sz w:val="16"/>
              </w:rPr>
              <w:t xml:space="preserve">65-74</w:t>
            </w:r>
          </w:p>
        </w:tc>
        <w:tc>
          <w:tcPr>
            <w:tcW w:w="1285" w:type="dxa"/>
            <w:noWrap/>
          </w:tcPr>
          <w:p>
            <w:pPr>
              <w:pStyle w:val="Compact"/>
              <w:spacing w:before="0" w:after="0" w:line="240" w:lineRule="auto"/>
              <w:jc w:val="right"/>
            </w:pPr>
            <w:r>
              <w:rPr>
                <w:rFonts w:ascii="Arial" w:hAnsi="Arial" w:cs="Arial" w:eastAsia="Arial"/>
                <w:color w:val="111111"/>
                <w:sz w:val="16"/>
              </w:rPr>
              <w:t xml:space="preserve">17.5%</w:t>
            </w:r>
          </w:p>
        </w:tc>
        <w:tc>
          <w:tcPr>
            <w:tcW w:w="1285" w:type="dxa"/>
            <w:noWrap/>
          </w:tcPr>
          <w:p>
            <w:pPr>
              <w:pStyle w:val="Compact"/>
              <w:spacing w:before="0" w:after="0" w:line="240" w:lineRule="auto"/>
              <w:jc w:val="right"/>
            </w:pPr>
            <w:r>
              <w:rPr>
                <w:rFonts w:ascii="Arial" w:hAnsi="Arial" w:cs="Arial" w:eastAsia="Arial"/>
                <w:color w:val="111111"/>
                <w:sz w:val="16"/>
              </w:rPr>
              <w:t xml:space="preserve">$2,720</w:t>
            </w:r>
          </w:p>
        </w:tc>
        <w:tc>
          <w:tcPr>
            <w:tcW w:w="1028" w:type="dxa"/>
            <w:noWrap/>
          </w:tcPr>
          <w:p>
            <w:pPr>
              <w:pStyle w:val="Compact"/>
              <w:spacing w:before="0" w:after="0" w:line="240" w:lineRule="auto"/>
              <w:jc w:val="right"/>
            </w:pPr>
            <w:r>
              <w:rPr>
                <w:rFonts w:ascii="Arial" w:hAnsi="Arial" w:cs="Arial" w:eastAsia="Arial"/>
                <w:color w:val="111111"/>
                <w:sz w:val="16"/>
              </w:rPr>
              <w:t xml:space="preserve">$20,789</w:t>
            </w:r>
          </w:p>
        </w:tc>
        <w:tc>
          <w:tcPr>
            <w:tcW w:w="1285" w:type="dxa"/>
            <w:noWrap/>
          </w:tcPr>
          <w:p>
            <w:pPr>
              <w:pStyle w:val="Compact"/>
              <w:spacing w:before="0" w:after="0" w:line="240" w:lineRule="auto"/>
              <w:jc w:val="right"/>
            </w:pPr>
            <w:r>
              <w:rPr>
                <w:rFonts w:ascii="Arial" w:hAnsi="Arial" w:cs="Arial" w:eastAsia="Arial"/>
                <w:color w:val="111111"/>
                <w:sz w:val="16"/>
              </w:rPr>
              <w:t xml:space="preserve">$1,009</w:t>
            </w:r>
          </w:p>
        </w:tc>
        <w:tc>
          <w:tcPr>
            <w:tcW w:w="899" w:type="dxa"/>
            <w:noWrap/>
          </w:tcPr>
          <w:p>
            <w:pPr>
              <w:pStyle w:val="Compact"/>
              <w:spacing w:before="0" w:after="0" w:line="240" w:lineRule="auto"/>
              <w:jc w:val="right"/>
            </w:pPr>
            <w:r>
              <w:rPr>
                <w:rFonts w:ascii="Arial" w:hAnsi="Arial" w:cs="Arial" w:eastAsia="Arial"/>
                <w:color w:val="111111"/>
                <w:sz w:val="16"/>
              </w:rPr>
              <w:t xml:space="preserve">$15,235</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Disability</w:t>
            </w:r>
          </w:p>
        </w:tc>
        <w:tc>
          <w:tcPr>
            <w:tcW w:w="642" w:type="dxa"/>
            <w:noWrap/>
          </w:tcPr>
          <w:p>
            <w:pPr>
              <w:pStyle w:val="Compact"/>
              <w:spacing w:before="0" w:after="0" w:line="240" w:lineRule="auto"/>
              <w:jc w:val="right"/>
            </w:pPr>
            <w:r>
              <w:rPr>
                <w:rFonts w:ascii="Arial" w:hAnsi="Arial" w:cs="Arial" w:eastAsia="Arial"/>
                <w:color w:val="111111"/>
                <w:sz w:val="16"/>
              </w:rPr>
              <w:t xml:space="preserve">75+</w:t>
            </w:r>
          </w:p>
        </w:tc>
        <w:tc>
          <w:tcPr>
            <w:tcW w:w="1285" w:type="dxa"/>
            <w:noWrap/>
          </w:tcPr>
          <w:p>
            <w:pPr>
              <w:pStyle w:val="Compact"/>
              <w:spacing w:before="0" w:after="0" w:line="240" w:lineRule="auto"/>
              <w:jc w:val="right"/>
            </w:pPr>
            <w:r>
              <w:rPr>
                <w:rFonts w:ascii="Arial" w:hAnsi="Arial" w:cs="Arial" w:eastAsia="Arial"/>
                <w:color w:val="111111"/>
                <w:sz w:val="16"/>
              </w:rPr>
              <w:t xml:space="preserve">11.4%</w:t>
            </w:r>
          </w:p>
        </w:tc>
        <w:tc>
          <w:tcPr>
            <w:tcW w:w="1285" w:type="dxa"/>
            <w:noWrap/>
          </w:tcPr>
          <w:p>
            <w:pPr>
              <w:pStyle w:val="Compact"/>
              <w:spacing w:before="0" w:after="0" w:line="240" w:lineRule="auto"/>
              <w:jc w:val="right"/>
            </w:pPr>
            <w:r>
              <w:rPr>
                <w:rFonts w:ascii="Arial" w:hAnsi="Arial" w:cs="Arial" w:eastAsia="Arial"/>
                <w:color w:val="111111"/>
                <w:sz w:val="16"/>
              </w:rPr>
              <w:t xml:space="preserve">$3,061</w:t>
            </w:r>
          </w:p>
        </w:tc>
        <w:tc>
          <w:tcPr>
            <w:tcW w:w="1028" w:type="dxa"/>
            <w:noWrap/>
          </w:tcPr>
          <w:p>
            <w:pPr>
              <w:pStyle w:val="Compact"/>
              <w:spacing w:before="0" w:after="0" w:line="240" w:lineRule="auto"/>
              <w:jc w:val="right"/>
            </w:pPr>
            <w:r>
              <w:rPr>
                <w:rFonts w:ascii="Arial" w:hAnsi="Arial" w:cs="Arial" w:eastAsia="Arial"/>
                <w:color w:val="111111"/>
                <w:sz w:val="16"/>
              </w:rPr>
              <w:t xml:space="preserve">$26,814</w:t>
            </w:r>
          </w:p>
        </w:tc>
        <w:tc>
          <w:tcPr>
            <w:tcW w:w="1285" w:type="dxa"/>
            <w:noWrap/>
          </w:tcPr>
          <w:p>
            <w:pPr>
              <w:pStyle w:val="Compact"/>
              <w:spacing w:before="0" w:after="0" w:line="240" w:lineRule="auto"/>
              <w:jc w:val="right"/>
            </w:pPr>
            <w:r>
              <w:rPr>
                <w:rFonts w:ascii="Arial" w:hAnsi="Arial" w:cs="Arial" w:eastAsia="Arial"/>
                <w:color w:val="111111"/>
                <w:sz w:val="16"/>
              </w:rPr>
              <w:t xml:space="preserve">$1,455</w:t>
            </w:r>
          </w:p>
        </w:tc>
        <w:tc>
          <w:tcPr>
            <w:tcW w:w="899" w:type="dxa"/>
            <w:noWrap/>
          </w:tcPr>
          <w:p>
            <w:pPr>
              <w:pStyle w:val="Compact"/>
              <w:spacing w:before="0" w:after="0" w:line="240" w:lineRule="auto"/>
              <w:jc w:val="right"/>
            </w:pPr>
            <w:r>
              <w:rPr>
                <w:rFonts w:ascii="Arial" w:hAnsi="Arial" w:cs="Arial" w:eastAsia="Arial"/>
                <w:color w:val="111111"/>
                <w:sz w:val="16"/>
              </w:rPr>
              <w:t xml:space="preserve">$17,444</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642" w:type="dxa"/>
          </w:tcPr>
          <w:p>
            <w:pPr>
              <w:pStyle w:val="Compact"/>
              <w:spacing w:before="0" w:after="0" w:line="240" w:lineRule="auto"/>
              <w:jc w:val="left"/>
            </w:pPr>
            <w:r>
              <w:rPr>
                <w:rFonts w:ascii="Arial" w:hAnsi="Arial" w:cs="Arial" w:eastAsia="Arial"/>
                <w:color w:val="111111"/>
                <w:sz w:val="16"/>
              </w:rPr>
              <w:t xml:space="preserve">65-74</w:t>
            </w:r>
          </w:p>
        </w:tc>
        <w:tc>
          <w:tcPr>
            <w:tcW w:w="1285" w:type="dxa"/>
            <w:noWrap/>
          </w:tcPr>
          <w:p>
            <w:pPr>
              <w:pStyle w:val="Compact"/>
              <w:spacing w:before="0" w:after="0" w:line="240" w:lineRule="auto"/>
              <w:jc w:val="right"/>
            </w:pPr>
            <w:r>
              <w:rPr>
                <w:rFonts w:ascii="Arial" w:hAnsi="Arial" w:cs="Arial" w:eastAsia="Arial"/>
                <w:color w:val="111111"/>
                <w:sz w:val="16"/>
              </w:rPr>
              <w:t xml:space="preserve">30.3%</w:t>
            </w:r>
          </w:p>
        </w:tc>
        <w:tc>
          <w:tcPr>
            <w:tcW w:w="1285" w:type="dxa"/>
            <w:noWrap/>
          </w:tcPr>
          <w:p>
            <w:pPr>
              <w:pStyle w:val="Compact"/>
              <w:spacing w:before="0" w:after="0" w:line="240" w:lineRule="auto"/>
              <w:jc w:val="right"/>
            </w:pPr>
            <w:r>
              <w:rPr>
                <w:rFonts w:ascii="Arial" w:hAnsi="Arial" w:cs="Arial" w:eastAsia="Arial"/>
                <w:color w:val="111111"/>
                <w:sz w:val="16"/>
              </w:rPr>
              <w:t xml:space="preserve">$3,701</w:t>
            </w:r>
          </w:p>
        </w:tc>
        <w:tc>
          <w:tcPr>
            <w:tcW w:w="1028" w:type="dxa"/>
            <w:noWrap/>
          </w:tcPr>
          <w:p>
            <w:pPr>
              <w:pStyle w:val="Compact"/>
              <w:spacing w:before="0" w:after="0" w:line="240" w:lineRule="auto"/>
              <w:jc w:val="right"/>
            </w:pPr>
            <w:r>
              <w:rPr>
                <w:rFonts w:ascii="Arial" w:hAnsi="Arial" w:cs="Arial" w:eastAsia="Arial"/>
                <w:color w:val="111111"/>
                <w:sz w:val="16"/>
              </w:rPr>
              <w:t xml:space="preserve">$27,699</w:t>
            </w:r>
          </w:p>
        </w:tc>
        <w:tc>
          <w:tcPr>
            <w:tcW w:w="1285" w:type="dxa"/>
            <w:noWrap/>
          </w:tcPr>
          <w:p>
            <w:pPr>
              <w:pStyle w:val="Compact"/>
              <w:spacing w:before="0" w:after="0" w:line="240" w:lineRule="auto"/>
              <w:jc w:val="right"/>
            </w:pPr>
            <w:r>
              <w:rPr>
                <w:rFonts w:ascii="Arial" w:hAnsi="Arial" w:cs="Arial" w:eastAsia="Arial"/>
                <w:color w:val="111111"/>
                <w:sz w:val="16"/>
              </w:rPr>
              <w:t xml:space="preserve">$986</w:t>
            </w:r>
          </w:p>
        </w:tc>
        <w:tc>
          <w:tcPr>
            <w:tcW w:w="899" w:type="dxa"/>
            <w:noWrap/>
          </w:tcPr>
          <w:p>
            <w:pPr>
              <w:pStyle w:val="Compact"/>
              <w:spacing w:before="0" w:after="0" w:line="240" w:lineRule="auto"/>
              <w:jc w:val="right"/>
            </w:pPr>
            <w:r>
              <w:rPr>
                <w:rFonts w:ascii="Arial" w:hAnsi="Arial" w:cs="Arial" w:eastAsia="Arial"/>
                <w:color w:val="111111"/>
                <w:sz w:val="16"/>
              </w:rPr>
              <w:t xml:space="preserve">$11,483</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642" w:type="dxa"/>
            <w:noWrap/>
          </w:tcPr>
          <w:p>
            <w:pPr>
              <w:pStyle w:val="Compact"/>
              <w:spacing w:before="0" w:after="0" w:line="240" w:lineRule="auto"/>
              <w:jc w:val="right"/>
            </w:pPr>
            <w:r>
              <w:rPr>
                <w:rFonts w:ascii="Arial" w:hAnsi="Arial" w:cs="Arial" w:eastAsia="Arial"/>
                <w:color w:val="111111"/>
                <w:sz w:val="16"/>
              </w:rPr>
              <w:t xml:space="preserve">75+</w:t>
            </w:r>
          </w:p>
        </w:tc>
        <w:tc>
          <w:tcPr>
            <w:tcW w:w="1285" w:type="dxa"/>
            <w:noWrap/>
          </w:tcPr>
          <w:p>
            <w:pPr>
              <w:pStyle w:val="Compact"/>
              <w:spacing w:before="0" w:after="0" w:line="240" w:lineRule="auto"/>
              <w:jc w:val="right"/>
            </w:pPr>
            <w:r>
              <w:rPr>
                <w:rFonts w:ascii="Arial" w:hAnsi="Arial" w:cs="Arial" w:eastAsia="Arial"/>
                <w:color w:val="111111"/>
                <w:sz w:val="16"/>
              </w:rPr>
              <w:t xml:space="preserve">22.1%</w:t>
            </w:r>
          </w:p>
        </w:tc>
        <w:tc>
          <w:tcPr>
            <w:tcW w:w="1285" w:type="dxa"/>
            <w:noWrap/>
          </w:tcPr>
          <w:p>
            <w:pPr>
              <w:pStyle w:val="Compact"/>
              <w:spacing w:before="0" w:after="0" w:line="240" w:lineRule="auto"/>
              <w:jc w:val="right"/>
            </w:pPr>
            <w:r>
              <w:rPr>
                <w:rFonts w:ascii="Arial" w:hAnsi="Arial" w:cs="Arial" w:eastAsia="Arial"/>
                <w:color w:val="111111"/>
                <w:sz w:val="16"/>
              </w:rPr>
              <w:t xml:space="preserve">$4,502</w:t>
            </w:r>
          </w:p>
        </w:tc>
        <w:tc>
          <w:tcPr>
            <w:tcW w:w="1028" w:type="dxa"/>
            <w:noWrap/>
          </w:tcPr>
          <w:p>
            <w:pPr>
              <w:pStyle w:val="Compact"/>
              <w:spacing w:before="0" w:after="0" w:line="240" w:lineRule="auto"/>
              <w:jc w:val="right"/>
            </w:pPr>
            <w:r>
              <w:rPr>
                <w:rFonts w:ascii="Arial" w:hAnsi="Arial" w:cs="Arial" w:eastAsia="Arial"/>
                <w:color w:val="111111"/>
                <w:sz w:val="16"/>
              </w:rPr>
              <w:t xml:space="preserve">$51,424</w:t>
            </w:r>
          </w:p>
        </w:tc>
        <w:tc>
          <w:tcPr>
            <w:tcW w:w="1285" w:type="dxa"/>
            <w:noWrap/>
          </w:tcPr>
          <w:p>
            <w:pPr>
              <w:pStyle w:val="Compact"/>
              <w:spacing w:before="0" w:after="0" w:line="240" w:lineRule="auto"/>
              <w:jc w:val="right"/>
            </w:pPr>
            <w:r>
              <w:rPr>
                <w:rFonts w:ascii="Arial" w:hAnsi="Arial" w:cs="Arial" w:eastAsia="Arial"/>
                <w:color w:val="111111"/>
                <w:sz w:val="16"/>
              </w:rPr>
              <w:t xml:space="preserve">$1,136</w:t>
            </w:r>
          </w:p>
        </w:tc>
        <w:tc>
          <w:tcPr>
            <w:tcW w:w="899" w:type="dxa"/>
            <w:noWrap/>
          </w:tcPr>
          <w:p>
            <w:pPr>
              <w:pStyle w:val="Compact"/>
              <w:spacing w:before="0" w:after="0" w:line="240" w:lineRule="auto"/>
              <w:jc w:val="right"/>
            </w:pPr>
            <w:r>
              <w:rPr>
                <w:rFonts w:ascii="Arial" w:hAnsi="Arial" w:cs="Arial" w:eastAsia="Arial"/>
                <w:color w:val="111111"/>
                <w:sz w:val="16"/>
              </w:rPr>
              <w:t xml:space="preserve">$16,946</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Nursing home</w:t>
            </w:r>
          </w:p>
        </w:tc>
        <w:tc>
          <w:tcPr>
            <w:tcW w:w="642" w:type="dxa"/>
          </w:tcPr>
          <w:p>
            <w:pPr>
              <w:pStyle w:val="Compact"/>
              <w:spacing w:before="0" w:after="0" w:line="240" w:lineRule="auto"/>
              <w:jc w:val="left"/>
            </w:pPr>
            <w:r>
              <w:rPr>
                <w:rFonts w:ascii="Arial" w:hAnsi="Arial" w:cs="Arial" w:eastAsia="Arial"/>
                <w:color w:val="111111"/>
                <w:sz w:val="16"/>
              </w:rPr>
              <w:t xml:space="preserve">65-74</w:t>
            </w:r>
          </w:p>
        </w:tc>
        <w:tc>
          <w:tcPr>
            <w:tcW w:w="1285" w:type="dxa"/>
            <w:noWrap/>
          </w:tcPr>
          <w:p>
            <w:pPr>
              <w:pStyle w:val="Compact"/>
              <w:spacing w:before="0" w:after="0" w:line="240" w:lineRule="auto"/>
              <w:jc w:val="right"/>
            </w:pPr>
            <w:r>
              <w:rPr>
                <w:rFonts w:ascii="Arial" w:hAnsi="Arial" w:cs="Arial" w:eastAsia="Arial"/>
                <w:color w:val="111111"/>
                <w:sz w:val="16"/>
              </w:rPr>
              <w:t xml:space="preserve">50.0%</w:t>
            </w:r>
          </w:p>
        </w:tc>
        <w:tc>
          <w:tcPr>
            <w:tcW w:w="1285" w:type="dxa"/>
            <w:noWrap/>
          </w:tcPr>
          <w:p>
            <w:pPr>
              <w:pStyle w:val="Compact"/>
              <w:spacing w:before="0" w:after="0" w:line="240" w:lineRule="auto"/>
              <w:jc w:val="right"/>
            </w:pPr>
            <w:r>
              <w:rPr>
                <w:rFonts w:ascii="Arial" w:hAnsi="Arial" w:cs="Arial" w:eastAsia="Arial"/>
                <w:color w:val="111111"/>
                <w:sz w:val="16"/>
              </w:rPr>
              <w:t xml:space="preserve">$16,046</w:t>
            </w:r>
          </w:p>
        </w:tc>
        <w:tc>
          <w:tcPr>
            <w:tcW w:w="1028" w:type="dxa"/>
            <w:noWrap/>
          </w:tcPr>
          <w:p>
            <w:pPr>
              <w:pStyle w:val="Compact"/>
              <w:spacing w:before="0" w:after="0" w:line="240" w:lineRule="auto"/>
              <w:jc w:val="right"/>
            </w:pPr>
            <w:r>
              <w:rPr>
                <w:rFonts w:ascii="Arial" w:hAnsi="Arial" w:cs="Arial" w:eastAsia="Arial"/>
                <w:color w:val="111111"/>
                <w:sz w:val="16"/>
              </w:rPr>
              <w:t xml:space="preserve">$102,868</w:t>
            </w:r>
          </w:p>
        </w:tc>
        <w:tc>
          <w:tcPr>
            <w:tcW w:w="1285" w:type="dxa"/>
            <w:noWrap/>
          </w:tcPr>
          <w:p>
            <w:pPr>
              <w:pStyle w:val="Compact"/>
              <w:spacing w:before="0" w:after="0" w:line="240" w:lineRule="auto"/>
              <w:jc w:val="right"/>
            </w:pPr>
            <w:r>
              <w:rPr>
                <w:rFonts w:ascii="Arial" w:hAnsi="Arial" w:cs="Arial" w:eastAsia="Arial"/>
                <w:color w:val="111111"/>
                <w:sz w:val="16"/>
              </w:rPr>
              <w:t xml:space="preserve">$4,747</w:t>
            </w:r>
          </w:p>
        </w:tc>
        <w:tc>
          <w:tcPr>
            <w:tcW w:w="899" w:type="dxa"/>
            <w:noWrap/>
          </w:tcPr>
          <w:p>
            <w:pPr>
              <w:pStyle w:val="Compact"/>
              <w:spacing w:before="0" w:after="0" w:line="240" w:lineRule="auto"/>
              <w:jc w:val="right"/>
            </w:pPr>
            <w:r>
              <w:rPr>
                <w:rFonts w:ascii="Arial" w:hAnsi="Arial" w:cs="Arial" w:eastAsia="Arial"/>
                <w:color w:val="111111"/>
                <w:sz w:val="16"/>
              </w:rPr>
              <w:t xml:space="preserve">$50,047</w:t>
            </w:r>
          </w:p>
        </w:tc>
      </w:tr>
      <w:tr>
        <w:trPr>
          <w:cantSplit/>
        </w:trPr>
        <w:tc>
          <w:tcPr>
            <w:tcW w:w="321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Nursing home</w:t>
            </w:r>
          </w:p>
        </w:tc>
        <w:tc>
          <w:tcPr>
            <w:tcW w:w="64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75+</w:t>
            </w:r>
          </w:p>
        </w:tc>
        <w:tc>
          <w:tcPr>
            <w:tcW w:w="12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38.4%</w:t>
            </w:r>
          </w:p>
        </w:tc>
        <w:tc>
          <w:tcPr>
            <w:tcW w:w="12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$23,588</w:t>
            </w:r>
          </w:p>
        </w:tc>
        <w:tc>
          <w:tcPr>
            <w:tcW w:w="102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$152,487</w:t>
            </w:r>
          </w:p>
        </w:tc>
        <w:tc>
          <w:tcPr>
            <w:tcW w:w="12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$9,916</w:t>
            </w:r>
          </w:p>
        </w:tc>
        <w:tc>
          <w:tcPr>
            <w:tcW w:w="89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$96,944</w:t>
            </w:r>
          </w:p>
        </w:tc>
      </w:tr>
    </w:tbl>
    <w:p>
      <w:pPr>
        <w:pStyle w:val="BodyText"/>
        <w:keepNext/>
        <w:spacing w:before="200"/>
        <w:jc w:val="both"/>
      </w:pPr>
      <w:r>
        <w:rPr>
          <w:b/>
          <w:bCs/>
          <w:sz w:val="19"/>
        </w:rPr>
        <w:t xml:space="preserve">Table 4d.</w:t>
      </w:r>
      <w:r>
        <w:rPr>
          <w:sz w:val="19"/>
        </w:rPr>
        <w:t xml:space="preserve"> </w:t>
      </w:r>
      <w:r>
        <w:rPr>
          <w:sz w:val="19"/>
        </w:rPr>
        <w:t xml:space="preserve">Out-of-pocket spending in the last year of life (HRS exit interviews, 2006 to 2022).</w:t>
      </w:r>
    </w:p>
    <w:p>
      <w:pPr>
        <w:pStyle w:val="BodyText"/>
        <w:keepNext/>
      </w:pPr>
      <w:r>
        <w:rPr>
          <w:i/>
          <w:iCs/>
          <w:sz w:val="17"/>
        </w:rPr>
        <w:t xml:space="preserve">Spending from the last core interview to death, pro-rated to twelve months where that window is longer; includes hospice. Unweighted; age band at death.</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505"/>
        <w:gridCol w:w="1095"/>
        <w:gridCol w:w="657"/>
        <w:gridCol w:w="547"/>
        <w:gridCol w:w="766"/>
        <w:gridCol w:w="766"/>
        <w:gridCol w:w="657"/>
        <w:gridCol w:w="766"/>
        <w:gridCol w:w="876"/>
      </w:tblGrid>
      <w:tr>
        <w:trPr>
          <w:tblHeader w:val="on"/>
          <w:cantSplit/>
        </w:trPr>
        <w:tc>
          <w:tcPr>
            <w:tcW w:w="350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109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Age at death</w:t>
            </w:r>
          </w:p>
        </w:tc>
        <w:tc>
          <w:tcPr>
            <w:tcW w:w="65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54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c>
          <w:tcPr>
            <w:tcW w:w="76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Imputed</w:t>
            </w:r>
          </w:p>
        </w:tc>
        <w:tc>
          <w:tcPr>
            <w:tcW w:w="76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w:t>
            </w:r>
          </w:p>
        </w:tc>
        <w:tc>
          <w:tcPr>
            <w:tcW w:w="65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p50</w:t>
            </w:r>
          </w:p>
        </w:tc>
        <w:tc>
          <w:tcPr>
            <w:tcW w:w="76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p90</w:t>
            </w:r>
          </w:p>
        </w:tc>
        <w:tc>
          <w:tcPr>
            <w:tcW w:w="8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p99</w:t>
            </w:r>
          </w:p>
        </w:tc>
      </w:tr>
      <w:tr>
        <w:trPr>
          <w:cantSplit/>
        </w:trPr>
        <w:tc>
          <w:tcPr>
            <w:tcW w:w="3505" w:type="dxa"/>
          </w:tcPr>
          <w:p>
            <w:pPr>
              <w:pStyle w:val="Compact"/>
              <w:spacing w:before="0" w:after="0" w:line="240" w:lineRule="auto"/>
              <w:jc w:val="left"/>
            </w:pPr>
            <w:r>
              <w:rPr>
                <w:rFonts w:ascii="Arial" w:hAnsi="Arial" w:cs="Arial" w:eastAsia="Arial"/>
                <w:color w:val="111111"/>
                <w:sz w:val="16"/>
              </w:rPr>
              <w:t xml:space="preserve">Long-term care at last interview</w:t>
            </w:r>
          </w:p>
        </w:tc>
        <w:tc>
          <w:tcPr>
            <w:tcW w:w="1095" w:type="dxa"/>
          </w:tcPr>
          <w:p>
            <w:pPr>
              <w:pStyle w:val="Compact"/>
              <w:spacing w:before="0" w:after="0" w:line="240" w:lineRule="auto"/>
              <w:jc w:val="left"/>
            </w:pPr>
            <w:r>
              <w:rPr>
                <w:rFonts w:ascii="Arial" w:hAnsi="Arial" w:cs="Arial" w:eastAsia="Arial"/>
                <w:color w:val="111111"/>
                <w:sz w:val="16"/>
              </w:rPr>
              <w:t xml:space="preserve">65-74</w:t>
            </w:r>
          </w:p>
        </w:tc>
        <w:tc>
          <w:tcPr>
            <w:tcW w:w="657" w:type="dxa"/>
          </w:tcPr>
          <w:p>
            <w:pPr>
              <w:pStyle w:val="Compact"/>
              <w:spacing w:before="0" w:after="0" w:line="240" w:lineRule="auto"/>
              <w:jc w:val="left"/>
            </w:pPr>
            <w:r>
              <w:rPr>
                <w:rFonts w:ascii="Arial" w:hAnsi="Arial" w:cs="Arial" w:eastAsia="Arial"/>
                <w:color w:val="111111"/>
                <w:sz w:val="16"/>
              </w:rPr>
              <w:t xml:space="preserve">female</w:t>
            </w:r>
          </w:p>
        </w:tc>
        <w:tc>
          <w:tcPr>
            <w:tcW w:w="547" w:type="dxa"/>
            <w:noWrap/>
          </w:tcPr>
          <w:p>
            <w:pPr>
              <w:pStyle w:val="Compact"/>
              <w:spacing w:before="0" w:after="0" w:line="240" w:lineRule="auto"/>
              <w:jc w:val="right"/>
            </w:pPr>
            <w:r>
              <w:rPr>
                <w:rFonts w:ascii="Arial" w:hAnsi="Arial" w:cs="Arial" w:eastAsia="Arial"/>
                <w:color w:val="111111"/>
                <w:sz w:val="16"/>
              </w:rPr>
              <w:t xml:space="preserve">219</w:t>
            </w:r>
          </w:p>
        </w:tc>
        <w:tc>
          <w:tcPr>
            <w:tcW w:w="766" w:type="dxa"/>
            <w:noWrap/>
          </w:tcPr>
          <w:p>
            <w:pPr>
              <w:pStyle w:val="Compact"/>
              <w:spacing w:before="0" w:after="0" w:line="240" w:lineRule="auto"/>
              <w:jc w:val="right"/>
            </w:pPr>
            <w:r>
              <w:rPr>
                <w:rFonts w:ascii="Arial" w:hAnsi="Arial" w:cs="Arial" w:eastAsia="Arial"/>
                <w:color w:val="111111"/>
                <w:sz w:val="16"/>
              </w:rPr>
              <w:t xml:space="preserve">31%</w:t>
            </w:r>
          </w:p>
        </w:tc>
        <w:tc>
          <w:tcPr>
            <w:tcW w:w="766" w:type="dxa"/>
            <w:noWrap/>
          </w:tcPr>
          <w:p>
            <w:pPr>
              <w:pStyle w:val="Compact"/>
              <w:spacing w:before="0" w:after="0" w:line="240" w:lineRule="auto"/>
              <w:jc w:val="right"/>
            </w:pPr>
            <w:r>
              <w:rPr>
                <w:rFonts w:ascii="Arial" w:hAnsi="Arial" w:cs="Arial" w:eastAsia="Arial"/>
                <w:color w:val="111111"/>
                <w:sz w:val="16"/>
              </w:rPr>
              <w:t xml:space="preserve">$10,761</w:t>
            </w:r>
          </w:p>
        </w:tc>
        <w:tc>
          <w:tcPr>
            <w:tcW w:w="657" w:type="dxa"/>
            <w:noWrap/>
          </w:tcPr>
          <w:p>
            <w:pPr>
              <w:pStyle w:val="Compact"/>
              <w:spacing w:before="0" w:after="0" w:line="240" w:lineRule="auto"/>
              <w:jc w:val="right"/>
            </w:pPr>
            <w:r>
              <w:rPr>
                <w:rFonts w:ascii="Arial" w:hAnsi="Arial" w:cs="Arial" w:eastAsia="Arial"/>
                <w:color w:val="111111"/>
                <w:sz w:val="16"/>
              </w:rPr>
              <w:t xml:space="preserve">$583</w:t>
            </w:r>
          </w:p>
        </w:tc>
        <w:tc>
          <w:tcPr>
            <w:tcW w:w="766" w:type="dxa"/>
            <w:noWrap/>
          </w:tcPr>
          <w:p>
            <w:pPr>
              <w:pStyle w:val="Compact"/>
              <w:spacing w:before="0" w:after="0" w:line="240" w:lineRule="auto"/>
              <w:jc w:val="right"/>
            </w:pPr>
            <w:r>
              <w:rPr>
                <w:rFonts w:ascii="Arial" w:hAnsi="Arial" w:cs="Arial" w:eastAsia="Arial"/>
                <w:color w:val="111111"/>
                <w:sz w:val="16"/>
              </w:rPr>
              <w:t xml:space="preserve">$25,685</w:t>
            </w:r>
          </w:p>
        </w:tc>
        <w:tc>
          <w:tcPr>
            <w:tcW w:w="876" w:type="dxa"/>
            <w:noWrap/>
          </w:tcPr>
          <w:p>
            <w:pPr>
              <w:pStyle w:val="Compact"/>
              <w:spacing w:before="0" w:after="0" w:line="240" w:lineRule="auto"/>
              <w:jc w:val="right"/>
            </w:pPr>
            <w:r>
              <w:rPr>
                <w:rFonts w:ascii="Arial" w:hAnsi="Arial" w:cs="Arial" w:eastAsia="Arial"/>
                <w:color w:val="111111"/>
                <w:sz w:val="16"/>
              </w:rPr>
              <w:t xml:space="preserve">$141,728</w:t>
            </w:r>
          </w:p>
        </w:tc>
      </w:tr>
      <w:tr>
        <w:trPr>
          <w:cantSplit/>
        </w:trPr>
        <w:tc>
          <w:tcPr>
            <w:tcW w:w="3505" w:type="dxa"/>
          </w:tcPr>
          <w:p>
            <w:pPr>
              <w:pStyle w:val="Compact"/>
              <w:spacing w:before="0" w:after="0" w:line="240" w:lineRule="auto"/>
              <w:jc w:val="left"/>
            </w:pPr>
            <w:r>
              <w:rPr>
                <w:rFonts w:ascii="Arial" w:hAnsi="Arial" w:cs="Arial" w:eastAsia="Arial"/>
                <w:color w:val="111111"/>
                <w:sz w:val="16"/>
              </w:rPr>
              <w:t xml:space="preserve">Long-term care at last interview</w:t>
            </w:r>
          </w:p>
        </w:tc>
        <w:tc>
          <w:tcPr>
            <w:tcW w:w="1095" w:type="dxa"/>
          </w:tcPr>
          <w:p>
            <w:pPr>
              <w:pStyle w:val="Compact"/>
              <w:spacing w:before="0" w:after="0" w:line="240" w:lineRule="auto"/>
              <w:jc w:val="left"/>
            </w:pPr>
            <w:r>
              <w:rPr>
                <w:rFonts w:ascii="Arial" w:hAnsi="Arial" w:cs="Arial" w:eastAsia="Arial"/>
                <w:color w:val="111111"/>
                <w:sz w:val="16"/>
              </w:rPr>
              <w:t xml:space="preserve">65-74</w:t>
            </w:r>
          </w:p>
        </w:tc>
        <w:tc>
          <w:tcPr>
            <w:tcW w:w="657" w:type="dxa"/>
          </w:tcPr>
          <w:p>
            <w:pPr>
              <w:pStyle w:val="Compact"/>
              <w:spacing w:before="0" w:after="0" w:line="240" w:lineRule="auto"/>
              <w:jc w:val="left"/>
            </w:pPr>
            <w:r>
              <w:rPr>
                <w:rFonts w:ascii="Arial" w:hAnsi="Arial" w:cs="Arial" w:eastAsia="Arial"/>
                <w:color w:val="111111"/>
                <w:sz w:val="16"/>
              </w:rPr>
              <w:t xml:space="preserve">male</w:t>
            </w:r>
          </w:p>
        </w:tc>
        <w:tc>
          <w:tcPr>
            <w:tcW w:w="547" w:type="dxa"/>
            <w:noWrap/>
          </w:tcPr>
          <w:p>
            <w:pPr>
              <w:pStyle w:val="Compact"/>
              <w:spacing w:before="0" w:after="0" w:line="240" w:lineRule="auto"/>
              <w:jc w:val="right"/>
            </w:pPr>
            <w:r>
              <w:rPr>
                <w:rFonts w:ascii="Arial" w:hAnsi="Arial" w:cs="Arial" w:eastAsia="Arial"/>
                <w:color w:val="111111"/>
                <w:sz w:val="16"/>
              </w:rPr>
              <w:t xml:space="preserve">176</w:t>
            </w:r>
          </w:p>
        </w:tc>
        <w:tc>
          <w:tcPr>
            <w:tcW w:w="766" w:type="dxa"/>
            <w:noWrap/>
          </w:tcPr>
          <w:p>
            <w:pPr>
              <w:pStyle w:val="Compact"/>
              <w:spacing w:before="0" w:after="0" w:line="240" w:lineRule="auto"/>
              <w:jc w:val="right"/>
            </w:pPr>
            <w:r>
              <w:rPr>
                <w:rFonts w:ascii="Arial" w:hAnsi="Arial" w:cs="Arial" w:eastAsia="Arial"/>
                <w:color w:val="111111"/>
                <w:sz w:val="16"/>
              </w:rPr>
              <w:t xml:space="preserve">29%</w:t>
            </w:r>
          </w:p>
        </w:tc>
        <w:tc>
          <w:tcPr>
            <w:tcW w:w="766" w:type="dxa"/>
            <w:noWrap/>
          </w:tcPr>
          <w:p>
            <w:pPr>
              <w:pStyle w:val="Compact"/>
              <w:spacing w:before="0" w:after="0" w:line="240" w:lineRule="auto"/>
              <w:jc w:val="right"/>
            </w:pPr>
            <w:r>
              <w:rPr>
                <w:rFonts w:ascii="Arial" w:hAnsi="Arial" w:cs="Arial" w:eastAsia="Arial"/>
                <w:color w:val="111111"/>
                <w:sz w:val="16"/>
              </w:rPr>
              <w:t xml:space="preserve">$10,083</w:t>
            </w:r>
          </w:p>
        </w:tc>
        <w:tc>
          <w:tcPr>
            <w:tcW w:w="657" w:type="dxa"/>
            <w:noWrap/>
          </w:tcPr>
          <w:p>
            <w:pPr>
              <w:pStyle w:val="Compact"/>
              <w:spacing w:before="0" w:after="0" w:line="240" w:lineRule="auto"/>
              <w:jc w:val="right"/>
            </w:pPr>
            <w:r>
              <w:rPr>
                <w:rFonts w:ascii="Arial" w:hAnsi="Arial" w:cs="Arial" w:eastAsia="Arial"/>
                <w:color w:val="111111"/>
                <w:sz w:val="16"/>
              </w:rPr>
              <w:t xml:space="preserve">$442</w:t>
            </w:r>
          </w:p>
        </w:tc>
        <w:tc>
          <w:tcPr>
            <w:tcW w:w="766" w:type="dxa"/>
            <w:noWrap/>
          </w:tcPr>
          <w:p>
            <w:pPr>
              <w:pStyle w:val="Compact"/>
              <w:spacing w:before="0" w:after="0" w:line="240" w:lineRule="auto"/>
              <w:jc w:val="right"/>
            </w:pPr>
            <w:r>
              <w:rPr>
                <w:rFonts w:ascii="Arial" w:hAnsi="Arial" w:cs="Arial" w:eastAsia="Arial"/>
                <w:color w:val="111111"/>
                <w:sz w:val="16"/>
              </w:rPr>
              <w:t xml:space="preserve">$22,600</w:t>
            </w:r>
          </w:p>
        </w:tc>
        <w:tc>
          <w:tcPr>
            <w:tcW w:w="876" w:type="dxa"/>
            <w:noWrap/>
          </w:tcPr>
          <w:p>
            <w:pPr>
              <w:pStyle w:val="Compact"/>
              <w:spacing w:before="0" w:after="0" w:line="240" w:lineRule="auto"/>
              <w:jc w:val="right"/>
            </w:pPr>
            <w:r>
              <w:rPr>
                <w:rFonts w:ascii="Arial" w:hAnsi="Arial" w:cs="Arial" w:eastAsia="Arial"/>
                <w:color w:val="111111"/>
                <w:sz w:val="16"/>
              </w:rPr>
              <w:t xml:space="preserve">$173,599</w:t>
            </w:r>
          </w:p>
        </w:tc>
      </w:tr>
      <w:tr>
        <w:trPr>
          <w:cantSplit/>
        </w:trPr>
        <w:tc>
          <w:tcPr>
            <w:tcW w:w="3505" w:type="dxa"/>
          </w:tcPr>
          <w:p>
            <w:pPr>
              <w:pStyle w:val="Compact"/>
              <w:spacing w:before="0" w:after="0" w:line="240" w:lineRule="auto"/>
              <w:jc w:val="left"/>
            </w:pPr>
            <w:r>
              <w:rPr>
                <w:rFonts w:ascii="Arial" w:hAnsi="Arial" w:cs="Arial" w:eastAsia="Arial"/>
                <w:color w:val="111111"/>
                <w:sz w:val="16"/>
              </w:rPr>
              <w:t xml:space="preserve">Long-term care at last interview</w:t>
            </w:r>
          </w:p>
        </w:tc>
        <w:tc>
          <w:tcPr>
            <w:tcW w:w="1095" w:type="dxa"/>
            <w:noWrap/>
          </w:tcPr>
          <w:p>
            <w:pPr>
              <w:pStyle w:val="Compact"/>
              <w:spacing w:before="0" w:after="0" w:line="240" w:lineRule="auto"/>
              <w:jc w:val="right"/>
            </w:pPr>
            <w:r>
              <w:rPr>
                <w:rFonts w:ascii="Arial" w:hAnsi="Arial" w:cs="Arial" w:eastAsia="Arial"/>
                <w:color w:val="111111"/>
                <w:sz w:val="16"/>
              </w:rPr>
              <w:t xml:space="preserve">75+</w:t>
            </w:r>
          </w:p>
        </w:tc>
        <w:tc>
          <w:tcPr>
            <w:tcW w:w="657" w:type="dxa"/>
          </w:tcPr>
          <w:p>
            <w:pPr>
              <w:pStyle w:val="Compact"/>
              <w:spacing w:before="0" w:after="0" w:line="240" w:lineRule="auto"/>
              <w:jc w:val="left"/>
            </w:pPr>
            <w:r>
              <w:rPr>
                <w:rFonts w:ascii="Arial" w:hAnsi="Arial" w:cs="Arial" w:eastAsia="Arial"/>
                <w:color w:val="111111"/>
                <w:sz w:val="16"/>
              </w:rPr>
              <w:t xml:space="preserve">female</w:t>
            </w:r>
          </w:p>
        </w:tc>
        <w:tc>
          <w:tcPr>
            <w:tcW w:w="547" w:type="dxa"/>
            <w:noWrap/>
          </w:tcPr>
          <w:p>
            <w:pPr>
              <w:pStyle w:val="Compact"/>
              <w:spacing w:before="0" w:after="0" w:line="240" w:lineRule="auto"/>
              <w:jc w:val="right"/>
            </w:pPr>
            <w:r>
              <w:rPr>
                <w:rFonts w:ascii="Arial" w:hAnsi="Arial" w:cs="Arial" w:eastAsia="Arial"/>
                <w:color w:val="111111"/>
                <w:sz w:val="16"/>
              </w:rPr>
              <w:t xml:space="preserve">1,865</w:t>
            </w:r>
          </w:p>
        </w:tc>
        <w:tc>
          <w:tcPr>
            <w:tcW w:w="766" w:type="dxa"/>
            <w:noWrap/>
          </w:tcPr>
          <w:p>
            <w:pPr>
              <w:pStyle w:val="Compact"/>
              <w:spacing w:before="0" w:after="0" w:line="240" w:lineRule="auto"/>
              <w:jc w:val="right"/>
            </w:pPr>
            <w:r>
              <w:rPr>
                <w:rFonts w:ascii="Arial" w:hAnsi="Arial" w:cs="Arial" w:eastAsia="Arial"/>
                <w:color w:val="111111"/>
                <w:sz w:val="16"/>
              </w:rPr>
              <w:t xml:space="preserve">29%</w:t>
            </w:r>
          </w:p>
        </w:tc>
        <w:tc>
          <w:tcPr>
            <w:tcW w:w="766" w:type="dxa"/>
            <w:noWrap/>
          </w:tcPr>
          <w:p>
            <w:pPr>
              <w:pStyle w:val="Compact"/>
              <w:spacing w:before="0" w:after="0" w:line="240" w:lineRule="auto"/>
              <w:jc w:val="right"/>
            </w:pPr>
            <w:r>
              <w:rPr>
                <w:rFonts w:ascii="Arial" w:hAnsi="Arial" w:cs="Arial" w:eastAsia="Arial"/>
                <w:color w:val="111111"/>
                <w:sz w:val="16"/>
              </w:rPr>
              <w:t xml:space="preserve">$17,751</w:t>
            </w:r>
          </w:p>
        </w:tc>
        <w:tc>
          <w:tcPr>
            <w:tcW w:w="657" w:type="dxa"/>
            <w:noWrap/>
          </w:tcPr>
          <w:p>
            <w:pPr>
              <w:pStyle w:val="Compact"/>
              <w:spacing w:before="0" w:after="0" w:line="240" w:lineRule="auto"/>
              <w:jc w:val="right"/>
            </w:pPr>
            <w:r>
              <w:rPr>
                <w:rFonts w:ascii="Arial" w:hAnsi="Arial" w:cs="Arial" w:eastAsia="Arial"/>
                <w:color w:val="111111"/>
                <w:sz w:val="16"/>
              </w:rPr>
              <w:t xml:space="preserve">$1,681</w:t>
            </w:r>
          </w:p>
        </w:tc>
        <w:tc>
          <w:tcPr>
            <w:tcW w:w="766" w:type="dxa"/>
            <w:noWrap/>
          </w:tcPr>
          <w:p>
            <w:pPr>
              <w:pStyle w:val="Compact"/>
              <w:spacing w:before="0" w:after="0" w:line="240" w:lineRule="auto"/>
              <w:jc w:val="right"/>
            </w:pPr>
            <w:r>
              <w:rPr>
                <w:rFonts w:ascii="Arial" w:hAnsi="Arial" w:cs="Arial" w:eastAsia="Arial"/>
                <w:color w:val="111111"/>
                <w:sz w:val="16"/>
              </w:rPr>
              <w:t xml:space="preserve">$58,719</w:t>
            </w:r>
          </w:p>
        </w:tc>
        <w:tc>
          <w:tcPr>
            <w:tcW w:w="876" w:type="dxa"/>
            <w:noWrap/>
          </w:tcPr>
          <w:p>
            <w:pPr>
              <w:pStyle w:val="Compact"/>
              <w:spacing w:before="0" w:after="0" w:line="240" w:lineRule="auto"/>
              <w:jc w:val="right"/>
            </w:pPr>
            <w:r>
              <w:rPr>
                <w:rFonts w:ascii="Arial" w:hAnsi="Arial" w:cs="Arial" w:eastAsia="Arial"/>
                <w:color w:val="111111"/>
                <w:sz w:val="16"/>
              </w:rPr>
              <w:t xml:space="preserve">$171,333</w:t>
            </w:r>
          </w:p>
        </w:tc>
      </w:tr>
      <w:tr>
        <w:trPr>
          <w:cantSplit/>
        </w:trPr>
        <w:tc>
          <w:tcPr>
            <w:tcW w:w="3505" w:type="dxa"/>
          </w:tcPr>
          <w:p>
            <w:pPr>
              <w:pStyle w:val="Compact"/>
              <w:spacing w:before="0" w:after="0" w:line="240" w:lineRule="auto"/>
              <w:jc w:val="left"/>
            </w:pPr>
            <w:r>
              <w:rPr>
                <w:rFonts w:ascii="Arial" w:hAnsi="Arial" w:cs="Arial" w:eastAsia="Arial"/>
                <w:color w:val="111111"/>
                <w:sz w:val="16"/>
              </w:rPr>
              <w:t xml:space="preserve">Long-term care at last interview</w:t>
            </w:r>
          </w:p>
        </w:tc>
        <w:tc>
          <w:tcPr>
            <w:tcW w:w="1095" w:type="dxa"/>
            <w:noWrap/>
          </w:tcPr>
          <w:p>
            <w:pPr>
              <w:pStyle w:val="Compact"/>
              <w:spacing w:before="0" w:after="0" w:line="240" w:lineRule="auto"/>
              <w:jc w:val="right"/>
            </w:pPr>
            <w:r>
              <w:rPr>
                <w:rFonts w:ascii="Arial" w:hAnsi="Arial" w:cs="Arial" w:eastAsia="Arial"/>
                <w:color w:val="111111"/>
                <w:sz w:val="16"/>
              </w:rPr>
              <w:t xml:space="preserve">75+</w:t>
            </w:r>
          </w:p>
        </w:tc>
        <w:tc>
          <w:tcPr>
            <w:tcW w:w="657" w:type="dxa"/>
          </w:tcPr>
          <w:p>
            <w:pPr>
              <w:pStyle w:val="Compact"/>
              <w:spacing w:before="0" w:after="0" w:line="240" w:lineRule="auto"/>
              <w:jc w:val="left"/>
            </w:pPr>
            <w:r>
              <w:rPr>
                <w:rFonts w:ascii="Arial" w:hAnsi="Arial" w:cs="Arial" w:eastAsia="Arial"/>
                <w:color w:val="111111"/>
                <w:sz w:val="16"/>
              </w:rPr>
              <w:t xml:space="preserve">male</w:t>
            </w:r>
          </w:p>
        </w:tc>
        <w:tc>
          <w:tcPr>
            <w:tcW w:w="547" w:type="dxa"/>
            <w:noWrap/>
          </w:tcPr>
          <w:p>
            <w:pPr>
              <w:pStyle w:val="Compact"/>
              <w:spacing w:before="0" w:after="0" w:line="240" w:lineRule="auto"/>
              <w:jc w:val="right"/>
            </w:pPr>
            <w:r>
              <w:rPr>
                <w:rFonts w:ascii="Arial" w:hAnsi="Arial" w:cs="Arial" w:eastAsia="Arial"/>
                <w:color w:val="111111"/>
                <w:sz w:val="16"/>
              </w:rPr>
              <w:t xml:space="preserve">992</w:t>
            </w:r>
          </w:p>
        </w:tc>
        <w:tc>
          <w:tcPr>
            <w:tcW w:w="766" w:type="dxa"/>
            <w:noWrap/>
          </w:tcPr>
          <w:p>
            <w:pPr>
              <w:pStyle w:val="Compact"/>
              <w:spacing w:before="0" w:after="0" w:line="240" w:lineRule="auto"/>
              <w:jc w:val="right"/>
            </w:pPr>
            <w:r>
              <w:rPr>
                <w:rFonts w:ascii="Arial" w:hAnsi="Arial" w:cs="Arial" w:eastAsia="Arial"/>
                <w:color w:val="111111"/>
                <w:sz w:val="16"/>
              </w:rPr>
              <w:t xml:space="preserve">33%</w:t>
            </w:r>
          </w:p>
        </w:tc>
        <w:tc>
          <w:tcPr>
            <w:tcW w:w="766" w:type="dxa"/>
            <w:noWrap/>
          </w:tcPr>
          <w:p>
            <w:pPr>
              <w:pStyle w:val="Compact"/>
              <w:spacing w:before="0" w:after="0" w:line="240" w:lineRule="auto"/>
              <w:jc w:val="right"/>
            </w:pPr>
            <w:r>
              <w:rPr>
                <w:rFonts w:ascii="Arial" w:hAnsi="Arial" w:cs="Arial" w:eastAsia="Arial"/>
                <w:color w:val="111111"/>
                <w:sz w:val="16"/>
              </w:rPr>
              <w:t xml:space="preserve">$16,607</w:t>
            </w:r>
          </w:p>
        </w:tc>
        <w:tc>
          <w:tcPr>
            <w:tcW w:w="657" w:type="dxa"/>
            <w:noWrap/>
          </w:tcPr>
          <w:p>
            <w:pPr>
              <w:pStyle w:val="Compact"/>
              <w:spacing w:before="0" w:after="0" w:line="240" w:lineRule="auto"/>
              <w:jc w:val="right"/>
            </w:pPr>
            <w:r>
              <w:rPr>
                <w:rFonts w:ascii="Arial" w:hAnsi="Arial" w:cs="Arial" w:eastAsia="Arial"/>
                <w:color w:val="111111"/>
                <w:sz w:val="16"/>
              </w:rPr>
              <w:t xml:space="preserve">$2,069</w:t>
            </w:r>
          </w:p>
        </w:tc>
        <w:tc>
          <w:tcPr>
            <w:tcW w:w="766" w:type="dxa"/>
            <w:noWrap/>
          </w:tcPr>
          <w:p>
            <w:pPr>
              <w:pStyle w:val="Compact"/>
              <w:spacing w:before="0" w:after="0" w:line="240" w:lineRule="auto"/>
              <w:jc w:val="right"/>
            </w:pPr>
            <w:r>
              <w:rPr>
                <w:rFonts w:ascii="Arial" w:hAnsi="Arial" w:cs="Arial" w:eastAsia="Arial"/>
                <w:color w:val="111111"/>
                <w:sz w:val="16"/>
              </w:rPr>
              <w:t xml:space="preserve">$51,770</w:t>
            </w:r>
          </w:p>
        </w:tc>
        <w:tc>
          <w:tcPr>
            <w:tcW w:w="876" w:type="dxa"/>
            <w:noWrap/>
          </w:tcPr>
          <w:p>
            <w:pPr>
              <w:pStyle w:val="Compact"/>
              <w:spacing w:before="0" w:after="0" w:line="240" w:lineRule="auto"/>
              <w:jc w:val="right"/>
            </w:pPr>
            <w:r>
              <w:rPr>
                <w:rFonts w:ascii="Arial" w:hAnsi="Arial" w:cs="Arial" w:eastAsia="Arial"/>
                <w:color w:val="111111"/>
                <w:sz w:val="16"/>
              </w:rPr>
              <w:t xml:space="preserve">$181,296</w:t>
            </w:r>
          </w:p>
        </w:tc>
      </w:tr>
      <w:tr>
        <w:trPr>
          <w:cantSplit/>
        </w:trPr>
        <w:tc>
          <w:tcPr>
            <w:tcW w:w="3505" w:type="dxa"/>
          </w:tcPr>
          <w:p>
            <w:pPr>
              <w:pStyle w:val="Compact"/>
              <w:spacing w:before="0" w:after="0" w:line="240" w:lineRule="auto"/>
              <w:jc w:val="left"/>
            </w:pPr>
            <w:r>
              <w:rPr>
                <w:rFonts w:ascii="Arial" w:hAnsi="Arial" w:cs="Arial" w:eastAsia="Arial"/>
                <w:color w:val="111111"/>
                <w:sz w:val="16"/>
              </w:rPr>
              <w:t xml:space="preserve">Other</w:t>
            </w:r>
          </w:p>
        </w:tc>
        <w:tc>
          <w:tcPr>
            <w:tcW w:w="1095" w:type="dxa"/>
          </w:tcPr>
          <w:p>
            <w:pPr>
              <w:pStyle w:val="Compact"/>
              <w:spacing w:before="0" w:after="0" w:line="240" w:lineRule="auto"/>
              <w:jc w:val="left"/>
            </w:pPr>
            <w:r>
              <w:rPr>
                <w:rFonts w:ascii="Arial" w:hAnsi="Arial" w:cs="Arial" w:eastAsia="Arial"/>
                <w:color w:val="111111"/>
                <w:sz w:val="16"/>
              </w:rPr>
              <w:t xml:space="preserve">65-74</w:t>
            </w:r>
          </w:p>
        </w:tc>
        <w:tc>
          <w:tcPr>
            <w:tcW w:w="657" w:type="dxa"/>
          </w:tcPr>
          <w:p>
            <w:pPr>
              <w:pStyle w:val="Compact"/>
              <w:spacing w:before="0" w:after="0" w:line="240" w:lineRule="auto"/>
              <w:jc w:val="left"/>
            </w:pPr>
            <w:r>
              <w:rPr>
                <w:rFonts w:ascii="Arial" w:hAnsi="Arial" w:cs="Arial" w:eastAsia="Arial"/>
                <w:color w:val="111111"/>
                <w:sz w:val="16"/>
              </w:rPr>
              <w:t xml:space="preserve">female</w:t>
            </w:r>
          </w:p>
        </w:tc>
        <w:tc>
          <w:tcPr>
            <w:tcW w:w="547" w:type="dxa"/>
            <w:noWrap/>
          </w:tcPr>
          <w:p>
            <w:pPr>
              <w:pStyle w:val="Compact"/>
              <w:spacing w:before="0" w:after="0" w:line="240" w:lineRule="auto"/>
              <w:jc w:val="right"/>
            </w:pPr>
            <w:r>
              <w:rPr>
                <w:rFonts w:ascii="Arial" w:hAnsi="Arial" w:cs="Arial" w:eastAsia="Arial"/>
                <w:color w:val="111111"/>
                <w:sz w:val="16"/>
              </w:rPr>
              <w:t xml:space="preserve">771</w:t>
            </w:r>
          </w:p>
        </w:tc>
        <w:tc>
          <w:tcPr>
            <w:tcW w:w="766" w:type="dxa"/>
            <w:noWrap/>
          </w:tcPr>
          <w:p>
            <w:pPr>
              <w:pStyle w:val="Compact"/>
              <w:spacing w:before="0" w:after="0" w:line="240" w:lineRule="auto"/>
              <w:jc w:val="right"/>
            </w:pPr>
            <w:r>
              <w:rPr>
                <w:rFonts w:ascii="Arial" w:hAnsi="Arial" w:cs="Arial" w:eastAsia="Arial"/>
                <w:color w:val="111111"/>
                <w:sz w:val="16"/>
              </w:rPr>
              <w:t xml:space="preserve">37%</w:t>
            </w:r>
          </w:p>
        </w:tc>
        <w:tc>
          <w:tcPr>
            <w:tcW w:w="766" w:type="dxa"/>
            <w:noWrap/>
          </w:tcPr>
          <w:p>
            <w:pPr>
              <w:pStyle w:val="Compact"/>
              <w:spacing w:before="0" w:after="0" w:line="240" w:lineRule="auto"/>
              <w:jc w:val="right"/>
            </w:pPr>
            <w:r>
              <w:rPr>
                <w:rFonts w:ascii="Arial" w:hAnsi="Arial" w:cs="Arial" w:eastAsia="Arial"/>
                <w:color w:val="111111"/>
                <w:sz w:val="16"/>
              </w:rPr>
              <w:t xml:space="preserve">$6,541</w:t>
            </w:r>
          </w:p>
        </w:tc>
        <w:tc>
          <w:tcPr>
            <w:tcW w:w="657" w:type="dxa"/>
            <w:noWrap/>
          </w:tcPr>
          <w:p>
            <w:pPr>
              <w:pStyle w:val="Compact"/>
              <w:spacing w:before="0" w:after="0" w:line="240" w:lineRule="auto"/>
              <w:jc w:val="right"/>
            </w:pPr>
            <w:r>
              <w:rPr>
                <w:rFonts w:ascii="Arial" w:hAnsi="Arial" w:cs="Arial" w:eastAsia="Arial"/>
                <w:color w:val="111111"/>
                <w:sz w:val="16"/>
              </w:rPr>
              <w:t xml:space="preserve">$1,224</w:t>
            </w:r>
          </w:p>
        </w:tc>
        <w:tc>
          <w:tcPr>
            <w:tcW w:w="766" w:type="dxa"/>
            <w:noWrap/>
          </w:tcPr>
          <w:p>
            <w:pPr>
              <w:pStyle w:val="Compact"/>
              <w:spacing w:before="0" w:after="0" w:line="240" w:lineRule="auto"/>
              <w:jc w:val="right"/>
            </w:pPr>
            <w:r>
              <w:rPr>
                <w:rFonts w:ascii="Arial" w:hAnsi="Arial" w:cs="Arial" w:eastAsia="Arial"/>
                <w:color w:val="111111"/>
                <w:sz w:val="16"/>
              </w:rPr>
              <w:t xml:space="preserve">$16,400</w:t>
            </w:r>
          </w:p>
        </w:tc>
        <w:tc>
          <w:tcPr>
            <w:tcW w:w="876" w:type="dxa"/>
            <w:noWrap/>
          </w:tcPr>
          <w:p>
            <w:pPr>
              <w:pStyle w:val="Compact"/>
              <w:spacing w:before="0" w:after="0" w:line="240" w:lineRule="auto"/>
              <w:jc w:val="right"/>
            </w:pPr>
            <w:r>
              <w:rPr>
                <w:rFonts w:ascii="Arial" w:hAnsi="Arial" w:cs="Arial" w:eastAsia="Arial"/>
                <w:color w:val="111111"/>
                <w:sz w:val="16"/>
              </w:rPr>
              <w:t xml:space="preserve">$85,201</w:t>
            </w:r>
          </w:p>
        </w:tc>
      </w:tr>
      <w:tr>
        <w:trPr>
          <w:cantSplit/>
        </w:trPr>
        <w:tc>
          <w:tcPr>
            <w:tcW w:w="3505" w:type="dxa"/>
          </w:tcPr>
          <w:p>
            <w:pPr>
              <w:pStyle w:val="Compact"/>
              <w:spacing w:before="0" w:after="0" w:line="240" w:lineRule="auto"/>
              <w:jc w:val="left"/>
            </w:pPr>
            <w:r>
              <w:rPr>
                <w:rFonts w:ascii="Arial" w:hAnsi="Arial" w:cs="Arial" w:eastAsia="Arial"/>
                <w:color w:val="111111"/>
                <w:sz w:val="16"/>
              </w:rPr>
              <w:t xml:space="preserve">Other</w:t>
            </w:r>
          </w:p>
        </w:tc>
        <w:tc>
          <w:tcPr>
            <w:tcW w:w="1095" w:type="dxa"/>
          </w:tcPr>
          <w:p>
            <w:pPr>
              <w:pStyle w:val="Compact"/>
              <w:spacing w:before="0" w:after="0" w:line="240" w:lineRule="auto"/>
              <w:jc w:val="left"/>
            </w:pPr>
            <w:r>
              <w:rPr>
                <w:rFonts w:ascii="Arial" w:hAnsi="Arial" w:cs="Arial" w:eastAsia="Arial"/>
                <w:color w:val="111111"/>
                <w:sz w:val="16"/>
              </w:rPr>
              <w:t xml:space="preserve">65-74</w:t>
            </w:r>
          </w:p>
        </w:tc>
        <w:tc>
          <w:tcPr>
            <w:tcW w:w="657" w:type="dxa"/>
          </w:tcPr>
          <w:p>
            <w:pPr>
              <w:pStyle w:val="Compact"/>
              <w:spacing w:before="0" w:after="0" w:line="240" w:lineRule="auto"/>
              <w:jc w:val="left"/>
            </w:pPr>
            <w:r>
              <w:rPr>
                <w:rFonts w:ascii="Arial" w:hAnsi="Arial" w:cs="Arial" w:eastAsia="Arial"/>
                <w:color w:val="111111"/>
                <w:sz w:val="16"/>
              </w:rPr>
              <w:t xml:space="preserve">male</w:t>
            </w:r>
          </w:p>
        </w:tc>
        <w:tc>
          <w:tcPr>
            <w:tcW w:w="547" w:type="dxa"/>
            <w:noWrap/>
          </w:tcPr>
          <w:p>
            <w:pPr>
              <w:pStyle w:val="Compact"/>
              <w:spacing w:before="0" w:after="0" w:line="240" w:lineRule="auto"/>
              <w:jc w:val="right"/>
            </w:pPr>
            <w:r>
              <w:rPr>
                <w:rFonts w:ascii="Arial" w:hAnsi="Arial" w:cs="Arial" w:eastAsia="Arial"/>
                <w:color w:val="111111"/>
                <w:sz w:val="16"/>
              </w:rPr>
              <w:t xml:space="preserve">883</w:t>
            </w:r>
          </w:p>
        </w:tc>
        <w:tc>
          <w:tcPr>
            <w:tcW w:w="766" w:type="dxa"/>
            <w:noWrap/>
          </w:tcPr>
          <w:p>
            <w:pPr>
              <w:pStyle w:val="Compact"/>
              <w:spacing w:before="0" w:after="0" w:line="240" w:lineRule="auto"/>
              <w:jc w:val="right"/>
            </w:pPr>
            <w:r>
              <w:rPr>
                <w:rFonts w:ascii="Arial" w:hAnsi="Arial" w:cs="Arial" w:eastAsia="Arial"/>
                <w:color w:val="111111"/>
                <w:sz w:val="16"/>
              </w:rPr>
              <w:t xml:space="preserve">37%</w:t>
            </w:r>
          </w:p>
        </w:tc>
        <w:tc>
          <w:tcPr>
            <w:tcW w:w="766" w:type="dxa"/>
            <w:noWrap/>
          </w:tcPr>
          <w:p>
            <w:pPr>
              <w:pStyle w:val="Compact"/>
              <w:spacing w:before="0" w:after="0" w:line="240" w:lineRule="auto"/>
              <w:jc w:val="right"/>
            </w:pPr>
            <w:r>
              <w:rPr>
                <w:rFonts w:ascii="Arial" w:hAnsi="Arial" w:cs="Arial" w:eastAsia="Arial"/>
                <w:color w:val="111111"/>
                <w:sz w:val="16"/>
              </w:rPr>
              <w:t xml:space="preserve">$6,162</w:t>
            </w:r>
          </w:p>
        </w:tc>
        <w:tc>
          <w:tcPr>
            <w:tcW w:w="657" w:type="dxa"/>
            <w:noWrap/>
          </w:tcPr>
          <w:p>
            <w:pPr>
              <w:pStyle w:val="Compact"/>
              <w:spacing w:before="0" w:after="0" w:line="240" w:lineRule="auto"/>
              <w:jc w:val="right"/>
            </w:pPr>
            <w:r>
              <w:rPr>
                <w:rFonts w:ascii="Arial" w:hAnsi="Arial" w:cs="Arial" w:eastAsia="Arial"/>
                <w:color w:val="111111"/>
                <w:sz w:val="16"/>
              </w:rPr>
              <w:t xml:space="preserve">$1,475</w:t>
            </w:r>
          </w:p>
        </w:tc>
        <w:tc>
          <w:tcPr>
            <w:tcW w:w="766" w:type="dxa"/>
            <w:noWrap/>
          </w:tcPr>
          <w:p>
            <w:pPr>
              <w:pStyle w:val="Compact"/>
              <w:spacing w:before="0" w:after="0" w:line="240" w:lineRule="auto"/>
              <w:jc w:val="right"/>
            </w:pPr>
            <w:r>
              <w:rPr>
                <w:rFonts w:ascii="Arial" w:hAnsi="Arial" w:cs="Arial" w:eastAsia="Arial"/>
                <w:color w:val="111111"/>
                <w:sz w:val="16"/>
              </w:rPr>
              <w:t xml:space="preserve">$14,939</w:t>
            </w:r>
          </w:p>
        </w:tc>
        <w:tc>
          <w:tcPr>
            <w:tcW w:w="876" w:type="dxa"/>
            <w:noWrap/>
          </w:tcPr>
          <w:p>
            <w:pPr>
              <w:pStyle w:val="Compact"/>
              <w:spacing w:before="0" w:after="0" w:line="240" w:lineRule="auto"/>
              <w:jc w:val="right"/>
            </w:pPr>
            <w:r>
              <w:rPr>
                <w:rFonts w:ascii="Arial" w:hAnsi="Arial" w:cs="Arial" w:eastAsia="Arial"/>
                <w:color w:val="111111"/>
                <w:sz w:val="16"/>
              </w:rPr>
              <w:t xml:space="preserve">$81,596</w:t>
            </w:r>
          </w:p>
        </w:tc>
      </w:tr>
      <w:tr>
        <w:trPr>
          <w:cantSplit/>
        </w:trPr>
        <w:tc>
          <w:tcPr>
            <w:tcW w:w="3505" w:type="dxa"/>
          </w:tcPr>
          <w:p>
            <w:pPr>
              <w:pStyle w:val="Compact"/>
              <w:spacing w:before="0" w:after="0" w:line="240" w:lineRule="auto"/>
              <w:jc w:val="left"/>
            </w:pPr>
            <w:r>
              <w:rPr>
                <w:rFonts w:ascii="Arial" w:hAnsi="Arial" w:cs="Arial" w:eastAsia="Arial"/>
                <w:color w:val="111111"/>
                <w:sz w:val="16"/>
              </w:rPr>
              <w:t xml:space="preserve">Other</w:t>
            </w:r>
          </w:p>
        </w:tc>
        <w:tc>
          <w:tcPr>
            <w:tcW w:w="1095" w:type="dxa"/>
            <w:noWrap/>
          </w:tcPr>
          <w:p>
            <w:pPr>
              <w:pStyle w:val="Compact"/>
              <w:spacing w:before="0" w:after="0" w:line="240" w:lineRule="auto"/>
              <w:jc w:val="right"/>
            </w:pPr>
            <w:r>
              <w:rPr>
                <w:rFonts w:ascii="Arial" w:hAnsi="Arial" w:cs="Arial" w:eastAsia="Arial"/>
                <w:color w:val="111111"/>
                <w:sz w:val="16"/>
              </w:rPr>
              <w:t xml:space="preserve">75+</w:t>
            </w:r>
          </w:p>
        </w:tc>
        <w:tc>
          <w:tcPr>
            <w:tcW w:w="657" w:type="dxa"/>
          </w:tcPr>
          <w:p>
            <w:pPr>
              <w:pStyle w:val="Compact"/>
              <w:spacing w:before="0" w:after="0" w:line="240" w:lineRule="auto"/>
              <w:jc w:val="left"/>
            </w:pPr>
            <w:r>
              <w:rPr>
                <w:rFonts w:ascii="Arial" w:hAnsi="Arial" w:cs="Arial" w:eastAsia="Arial"/>
                <w:color w:val="111111"/>
                <w:sz w:val="16"/>
              </w:rPr>
              <w:t xml:space="preserve">female</w:t>
            </w:r>
          </w:p>
        </w:tc>
        <w:tc>
          <w:tcPr>
            <w:tcW w:w="547" w:type="dxa"/>
            <w:noWrap/>
          </w:tcPr>
          <w:p>
            <w:pPr>
              <w:pStyle w:val="Compact"/>
              <w:spacing w:before="0" w:after="0" w:line="240" w:lineRule="auto"/>
              <w:jc w:val="right"/>
            </w:pPr>
            <w:r>
              <w:rPr>
                <w:rFonts w:ascii="Arial" w:hAnsi="Arial" w:cs="Arial" w:eastAsia="Arial"/>
                <w:color w:val="111111"/>
                <w:sz w:val="16"/>
              </w:rPr>
              <w:t xml:space="preserve">2,602</w:t>
            </w:r>
          </w:p>
        </w:tc>
        <w:tc>
          <w:tcPr>
            <w:tcW w:w="766" w:type="dxa"/>
            <w:noWrap/>
          </w:tcPr>
          <w:p>
            <w:pPr>
              <w:pStyle w:val="Compact"/>
              <w:spacing w:before="0" w:after="0" w:line="240" w:lineRule="auto"/>
              <w:jc w:val="right"/>
            </w:pPr>
            <w:r>
              <w:rPr>
                <w:rFonts w:ascii="Arial" w:hAnsi="Arial" w:cs="Arial" w:eastAsia="Arial"/>
                <w:color w:val="111111"/>
                <w:sz w:val="16"/>
              </w:rPr>
              <w:t xml:space="preserve">38%</w:t>
            </w:r>
          </w:p>
        </w:tc>
        <w:tc>
          <w:tcPr>
            <w:tcW w:w="766" w:type="dxa"/>
            <w:noWrap/>
          </w:tcPr>
          <w:p>
            <w:pPr>
              <w:pStyle w:val="Compact"/>
              <w:spacing w:before="0" w:after="0" w:line="240" w:lineRule="auto"/>
              <w:jc w:val="right"/>
            </w:pPr>
            <w:r>
              <w:rPr>
                <w:rFonts w:ascii="Arial" w:hAnsi="Arial" w:cs="Arial" w:eastAsia="Arial"/>
                <w:color w:val="111111"/>
                <w:sz w:val="16"/>
              </w:rPr>
              <w:t xml:space="preserve">$8,378</w:t>
            </w:r>
          </w:p>
        </w:tc>
        <w:tc>
          <w:tcPr>
            <w:tcW w:w="657" w:type="dxa"/>
            <w:noWrap/>
          </w:tcPr>
          <w:p>
            <w:pPr>
              <w:pStyle w:val="Compact"/>
              <w:spacing w:before="0" w:after="0" w:line="240" w:lineRule="auto"/>
              <w:jc w:val="right"/>
            </w:pPr>
            <w:r>
              <w:rPr>
                <w:rFonts w:ascii="Arial" w:hAnsi="Arial" w:cs="Arial" w:eastAsia="Arial"/>
                <w:color w:val="111111"/>
                <w:sz w:val="16"/>
              </w:rPr>
              <w:t xml:space="preserve">$1,971</w:t>
            </w:r>
          </w:p>
        </w:tc>
        <w:tc>
          <w:tcPr>
            <w:tcW w:w="766" w:type="dxa"/>
            <w:noWrap/>
          </w:tcPr>
          <w:p>
            <w:pPr>
              <w:pStyle w:val="Compact"/>
              <w:spacing w:before="0" w:after="0" w:line="240" w:lineRule="auto"/>
              <w:jc w:val="right"/>
            </w:pPr>
            <w:r>
              <w:rPr>
                <w:rFonts w:ascii="Arial" w:hAnsi="Arial" w:cs="Arial" w:eastAsia="Arial"/>
                <w:color w:val="111111"/>
                <w:sz w:val="16"/>
              </w:rPr>
              <w:t xml:space="preserve">$19,099</w:t>
            </w:r>
          </w:p>
        </w:tc>
        <w:tc>
          <w:tcPr>
            <w:tcW w:w="876" w:type="dxa"/>
            <w:noWrap/>
          </w:tcPr>
          <w:p>
            <w:pPr>
              <w:pStyle w:val="Compact"/>
              <w:spacing w:before="0" w:after="0" w:line="240" w:lineRule="auto"/>
              <w:jc w:val="right"/>
            </w:pPr>
            <w:r>
              <w:rPr>
                <w:rFonts w:ascii="Arial" w:hAnsi="Arial" w:cs="Arial" w:eastAsia="Arial"/>
                <w:color w:val="111111"/>
                <w:sz w:val="16"/>
              </w:rPr>
              <w:t xml:space="preserve">$95,708</w:t>
            </w:r>
          </w:p>
        </w:tc>
      </w:tr>
      <w:tr>
        <w:trPr>
          <w:cantSplit/>
        </w:trPr>
        <w:tc>
          <w:tcPr>
            <w:tcW w:w="350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Other</w:t>
            </w:r>
          </w:p>
        </w:tc>
        <w:tc>
          <w:tcPr>
            <w:tcW w:w="109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75+</w:t>
            </w:r>
          </w:p>
        </w:tc>
        <w:tc>
          <w:tcPr>
            <w:tcW w:w="65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male</w:t>
            </w:r>
          </w:p>
        </w:tc>
        <w:tc>
          <w:tcPr>
            <w:tcW w:w="54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2,457</w:t>
            </w:r>
          </w:p>
        </w:tc>
        <w:tc>
          <w:tcPr>
            <w:tcW w:w="76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39%</w:t>
            </w:r>
          </w:p>
        </w:tc>
        <w:tc>
          <w:tcPr>
            <w:tcW w:w="76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$7,536</w:t>
            </w:r>
          </w:p>
        </w:tc>
        <w:tc>
          <w:tcPr>
            <w:tcW w:w="65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$1,743</w:t>
            </w:r>
          </w:p>
        </w:tc>
        <w:tc>
          <w:tcPr>
            <w:tcW w:w="76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$18,671</w:t>
            </w:r>
          </w:p>
        </w:tc>
        <w:tc>
          <w:tcPr>
            <w:tcW w:w="8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$91,986</w:t>
            </w:r>
          </w:p>
        </w:tc>
      </w:tr>
    </w:tbl>
    <w:p>
      <w:pPr>
        <w:pStyle w:val="BodyText"/>
        <w:keepNext/>
        <w:spacing w:before="200"/>
        <w:jc w:val="both"/>
      </w:pPr>
      <w:r>
        <w:rPr>
          <w:b/>
          <w:bCs/>
          <w:sz w:val="19"/>
        </w:rPr>
        <w:t xml:space="preserve">Table 4e.</w:t>
      </w:r>
      <w:r>
        <w:rPr>
          <w:sz w:val="19"/>
        </w:rPr>
        <w:t xml:space="preserve"> </w:t>
      </w:r>
      <w:r>
        <w:rPr>
          <w:sz w:val="19"/>
        </w:rPr>
        <w:t xml:space="preserve">Persistence of out-of-pocket spending.</w:t>
      </w:r>
    </w:p>
    <w:p>
      <w:pPr>
        <w:pStyle w:val="BodyText"/>
        <w:keepNext/>
      </w:pPr>
      <w:r>
        <w:rPr>
          <w:i/>
          <w:iCs/>
          <w:sz w:val="17"/>
        </w:rPr>
        <w:t xml:space="preserve">Correlation of normal scores of annual out-of-pocket spending (within state, age band and wave) between interviews k years apart, and the fitted permanent-plus-decaying form c + (1 - c) phi^k with c = 0.367 and phi = 0.463.</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920"/>
        <w:gridCol w:w="1752"/>
        <w:gridCol w:w="3213"/>
        <w:gridCol w:w="1752"/>
      </w:tblGrid>
      <w:tr>
        <w:trPr>
          <w:tblHeader w:val="on"/>
          <w:cantSplit/>
        </w:trPr>
        <w:tc>
          <w:tcPr>
            <w:tcW w:w="292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Years apart</w:t>
            </w:r>
          </w:p>
        </w:tc>
        <w:tc>
          <w:tcPr>
            <w:tcW w:w="175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Pairs</w:t>
            </w:r>
          </w:p>
        </w:tc>
        <w:tc>
          <w:tcPr>
            <w:tcW w:w="321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Correlation</w:t>
            </w:r>
          </w:p>
        </w:tc>
        <w:tc>
          <w:tcPr>
            <w:tcW w:w="175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Fitted</w:t>
            </w:r>
          </w:p>
        </w:tc>
      </w:tr>
      <w:tr>
        <w:trPr>
          <w:cantSplit/>
        </w:trPr>
        <w:tc>
          <w:tcPr>
            <w:tcW w:w="2920" w:type="dxa"/>
          </w:tcPr>
          <w:p>
            <w:pPr>
              <w:pStyle w:val="Compact"/>
              <w:spacing w:before="0" w:after="0" w:line="240" w:lineRule="auto"/>
              <w:jc w:val="left"/>
            </w:pPr>
            <w:r>
              <w:rPr>
                <w:rFonts w:ascii="Arial" w:hAnsi="Arial" w:cs="Arial" w:eastAsia="Arial"/>
                <w:color w:val="111111"/>
                <w:sz w:val="16"/>
              </w:rPr>
              <w:t xml:space="preserve">2</w:t>
            </w:r>
          </w:p>
        </w:tc>
        <w:tc>
          <w:tcPr>
            <w:tcW w:w="1752" w:type="dxa"/>
            <w:noWrap/>
          </w:tcPr>
          <w:p>
            <w:pPr>
              <w:pStyle w:val="Compact"/>
              <w:spacing w:before="0" w:after="0" w:line="240" w:lineRule="auto"/>
              <w:jc w:val="right"/>
            </w:pPr>
            <w:r>
              <w:rPr>
                <w:rFonts w:ascii="Arial" w:hAnsi="Arial" w:cs="Arial" w:eastAsia="Arial"/>
                <w:color w:val="111111"/>
                <w:sz w:val="16"/>
              </w:rPr>
              <w:t xml:space="preserve">68,498</w:t>
            </w:r>
          </w:p>
        </w:tc>
        <w:tc>
          <w:tcPr>
            <w:tcW w:w="3213" w:type="dxa"/>
            <w:noWrap/>
          </w:tcPr>
          <w:p>
            <w:pPr>
              <w:pStyle w:val="Compact"/>
              <w:spacing w:before="0" w:after="0" w:line="240" w:lineRule="auto"/>
              <w:jc w:val="right"/>
            </w:pPr>
            <w:r>
              <w:rPr>
                <w:rFonts w:ascii="Arial" w:hAnsi="Arial" w:cs="Arial" w:eastAsia="Arial"/>
                <w:color w:val="111111"/>
                <w:sz w:val="16"/>
              </w:rPr>
              <w:t xml:space="preserve">0.494</w:t>
            </w:r>
          </w:p>
        </w:tc>
        <w:tc>
          <w:tcPr>
            <w:tcW w:w="1752" w:type="dxa"/>
            <w:noWrap/>
          </w:tcPr>
          <w:p>
            <w:pPr>
              <w:pStyle w:val="Compact"/>
              <w:spacing w:before="0" w:after="0" w:line="240" w:lineRule="auto"/>
              <w:jc w:val="right"/>
            </w:pPr>
            <w:r>
              <w:rPr>
                <w:rFonts w:ascii="Arial" w:hAnsi="Arial" w:cs="Arial" w:eastAsia="Arial"/>
                <w:color w:val="111111"/>
                <w:sz w:val="16"/>
              </w:rPr>
              <w:t xml:space="preserve">0.503</w:t>
            </w:r>
          </w:p>
        </w:tc>
      </w:tr>
      <w:tr>
        <w:trPr>
          <w:cantSplit/>
        </w:trPr>
        <w:tc>
          <w:tcPr>
            <w:tcW w:w="2920" w:type="dxa"/>
          </w:tcPr>
          <w:p>
            <w:pPr>
              <w:pStyle w:val="Compact"/>
              <w:spacing w:before="0" w:after="0" w:line="240" w:lineRule="auto"/>
              <w:jc w:val="left"/>
            </w:pPr>
            <w:r>
              <w:rPr>
                <w:rFonts w:ascii="Arial" w:hAnsi="Arial" w:cs="Arial" w:eastAsia="Arial"/>
                <w:color w:val="111111"/>
                <w:sz w:val="16"/>
              </w:rPr>
              <w:t xml:space="preserve">4</w:t>
            </w:r>
          </w:p>
        </w:tc>
        <w:tc>
          <w:tcPr>
            <w:tcW w:w="1752" w:type="dxa"/>
            <w:noWrap/>
          </w:tcPr>
          <w:p>
            <w:pPr>
              <w:pStyle w:val="Compact"/>
              <w:spacing w:before="0" w:after="0" w:line="240" w:lineRule="auto"/>
              <w:jc w:val="right"/>
            </w:pPr>
            <w:r>
              <w:rPr>
                <w:rFonts w:ascii="Arial" w:hAnsi="Arial" w:cs="Arial" w:eastAsia="Arial"/>
                <w:color w:val="111111"/>
                <w:sz w:val="16"/>
              </w:rPr>
              <w:t xml:space="preserve">50,712</w:t>
            </w:r>
          </w:p>
        </w:tc>
        <w:tc>
          <w:tcPr>
            <w:tcW w:w="3213" w:type="dxa"/>
            <w:noWrap/>
          </w:tcPr>
          <w:p>
            <w:pPr>
              <w:pStyle w:val="Compact"/>
              <w:spacing w:before="0" w:after="0" w:line="240" w:lineRule="auto"/>
              <w:jc w:val="right"/>
            </w:pPr>
            <w:r>
              <w:rPr>
                <w:rFonts w:ascii="Arial" w:hAnsi="Arial" w:cs="Arial" w:eastAsia="Arial"/>
                <w:color w:val="111111"/>
                <w:sz w:val="16"/>
              </w:rPr>
              <w:t xml:space="preserve">0.418</w:t>
            </w:r>
          </w:p>
        </w:tc>
        <w:tc>
          <w:tcPr>
            <w:tcW w:w="1752" w:type="dxa"/>
            <w:noWrap/>
          </w:tcPr>
          <w:p>
            <w:pPr>
              <w:pStyle w:val="Compact"/>
              <w:spacing w:before="0" w:after="0" w:line="240" w:lineRule="auto"/>
              <w:jc w:val="right"/>
            </w:pPr>
            <w:r>
              <w:rPr>
                <w:rFonts w:ascii="Arial" w:hAnsi="Arial" w:cs="Arial" w:eastAsia="Arial"/>
                <w:color w:val="111111"/>
                <w:sz w:val="16"/>
              </w:rPr>
              <w:t xml:space="preserve">0.397</w:t>
            </w:r>
          </w:p>
        </w:tc>
      </w:tr>
      <w:tr>
        <w:trPr>
          <w:cantSplit/>
        </w:trPr>
        <w:tc>
          <w:tcPr>
            <w:tcW w:w="2920" w:type="dxa"/>
          </w:tcPr>
          <w:p>
            <w:pPr>
              <w:pStyle w:val="Compact"/>
              <w:spacing w:before="0" w:after="0" w:line="240" w:lineRule="auto"/>
              <w:jc w:val="left"/>
            </w:pPr>
            <w:r>
              <w:rPr>
                <w:rFonts w:ascii="Arial" w:hAnsi="Arial" w:cs="Arial" w:eastAsia="Arial"/>
                <w:color w:val="111111"/>
                <w:sz w:val="16"/>
              </w:rPr>
              <w:t xml:space="preserve">6</w:t>
            </w:r>
          </w:p>
        </w:tc>
        <w:tc>
          <w:tcPr>
            <w:tcW w:w="1752" w:type="dxa"/>
            <w:noWrap/>
          </w:tcPr>
          <w:p>
            <w:pPr>
              <w:pStyle w:val="Compact"/>
              <w:spacing w:before="0" w:after="0" w:line="240" w:lineRule="auto"/>
              <w:jc w:val="right"/>
            </w:pPr>
            <w:r>
              <w:rPr>
                <w:rFonts w:ascii="Arial" w:hAnsi="Arial" w:cs="Arial" w:eastAsia="Arial"/>
                <w:color w:val="111111"/>
                <w:sz w:val="16"/>
              </w:rPr>
              <w:t xml:space="preserve">36,658</w:t>
            </w:r>
          </w:p>
        </w:tc>
        <w:tc>
          <w:tcPr>
            <w:tcW w:w="3213" w:type="dxa"/>
            <w:noWrap/>
          </w:tcPr>
          <w:p>
            <w:pPr>
              <w:pStyle w:val="Compact"/>
              <w:spacing w:before="0" w:after="0" w:line="240" w:lineRule="auto"/>
              <w:jc w:val="right"/>
            </w:pPr>
            <w:r>
              <w:rPr>
                <w:rFonts w:ascii="Arial" w:hAnsi="Arial" w:cs="Arial" w:eastAsia="Arial"/>
                <w:color w:val="111111"/>
                <w:sz w:val="16"/>
              </w:rPr>
              <w:t xml:space="preserve">0.376</w:t>
            </w:r>
          </w:p>
        </w:tc>
        <w:tc>
          <w:tcPr>
            <w:tcW w:w="1752" w:type="dxa"/>
            <w:noWrap/>
          </w:tcPr>
          <w:p>
            <w:pPr>
              <w:pStyle w:val="Compact"/>
              <w:spacing w:before="0" w:after="0" w:line="240" w:lineRule="auto"/>
              <w:jc w:val="right"/>
            </w:pPr>
            <w:r>
              <w:rPr>
                <w:rFonts w:ascii="Arial" w:hAnsi="Arial" w:cs="Arial" w:eastAsia="Arial"/>
                <w:color w:val="111111"/>
                <w:sz w:val="16"/>
              </w:rPr>
              <w:t xml:space="preserve">0.374</w:t>
            </w:r>
          </w:p>
        </w:tc>
      </w:tr>
      <w:tr>
        <w:trPr>
          <w:cantSplit/>
        </w:trPr>
        <w:tc>
          <w:tcPr>
            <w:tcW w:w="292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8</w:t>
            </w:r>
          </w:p>
        </w:tc>
        <w:tc>
          <w:tcPr>
            <w:tcW w:w="175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25,280</w:t>
            </w:r>
          </w:p>
        </w:tc>
        <w:tc>
          <w:tcPr>
            <w:tcW w:w="321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0.353</w:t>
            </w:r>
          </w:p>
        </w:tc>
        <w:tc>
          <w:tcPr>
            <w:tcW w:w="175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0.369</w:t>
            </w:r>
          </w:p>
        </w:tc>
      </w:tr>
    </w:tbl>
    <w:p>
      <w:pPr>
        <w:pStyle w:val="BodyText"/>
        <w:keepNext/>
        <w:spacing w:before="200"/>
        <w:jc w:val="both"/>
      </w:pPr>
      <w:r>
        <w:rPr>
          <w:b/>
          <w:bCs/>
          <w:sz w:val="19"/>
        </w:rPr>
        <w:t xml:space="preserve">Table 5.</w:t>
      </w:r>
      <w:r>
        <w:rPr>
          <w:sz w:val="19"/>
        </w:rPr>
        <w:t xml:space="preserve"> </w:t>
      </w:r>
      <w:r>
        <w:rPr>
          <w:sz w:val="19"/>
        </w:rPr>
        <w:t xml:space="preserve">Expected lifetime cost from age 65 by sex and health state at 65, present value at 3%.</w:t>
      </w:r>
    </w:p>
    <w:p>
      <w:pPr>
        <w:pStyle w:val="BodyText"/>
        <w:keepNext/>
      </w:pPr>
      <w:r>
        <w:rPr>
          <w:i/>
          <w:iCs/>
          <w:sz w:val="17"/>
        </w:rPr>
        <w:t xml:space="preserve">100,000 simulated lives per row, calibrated mortality, persistent out-of-pocket draws and Medicaid spend-down. Parameter intervals are the 2.5th and 97.5th percentiles of the exact expected value over 200 draws of the transition parameters from their cluster-robust covariance, with spend-down and persistence off. Premiums are the standard Part B and base Part D premiums in years not on Medicaid.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86"/>
        <w:gridCol w:w="1296"/>
        <w:gridCol w:w="324"/>
        <w:gridCol w:w="648"/>
        <w:gridCol w:w="729"/>
        <w:gridCol w:w="810"/>
        <w:gridCol w:w="648"/>
        <w:gridCol w:w="648"/>
        <w:gridCol w:w="648"/>
        <w:gridCol w:w="810"/>
        <w:gridCol w:w="567"/>
        <w:gridCol w:w="567"/>
        <w:gridCol w:w="810"/>
        <w:gridCol w:w="648"/>
      </w:tblGrid>
      <w:tr>
        <w:trPr>
          <w:tblHeader w:val="on"/>
          <w:cantSplit/>
        </w:trPr>
        <w:tc>
          <w:tcPr>
            <w:tcW w:w="48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129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State at 65</w:t>
            </w:r>
          </w:p>
        </w:tc>
        <w:tc>
          <w:tcPr>
            <w:tcW w:w="32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e65</w:t>
            </w:r>
          </w:p>
        </w:tc>
        <w:tc>
          <w:tcPr>
            <w:tcW w:w="64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Ever LTC</w:t>
            </w:r>
          </w:p>
        </w:tc>
        <w:tc>
          <w:tcPr>
            <w:tcW w:w="72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Years LTC</w:t>
            </w:r>
          </w:p>
        </w:tc>
        <w:tc>
          <w:tcPr>
            <w:tcW w:w="8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Ever Medicaid</w:t>
            </w:r>
          </w:p>
        </w:tc>
        <w:tc>
          <w:tcPr>
            <w:tcW w:w="64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Medicare</w:t>
            </w:r>
          </w:p>
        </w:tc>
        <w:tc>
          <w:tcPr>
            <w:tcW w:w="64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low</w:t>
            </w:r>
          </w:p>
        </w:tc>
        <w:tc>
          <w:tcPr>
            <w:tcW w:w="64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high</w:t>
            </w:r>
          </w:p>
        </w:tc>
        <w:tc>
          <w:tcPr>
            <w:tcW w:w="8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Out of pocket</w:t>
            </w:r>
          </w:p>
        </w:tc>
        <w:tc>
          <w:tcPr>
            <w:tcW w:w="56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low</w:t>
            </w:r>
          </w:p>
        </w:tc>
        <w:tc>
          <w:tcPr>
            <w:tcW w:w="56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high</w:t>
            </w:r>
          </w:p>
        </w:tc>
        <w:tc>
          <w:tcPr>
            <w:tcW w:w="8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OOP median</w:t>
            </w:r>
          </w:p>
        </w:tc>
        <w:tc>
          <w:tcPr>
            <w:tcW w:w="64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Premiums</w:t>
            </w:r>
          </w:p>
        </w:tc>
      </w:tr>
      <w:tr>
        <w:trPr>
          <w:cantSplit/>
        </w:trPr>
        <w:tc>
          <w:tcPr>
            <w:tcW w:w="486" w:type="dxa"/>
          </w:tcPr>
          <w:p>
            <w:pPr>
              <w:pStyle w:val="Compact"/>
              <w:spacing w:before="0" w:after="0" w:line="240" w:lineRule="auto"/>
              <w:jc w:val="left"/>
            </w:pPr>
            <w:r>
              <w:rPr>
                <w:rFonts w:ascii="Arial" w:hAnsi="Arial" w:cs="Arial" w:eastAsia="Arial"/>
                <w:color w:val="111111"/>
                <w:sz w:val="16"/>
              </w:rPr>
              <w:t xml:space="preserve">male</w:t>
            </w:r>
          </w:p>
        </w:tc>
        <w:tc>
          <w:tcPr>
            <w:tcW w:w="1296" w:type="dxa"/>
          </w:tcPr>
          <w:p>
            <w:pPr>
              <w:pStyle w:val="Compact"/>
              <w:spacing w:before="0" w:after="0" w:line="240" w:lineRule="auto"/>
              <w:jc w:val="left"/>
            </w:pPr>
            <w:r>
              <w:rPr>
                <w:rFonts w:ascii="Arial" w:hAnsi="Arial" w:cs="Arial" w:eastAsia="Arial"/>
                <w:color w:val="111111"/>
                <w:sz w:val="16"/>
              </w:rPr>
              <w:t xml:space="preserve">Healthy</w:t>
            </w:r>
          </w:p>
        </w:tc>
        <w:tc>
          <w:tcPr>
            <w:tcW w:w="324" w:type="dxa"/>
            <w:noWrap/>
          </w:tcPr>
          <w:p>
            <w:pPr>
              <w:pStyle w:val="Compact"/>
              <w:spacing w:before="0" w:after="0" w:line="240" w:lineRule="auto"/>
              <w:jc w:val="right"/>
            </w:pPr>
            <w:r>
              <w:rPr>
                <w:rFonts w:ascii="Arial" w:hAnsi="Arial" w:cs="Arial" w:eastAsia="Arial"/>
                <w:color w:val="111111"/>
                <w:sz w:val="16"/>
              </w:rPr>
              <w:t xml:space="preserve">20.4</w:t>
            </w:r>
          </w:p>
        </w:tc>
        <w:tc>
          <w:tcPr>
            <w:tcW w:w="648" w:type="dxa"/>
            <w:noWrap/>
          </w:tcPr>
          <w:p>
            <w:pPr>
              <w:pStyle w:val="Compact"/>
              <w:spacing w:before="0" w:after="0" w:line="240" w:lineRule="auto"/>
              <w:jc w:val="right"/>
            </w:pPr>
            <w:r>
              <w:rPr>
                <w:rFonts w:ascii="Arial" w:hAnsi="Arial" w:cs="Arial" w:eastAsia="Arial"/>
                <w:color w:val="111111"/>
                <w:sz w:val="16"/>
              </w:rPr>
              <w:t xml:space="preserve">41.5%</w:t>
            </w:r>
          </w:p>
        </w:tc>
        <w:tc>
          <w:tcPr>
            <w:tcW w:w="729" w:type="dxa"/>
            <w:noWrap/>
          </w:tcPr>
          <w:p>
            <w:pPr>
              <w:pStyle w:val="Compact"/>
              <w:spacing w:before="0" w:after="0" w:line="240" w:lineRule="auto"/>
              <w:jc w:val="right"/>
            </w:pPr>
            <w:r>
              <w:rPr>
                <w:rFonts w:ascii="Arial" w:hAnsi="Arial" w:cs="Arial" w:eastAsia="Arial"/>
                <w:color w:val="111111"/>
                <w:sz w:val="16"/>
              </w:rPr>
              <w:t xml:space="preserve">1.24</w:t>
            </w:r>
          </w:p>
        </w:tc>
        <w:tc>
          <w:tcPr>
            <w:tcW w:w="810" w:type="dxa"/>
            <w:noWrap/>
          </w:tcPr>
          <w:p>
            <w:pPr>
              <w:pStyle w:val="Compact"/>
              <w:spacing w:before="0" w:after="0" w:line="240" w:lineRule="auto"/>
              <w:jc w:val="right"/>
            </w:pPr>
            <w:r>
              <w:rPr>
                <w:rFonts w:ascii="Arial" w:hAnsi="Arial" w:cs="Arial" w:eastAsia="Arial"/>
                <w:color w:val="111111"/>
                <w:sz w:val="16"/>
              </w:rPr>
              <w:t xml:space="preserve">11.4%</w:t>
            </w:r>
          </w:p>
        </w:tc>
        <w:tc>
          <w:tcPr>
            <w:tcW w:w="648" w:type="dxa"/>
            <w:noWrap/>
          </w:tcPr>
          <w:p>
            <w:pPr>
              <w:pStyle w:val="Compact"/>
              <w:spacing w:before="0" w:after="0" w:line="240" w:lineRule="auto"/>
              <w:jc w:val="right"/>
            </w:pPr>
            <w:r>
              <w:rPr>
                <w:rFonts w:ascii="Arial" w:hAnsi="Arial" w:cs="Arial" w:eastAsia="Arial"/>
                <w:color w:val="111111"/>
                <w:sz w:val="16"/>
              </w:rPr>
              <w:t xml:space="preserve">$139,934</w:t>
            </w:r>
          </w:p>
        </w:tc>
        <w:tc>
          <w:tcPr>
            <w:tcW w:w="648" w:type="dxa"/>
            <w:noWrap/>
          </w:tcPr>
          <w:p>
            <w:pPr>
              <w:pStyle w:val="Compact"/>
              <w:spacing w:before="0" w:after="0" w:line="240" w:lineRule="auto"/>
              <w:jc w:val="right"/>
            </w:pPr>
            <w:r>
              <w:rPr>
                <w:rFonts w:ascii="Arial" w:hAnsi="Arial" w:cs="Arial" w:eastAsia="Arial"/>
                <w:color w:val="111111"/>
                <w:sz w:val="16"/>
              </w:rPr>
              <w:t xml:space="preserve">$138,309</w:t>
            </w:r>
          </w:p>
        </w:tc>
        <w:tc>
          <w:tcPr>
            <w:tcW w:w="648" w:type="dxa"/>
            <w:noWrap/>
          </w:tcPr>
          <w:p>
            <w:pPr>
              <w:pStyle w:val="Compact"/>
              <w:spacing w:before="0" w:after="0" w:line="240" w:lineRule="auto"/>
              <w:jc w:val="right"/>
            </w:pPr>
            <w:r>
              <w:rPr>
                <w:rFonts w:ascii="Arial" w:hAnsi="Arial" w:cs="Arial" w:eastAsia="Arial"/>
                <w:color w:val="111111"/>
                <w:sz w:val="16"/>
              </w:rPr>
              <w:t xml:space="preserve">$140,955</w:t>
            </w:r>
          </w:p>
        </w:tc>
        <w:tc>
          <w:tcPr>
            <w:tcW w:w="810" w:type="dxa"/>
            <w:noWrap/>
          </w:tcPr>
          <w:p>
            <w:pPr>
              <w:pStyle w:val="Compact"/>
              <w:spacing w:before="0" w:after="0" w:line="240" w:lineRule="auto"/>
              <w:jc w:val="right"/>
            </w:pPr>
            <w:r>
              <w:rPr>
                <w:rFonts w:ascii="Arial" w:hAnsi="Arial" w:cs="Arial" w:eastAsia="Arial"/>
                <w:color w:val="111111"/>
                <w:sz w:val="16"/>
              </w:rPr>
              <w:t xml:space="preserve">$34,484</w:t>
            </w:r>
          </w:p>
        </w:tc>
        <w:tc>
          <w:tcPr>
            <w:tcW w:w="567" w:type="dxa"/>
            <w:noWrap/>
          </w:tcPr>
          <w:p>
            <w:pPr>
              <w:pStyle w:val="Compact"/>
              <w:spacing w:before="0" w:after="0" w:line="240" w:lineRule="auto"/>
              <w:jc w:val="right"/>
            </w:pPr>
            <w:r>
              <w:rPr>
                <w:rFonts w:ascii="Arial" w:hAnsi="Arial" w:cs="Arial" w:eastAsia="Arial"/>
                <w:color w:val="111111"/>
                <w:sz w:val="16"/>
              </w:rPr>
              <w:t xml:space="preserve">$34,462</w:t>
            </w:r>
          </w:p>
        </w:tc>
        <w:tc>
          <w:tcPr>
            <w:tcW w:w="567" w:type="dxa"/>
            <w:noWrap/>
          </w:tcPr>
          <w:p>
            <w:pPr>
              <w:pStyle w:val="Compact"/>
              <w:spacing w:before="0" w:after="0" w:line="240" w:lineRule="auto"/>
              <w:jc w:val="right"/>
            </w:pPr>
            <w:r>
              <w:rPr>
                <w:rFonts w:ascii="Arial" w:hAnsi="Arial" w:cs="Arial" w:eastAsia="Arial"/>
                <w:color w:val="111111"/>
                <w:sz w:val="16"/>
              </w:rPr>
              <w:t xml:space="preserve">$35,298</w:t>
            </w:r>
          </w:p>
        </w:tc>
        <w:tc>
          <w:tcPr>
            <w:tcW w:w="810" w:type="dxa"/>
            <w:noWrap/>
          </w:tcPr>
          <w:p>
            <w:pPr>
              <w:pStyle w:val="Compact"/>
              <w:spacing w:before="0" w:after="0" w:line="240" w:lineRule="auto"/>
              <w:jc w:val="right"/>
            </w:pPr>
            <w:r>
              <w:rPr>
                <w:rFonts w:ascii="Arial" w:hAnsi="Arial" w:cs="Arial" w:eastAsia="Arial"/>
                <w:color w:val="111111"/>
                <w:sz w:val="16"/>
              </w:rPr>
              <w:t xml:space="preserve">$20,026</w:t>
            </w:r>
          </w:p>
        </w:tc>
        <w:tc>
          <w:tcPr>
            <w:tcW w:w="648" w:type="dxa"/>
            <w:noWrap/>
          </w:tcPr>
          <w:p>
            <w:pPr>
              <w:pStyle w:val="Compact"/>
              <w:spacing w:before="0" w:after="0" w:line="240" w:lineRule="auto"/>
              <w:jc w:val="right"/>
            </w:pPr>
            <w:r>
              <w:rPr>
                <w:rFonts w:ascii="Arial" w:hAnsi="Arial" w:cs="Arial" w:eastAsia="Arial"/>
                <w:color w:val="111111"/>
                <w:sz w:val="16"/>
              </w:rPr>
              <w:t xml:space="preserve">$36,431</w:t>
            </w:r>
          </w:p>
        </w:tc>
      </w:tr>
      <w:tr>
        <w:trPr>
          <w:cantSplit/>
        </w:trPr>
        <w:tc>
          <w:tcPr>
            <w:tcW w:w="486" w:type="dxa"/>
          </w:tcPr>
          <w:p>
            <w:pPr>
              <w:pStyle w:val="Compact"/>
              <w:spacing w:before="0" w:after="0" w:line="240" w:lineRule="auto"/>
              <w:jc w:val="left"/>
            </w:pPr>
            <w:r>
              <w:rPr>
                <w:rFonts w:ascii="Arial" w:hAnsi="Arial" w:cs="Arial" w:eastAsia="Arial"/>
                <w:color w:val="111111"/>
                <w:sz w:val="16"/>
              </w:rPr>
              <w:t xml:space="preserve">male</w:t>
            </w:r>
          </w:p>
        </w:tc>
        <w:tc>
          <w:tcPr>
            <w:tcW w:w="1296" w:type="dxa"/>
          </w:tcPr>
          <w:p>
            <w:pPr>
              <w:pStyle w:val="Compact"/>
              <w:spacing w:before="0" w:after="0" w:line="240" w:lineRule="auto"/>
              <w:jc w:val="left"/>
            </w:pPr>
            <w:r>
              <w:rPr>
                <w:rFonts w:ascii="Arial" w:hAnsi="Arial" w:cs="Arial" w:eastAsia="Arial"/>
                <w:color w:val="111111"/>
                <w:sz w:val="16"/>
              </w:rPr>
              <w:t xml:space="preserve">Chronic illness</w:t>
            </w:r>
          </w:p>
        </w:tc>
        <w:tc>
          <w:tcPr>
            <w:tcW w:w="324" w:type="dxa"/>
            <w:noWrap/>
          </w:tcPr>
          <w:p>
            <w:pPr>
              <w:pStyle w:val="Compact"/>
              <w:spacing w:before="0" w:after="0" w:line="240" w:lineRule="auto"/>
              <w:jc w:val="right"/>
            </w:pPr>
            <w:r>
              <w:rPr>
                <w:rFonts w:ascii="Arial" w:hAnsi="Arial" w:cs="Arial" w:eastAsia="Arial"/>
                <w:color w:val="111111"/>
                <w:sz w:val="16"/>
              </w:rPr>
              <w:t xml:space="preserve">18.3</w:t>
            </w:r>
          </w:p>
        </w:tc>
        <w:tc>
          <w:tcPr>
            <w:tcW w:w="648" w:type="dxa"/>
            <w:noWrap/>
          </w:tcPr>
          <w:p>
            <w:pPr>
              <w:pStyle w:val="Compact"/>
              <w:spacing w:before="0" w:after="0" w:line="240" w:lineRule="auto"/>
              <w:jc w:val="right"/>
            </w:pPr>
            <w:r>
              <w:rPr>
                <w:rFonts w:ascii="Arial" w:hAnsi="Arial" w:cs="Arial" w:eastAsia="Arial"/>
                <w:color w:val="111111"/>
                <w:sz w:val="16"/>
              </w:rPr>
              <w:t xml:space="preserve">41.5%</w:t>
            </w:r>
          </w:p>
        </w:tc>
        <w:tc>
          <w:tcPr>
            <w:tcW w:w="729" w:type="dxa"/>
            <w:noWrap/>
          </w:tcPr>
          <w:p>
            <w:pPr>
              <w:pStyle w:val="Compact"/>
              <w:spacing w:before="0" w:after="0" w:line="240" w:lineRule="auto"/>
              <w:jc w:val="right"/>
            </w:pPr>
            <w:r>
              <w:rPr>
                <w:rFonts w:ascii="Arial" w:hAnsi="Arial" w:cs="Arial" w:eastAsia="Arial"/>
                <w:color w:val="111111"/>
                <w:sz w:val="16"/>
              </w:rPr>
              <w:t xml:space="preserve">1.29</w:t>
            </w:r>
          </w:p>
        </w:tc>
        <w:tc>
          <w:tcPr>
            <w:tcW w:w="810" w:type="dxa"/>
            <w:noWrap/>
          </w:tcPr>
          <w:p>
            <w:pPr>
              <w:pStyle w:val="Compact"/>
              <w:spacing w:before="0" w:after="0" w:line="240" w:lineRule="auto"/>
              <w:jc w:val="right"/>
            </w:pPr>
            <w:r>
              <w:rPr>
                <w:rFonts w:ascii="Arial" w:hAnsi="Arial" w:cs="Arial" w:eastAsia="Arial"/>
                <w:color w:val="111111"/>
                <w:sz w:val="16"/>
              </w:rPr>
              <w:t xml:space="preserve">12.7%</w:t>
            </w:r>
          </w:p>
        </w:tc>
        <w:tc>
          <w:tcPr>
            <w:tcW w:w="648" w:type="dxa"/>
            <w:noWrap/>
          </w:tcPr>
          <w:p>
            <w:pPr>
              <w:pStyle w:val="Compact"/>
              <w:spacing w:before="0" w:after="0" w:line="240" w:lineRule="auto"/>
              <w:jc w:val="right"/>
            </w:pPr>
            <w:r>
              <w:rPr>
                <w:rFonts w:ascii="Arial" w:hAnsi="Arial" w:cs="Arial" w:eastAsia="Arial"/>
                <w:color w:val="111111"/>
                <w:sz w:val="16"/>
              </w:rPr>
              <w:t xml:space="preserve">$157,383</w:t>
            </w:r>
          </w:p>
        </w:tc>
        <w:tc>
          <w:tcPr>
            <w:tcW w:w="648" w:type="dxa"/>
            <w:noWrap/>
          </w:tcPr>
          <w:p>
            <w:pPr>
              <w:pStyle w:val="Compact"/>
              <w:spacing w:before="0" w:after="0" w:line="240" w:lineRule="auto"/>
              <w:jc w:val="right"/>
            </w:pPr>
            <w:r>
              <w:rPr>
                <w:rFonts w:ascii="Arial" w:hAnsi="Arial" w:cs="Arial" w:eastAsia="Arial"/>
                <w:color w:val="111111"/>
                <w:sz w:val="16"/>
              </w:rPr>
              <w:t xml:space="preserve">$156,187</w:t>
            </w:r>
          </w:p>
        </w:tc>
        <w:tc>
          <w:tcPr>
            <w:tcW w:w="648" w:type="dxa"/>
            <w:noWrap/>
          </w:tcPr>
          <w:p>
            <w:pPr>
              <w:pStyle w:val="Compact"/>
              <w:spacing w:before="0" w:after="0" w:line="240" w:lineRule="auto"/>
              <w:jc w:val="right"/>
            </w:pPr>
            <w:r>
              <w:rPr>
                <w:rFonts w:ascii="Arial" w:hAnsi="Arial" w:cs="Arial" w:eastAsia="Arial"/>
                <w:color w:val="111111"/>
                <w:sz w:val="16"/>
              </w:rPr>
              <w:t xml:space="preserve">$158,379</w:t>
            </w:r>
          </w:p>
        </w:tc>
        <w:tc>
          <w:tcPr>
            <w:tcW w:w="810" w:type="dxa"/>
            <w:noWrap/>
          </w:tcPr>
          <w:p>
            <w:pPr>
              <w:pStyle w:val="Compact"/>
              <w:spacing w:before="0" w:after="0" w:line="240" w:lineRule="auto"/>
              <w:jc w:val="right"/>
            </w:pPr>
            <w:r>
              <w:rPr>
                <w:rFonts w:ascii="Arial" w:hAnsi="Arial" w:cs="Arial" w:eastAsia="Arial"/>
                <w:color w:val="111111"/>
                <w:sz w:val="16"/>
              </w:rPr>
              <w:t xml:space="preserve">$35,727</w:t>
            </w:r>
          </w:p>
        </w:tc>
        <w:tc>
          <w:tcPr>
            <w:tcW w:w="567" w:type="dxa"/>
            <w:noWrap/>
          </w:tcPr>
          <w:p>
            <w:pPr>
              <w:pStyle w:val="Compact"/>
              <w:spacing w:before="0" w:after="0" w:line="240" w:lineRule="auto"/>
              <w:jc w:val="right"/>
            </w:pPr>
            <w:r>
              <w:rPr>
                <w:rFonts w:ascii="Arial" w:hAnsi="Arial" w:cs="Arial" w:eastAsia="Arial"/>
                <w:color w:val="111111"/>
                <w:sz w:val="16"/>
              </w:rPr>
              <w:t xml:space="preserve">$36,006</w:t>
            </w:r>
          </w:p>
        </w:tc>
        <w:tc>
          <w:tcPr>
            <w:tcW w:w="567" w:type="dxa"/>
            <w:noWrap/>
          </w:tcPr>
          <w:p>
            <w:pPr>
              <w:pStyle w:val="Compact"/>
              <w:spacing w:before="0" w:after="0" w:line="240" w:lineRule="auto"/>
              <w:jc w:val="right"/>
            </w:pPr>
            <w:r>
              <w:rPr>
                <w:rFonts w:ascii="Arial" w:hAnsi="Arial" w:cs="Arial" w:eastAsia="Arial"/>
                <w:color w:val="111111"/>
                <w:sz w:val="16"/>
              </w:rPr>
              <w:t xml:space="preserve">$36,755</w:t>
            </w:r>
          </w:p>
        </w:tc>
        <w:tc>
          <w:tcPr>
            <w:tcW w:w="810" w:type="dxa"/>
            <w:noWrap/>
          </w:tcPr>
          <w:p>
            <w:pPr>
              <w:pStyle w:val="Compact"/>
              <w:spacing w:before="0" w:after="0" w:line="240" w:lineRule="auto"/>
              <w:jc w:val="right"/>
            </w:pPr>
            <w:r>
              <w:rPr>
                <w:rFonts w:ascii="Arial" w:hAnsi="Arial" w:cs="Arial" w:eastAsia="Arial"/>
                <w:color w:val="111111"/>
                <w:sz w:val="16"/>
              </w:rPr>
              <w:t xml:space="preserve">$21,183</w:t>
            </w:r>
          </w:p>
        </w:tc>
        <w:tc>
          <w:tcPr>
            <w:tcW w:w="648" w:type="dxa"/>
            <w:noWrap/>
          </w:tcPr>
          <w:p>
            <w:pPr>
              <w:pStyle w:val="Compact"/>
              <w:spacing w:before="0" w:after="0" w:line="240" w:lineRule="auto"/>
              <w:jc w:val="right"/>
            </w:pPr>
            <w:r>
              <w:rPr>
                <w:rFonts w:ascii="Arial" w:hAnsi="Arial" w:cs="Arial" w:eastAsia="Arial"/>
                <w:color w:val="111111"/>
                <w:sz w:val="16"/>
              </w:rPr>
              <w:t xml:space="preserve">$33,041</w:t>
            </w:r>
          </w:p>
        </w:tc>
      </w:tr>
      <w:tr>
        <w:trPr>
          <w:cantSplit/>
        </w:trPr>
        <w:tc>
          <w:tcPr>
            <w:tcW w:w="486" w:type="dxa"/>
          </w:tcPr>
          <w:p>
            <w:pPr>
              <w:pStyle w:val="Compact"/>
              <w:spacing w:before="0" w:after="0" w:line="240" w:lineRule="auto"/>
              <w:jc w:val="left"/>
            </w:pPr>
            <w:r>
              <w:rPr>
                <w:rFonts w:ascii="Arial" w:hAnsi="Arial" w:cs="Arial" w:eastAsia="Arial"/>
                <w:color w:val="111111"/>
                <w:sz w:val="16"/>
              </w:rPr>
              <w:t xml:space="preserve">male</w:t>
            </w:r>
          </w:p>
        </w:tc>
        <w:tc>
          <w:tcPr>
            <w:tcW w:w="1296" w:type="dxa"/>
          </w:tcPr>
          <w:p>
            <w:pPr>
              <w:pStyle w:val="Compact"/>
              <w:spacing w:before="0" w:after="0" w:line="240" w:lineRule="auto"/>
              <w:jc w:val="left"/>
            </w:pPr>
            <w:r>
              <w:rPr>
                <w:rFonts w:ascii="Arial" w:hAnsi="Arial" w:cs="Arial" w:eastAsia="Arial"/>
                <w:color w:val="111111"/>
                <w:sz w:val="16"/>
              </w:rPr>
              <w:t xml:space="preserve">Disability</w:t>
            </w:r>
          </w:p>
        </w:tc>
        <w:tc>
          <w:tcPr>
            <w:tcW w:w="324" w:type="dxa"/>
            <w:noWrap/>
          </w:tcPr>
          <w:p>
            <w:pPr>
              <w:pStyle w:val="Compact"/>
              <w:spacing w:before="0" w:after="0" w:line="240" w:lineRule="auto"/>
              <w:jc w:val="right"/>
            </w:pPr>
            <w:r>
              <w:rPr>
                <w:rFonts w:ascii="Arial" w:hAnsi="Arial" w:cs="Arial" w:eastAsia="Arial"/>
                <w:color w:val="111111"/>
                <w:sz w:val="16"/>
              </w:rPr>
              <w:t xml:space="preserve">15.9</w:t>
            </w:r>
          </w:p>
        </w:tc>
        <w:tc>
          <w:tcPr>
            <w:tcW w:w="648" w:type="dxa"/>
            <w:noWrap/>
          </w:tcPr>
          <w:p>
            <w:pPr>
              <w:pStyle w:val="Compact"/>
              <w:spacing w:before="0" w:after="0" w:line="240" w:lineRule="auto"/>
              <w:jc w:val="right"/>
            </w:pPr>
            <w:r>
              <w:rPr>
                <w:rFonts w:ascii="Arial" w:hAnsi="Arial" w:cs="Arial" w:eastAsia="Arial"/>
                <w:color w:val="111111"/>
                <w:sz w:val="16"/>
              </w:rPr>
              <w:t xml:space="preserve">51.7%</w:t>
            </w:r>
          </w:p>
        </w:tc>
        <w:tc>
          <w:tcPr>
            <w:tcW w:w="729" w:type="dxa"/>
            <w:noWrap/>
          </w:tcPr>
          <w:p>
            <w:pPr>
              <w:pStyle w:val="Compact"/>
              <w:spacing w:before="0" w:after="0" w:line="240" w:lineRule="auto"/>
              <w:jc w:val="right"/>
            </w:pPr>
            <w:r>
              <w:rPr>
                <w:rFonts w:ascii="Arial" w:hAnsi="Arial" w:cs="Arial" w:eastAsia="Arial"/>
                <w:color w:val="111111"/>
                <w:sz w:val="16"/>
              </w:rPr>
              <w:t xml:space="preserve">1.85</w:t>
            </w:r>
          </w:p>
        </w:tc>
        <w:tc>
          <w:tcPr>
            <w:tcW w:w="810" w:type="dxa"/>
            <w:noWrap/>
          </w:tcPr>
          <w:p>
            <w:pPr>
              <w:pStyle w:val="Compact"/>
              <w:spacing w:before="0" w:after="0" w:line="240" w:lineRule="auto"/>
              <w:jc w:val="right"/>
            </w:pPr>
            <w:r>
              <w:rPr>
                <w:rFonts w:ascii="Arial" w:hAnsi="Arial" w:cs="Arial" w:eastAsia="Arial"/>
                <w:color w:val="111111"/>
                <w:sz w:val="16"/>
              </w:rPr>
              <w:t xml:space="preserve">29.7%</w:t>
            </w:r>
          </w:p>
        </w:tc>
        <w:tc>
          <w:tcPr>
            <w:tcW w:w="648" w:type="dxa"/>
            <w:noWrap/>
          </w:tcPr>
          <w:p>
            <w:pPr>
              <w:pStyle w:val="Compact"/>
              <w:spacing w:before="0" w:after="0" w:line="240" w:lineRule="auto"/>
              <w:jc w:val="right"/>
            </w:pPr>
            <w:r>
              <w:rPr>
                <w:rFonts w:ascii="Arial" w:hAnsi="Arial" w:cs="Arial" w:eastAsia="Arial"/>
                <w:color w:val="111111"/>
                <w:sz w:val="16"/>
              </w:rPr>
              <w:t xml:space="preserve">$156,868</w:t>
            </w:r>
          </w:p>
        </w:tc>
        <w:tc>
          <w:tcPr>
            <w:tcW w:w="648" w:type="dxa"/>
            <w:noWrap/>
          </w:tcPr>
          <w:p>
            <w:pPr>
              <w:pStyle w:val="Compact"/>
              <w:spacing w:before="0" w:after="0" w:line="240" w:lineRule="auto"/>
              <w:jc w:val="right"/>
            </w:pPr>
            <w:r>
              <w:rPr>
                <w:rFonts w:ascii="Arial" w:hAnsi="Arial" w:cs="Arial" w:eastAsia="Arial"/>
                <w:color w:val="111111"/>
                <w:sz w:val="16"/>
              </w:rPr>
              <w:t xml:space="preserve">$155,441</w:t>
            </w:r>
          </w:p>
        </w:tc>
        <w:tc>
          <w:tcPr>
            <w:tcW w:w="648" w:type="dxa"/>
            <w:noWrap/>
          </w:tcPr>
          <w:p>
            <w:pPr>
              <w:pStyle w:val="Compact"/>
              <w:spacing w:before="0" w:after="0" w:line="240" w:lineRule="auto"/>
              <w:jc w:val="right"/>
            </w:pPr>
            <w:r>
              <w:rPr>
                <w:rFonts w:ascii="Arial" w:hAnsi="Arial" w:cs="Arial" w:eastAsia="Arial"/>
                <w:color w:val="111111"/>
                <w:sz w:val="16"/>
              </w:rPr>
              <w:t xml:space="preserve">$158,461</w:t>
            </w:r>
          </w:p>
        </w:tc>
        <w:tc>
          <w:tcPr>
            <w:tcW w:w="810" w:type="dxa"/>
            <w:noWrap/>
          </w:tcPr>
          <w:p>
            <w:pPr>
              <w:pStyle w:val="Compact"/>
              <w:spacing w:before="0" w:after="0" w:line="240" w:lineRule="auto"/>
              <w:jc w:val="right"/>
            </w:pPr>
            <w:r>
              <w:rPr>
                <w:rFonts w:ascii="Arial" w:hAnsi="Arial" w:cs="Arial" w:eastAsia="Arial"/>
                <w:color w:val="111111"/>
                <w:sz w:val="16"/>
              </w:rPr>
              <w:t xml:space="preserve">$32,300</w:t>
            </w:r>
          </w:p>
        </w:tc>
        <w:tc>
          <w:tcPr>
            <w:tcW w:w="567" w:type="dxa"/>
            <w:noWrap/>
          </w:tcPr>
          <w:p>
            <w:pPr>
              <w:pStyle w:val="Compact"/>
              <w:spacing w:before="0" w:after="0" w:line="240" w:lineRule="auto"/>
              <w:jc w:val="right"/>
            </w:pPr>
            <w:r>
              <w:rPr>
                <w:rFonts w:ascii="Arial" w:hAnsi="Arial" w:cs="Arial" w:eastAsia="Arial"/>
                <w:color w:val="111111"/>
                <w:sz w:val="16"/>
              </w:rPr>
              <w:t xml:space="preserve">$33,315</w:t>
            </w:r>
          </w:p>
        </w:tc>
        <w:tc>
          <w:tcPr>
            <w:tcW w:w="567" w:type="dxa"/>
            <w:noWrap/>
          </w:tcPr>
          <w:p>
            <w:pPr>
              <w:pStyle w:val="Compact"/>
              <w:spacing w:before="0" w:after="0" w:line="240" w:lineRule="auto"/>
              <w:jc w:val="right"/>
            </w:pPr>
            <w:r>
              <w:rPr>
                <w:rFonts w:ascii="Arial" w:hAnsi="Arial" w:cs="Arial" w:eastAsia="Arial"/>
                <w:color w:val="111111"/>
                <w:sz w:val="16"/>
              </w:rPr>
              <w:t xml:space="preserve">$34,273</w:t>
            </w:r>
          </w:p>
        </w:tc>
        <w:tc>
          <w:tcPr>
            <w:tcW w:w="810" w:type="dxa"/>
            <w:noWrap/>
          </w:tcPr>
          <w:p>
            <w:pPr>
              <w:pStyle w:val="Compact"/>
              <w:spacing w:before="0" w:after="0" w:line="240" w:lineRule="auto"/>
              <w:jc w:val="right"/>
            </w:pPr>
            <w:r>
              <w:rPr>
                <w:rFonts w:ascii="Arial" w:hAnsi="Arial" w:cs="Arial" w:eastAsia="Arial"/>
                <w:color w:val="111111"/>
                <w:sz w:val="16"/>
              </w:rPr>
              <w:t xml:space="preserve">$17,153</w:t>
            </w:r>
          </w:p>
        </w:tc>
        <w:tc>
          <w:tcPr>
            <w:tcW w:w="648" w:type="dxa"/>
            <w:noWrap/>
          </w:tcPr>
          <w:p>
            <w:pPr>
              <w:pStyle w:val="Compact"/>
              <w:spacing w:before="0" w:after="0" w:line="240" w:lineRule="auto"/>
              <w:jc w:val="right"/>
            </w:pPr>
            <w:r>
              <w:rPr>
                <w:rFonts w:ascii="Arial" w:hAnsi="Arial" w:cs="Arial" w:eastAsia="Arial"/>
                <w:color w:val="111111"/>
                <w:sz w:val="16"/>
              </w:rPr>
              <w:t xml:space="preserve">$25,179</w:t>
            </w:r>
          </w:p>
        </w:tc>
      </w:tr>
      <w:tr>
        <w:trPr>
          <w:cantSplit/>
        </w:trPr>
        <w:tc>
          <w:tcPr>
            <w:tcW w:w="486" w:type="dxa"/>
          </w:tcPr>
          <w:p>
            <w:pPr>
              <w:pStyle w:val="Compact"/>
              <w:spacing w:before="0" w:after="0" w:line="240" w:lineRule="auto"/>
              <w:jc w:val="left"/>
            </w:pPr>
            <w:r>
              <w:rPr>
                <w:rFonts w:ascii="Arial" w:hAnsi="Arial" w:cs="Arial" w:eastAsia="Arial"/>
                <w:color w:val="111111"/>
                <w:sz w:val="16"/>
              </w:rPr>
              <w:t xml:space="preserve">male</w:t>
            </w:r>
          </w:p>
        </w:tc>
        <w:tc>
          <w:tcPr>
            <w:tcW w:w="1296"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324" w:type="dxa"/>
            <w:noWrap/>
          </w:tcPr>
          <w:p>
            <w:pPr>
              <w:pStyle w:val="Compact"/>
              <w:spacing w:before="0" w:after="0" w:line="240" w:lineRule="auto"/>
              <w:jc w:val="right"/>
            </w:pPr>
            <w:r>
              <w:rPr>
                <w:rFonts w:ascii="Arial" w:hAnsi="Arial" w:cs="Arial" w:eastAsia="Arial"/>
                <w:color w:val="111111"/>
                <w:sz w:val="16"/>
              </w:rPr>
              <w:t xml:space="preserve">12.9</w:t>
            </w:r>
          </w:p>
        </w:tc>
        <w:tc>
          <w:tcPr>
            <w:tcW w:w="648" w:type="dxa"/>
            <w:noWrap/>
          </w:tcPr>
          <w:p>
            <w:pPr>
              <w:pStyle w:val="Compact"/>
              <w:spacing w:before="0" w:after="0" w:line="240" w:lineRule="auto"/>
              <w:jc w:val="right"/>
            </w:pPr>
            <w:r>
              <w:rPr>
                <w:rFonts w:ascii="Arial" w:hAnsi="Arial" w:cs="Arial" w:eastAsia="Arial"/>
                <w:color w:val="111111"/>
                <w:sz w:val="16"/>
              </w:rPr>
              <w:t xml:space="preserve">100.0%</w:t>
            </w:r>
          </w:p>
        </w:tc>
        <w:tc>
          <w:tcPr>
            <w:tcW w:w="729" w:type="dxa"/>
            <w:noWrap/>
          </w:tcPr>
          <w:p>
            <w:pPr>
              <w:pStyle w:val="Compact"/>
              <w:spacing w:before="0" w:after="0" w:line="240" w:lineRule="auto"/>
              <w:jc w:val="right"/>
            </w:pPr>
            <w:r>
              <w:rPr>
                <w:rFonts w:ascii="Arial" w:hAnsi="Arial" w:cs="Arial" w:eastAsia="Arial"/>
                <w:color w:val="111111"/>
                <w:sz w:val="16"/>
              </w:rPr>
              <w:t xml:space="preserve">4.25</w:t>
            </w:r>
          </w:p>
        </w:tc>
        <w:tc>
          <w:tcPr>
            <w:tcW w:w="810" w:type="dxa"/>
            <w:noWrap/>
          </w:tcPr>
          <w:p>
            <w:pPr>
              <w:pStyle w:val="Compact"/>
              <w:spacing w:before="0" w:after="0" w:line="240" w:lineRule="auto"/>
              <w:jc w:val="right"/>
            </w:pPr>
            <w:r>
              <w:rPr>
                <w:rFonts w:ascii="Arial" w:hAnsi="Arial" w:cs="Arial" w:eastAsia="Arial"/>
                <w:color w:val="111111"/>
                <w:sz w:val="16"/>
              </w:rPr>
              <w:t xml:space="preserve">56.3%</w:t>
            </w:r>
          </w:p>
        </w:tc>
        <w:tc>
          <w:tcPr>
            <w:tcW w:w="648" w:type="dxa"/>
            <w:noWrap/>
          </w:tcPr>
          <w:p>
            <w:pPr>
              <w:pStyle w:val="Compact"/>
              <w:spacing w:before="0" w:after="0" w:line="240" w:lineRule="auto"/>
              <w:jc w:val="right"/>
            </w:pPr>
            <w:r>
              <w:rPr>
                <w:rFonts w:ascii="Arial" w:hAnsi="Arial" w:cs="Arial" w:eastAsia="Arial"/>
                <w:color w:val="111111"/>
                <w:sz w:val="16"/>
              </w:rPr>
              <w:t xml:space="preserve">$150,667</w:t>
            </w:r>
          </w:p>
        </w:tc>
        <w:tc>
          <w:tcPr>
            <w:tcW w:w="648" w:type="dxa"/>
            <w:noWrap/>
          </w:tcPr>
          <w:p>
            <w:pPr>
              <w:pStyle w:val="Compact"/>
              <w:spacing w:before="0" w:after="0" w:line="240" w:lineRule="auto"/>
              <w:jc w:val="right"/>
            </w:pPr>
            <w:r>
              <w:rPr>
                <w:rFonts w:ascii="Arial" w:hAnsi="Arial" w:cs="Arial" w:eastAsia="Arial"/>
                <w:color w:val="111111"/>
                <w:sz w:val="16"/>
              </w:rPr>
              <w:t xml:space="preserve">$148,443</w:t>
            </w:r>
          </w:p>
        </w:tc>
        <w:tc>
          <w:tcPr>
            <w:tcW w:w="648" w:type="dxa"/>
            <w:noWrap/>
          </w:tcPr>
          <w:p>
            <w:pPr>
              <w:pStyle w:val="Compact"/>
              <w:spacing w:before="0" w:after="0" w:line="240" w:lineRule="auto"/>
              <w:jc w:val="right"/>
            </w:pPr>
            <w:r>
              <w:rPr>
                <w:rFonts w:ascii="Arial" w:hAnsi="Arial" w:cs="Arial" w:eastAsia="Arial"/>
                <w:color w:val="111111"/>
                <w:sz w:val="16"/>
              </w:rPr>
              <w:t xml:space="preserve">$152,816</w:t>
            </w:r>
          </w:p>
        </w:tc>
        <w:tc>
          <w:tcPr>
            <w:tcW w:w="810" w:type="dxa"/>
            <w:noWrap/>
          </w:tcPr>
          <w:p>
            <w:pPr>
              <w:pStyle w:val="Compact"/>
              <w:spacing w:before="0" w:after="0" w:line="240" w:lineRule="auto"/>
              <w:jc w:val="right"/>
            </w:pPr>
            <w:r>
              <w:rPr>
                <w:rFonts w:ascii="Arial" w:hAnsi="Arial" w:cs="Arial" w:eastAsia="Arial"/>
                <w:color w:val="111111"/>
                <w:sz w:val="16"/>
              </w:rPr>
              <w:t xml:space="preserve">$26,780</w:t>
            </w:r>
          </w:p>
        </w:tc>
        <w:tc>
          <w:tcPr>
            <w:tcW w:w="567" w:type="dxa"/>
            <w:noWrap/>
          </w:tcPr>
          <w:p>
            <w:pPr>
              <w:pStyle w:val="Compact"/>
              <w:spacing w:before="0" w:after="0" w:line="240" w:lineRule="auto"/>
              <w:jc w:val="right"/>
            </w:pPr>
            <w:r>
              <w:rPr>
                <w:rFonts w:ascii="Arial" w:hAnsi="Arial" w:cs="Arial" w:eastAsia="Arial"/>
                <w:color w:val="111111"/>
                <w:sz w:val="16"/>
              </w:rPr>
              <w:t xml:space="preserve">$30,000</w:t>
            </w:r>
          </w:p>
        </w:tc>
        <w:tc>
          <w:tcPr>
            <w:tcW w:w="567" w:type="dxa"/>
            <w:noWrap/>
          </w:tcPr>
          <w:p>
            <w:pPr>
              <w:pStyle w:val="Compact"/>
              <w:spacing w:before="0" w:after="0" w:line="240" w:lineRule="auto"/>
              <w:jc w:val="right"/>
            </w:pPr>
            <w:r>
              <w:rPr>
                <w:rFonts w:ascii="Arial" w:hAnsi="Arial" w:cs="Arial" w:eastAsia="Arial"/>
                <w:color w:val="111111"/>
                <w:sz w:val="16"/>
              </w:rPr>
              <w:t xml:space="preserve">$31,484</w:t>
            </w:r>
          </w:p>
        </w:tc>
        <w:tc>
          <w:tcPr>
            <w:tcW w:w="810" w:type="dxa"/>
            <w:noWrap/>
          </w:tcPr>
          <w:p>
            <w:pPr>
              <w:pStyle w:val="Compact"/>
              <w:spacing w:before="0" w:after="0" w:line="240" w:lineRule="auto"/>
              <w:jc w:val="right"/>
            </w:pPr>
            <w:r>
              <w:rPr>
                <w:rFonts w:ascii="Arial" w:hAnsi="Arial" w:cs="Arial" w:eastAsia="Arial"/>
                <w:color w:val="111111"/>
                <w:sz w:val="16"/>
              </w:rPr>
              <w:t xml:space="preserve">$11,010</w:t>
            </w:r>
          </w:p>
        </w:tc>
        <w:tc>
          <w:tcPr>
            <w:tcW w:w="648" w:type="dxa"/>
            <w:noWrap/>
          </w:tcPr>
          <w:p>
            <w:pPr>
              <w:pStyle w:val="Compact"/>
              <w:spacing w:before="0" w:after="0" w:line="240" w:lineRule="auto"/>
              <w:jc w:val="right"/>
            </w:pPr>
            <w:r>
              <w:rPr>
                <w:rFonts w:ascii="Arial" w:hAnsi="Arial" w:cs="Arial" w:eastAsia="Arial"/>
                <w:color w:val="111111"/>
                <w:sz w:val="16"/>
              </w:rPr>
              <w:t xml:space="preserve">$12,810</w:t>
            </w:r>
          </w:p>
        </w:tc>
      </w:tr>
      <w:tr>
        <w:trPr>
          <w:cantSplit/>
        </w:trPr>
        <w:tc>
          <w:tcPr>
            <w:tcW w:w="486" w:type="dxa"/>
          </w:tcPr>
          <w:p>
            <w:pPr>
              <w:pStyle w:val="Compact"/>
              <w:spacing w:before="0" w:after="0" w:line="240" w:lineRule="auto"/>
              <w:jc w:val="left"/>
            </w:pPr>
            <w:r>
              <w:rPr>
                <w:rFonts w:ascii="Arial" w:hAnsi="Arial" w:cs="Arial" w:eastAsia="Arial"/>
                <w:color w:val="111111"/>
                <w:sz w:val="16"/>
              </w:rPr>
              <w:t xml:space="preserve">male</w:t>
            </w:r>
          </w:p>
        </w:tc>
        <w:tc>
          <w:tcPr>
            <w:tcW w:w="1296" w:type="dxa"/>
          </w:tcPr>
          <w:p>
            <w:pPr>
              <w:pStyle w:val="Compact"/>
              <w:spacing w:before="0" w:after="0" w:line="240" w:lineRule="auto"/>
              <w:jc w:val="left"/>
            </w:pPr>
            <w:r>
              <w:rPr>
                <w:rFonts w:ascii="Arial" w:hAnsi="Arial" w:cs="Arial" w:eastAsia="Arial"/>
                <w:color w:val="111111"/>
                <w:sz w:val="16"/>
              </w:rPr>
              <w:t xml:space="preserve">Nursing home</w:t>
            </w:r>
          </w:p>
        </w:tc>
        <w:tc>
          <w:tcPr>
            <w:tcW w:w="324" w:type="dxa"/>
            <w:noWrap/>
          </w:tcPr>
          <w:p>
            <w:pPr>
              <w:pStyle w:val="Compact"/>
              <w:spacing w:before="0" w:after="0" w:line="240" w:lineRule="auto"/>
              <w:jc w:val="right"/>
            </w:pPr>
            <w:r>
              <w:rPr>
                <w:rFonts w:ascii="Arial" w:hAnsi="Arial" w:cs="Arial" w:eastAsia="Arial"/>
                <w:color w:val="111111"/>
                <w:sz w:val="16"/>
              </w:rPr>
              <w:t xml:space="preserve">8.4</w:t>
            </w:r>
          </w:p>
        </w:tc>
        <w:tc>
          <w:tcPr>
            <w:tcW w:w="648" w:type="dxa"/>
            <w:noWrap/>
          </w:tcPr>
          <w:p>
            <w:pPr>
              <w:pStyle w:val="Compact"/>
              <w:spacing w:before="0" w:after="0" w:line="240" w:lineRule="auto"/>
              <w:jc w:val="right"/>
            </w:pPr>
            <w:r>
              <w:rPr>
                <w:rFonts w:ascii="Arial" w:hAnsi="Arial" w:cs="Arial" w:eastAsia="Arial"/>
                <w:color w:val="111111"/>
                <w:sz w:val="16"/>
              </w:rPr>
              <w:t xml:space="preserve">100.0%</w:t>
            </w:r>
          </w:p>
        </w:tc>
        <w:tc>
          <w:tcPr>
            <w:tcW w:w="729" w:type="dxa"/>
            <w:noWrap/>
          </w:tcPr>
          <w:p>
            <w:pPr>
              <w:pStyle w:val="Compact"/>
              <w:spacing w:before="0" w:after="0" w:line="240" w:lineRule="auto"/>
              <w:jc w:val="right"/>
            </w:pPr>
            <w:r>
              <w:rPr>
                <w:rFonts w:ascii="Arial" w:hAnsi="Arial" w:cs="Arial" w:eastAsia="Arial"/>
                <w:color w:val="111111"/>
                <w:sz w:val="16"/>
              </w:rPr>
              <w:t xml:space="preserve">4.55</w:t>
            </w:r>
          </w:p>
        </w:tc>
        <w:tc>
          <w:tcPr>
            <w:tcW w:w="810" w:type="dxa"/>
            <w:noWrap/>
          </w:tcPr>
          <w:p>
            <w:pPr>
              <w:pStyle w:val="Compact"/>
              <w:spacing w:before="0" w:after="0" w:line="240" w:lineRule="auto"/>
              <w:jc w:val="right"/>
            </w:pPr>
            <w:r>
              <w:rPr>
                <w:rFonts w:ascii="Arial" w:hAnsi="Arial" w:cs="Arial" w:eastAsia="Arial"/>
                <w:color w:val="111111"/>
                <w:sz w:val="16"/>
              </w:rPr>
              <w:t xml:space="preserve">68.8%</w:t>
            </w:r>
          </w:p>
        </w:tc>
        <w:tc>
          <w:tcPr>
            <w:tcW w:w="648" w:type="dxa"/>
            <w:noWrap/>
          </w:tcPr>
          <w:p>
            <w:pPr>
              <w:pStyle w:val="Compact"/>
              <w:spacing w:before="0" w:after="0" w:line="240" w:lineRule="auto"/>
              <w:jc w:val="right"/>
            </w:pPr>
            <w:r>
              <w:rPr>
                <w:rFonts w:ascii="Arial" w:hAnsi="Arial" w:cs="Arial" w:eastAsia="Arial"/>
                <w:color w:val="111111"/>
                <w:sz w:val="16"/>
              </w:rPr>
              <w:t xml:space="preserve">$125,828</w:t>
            </w:r>
          </w:p>
        </w:tc>
        <w:tc>
          <w:tcPr>
            <w:tcW w:w="648" w:type="dxa"/>
            <w:noWrap/>
          </w:tcPr>
          <w:p>
            <w:pPr>
              <w:pStyle w:val="Compact"/>
              <w:spacing w:before="0" w:after="0" w:line="240" w:lineRule="auto"/>
              <w:jc w:val="right"/>
            </w:pPr>
            <w:r>
              <w:rPr>
                <w:rFonts w:ascii="Arial" w:hAnsi="Arial" w:cs="Arial" w:eastAsia="Arial"/>
                <w:color w:val="111111"/>
                <w:sz w:val="16"/>
              </w:rPr>
              <w:t xml:space="preserve">$121,617</w:t>
            </w:r>
          </w:p>
        </w:tc>
        <w:tc>
          <w:tcPr>
            <w:tcW w:w="648" w:type="dxa"/>
            <w:noWrap/>
          </w:tcPr>
          <w:p>
            <w:pPr>
              <w:pStyle w:val="Compact"/>
              <w:spacing w:before="0" w:after="0" w:line="240" w:lineRule="auto"/>
              <w:jc w:val="right"/>
            </w:pPr>
            <w:r>
              <w:rPr>
                <w:rFonts w:ascii="Arial" w:hAnsi="Arial" w:cs="Arial" w:eastAsia="Arial"/>
                <w:color w:val="111111"/>
                <w:sz w:val="16"/>
              </w:rPr>
              <w:t xml:space="preserve">$130,959</w:t>
            </w:r>
          </w:p>
        </w:tc>
        <w:tc>
          <w:tcPr>
            <w:tcW w:w="810" w:type="dxa"/>
            <w:noWrap/>
          </w:tcPr>
          <w:p>
            <w:pPr>
              <w:pStyle w:val="Compact"/>
              <w:spacing w:before="0" w:after="0" w:line="240" w:lineRule="auto"/>
              <w:jc w:val="right"/>
            </w:pPr>
            <w:r>
              <w:rPr>
                <w:rFonts w:ascii="Arial" w:hAnsi="Arial" w:cs="Arial" w:eastAsia="Arial"/>
                <w:color w:val="111111"/>
                <w:sz w:val="16"/>
              </w:rPr>
              <w:t xml:space="preserve">$40,213</w:t>
            </w:r>
          </w:p>
        </w:tc>
        <w:tc>
          <w:tcPr>
            <w:tcW w:w="567" w:type="dxa"/>
            <w:noWrap/>
          </w:tcPr>
          <w:p>
            <w:pPr>
              <w:pStyle w:val="Compact"/>
              <w:spacing w:before="0" w:after="0" w:line="240" w:lineRule="auto"/>
              <w:jc w:val="right"/>
            </w:pPr>
            <w:r>
              <w:rPr>
                <w:rFonts w:ascii="Arial" w:hAnsi="Arial" w:cs="Arial" w:eastAsia="Arial"/>
                <w:color w:val="111111"/>
                <w:sz w:val="16"/>
              </w:rPr>
              <w:t xml:space="preserve">$39,089</w:t>
            </w:r>
          </w:p>
        </w:tc>
        <w:tc>
          <w:tcPr>
            <w:tcW w:w="567" w:type="dxa"/>
            <w:noWrap/>
          </w:tcPr>
          <w:p>
            <w:pPr>
              <w:pStyle w:val="Compact"/>
              <w:spacing w:before="0" w:after="0" w:line="240" w:lineRule="auto"/>
              <w:jc w:val="right"/>
            </w:pPr>
            <w:r>
              <w:rPr>
                <w:rFonts w:ascii="Arial" w:hAnsi="Arial" w:cs="Arial" w:eastAsia="Arial"/>
                <w:color w:val="111111"/>
                <w:sz w:val="16"/>
              </w:rPr>
              <w:t xml:space="preserve">$44,629</w:t>
            </w:r>
          </w:p>
        </w:tc>
        <w:tc>
          <w:tcPr>
            <w:tcW w:w="810" w:type="dxa"/>
            <w:noWrap/>
          </w:tcPr>
          <w:p>
            <w:pPr>
              <w:pStyle w:val="Compact"/>
              <w:spacing w:before="0" w:after="0" w:line="240" w:lineRule="auto"/>
              <w:jc w:val="right"/>
            </w:pPr>
            <w:r>
              <w:rPr>
                <w:rFonts w:ascii="Arial" w:hAnsi="Arial" w:cs="Arial" w:eastAsia="Arial"/>
                <w:color w:val="111111"/>
                <w:sz w:val="16"/>
              </w:rPr>
              <w:t xml:space="preserve">$10,339</w:t>
            </w:r>
          </w:p>
        </w:tc>
        <w:tc>
          <w:tcPr>
            <w:tcW w:w="648" w:type="dxa"/>
            <w:noWrap/>
          </w:tcPr>
          <w:p>
            <w:pPr>
              <w:pStyle w:val="Compact"/>
              <w:spacing w:before="0" w:after="0" w:line="240" w:lineRule="auto"/>
              <w:jc w:val="right"/>
            </w:pPr>
            <w:r>
              <w:rPr>
                <w:rFonts w:ascii="Arial" w:hAnsi="Arial" w:cs="Arial" w:eastAsia="Arial"/>
                <w:color w:val="111111"/>
                <w:sz w:val="16"/>
              </w:rPr>
              <w:t xml:space="preserve">$6,937</w:t>
            </w:r>
          </w:p>
        </w:tc>
      </w:tr>
      <w:tr>
        <w:trPr>
          <w:cantSplit/>
        </w:trPr>
        <w:tc>
          <w:tcPr>
            <w:tcW w:w="486" w:type="dxa"/>
          </w:tcPr>
          <w:p>
            <w:pPr>
              <w:pStyle w:val="Compact"/>
              <w:spacing w:before="0" w:after="0" w:line="240" w:lineRule="auto"/>
              <w:jc w:val="left"/>
            </w:pPr>
            <w:r>
              <w:rPr>
                <w:rFonts w:ascii="Arial" w:hAnsi="Arial" w:cs="Arial" w:eastAsia="Arial"/>
                <w:color w:val="111111"/>
                <w:sz w:val="16"/>
              </w:rPr>
              <w:t xml:space="preserve">male</w:t>
            </w:r>
          </w:p>
        </w:tc>
        <w:tc>
          <w:tcPr>
            <w:tcW w:w="1296" w:type="dxa"/>
          </w:tcPr>
          <w:p>
            <w:pPr>
              <w:pStyle w:val="Compact"/>
              <w:spacing w:before="0" w:after="0" w:line="240" w:lineRule="auto"/>
              <w:jc w:val="left"/>
            </w:pPr>
            <w:r>
              <w:rPr>
                <w:rFonts w:ascii="Arial" w:hAnsi="Arial" w:cs="Arial" w:eastAsia="Arial"/>
                <w:color w:val="111111"/>
                <w:sz w:val="16"/>
              </w:rPr>
              <w:t xml:space="preserve">Population mix</w:t>
            </w:r>
          </w:p>
        </w:tc>
        <w:tc>
          <w:tcPr>
            <w:tcW w:w="324" w:type="dxa"/>
            <w:noWrap/>
          </w:tcPr>
          <w:p>
            <w:pPr>
              <w:pStyle w:val="Compact"/>
              <w:spacing w:before="0" w:after="0" w:line="240" w:lineRule="auto"/>
              <w:jc w:val="right"/>
            </w:pPr>
            <w:r>
              <w:rPr>
                <w:rFonts w:ascii="Arial" w:hAnsi="Arial" w:cs="Arial" w:eastAsia="Arial"/>
                <w:color w:val="111111"/>
                <w:sz w:val="16"/>
              </w:rPr>
              <w:t xml:space="preserve">18.2</w:t>
            </w:r>
          </w:p>
        </w:tc>
        <w:tc>
          <w:tcPr>
            <w:tcW w:w="648" w:type="dxa"/>
            <w:noWrap/>
          </w:tcPr>
          <w:p>
            <w:pPr>
              <w:pStyle w:val="Compact"/>
              <w:spacing w:before="0" w:after="0" w:line="240" w:lineRule="auto"/>
              <w:jc w:val="right"/>
            </w:pPr>
            <w:r>
              <w:rPr>
                <w:rFonts w:ascii="Arial" w:hAnsi="Arial" w:cs="Arial" w:eastAsia="Arial"/>
                <w:color w:val="111111"/>
                <w:sz w:val="16"/>
              </w:rPr>
              <w:t xml:space="preserve">44.2%</w:t>
            </w:r>
          </w:p>
        </w:tc>
        <w:tc>
          <w:tcPr>
            <w:tcW w:w="729" w:type="dxa"/>
            <w:noWrap/>
          </w:tcPr>
          <w:p>
            <w:pPr>
              <w:pStyle w:val="Compact"/>
              <w:spacing w:before="0" w:after="0" w:line="240" w:lineRule="auto"/>
              <w:jc w:val="right"/>
            </w:pPr>
            <w:r>
              <w:rPr>
                <w:rFonts w:ascii="Arial" w:hAnsi="Arial" w:cs="Arial" w:eastAsia="Arial"/>
                <w:color w:val="111111"/>
                <w:sz w:val="16"/>
              </w:rPr>
              <w:t xml:space="preserve">1.42</w:t>
            </w:r>
          </w:p>
        </w:tc>
        <w:tc>
          <w:tcPr>
            <w:tcW w:w="810" w:type="dxa"/>
            <w:noWrap/>
          </w:tcPr>
          <w:p>
            <w:pPr>
              <w:pStyle w:val="Compact"/>
              <w:spacing w:before="0" w:after="0" w:line="240" w:lineRule="auto"/>
              <w:jc w:val="right"/>
            </w:pPr>
            <w:r>
              <w:rPr>
                <w:rFonts w:ascii="Arial" w:hAnsi="Arial" w:cs="Arial" w:eastAsia="Arial"/>
                <w:color w:val="111111"/>
                <w:sz w:val="16"/>
              </w:rPr>
              <w:t xml:space="preserve">15.3%</w:t>
            </w:r>
          </w:p>
        </w:tc>
        <w:tc>
          <w:tcPr>
            <w:tcW w:w="648" w:type="dxa"/>
            <w:noWrap/>
          </w:tcPr>
          <w:p>
            <w:pPr>
              <w:pStyle w:val="Compact"/>
              <w:spacing w:before="0" w:after="0" w:line="240" w:lineRule="auto"/>
              <w:jc w:val="right"/>
            </w:pPr>
            <w:r>
              <w:rPr>
                <w:rFonts w:ascii="Arial" w:hAnsi="Arial" w:cs="Arial" w:eastAsia="Arial"/>
                <w:color w:val="111111"/>
                <w:sz w:val="16"/>
              </w:rPr>
              <w:t xml:space="preserve">$154,423</w:t>
            </w:r>
          </w:p>
        </w:tc>
        <w:tc>
          <w:tcPr>
            <w:tcW w:w="648" w:type="dxa"/>
            <w:noWrap/>
          </w:tcPr>
          <w:p>
            <w:pPr>
              <w:pStyle w:val="Compact"/>
              <w:spacing w:before="0" w:after="0" w:line="240" w:lineRule="auto"/>
              <w:jc w:val="right"/>
            </w:pPr>
            <w:r>
              <w:rPr>
                <w:rFonts w:ascii="Arial" w:hAnsi="Arial" w:cs="Arial" w:eastAsia="Arial"/>
                <w:color w:val="111111"/>
                <w:sz w:val="16"/>
              </w:rPr>
              <w:t xml:space="preserve">$153,300</w:t>
            </w:r>
          </w:p>
        </w:tc>
        <w:tc>
          <w:tcPr>
            <w:tcW w:w="648" w:type="dxa"/>
            <w:noWrap/>
          </w:tcPr>
          <w:p>
            <w:pPr>
              <w:pStyle w:val="Compact"/>
              <w:spacing w:before="0" w:after="0" w:line="240" w:lineRule="auto"/>
              <w:jc w:val="right"/>
            </w:pPr>
            <w:r>
              <w:rPr>
                <w:rFonts w:ascii="Arial" w:hAnsi="Arial" w:cs="Arial" w:eastAsia="Arial"/>
                <w:color w:val="111111"/>
                <w:sz w:val="16"/>
              </w:rPr>
              <w:t xml:space="preserve">$155,326</w:t>
            </w:r>
          </w:p>
        </w:tc>
        <w:tc>
          <w:tcPr>
            <w:tcW w:w="810" w:type="dxa"/>
            <w:noWrap/>
          </w:tcPr>
          <w:p>
            <w:pPr>
              <w:pStyle w:val="Compact"/>
              <w:spacing w:before="0" w:after="0" w:line="240" w:lineRule="auto"/>
              <w:jc w:val="right"/>
            </w:pPr>
            <w:r>
              <w:rPr>
                <w:rFonts w:ascii="Arial" w:hAnsi="Arial" w:cs="Arial" w:eastAsia="Arial"/>
                <w:color w:val="111111"/>
                <w:sz w:val="16"/>
              </w:rPr>
              <w:t xml:space="preserve">$35,329</w:t>
            </w:r>
          </w:p>
        </w:tc>
        <w:tc>
          <w:tcPr>
            <w:tcW w:w="567" w:type="dxa"/>
            <w:noWrap/>
          </w:tcPr>
          <w:p>
            <w:pPr>
              <w:pStyle w:val="Compact"/>
              <w:spacing w:before="0" w:after="0" w:line="240" w:lineRule="auto"/>
              <w:jc w:val="right"/>
            </w:pPr>
            <w:r>
              <w:rPr>
                <w:rFonts w:ascii="Arial" w:hAnsi="Arial" w:cs="Arial" w:eastAsia="Arial"/>
                <w:color w:val="111111"/>
                <w:sz w:val="16"/>
              </w:rPr>
              <w:t xml:space="preserve">$35,459</w:t>
            </w:r>
          </w:p>
        </w:tc>
        <w:tc>
          <w:tcPr>
            <w:tcW w:w="567" w:type="dxa"/>
            <w:noWrap/>
          </w:tcPr>
          <w:p>
            <w:pPr>
              <w:pStyle w:val="Compact"/>
              <w:spacing w:before="0" w:after="0" w:line="240" w:lineRule="auto"/>
              <w:jc w:val="right"/>
            </w:pPr>
            <w:r>
              <w:rPr>
                <w:rFonts w:ascii="Arial" w:hAnsi="Arial" w:cs="Arial" w:eastAsia="Arial"/>
                <w:color w:val="111111"/>
                <w:sz w:val="16"/>
              </w:rPr>
              <w:t xml:space="preserve">$36,212</w:t>
            </w:r>
          </w:p>
        </w:tc>
        <w:tc>
          <w:tcPr>
            <w:tcW w:w="810" w:type="dxa"/>
            <w:noWrap/>
          </w:tcPr>
          <w:p>
            <w:pPr>
              <w:pStyle w:val="Compact"/>
              <w:spacing w:before="0" w:after="0" w:line="240" w:lineRule="auto"/>
              <w:jc w:val="right"/>
            </w:pPr>
            <w:r>
              <w:rPr>
                <w:rFonts w:ascii="Arial" w:hAnsi="Arial" w:cs="Arial" w:eastAsia="Arial"/>
                <w:color w:val="111111"/>
                <w:sz w:val="16"/>
              </w:rPr>
              <w:t xml:space="preserve">$20,520</w:t>
            </w:r>
          </w:p>
        </w:tc>
        <w:tc>
          <w:tcPr>
            <w:tcW w:w="648" w:type="dxa"/>
            <w:noWrap/>
          </w:tcPr>
          <w:p>
            <w:pPr>
              <w:pStyle w:val="Compact"/>
              <w:spacing w:before="0" w:after="0" w:line="240" w:lineRule="auto"/>
              <w:jc w:val="right"/>
            </w:pPr>
            <w:r>
              <w:rPr>
                <w:rFonts w:ascii="Arial" w:hAnsi="Arial" w:cs="Arial" w:eastAsia="Arial"/>
                <w:color w:val="111111"/>
                <w:sz w:val="16"/>
              </w:rPr>
              <w:t xml:space="preserve">$32,195</w:t>
            </w:r>
          </w:p>
        </w:tc>
      </w:tr>
      <w:tr>
        <w:trPr>
          <w:cantSplit/>
        </w:trPr>
        <w:tc>
          <w:tcPr>
            <w:tcW w:w="486" w:type="dxa"/>
          </w:tcPr>
          <w:p>
            <w:pPr>
              <w:pStyle w:val="Compact"/>
              <w:spacing w:before="0" w:after="0" w:line="240" w:lineRule="auto"/>
              <w:jc w:val="left"/>
            </w:pPr>
            <w:r>
              <w:rPr>
                <w:rFonts w:ascii="Arial" w:hAnsi="Arial" w:cs="Arial" w:eastAsia="Arial"/>
                <w:color w:val="111111"/>
                <w:sz w:val="16"/>
              </w:rPr>
              <w:t xml:space="preserve">female</w:t>
            </w:r>
          </w:p>
        </w:tc>
        <w:tc>
          <w:tcPr>
            <w:tcW w:w="1296" w:type="dxa"/>
          </w:tcPr>
          <w:p>
            <w:pPr>
              <w:pStyle w:val="Compact"/>
              <w:spacing w:before="0" w:after="0" w:line="240" w:lineRule="auto"/>
              <w:jc w:val="left"/>
            </w:pPr>
            <w:r>
              <w:rPr>
                <w:rFonts w:ascii="Arial" w:hAnsi="Arial" w:cs="Arial" w:eastAsia="Arial"/>
                <w:color w:val="111111"/>
                <w:sz w:val="16"/>
              </w:rPr>
              <w:t xml:space="preserve">Healthy</w:t>
            </w:r>
          </w:p>
        </w:tc>
        <w:tc>
          <w:tcPr>
            <w:tcW w:w="324" w:type="dxa"/>
            <w:noWrap/>
          </w:tcPr>
          <w:p>
            <w:pPr>
              <w:pStyle w:val="Compact"/>
              <w:spacing w:before="0" w:after="0" w:line="240" w:lineRule="auto"/>
              <w:jc w:val="right"/>
            </w:pPr>
            <w:r>
              <w:rPr>
                <w:rFonts w:ascii="Arial" w:hAnsi="Arial" w:cs="Arial" w:eastAsia="Arial"/>
                <w:color w:val="111111"/>
                <w:sz w:val="16"/>
              </w:rPr>
              <w:t xml:space="preserve">22.8</w:t>
            </w:r>
          </w:p>
        </w:tc>
        <w:tc>
          <w:tcPr>
            <w:tcW w:w="648" w:type="dxa"/>
            <w:noWrap/>
          </w:tcPr>
          <w:p>
            <w:pPr>
              <w:pStyle w:val="Compact"/>
              <w:spacing w:before="0" w:after="0" w:line="240" w:lineRule="auto"/>
              <w:jc w:val="right"/>
            </w:pPr>
            <w:r>
              <w:rPr>
                <w:rFonts w:ascii="Arial" w:hAnsi="Arial" w:cs="Arial" w:eastAsia="Arial"/>
                <w:color w:val="111111"/>
                <w:sz w:val="16"/>
              </w:rPr>
              <w:t xml:space="preserve">54.9%</w:t>
            </w:r>
          </w:p>
        </w:tc>
        <w:tc>
          <w:tcPr>
            <w:tcW w:w="729" w:type="dxa"/>
            <w:noWrap/>
          </w:tcPr>
          <w:p>
            <w:pPr>
              <w:pStyle w:val="Compact"/>
              <w:spacing w:before="0" w:after="0" w:line="240" w:lineRule="auto"/>
              <w:jc w:val="right"/>
            </w:pPr>
            <w:r>
              <w:rPr>
                <w:rFonts w:ascii="Arial" w:hAnsi="Arial" w:cs="Arial" w:eastAsia="Arial"/>
                <w:color w:val="111111"/>
                <w:sz w:val="16"/>
              </w:rPr>
              <w:t xml:space="preserve">1.98</w:t>
            </w:r>
          </w:p>
        </w:tc>
        <w:tc>
          <w:tcPr>
            <w:tcW w:w="810" w:type="dxa"/>
            <w:noWrap/>
          </w:tcPr>
          <w:p>
            <w:pPr>
              <w:pStyle w:val="Compact"/>
              <w:spacing w:before="0" w:after="0" w:line="240" w:lineRule="auto"/>
              <w:jc w:val="right"/>
            </w:pPr>
            <w:r>
              <w:rPr>
                <w:rFonts w:ascii="Arial" w:hAnsi="Arial" w:cs="Arial" w:eastAsia="Arial"/>
                <w:color w:val="111111"/>
                <w:sz w:val="16"/>
              </w:rPr>
              <w:t xml:space="preserve">11.0%</w:t>
            </w:r>
          </w:p>
        </w:tc>
        <w:tc>
          <w:tcPr>
            <w:tcW w:w="648" w:type="dxa"/>
            <w:noWrap/>
          </w:tcPr>
          <w:p>
            <w:pPr>
              <w:pStyle w:val="Compact"/>
              <w:spacing w:before="0" w:after="0" w:line="240" w:lineRule="auto"/>
              <w:jc w:val="right"/>
            </w:pPr>
            <w:r>
              <w:rPr>
                <w:rFonts w:ascii="Arial" w:hAnsi="Arial" w:cs="Arial" w:eastAsia="Arial"/>
                <w:color w:val="111111"/>
                <w:sz w:val="16"/>
              </w:rPr>
              <w:t xml:space="preserve">$153,433</w:t>
            </w:r>
          </w:p>
        </w:tc>
        <w:tc>
          <w:tcPr>
            <w:tcW w:w="648" w:type="dxa"/>
            <w:noWrap/>
          </w:tcPr>
          <w:p>
            <w:pPr>
              <w:pStyle w:val="Compact"/>
              <w:spacing w:before="0" w:after="0" w:line="240" w:lineRule="auto"/>
              <w:jc w:val="right"/>
            </w:pPr>
            <w:r>
              <w:rPr>
                <w:rFonts w:ascii="Arial" w:hAnsi="Arial" w:cs="Arial" w:eastAsia="Arial"/>
                <w:color w:val="111111"/>
                <w:sz w:val="16"/>
              </w:rPr>
              <w:t xml:space="preserve">$152,304</w:t>
            </w:r>
          </w:p>
        </w:tc>
        <w:tc>
          <w:tcPr>
            <w:tcW w:w="648" w:type="dxa"/>
            <w:noWrap/>
          </w:tcPr>
          <w:p>
            <w:pPr>
              <w:pStyle w:val="Compact"/>
              <w:spacing w:before="0" w:after="0" w:line="240" w:lineRule="auto"/>
              <w:jc w:val="right"/>
            </w:pPr>
            <w:r>
              <w:rPr>
                <w:rFonts w:ascii="Arial" w:hAnsi="Arial" w:cs="Arial" w:eastAsia="Arial"/>
                <w:color w:val="111111"/>
                <w:sz w:val="16"/>
              </w:rPr>
              <w:t xml:space="preserve">$154,307</w:t>
            </w:r>
          </w:p>
        </w:tc>
        <w:tc>
          <w:tcPr>
            <w:tcW w:w="810" w:type="dxa"/>
            <w:noWrap/>
          </w:tcPr>
          <w:p>
            <w:pPr>
              <w:pStyle w:val="Compact"/>
              <w:spacing w:before="0" w:after="0" w:line="240" w:lineRule="auto"/>
              <w:jc w:val="right"/>
            </w:pPr>
            <w:r>
              <w:rPr>
                <w:rFonts w:ascii="Arial" w:hAnsi="Arial" w:cs="Arial" w:eastAsia="Arial"/>
                <w:color w:val="111111"/>
                <w:sz w:val="16"/>
              </w:rPr>
              <w:t xml:space="preserve">$43,594</w:t>
            </w:r>
          </w:p>
        </w:tc>
        <w:tc>
          <w:tcPr>
            <w:tcW w:w="567" w:type="dxa"/>
            <w:noWrap/>
          </w:tcPr>
          <w:p>
            <w:pPr>
              <w:pStyle w:val="Compact"/>
              <w:spacing w:before="0" w:after="0" w:line="240" w:lineRule="auto"/>
              <w:jc w:val="right"/>
            </w:pPr>
            <w:r>
              <w:rPr>
                <w:rFonts w:ascii="Arial" w:hAnsi="Arial" w:cs="Arial" w:eastAsia="Arial"/>
                <w:color w:val="111111"/>
                <w:sz w:val="16"/>
              </w:rPr>
              <w:t xml:space="preserve">$44,343</w:t>
            </w:r>
          </w:p>
        </w:tc>
        <w:tc>
          <w:tcPr>
            <w:tcW w:w="567" w:type="dxa"/>
            <w:noWrap/>
          </w:tcPr>
          <w:p>
            <w:pPr>
              <w:pStyle w:val="Compact"/>
              <w:spacing w:before="0" w:after="0" w:line="240" w:lineRule="auto"/>
              <w:jc w:val="right"/>
            </w:pPr>
            <w:r>
              <w:rPr>
                <w:rFonts w:ascii="Arial" w:hAnsi="Arial" w:cs="Arial" w:eastAsia="Arial"/>
                <w:color w:val="111111"/>
                <w:sz w:val="16"/>
              </w:rPr>
              <w:t xml:space="preserve">$45,536</w:t>
            </w:r>
          </w:p>
        </w:tc>
        <w:tc>
          <w:tcPr>
            <w:tcW w:w="810" w:type="dxa"/>
            <w:noWrap/>
          </w:tcPr>
          <w:p>
            <w:pPr>
              <w:pStyle w:val="Compact"/>
              <w:spacing w:before="0" w:after="0" w:line="240" w:lineRule="auto"/>
              <w:jc w:val="right"/>
            </w:pPr>
            <w:r>
              <w:rPr>
                <w:rFonts w:ascii="Arial" w:hAnsi="Arial" w:cs="Arial" w:eastAsia="Arial"/>
                <w:color w:val="111111"/>
                <w:sz w:val="16"/>
              </w:rPr>
              <w:t xml:space="preserve">$25,541</w:t>
            </w:r>
          </w:p>
        </w:tc>
        <w:tc>
          <w:tcPr>
            <w:tcW w:w="648" w:type="dxa"/>
            <w:noWrap/>
          </w:tcPr>
          <w:p>
            <w:pPr>
              <w:pStyle w:val="Compact"/>
              <w:spacing w:before="0" w:after="0" w:line="240" w:lineRule="auto"/>
              <w:jc w:val="right"/>
            </w:pPr>
            <w:r>
              <w:rPr>
                <w:rFonts w:ascii="Arial" w:hAnsi="Arial" w:cs="Arial" w:eastAsia="Arial"/>
                <w:color w:val="111111"/>
                <w:sz w:val="16"/>
              </w:rPr>
              <w:t xml:space="preserve">$40,554</w:t>
            </w:r>
          </w:p>
        </w:tc>
      </w:tr>
      <w:tr>
        <w:trPr>
          <w:cantSplit/>
        </w:trPr>
        <w:tc>
          <w:tcPr>
            <w:tcW w:w="486" w:type="dxa"/>
          </w:tcPr>
          <w:p>
            <w:pPr>
              <w:pStyle w:val="Compact"/>
              <w:spacing w:before="0" w:after="0" w:line="240" w:lineRule="auto"/>
              <w:jc w:val="left"/>
            </w:pPr>
            <w:r>
              <w:rPr>
                <w:rFonts w:ascii="Arial" w:hAnsi="Arial" w:cs="Arial" w:eastAsia="Arial"/>
                <w:color w:val="111111"/>
                <w:sz w:val="16"/>
              </w:rPr>
              <w:t xml:space="preserve">female</w:t>
            </w:r>
          </w:p>
        </w:tc>
        <w:tc>
          <w:tcPr>
            <w:tcW w:w="1296" w:type="dxa"/>
          </w:tcPr>
          <w:p>
            <w:pPr>
              <w:pStyle w:val="Compact"/>
              <w:spacing w:before="0" w:after="0" w:line="240" w:lineRule="auto"/>
              <w:jc w:val="left"/>
            </w:pPr>
            <w:r>
              <w:rPr>
                <w:rFonts w:ascii="Arial" w:hAnsi="Arial" w:cs="Arial" w:eastAsia="Arial"/>
                <w:color w:val="111111"/>
                <w:sz w:val="16"/>
              </w:rPr>
              <w:t xml:space="preserve">Chronic illness</w:t>
            </w:r>
          </w:p>
        </w:tc>
        <w:tc>
          <w:tcPr>
            <w:tcW w:w="324" w:type="dxa"/>
            <w:noWrap/>
          </w:tcPr>
          <w:p>
            <w:pPr>
              <w:pStyle w:val="Compact"/>
              <w:spacing w:before="0" w:after="0" w:line="240" w:lineRule="auto"/>
              <w:jc w:val="right"/>
            </w:pPr>
            <w:r>
              <w:rPr>
                <w:rFonts w:ascii="Arial" w:hAnsi="Arial" w:cs="Arial" w:eastAsia="Arial"/>
                <w:color w:val="111111"/>
                <w:sz w:val="16"/>
              </w:rPr>
              <w:t xml:space="preserve">20.8</w:t>
            </w:r>
          </w:p>
        </w:tc>
        <w:tc>
          <w:tcPr>
            <w:tcW w:w="648" w:type="dxa"/>
            <w:noWrap/>
          </w:tcPr>
          <w:p>
            <w:pPr>
              <w:pStyle w:val="Compact"/>
              <w:spacing w:before="0" w:after="0" w:line="240" w:lineRule="auto"/>
              <w:jc w:val="right"/>
            </w:pPr>
            <w:r>
              <w:rPr>
                <w:rFonts w:ascii="Arial" w:hAnsi="Arial" w:cs="Arial" w:eastAsia="Arial"/>
                <w:color w:val="111111"/>
                <w:sz w:val="16"/>
              </w:rPr>
              <w:t xml:space="preserve">55.8%</w:t>
            </w:r>
          </w:p>
        </w:tc>
        <w:tc>
          <w:tcPr>
            <w:tcW w:w="729" w:type="dxa"/>
            <w:noWrap/>
          </w:tcPr>
          <w:p>
            <w:pPr>
              <w:pStyle w:val="Compact"/>
              <w:spacing w:before="0" w:after="0" w:line="240" w:lineRule="auto"/>
              <w:jc w:val="right"/>
            </w:pPr>
            <w:r>
              <w:rPr>
                <w:rFonts w:ascii="Arial" w:hAnsi="Arial" w:cs="Arial" w:eastAsia="Arial"/>
                <w:color w:val="111111"/>
                <w:sz w:val="16"/>
              </w:rPr>
              <w:t xml:space="preserve">2.17</w:t>
            </w:r>
          </w:p>
        </w:tc>
        <w:tc>
          <w:tcPr>
            <w:tcW w:w="810" w:type="dxa"/>
            <w:noWrap/>
          </w:tcPr>
          <w:p>
            <w:pPr>
              <w:pStyle w:val="Compact"/>
              <w:spacing w:before="0" w:after="0" w:line="240" w:lineRule="auto"/>
              <w:jc w:val="right"/>
            </w:pPr>
            <w:r>
              <w:rPr>
                <w:rFonts w:ascii="Arial" w:hAnsi="Arial" w:cs="Arial" w:eastAsia="Arial"/>
                <w:color w:val="111111"/>
                <w:sz w:val="16"/>
              </w:rPr>
              <w:t xml:space="preserve">20.8%</w:t>
            </w:r>
          </w:p>
        </w:tc>
        <w:tc>
          <w:tcPr>
            <w:tcW w:w="648" w:type="dxa"/>
            <w:noWrap/>
          </w:tcPr>
          <w:p>
            <w:pPr>
              <w:pStyle w:val="Compact"/>
              <w:spacing w:before="0" w:after="0" w:line="240" w:lineRule="auto"/>
              <w:jc w:val="right"/>
            </w:pPr>
            <w:r>
              <w:rPr>
                <w:rFonts w:ascii="Arial" w:hAnsi="Arial" w:cs="Arial" w:eastAsia="Arial"/>
                <w:color w:val="111111"/>
                <w:sz w:val="16"/>
              </w:rPr>
              <w:t xml:space="preserve">$174,647</w:t>
            </w:r>
          </w:p>
        </w:tc>
        <w:tc>
          <w:tcPr>
            <w:tcW w:w="648" w:type="dxa"/>
            <w:noWrap/>
          </w:tcPr>
          <w:p>
            <w:pPr>
              <w:pStyle w:val="Compact"/>
              <w:spacing w:before="0" w:after="0" w:line="240" w:lineRule="auto"/>
              <w:jc w:val="right"/>
            </w:pPr>
            <w:r>
              <w:rPr>
                <w:rFonts w:ascii="Arial" w:hAnsi="Arial" w:cs="Arial" w:eastAsia="Arial"/>
                <w:color w:val="111111"/>
                <w:sz w:val="16"/>
              </w:rPr>
              <w:t xml:space="preserve">$173,753</w:t>
            </w:r>
          </w:p>
        </w:tc>
        <w:tc>
          <w:tcPr>
            <w:tcW w:w="648" w:type="dxa"/>
            <w:noWrap/>
          </w:tcPr>
          <w:p>
            <w:pPr>
              <w:pStyle w:val="Compact"/>
              <w:spacing w:before="0" w:after="0" w:line="240" w:lineRule="auto"/>
              <w:jc w:val="right"/>
            </w:pPr>
            <w:r>
              <w:rPr>
                <w:rFonts w:ascii="Arial" w:hAnsi="Arial" w:cs="Arial" w:eastAsia="Arial"/>
                <w:color w:val="111111"/>
                <w:sz w:val="16"/>
              </w:rPr>
              <w:t xml:space="preserve">$175,586</w:t>
            </w:r>
          </w:p>
        </w:tc>
        <w:tc>
          <w:tcPr>
            <w:tcW w:w="810" w:type="dxa"/>
            <w:noWrap/>
          </w:tcPr>
          <w:p>
            <w:pPr>
              <w:pStyle w:val="Compact"/>
              <w:spacing w:before="0" w:after="0" w:line="240" w:lineRule="auto"/>
              <w:jc w:val="right"/>
            </w:pPr>
            <w:r>
              <w:rPr>
                <w:rFonts w:ascii="Arial" w:hAnsi="Arial" w:cs="Arial" w:eastAsia="Arial"/>
                <w:color w:val="111111"/>
                <w:sz w:val="16"/>
              </w:rPr>
              <w:t xml:space="preserve">$45,109</w:t>
            </w:r>
          </w:p>
        </w:tc>
        <w:tc>
          <w:tcPr>
            <w:tcW w:w="567" w:type="dxa"/>
            <w:noWrap/>
          </w:tcPr>
          <w:p>
            <w:pPr>
              <w:pStyle w:val="Compact"/>
              <w:spacing w:before="0" w:after="0" w:line="240" w:lineRule="auto"/>
              <w:jc w:val="right"/>
            </w:pPr>
            <w:r>
              <w:rPr>
                <w:rFonts w:ascii="Arial" w:hAnsi="Arial" w:cs="Arial" w:eastAsia="Arial"/>
                <w:color w:val="111111"/>
                <w:sz w:val="16"/>
              </w:rPr>
              <w:t xml:space="preserve">$46,207</w:t>
            </w:r>
          </w:p>
        </w:tc>
        <w:tc>
          <w:tcPr>
            <w:tcW w:w="567" w:type="dxa"/>
            <w:noWrap/>
          </w:tcPr>
          <w:p>
            <w:pPr>
              <w:pStyle w:val="Compact"/>
              <w:spacing w:before="0" w:after="0" w:line="240" w:lineRule="auto"/>
              <w:jc w:val="right"/>
            </w:pPr>
            <w:r>
              <w:rPr>
                <w:rFonts w:ascii="Arial" w:hAnsi="Arial" w:cs="Arial" w:eastAsia="Arial"/>
                <w:color w:val="111111"/>
                <w:sz w:val="16"/>
              </w:rPr>
              <w:t xml:space="preserve">$47,352</w:t>
            </w:r>
          </w:p>
        </w:tc>
        <w:tc>
          <w:tcPr>
            <w:tcW w:w="810" w:type="dxa"/>
            <w:noWrap/>
          </w:tcPr>
          <w:p>
            <w:pPr>
              <w:pStyle w:val="Compact"/>
              <w:spacing w:before="0" w:after="0" w:line="240" w:lineRule="auto"/>
              <w:jc w:val="right"/>
            </w:pPr>
            <w:r>
              <w:rPr>
                <w:rFonts w:ascii="Arial" w:hAnsi="Arial" w:cs="Arial" w:eastAsia="Arial"/>
                <w:color w:val="111111"/>
                <w:sz w:val="16"/>
              </w:rPr>
              <w:t xml:space="preserve">$26,248</w:t>
            </w:r>
          </w:p>
        </w:tc>
        <w:tc>
          <w:tcPr>
            <w:tcW w:w="648" w:type="dxa"/>
            <w:noWrap/>
          </w:tcPr>
          <w:p>
            <w:pPr>
              <w:pStyle w:val="Compact"/>
              <w:spacing w:before="0" w:after="0" w:line="240" w:lineRule="auto"/>
              <w:jc w:val="right"/>
            </w:pPr>
            <w:r>
              <w:rPr>
                <w:rFonts w:ascii="Arial" w:hAnsi="Arial" w:cs="Arial" w:eastAsia="Arial"/>
                <w:color w:val="111111"/>
                <w:sz w:val="16"/>
              </w:rPr>
              <w:t xml:space="preserve">$35,075</w:t>
            </w:r>
          </w:p>
        </w:tc>
      </w:tr>
      <w:tr>
        <w:trPr>
          <w:cantSplit/>
        </w:trPr>
        <w:tc>
          <w:tcPr>
            <w:tcW w:w="486" w:type="dxa"/>
          </w:tcPr>
          <w:p>
            <w:pPr>
              <w:pStyle w:val="Compact"/>
              <w:spacing w:before="0" w:after="0" w:line="240" w:lineRule="auto"/>
              <w:jc w:val="left"/>
            </w:pPr>
            <w:r>
              <w:rPr>
                <w:rFonts w:ascii="Arial" w:hAnsi="Arial" w:cs="Arial" w:eastAsia="Arial"/>
                <w:color w:val="111111"/>
                <w:sz w:val="16"/>
              </w:rPr>
              <w:t xml:space="preserve">female</w:t>
            </w:r>
          </w:p>
        </w:tc>
        <w:tc>
          <w:tcPr>
            <w:tcW w:w="1296" w:type="dxa"/>
          </w:tcPr>
          <w:p>
            <w:pPr>
              <w:pStyle w:val="Compact"/>
              <w:spacing w:before="0" w:after="0" w:line="240" w:lineRule="auto"/>
              <w:jc w:val="left"/>
            </w:pPr>
            <w:r>
              <w:rPr>
                <w:rFonts w:ascii="Arial" w:hAnsi="Arial" w:cs="Arial" w:eastAsia="Arial"/>
                <w:color w:val="111111"/>
                <w:sz w:val="16"/>
              </w:rPr>
              <w:t xml:space="preserve">Disability</w:t>
            </w:r>
          </w:p>
        </w:tc>
        <w:tc>
          <w:tcPr>
            <w:tcW w:w="324" w:type="dxa"/>
            <w:noWrap/>
          </w:tcPr>
          <w:p>
            <w:pPr>
              <w:pStyle w:val="Compact"/>
              <w:spacing w:before="0" w:after="0" w:line="240" w:lineRule="auto"/>
              <w:jc w:val="right"/>
            </w:pPr>
            <w:r>
              <w:rPr>
                <w:rFonts w:ascii="Arial" w:hAnsi="Arial" w:cs="Arial" w:eastAsia="Arial"/>
                <w:color w:val="111111"/>
                <w:sz w:val="16"/>
              </w:rPr>
              <w:t xml:space="preserve">18.8</w:t>
            </w:r>
          </w:p>
        </w:tc>
        <w:tc>
          <w:tcPr>
            <w:tcW w:w="648" w:type="dxa"/>
            <w:noWrap/>
          </w:tcPr>
          <w:p>
            <w:pPr>
              <w:pStyle w:val="Compact"/>
              <w:spacing w:before="0" w:after="0" w:line="240" w:lineRule="auto"/>
              <w:jc w:val="right"/>
            </w:pPr>
            <w:r>
              <w:rPr>
                <w:rFonts w:ascii="Arial" w:hAnsi="Arial" w:cs="Arial" w:eastAsia="Arial"/>
                <w:color w:val="111111"/>
                <w:sz w:val="16"/>
              </w:rPr>
              <w:t xml:space="preserve">63.6%</w:t>
            </w:r>
          </w:p>
        </w:tc>
        <w:tc>
          <w:tcPr>
            <w:tcW w:w="729" w:type="dxa"/>
            <w:noWrap/>
          </w:tcPr>
          <w:p>
            <w:pPr>
              <w:pStyle w:val="Compact"/>
              <w:spacing w:before="0" w:after="0" w:line="240" w:lineRule="auto"/>
              <w:jc w:val="right"/>
            </w:pPr>
            <w:r>
              <w:rPr>
                <w:rFonts w:ascii="Arial" w:hAnsi="Arial" w:cs="Arial" w:eastAsia="Arial"/>
                <w:color w:val="111111"/>
                <w:sz w:val="16"/>
              </w:rPr>
              <w:t xml:space="preserve">2.87</w:t>
            </w:r>
          </w:p>
        </w:tc>
        <w:tc>
          <w:tcPr>
            <w:tcW w:w="810" w:type="dxa"/>
            <w:noWrap/>
          </w:tcPr>
          <w:p>
            <w:pPr>
              <w:pStyle w:val="Compact"/>
              <w:spacing w:before="0" w:after="0" w:line="240" w:lineRule="auto"/>
              <w:jc w:val="right"/>
            </w:pPr>
            <w:r>
              <w:rPr>
                <w:rFonts w:ascii="Arial" w:hAnsi="Arial" w:cs="Arial" w:eastAsia="Arial"/>
                <w:color w:val="111111"/>
                <w:sz w:val="16"/>
              </w:rPr>
              <w:t xml:space="preserve">45.1%</w:t>
            </w:r>
          </w:p>
        </w:tc>
        <w:tc>
          <w:tcPr>
            <w:tcW w:w="648" w:type="dxa"/>
            <w:noWrap/>
          </w:tcPr>
          <w:p>
            <w:pPr>
              <w:pStyle w:val="Compact"/>
              <w:spacing w:before="0" w:after="0" w:line="240" w:lineRule="auto"/>
              <w:jc w:val="right"/>
            </w:pPr>
            <w:r>
              <w:rPr>
                <w:rFonts w:ascii="Arial" w:hAnsi="Arial" w:cs="Arial" w:eastAsia="Arial"/>
                <w:color w:val="111111"/>
                <w:sz w:val="16"/>
              </w:rPr>
              <w:t xml:space="preserve">$179,473</w:t>
            </w:r>
          </w:p>
        </w:tc>
        <w:tc>
          <w:tcPr>
            <w:tcW w:w="648" w:type="dxa"/>
            <w:noWrap/>
          </w:tcPr>
          <w:p>
            <w:pPr>
              <w:pStyle w:val="Compact"/>
              <w:spacing w:before="0" w:after="0" w:line="240" w:lineRule="auto"/>
              <w:jc w:val="right"/>
            </w:pPr>
            <w:r>
              <w:rPr>
                <w:rFonts w:ascii="Arial" w:hAnsi="Arial" w:cs="Arial" w:eastAsia="Arial"/>
                <w:color w:val="111111"/>
                <w:sz w:val="16"/>
              </w:rPr>
              <w:t xml:space="preserve">$178,326</w:t>
            </w:r>
          </w:p>
        </w:tc>
        <w:tc>
          <w:tcPr>
            <w:tcW w:w="648" w:type="dxa"/>
            <w:noWrap/>
          </w:tcPr>
          <w:p>
            <w:pPr>
              <w:pStyle w:val="Compact"/>
              <w:spacing w:before="0" w:after="0" w:line="240" w:lineRule="auto"/>
              <w:jc w:val="right"/>
            </w:pPr>
            <w:r>
              <w:rPr>
                <w:rFonts w:ascii="Arial" w:hAnsi="Arial" w:cs="Arial" w:eastAsia="Arial"/>
                <w:color w:val="111111"/>
                <w:sz w:val="16"/>
              </w:rPr>
              <w:t xml:space="preserve">$180,886</w:t>
            </w:r>
          </w:p>
        </w:tc>
        <w:tc>
          <w:tcPr>
            <w:tcW w:w="810" w:type="dxa"/>
            <w:noWrap/>
          </w:tcPr>
          <w:p>
            <w:pPr>
              <w:pStyle w:val="Compact"/>
              <w:spacing w:before="0" w:after="0" w:line="240" w:lineRule="auto"/>
              <w:jc w:val="right"/>
            </w:pPr>
            <w:r>
              <w:rPr>
                <w:rFonts w:ascii="Arial" w:hAnsi="Arial" w:cs="Arial" w:eastAsia="Arial"/>
                <w:color w:val="111111"/>
                <w:sz w:val="16"/>
              </w:rPr>
              <w:t xml:space="preserve">$38,410</w:t>
            </w:r>
          </w:p>
        </w:tc>
        <w:tc>
          <w:tcPr>
            <w:tcW w:w="567" w:type="dxa"/>
            <w:noWrap/>
          </w:tcPr>
          <w:p>
            <w:pPr>
              <w:pStyle w:val="Compact"/>
              <w:spacing w:before="0" w:after="0" w:line="240" w:lineRule="auto"/>
              <w:jc w:val="right"/>
            </w:pPr>
            <w:r>
              <w:rPr>
                <w:rFonts w:ascii="Arial" w:hAnsi="Arial" w:cs="Arial" w:eastAsia="Arial"/>
                <w:color w:val="111111"/>
                <w:sz w:val="16"/>
              </w:rPr>
              <w:t xml:space="preserve">$40,969</w:t>
            </w:r>
          </w:p>
        </w:tc>
        <w:tc>
          <w:tcPr>
            <w:tcW w:w="567" w:type="dxa"/>
            <w:noWrap/>
          </w:tcPr>
          <w:p>
            <w:pPr>
              <w:pStyle w:val="Compact"/>
              <w:spacing w:before="0" w:after="0" w:line="240" w:lineRule="auto"/>
              <w:jc w:val="right"/>
            </w:pPr>
            <w:r>
              <w:rPr>
                <w:rFonts w:ascii="Arial" w:hAnsi="Arial" w:cs="Arial" w:eastAsia="Arial"/>
                <w:color w:val="111111"/>
                <w:sz w:val="16"/>
              </w:rPr>
              <w:t xml:space="preserve">$42,131</w:t>
            </w:r>
          </w:p>
        </w:tc>
        <w:tc>
          <w:tcPr>
            <w:tcW w:w="810" w:type="dxa"/>
            <w:noWrap/>
          </w:tcPr>
          <w:p>
            <w:pPr>
              <w:pStyle w:val="Compact"/>
              <w:spacing w:before="0" w:after="0" w:line="240" w:lineRule="auto"/>
              <w:jc w:val="right"/>
            </w:pPr>
            <w:r>
              <w:rPr>
                <w:rFonts w:ascii="Arial" w:hAnsi="Arial" w:cs="Arial" w:eastAsia="Arial"/>
                <w:color w:val="111111"/>
                <w:sz w:val="16"/>
              </w:rPr>
              <w:t xml:space="preserve">$20,278</w:t>
            </w:r>
          </w:p>
        </w:tc>
        <w:tc>
          <w:tcPr>
            <w:tcW w:w="648" w:type="dxa"/>
            <w:noWrap/>
          </w:tcPr>
          <w:p>
            <w:pPr>
              <w:pStyle w:val="Compact"/>
              <w:spacing w:before="0" w:after="0" w:line="240" w:lineRule="auto"/>
              <w:jc w:val="right"/>
            </w:pPr>
            <w:r>
              <w:rPr>
                <w:rFonts w:ascii="Arial" w:hAnsi="Arial" w:cs="Arial" w:eastAsia="Arial"/>
                <w:color w:val="111111"/>
                <w:sz w:val="16"/>
              </w:rPr>
              <w:t xml:space="preserve">$24,983</w:t>
            </w:r>
          </w:p>
        </w:tc>
      </w:tr>
      <w:tr>
        <w:trPr>
          <w:cantSplit/>
        </w:trPr>
        <w:tc>
          <w:tcPr>
            <w:tcW w:w="486" w:type="dxa"/>
          </w:tcPr>
          <w:p>
            <w:pPr>
              <w:pStyle w:val="Compact"/>
              <w:spacing w:before="0" w:after="0" w:line="240" w:lineRule="auto"/>
              <w:jc w:val="left"/>
            </w:pPr>
            <w:r>
              <w:rPr>
                <w:rFonts w:ascii="Arial" w:hAnsi="Arial" w:cs="Arial" w:eastAsia="Arial"/>
                <w:color w:val="111111"/>
                <w:sz w:val="16"/>
              </w:rPr>
              <w:t xml:space="preserve">female</w:t>
            </w:r>
          </w:p>
        </w:tc>
        <w:tc>
          <w:tcPr>
            <w:tcW w:w="1296"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324" w:type="dxa"/>
            <w:noWrap/>
          </w:tcPr>
          <w:p>
            <w:pPr>
              <w:pStyle w:val="Compact"/>
              <w:spacing w:before="0" w:after="0" w:line="240" w:lineRule="auto"/>
              <w:jc w:val="right"/>
            </w:pPr>
            <w:r>
              <w:rPr>
                <w:rFonts w:ascii="Arial" w:hAnsi="Arial" w:cs="Arial" w:eastAsia="Arial"/>
                <w:color w:val="111111"/>
                <w:sz w:val="16"/>
              </w:rPr>
              <w:t xml:space="preserve">16.0</w:t>
            </w:r>
          </w:p>
        </w:tc>
        <w:tc>
          <w:tcPr>
            <w:tcW w:w="648" w:type="dxa"/>
            <w:noWrap/>
          </w:tcPr>
          <w:p>
            <w:pPr>
              <w:pStyle w:val="Compact"/>
              <w:spacing w:before="0" w:after="0" w:line="240" w:lineRule="auto"/>
              <w:jc w:val="right"/>
            </w:pPr>
            <w:r>
              <w:rPr>
                <w:rFonts w:ascii="Arial" w:hAnsi="Arial" w:cs="Arial" w:eastAsia="Arial"/>
                <w:color w:val="111111"/>
                <w:sz w:val="16"/>
              </w:rPr>
              <w:t xml:space="preserve">100.0%</w:t>
            </w:r>
          </w:p>
        </w:tc>
        <w:tc>
          <w:tcPr>
            <w:tcW w:w="729" w:type="dxa"/>
            <w:noWrap/>
          </w:tcPr>
          <w:p>
            <w:pPr>
              <w:pStyle w:val="Compact"/>
              <w:spacing w:before="0" w:after="0" w:line="240" w:lineRule="auto"/>
              <w:jc w:val="right"/>
            </w:pPr>
            <w:r>
              <w:rPr>
                <w:rFonts w:ascii="Arial" w:hAnsi="Arial" w:cs="Arial" w:eastAsia="Arial"/>
                <w:color w:val="111111"/>
                <w:sz w:val="16"/>
              </w:rPr>
              <w:t xml:space="preserve">5.57</w:t>
            </w:r>
          </w:p>
        </w:tc>
        <w:tc>
          <w:tcPr>
            <w:tcW w:w="810" w:type="dxa"/>
            <w:noWrap/>
          </w:tcPr>
          <w:p>
            <w:pPr>
              <w:pStyle w:val="Compact"/>
              <w:spacing w:before="0" w:after="0" w:line="240" w:lineRule="auto"/>
              <w:jc w:val="right"/>
            </w:pPr>
            <w:r>
              <w:rPr>
                <w:rFonts w:ascii="Arial" w:hAnsi="Arial" w:cs="Arial" w:eastAsia="Arial"/>
                <w:color w:val="111111"/>
                <w:sz w:val="16"/>
              </w:rPr>
              <w:t xml:space="preserve">69.0%</w:t>
            </w:r>
          </w:p>
        </w:tc>
        <w:tc>
          <w:tcPr>
            <w:tcW w:w="648" w:type="dxa"/>
            <w:noWrap/>
          </w:tcPr>
          <w:p>
            <w:pPr>
              <w:pStyle w:val="Compact"/>
              <w:spacing w:before="0" w:after="0" w:line="240" w:lineRule="auto"/>
              <w:jc w:val="right"/>
            </w:pPr>
            <w:r>
              <w:rPr>
                <w:rFonts w:ascii="Arial" w:hAnsi="Arial" w:cs="Arial" w:eastAsia="Arial"/>
                <w:color w:val="111111"/>
                <w:sz w:val="16"/>
              </w:rPr>
              <w:t xml:space="preserve">$173,373</w:t>
            </w:r>
          </w:p>
        </w:tc>
        <w:tc>
          <w:tcPr>
            <w:tcW w:w="648" w:type="dxa"/>
            <w:noWrap/>
          </w:tcPr>
          <w:p>
            <w:pPr>
              <w:pStyle w:val="Compact"/>
              <w:spacing w:before="0" w:after="0" w:line="240" w:lineRule="auto"/>
              <w:jc w:val="right"/>
            </w:pPr>
            <w:r>
              <w:rPr>
                <w:rFonts w:ascii="Arial" w:hAnsi="Arial" w:cs="Arial" w:eastAsia="Arial"/>
                <w:color w:val="111111"/>
                <w:sz w:val="16"/>
              </w:rPr>
              <w:t xml:space="preserve">$171,347</w:t>
            </w:r>
          </w:p>
        </w:tc>
        <w:tc>
          <w:tcPr>
            <w:tcW w:w="648" w:type="dxa"/>
            <w:noWrap/>
          </w:tcPr>
          <w:p>
            <w:pPr>
              <w:pStyle w:val="Compact"/>
              <w:spacing w:before="0" w:after="0" w:line="240" w:lineRule="auto"/>
              <w:jc w:val="right"/>
            </w:pPr>
            <w:r>
              <w:rPr>
                <w:rFonts w:ascii="Arial" w:hAnsi="Arial" w:cs="Arial" w:eastAsia="Arial"/>
                <w:color w:val="111111"/>
                <w:sz w:val="16"/>
              </w:rPr>
              <w:t xml:space="preserve">$175,741</w:t>
            </w:r>
          </w:p>
        </w:tc>
        <w:tc>
          <w:tcPr>
            <w:tcW w:w="810" w:type="dxa"/>
            <w:noWrap/>
          </w:tcPr>
          <w:p>
            <w:pPr>
              <w:pStyle w:val="Compact"/>
              <w:spacing w:before="0" w:after="0" w:line="240" w:lineRule="auto"/>
              <w:jc w:val="right"/>
            </w:pPr>
            <w:r>
              <w:rPr>
                <w:rFonts w:ascii="Arial" w:hAnsi="Arial" w:cs="Arial" w:eastAsia="Arial"/>
                <w:color w:val="111111"/>
                <w:sz w:val="16"/>
              </w:rPr>
              <w:t xml:space="preserve">$31,950</w:t>
            </w:r>
          </w:p>
        </w:tc>
        <w:tc>
          <w:tcPr>
            <w:tcW w:w="567" w:type="dxa"/>
            <w:noWrap/>
          </w:tcPr>
          <w:p>
            <w:pPr>
              <w:pStyle w:val="Compact"/>
              <w:spacing w:before="0" w:after="0" w:line="240" w:lineRule="auto"/>
              <w:jc w:val="right"/>
            </w:pPr>
            <w:r>
              <w:rPr>
                <w:rFonts w:ascii="Arial" w:hAnsi="Arial" w:cs="Arial" w:eastAsia="Arial"/>
                <w:color w:val="111111"/>
                <w:sz w:val="16"/>
              </w:rPr>
              <w:t xml:space="preserve">$37,822</w:t>
            </w:r>
          </w:p>
        </w:tc>
        <w:tc>
          <w:tcPr>
            <w:tcW w:w="567" w:type="dxa"/>
            <w:noWrap/>
          </w:tcPr>
          <w:p>
            <w:pPr>
              <w:pStyle w:val="Compact"/>
              <w:spacing w:before="0" w:after="0" w:line="240" w:lineRule="auto"/>
              <w:jc w:val="right"/>
            </w:pPr>
            <w:r>
              <w:rPr>
                <w:rFonts w:ascii="Arial" w:hAnsi="Arial" w:cs="Arial" w:eastAsia="Arial"/>
                <w:color w:val="111111"/>
                <w:sz w:val="16"/>
              </w:rPr>
              <w:t xml:space="preserve">$39,540</w:t>
            </w:r>
          </w:p>
        </w:tc>
        <w:tc>
          <w:tcPr>
            <w:tcW w:w="810" w:type="dxa"/>
            <w:noWrap/>
          </w:tcPr>
          <w:p>
            <w:pPr>
              <w:pStyle w:val="Compact"/>
              <w:spacing w:before="0" w:after="0" w:line="240" w:lineRule="auto"/>
              <w:jc w:val="right"/>
            </w:pPr>
            <w:r>
              <w:rPr>
                <w:rFonts w:ascii="Arial" w:hAnsi="Arial" w:cs="Arial" w:eastAsia="Arial"/>
                <w:color w:val="111111"/>
                <w:sz w:val="16"/>
              </w:rPr>
              <w:t xml:space="preserve">$12,919</w:t>
            </w:r>
          </w:p>
        </w:tc>
        <w:tc>
          <w:tcPr>
            <w:tcW w:w="648" w:type="dxa"/>
            <w:noWrap/>
          </w:tcPr>
          <w:p>
            <w:pPr>
              <w:pStyle w:val="Compact"/>
              <w:spacing w:before="0" w:after="0" w:line="240" w:lineRule="auto"/>
              <w:jc w:val="right"/>
            </w:pPr>
            <w:r>
              <w:rPr>
                <w:rFonts w:ascii="Arial" w:hAnsi="Arial" w:cs="Arial" w:eastAsia="Arial"/>
                <w:color w:val="111111"/>
                <w:sz w:val="16"/>
              </w:rPr>
              <w:t xml:space="preserve">$11,217</w:t>
            </w:r>
          </w:p>
        </w:tc>
      </w:tr>
      <w:tr>
        <w:trPr>
          <w:cantSplit/>
        </w:trPr>
        <w:tc>
          <w:tcPr>
            <w:tcW w:w="486" w:type="dxa"/>
          </w:tcPr>
          <w:p>
            <w:pPr>
              <w:pStyle w:val="Compact"/>
              <w:spacing w:before="0" w:after="0" w:line="240" w:lineRule="auto"/>
              <w:jc w:val="left"/>
            </w:pPr>
            <w:r>
              <w:rPr>
                <w:rFonts w:ascii="Arial" w:hAnsi="Arial" w:cs="Arial" w:eastAsia="Arial"/>
                <w:color w:val="111111"/>
                <w:sz w:val="16"/>
              </w:rPr>
              <w:t xml:space="preserve">female</w:t>
            </w:r>
          </w:p>
        </w:tc>
        <w:tc>
          <w:tcPr>
            <w:tcW w:w="1296" w:type="dxa"/>
          </w:tcPr>
          <w:p>
            <w:pPr>
              <w:pStyle w:val="Compact"/>
              <w:spacing w:before="0" w:after="0" w:line="240" w:lineRule="auto"/>
              <w:jc w:val="left"/>
            </w:pPr>
            <w:r>
              <w:rPr>
                <w:rFonts w:ascii="Arial" w:hAnsi="Arial" w:cs="Arial" w:eastAsia="Arial"/>
                <w:color w:val="111111"/>
                <w:sz w:val="16"/>
              </w:rPr>
              <w:t xml:space="preserve">Nursing home</w:t>
            </w:r>
          </w:p>
        </w:tc>
        <w:tc>
          <w:tcPr>
            <w:tcW w:w="324" w:type="dxa"/>
            <w:noWrap/>
          </w:tcPr>
          <w:p>
            <w:pPr>
              <w:pStyle w:val="Compact"/>
              <w:spacing w:before="0" w:after="0" w:line="240" w:lineRule="auto"/>
              <w:jc w:val="right"/>
            </w:pPr>
            <w:r>
              <w:rPr>
                <w:rFonts w:ascii="Arial" w:hAnsi="Arial" w:cs="Arial" w:eastAsia="Arial"/>
                <w:color w:val="111111"/>
                <w:sz w:val="16"/>
              </w:rPr>
              <w:t xml:space="preserve">10.9</w:t>
            </w:r>
          </w:p>
        </w:tc>
        <w:tc>
          <w:tcPr>
            <w:tcW w:w="648" w:type="dxa"/>
            <w:noWrap/>
          </w:tcPr>
          <w:p>
            <w:pPr>
              <w:pStyle w:val="Compact"/>
              <w:spacing w:before="0" w:after="0" w:line="240" w:lineRule="auto"/>
              <w:jc w:val="right"/>
            </w:pPr>
            <w:r>
              <w:rPr>
                <w:rFonts w:ascii="Arial" w:hAnsi="Arial" w:cs="Arial" w:eastAsia="Arial"/>
                <w:color w:val="111111"/>
                <w:sz w:val="16"/>
              </w:rPr>
              <w:t xml:space="preserve">100.0%</w:t>
            </w:r>
          </w:p>
        </w:tc>
        <w:tc>
          <w:tcPr>
            <w:tcW w:w="729" w:type="dxa"/>
            <w:noWrap/>
          </w:tcPr>
          <w:p>
            <w:pPr>
              <w:pStyle w:val="Compact"/>
              <w:spacing w:before="0" w:after="0" w:line="240" w:lineRule="auto"/>
              <w:jc w:val="right"/>
            </w:pPr>
            <w:r>
              <w:rPr>
                <w:rFonts w:ascii="Arial" w:hAnsi="Arial" w:cs="Arial" w:eastAsia="Arial"/>
                <w:color w:val="111111"/>
                <w:sz w:val="16"/>
              </w:rPr>
              <w:t xml:space="preserve">6.20</w:t>
            </w:r>
          </w:p>
        </w:tc>
        <w:tc>
          <w:tcPr>
            <w:tcW w:w="810" w:type="dxa"/>
            <w:noWrap/>
          </w:tcPr>
          <w:p>
            <w:pPr>
              <w:pStyle w:val="Compact"/>
              <w:spacing w:before="0" w:after="0" w:line="240" w:lineRule="auto"/>
              <w:jc w:val="right"/>
            </w:pPr>
            <w:r>
              <w:rPr>
                <w:rFonts w:ascii="Arial" w:hAnsi="Arial" w:cs="Arial" w:eastAsia="Arial"/>
                <w:color w:val="111111"/>
                <w:sz w:val="16"/>
              </w:rPr>
              <w:t xml:space="preserve">82.0%</w:t>
            </w:r>
          </w:p>
        </w:tc>
        <w:tc>
          <w:tcPr>
            <w:tcW w:w="648" w:type="dxa"/>
            <w:noWrap/>
          </w:tcPr>
          <w:p>
            <w:pPr>
              <w:pStyle w:val="Compact"/>
              <w:spacing w:before="0" w:after="0" w:line="240" w:lineRule="auto"/>
              <w:jc w:val="right"/>
            </w:pPr>
            <w:r>
              <w:rPr>
                <w:rFonts w:ascii="Arial" w:hAnsi="Arial" w:cs="Arial" w:eastAsia="Arial"/>
                <w:color w:val="111111"/>
                <w:sz w:val="16"/>
              </w:rPr>
              <w:t xml:space="preserve">$149,109</w:t>
            </w:r>
          </w:p>
        </w:tc>
        <w:tc>
          <w:tcPr>
            <w:tcW w:w="648" w:type="dxa"/>
            <w:noWrap/>
          </w:tcPr>
          <w:p>
            <w:pPr>
              <w:pStyle w:val="Compact"/>
              <w:spacing w:before="0" w:after="0" w:line="240" w:lineRule="auto"/>
              <w:jc w:val="right"/>
            </w:pPr>
            <w:r>
              <w:rPr>
                <w:rFonts w:ascii="Arial" w:hAnsi="Arial" w:cs="Arial" w:eastAsia="Arial"/>
                <w:color w:val="111111"/>
                <w:sz w:val="16"/>
              </w:rPr>
              <w:t xml:space="preserve">$144,158</w:t>
            </w:r>
          </w:p>
        </w:tc>
        <w:tc>
          <w:tcPr>
            <w:tcW w:w="648" w:type="dxa"/>
            <w:noWrap/>
          </w:tcPr>
          <w:p>
            <w:pPr>
              <w:pStyle w:val="Compact"/>
              <w:spacing w:before="0" w:after="0" w:line="240" w:lineRule="auto"/>
              <w:jc w:val="right"/>
            </w:pPr>
            <w:r>
              <w:rPr>
                <w:rFonts w:ascii="Arial" w:hAnsi="Arial" w:cs="Arial" w:eastAsia="Arial"/>
                <w:color w:val="111111"/>
                <w:sz w:val="16"/>
              </w:rPr>
              <w:t xml:space="preserve">$155,046</w:t>
            </w:r>
          </w:p>
        </w:tc>
        <w:tc>
          <w:tcPr>
            <w:tcW w:w="810" w:type="dxa"/>
            <w:noWrap/>
          </w:tcPr>
          <w:p>
            <w:pPr>
              <w:pStyle w:val="Compact"/>
              <w:spacing w:before="0" w:after="0" w:line="240" w:lineRule="auto"/>
              <w:jc w:val="right"/>
            </w:pPr>
            <w:r>
              <w:rPr>
                <w:rFonts w:ascii="Arial" w:hAnsi="Arial" w:cs="Arial" w:eastAsia="Arial"/>
                <w:color w:val="111111"/>
                <w:sz w:val="16"/>
              </w:rPr>
              <w:t xml:space="preserve">$56,679</w:t>
            </w:r>
          </w:p>
        </w:tc>
        <w:tc>
          <w:tcPr>
            <w:tcW w:w="567" w:type="dxa"/>
            <w:noWrap/>
          </w:tcPr>
          <w:p>
            <w:pPr>
              <w:pStyle w:val="Compact"/>
              <w:spacing w:before="0" w:after="0" w:line="240" w:lineRule="auto"/>
              <w:jc w:val="right"/>
            </w:pPr>
            <w:r>
              <w:rPr>
                <w:rFonts w:ascii="Arial" w:hAnsi="Arial" w:cs="Arial" w:eastAsia="Arial"/>
                <w:color w:val="111111"/>
                <w:sz w:val="16"/>
              </w:rPr>
              <w:t xml:space="preserve">$57,072</w:t>
            </w:r>
          </w:p>
        </w:tc>
        <w:tc>
          <w:tcPr>
            <w:tcW w:w="567" w:type="dxa"/>
            <w:noWrap/>
          </w:tcPr>
          <w:p>
            <w:pPr>
              <w:pStyle w:val="Compact"/>
              <w:spacing w:before="0" w:after="0" w:line="240" w:lineRule="auto"/>
              <w:jc w:val="right"/>
            </w:pPr>
            <w:r>
              <w:rPr>
                <w:rFonts w:ascii="Arial" w:hAnsi="Arial" w:cs="Arial" w:eastAsia="Arial"/>
                <w:color w:val="111111"/>
                <w:sz w:val="16"/>
              </w:rPr>
              <w:t xml:space="preserve">$66,189</w:t>
            </w:r>
          </w:p>
        </w:tc>
        <w:tc>
          <w:tcPr>
            <w:tcW w:w="810" w:type="dxa"/>
            <w:noWrap/>
          </w:tcPr>
          <w:p>
            <w:pPr>
              <w:pStyle w:val="Compact"/>
              <w:spacing w:before="0" w:after="0" w:line="240" w:lineRule="auto"/>
              <w:jc w:val="right"/>
            </w:pPr>
            <w:r>
              <w:rPr>
                <w:rFonts w:ascii="Arial" w:hAnsi="Arial" w:cs="Arial" w:eastAsia="Arial"/>
                <w:color w:val="111111"/>
                <w:sz w:val="16"/>
              </w:rPr>
              <w:t xml:space="preserve">$18,668</w:t>
            </w:r>
          </w:p>
        </w:tc>
        <w:tc>
          <w:tcPr>
            <w:tcW w:w="648" w:type="dxa"/>
            <w:noWrap/>
          </w:tcPr>
          <w:p>
            <w:pPr>
              <w:pStyle w:val="Compact"/>
              <w:spacing w:before="0" w:after="0" w:line="240" w:lineRule="auto"/>
              <w:jc w:val="right"/>
            </w:pPr>
            <w:r>
              <w:rPr>
                <w:rFonts w:ascii="Arial" w:hAnsi="Arial" w:cs="Arial" w:eastAsia="Arial"/>
                <w:color w:val="111111"/>
                <w:sz w:val="16"/>
              </w:rPr>
              <w:t xml:space="preserve">$5,442</w:t>
            </w:r>
          </w:p>
        </w:tc>
      </w:tr>
      <w:tr>
        <w:trPr>
          <w:cantSplit/>
        </w:trPr>
        <w:tc>
          <w:tcPr>
            <w:tcW w:w="48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female</w:t>
            </w:r>
          </w:p>
        </w:tc>
        <w:tc>
          <w:tcPr>
            <w:tcW w:w="129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Population mix</w:t>
            </w:r>
          </w:p>
        </w:tc>
        <w:tc>
          <w:tcPr>
            <w:tcW w:w="32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20.7</w:t>
            </w:r>
          </w:p>
        </w:tc>
        <w:tc>
          <w:tcPr>
            <w:tcW w:w="64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57.9%</w:t>
            </w:r>
          </w:p>
        </w:tc>
        <w:tc>
          <w:tcPr>
            <w:tcW w:w="72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2.33</w:t>
            </w:r>
          </w:p>
        </w:tc>
        <w:tc>
          <w:tcPr>
            <w:tcW w:w="8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23.2%</w:t>
            </w:r>
          </w:p>
        </w:tc>
        <w:tc>
          <w:tcPr>
            <w:tcW w:w="64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$171,804</w:t>
            </w:r>
          </w:p>
        </w:tc>
        <w:tc>
          <w:tcPr>
            <w:tcW w:w="64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$171,065</w:t>
            </w:r>
          </w:p>
        </w:tc>
        <w:tc>
          <w:tcPr>
            <w:tcW w:w="64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$172,846</w:t>
            </w:r>
          </w:p>
        </w:tc>
        <w:tc>
          <w:tcPr>
            <w:tcW w:w="8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$43,666</w:t>
            </w:r>
          </w:p>
        </w:tc>
        <w:tc>
          <w:tcPr>
            <w:tcW w:w="56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$45,267</w:t>
            </w:r>
          </w:p>
        </w:tc>
        <w:tc>
          <w:tcPr>
            <w:tcW w:w="56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$46,346</w:t>
            </w:r>
          </w:p>
        </w:tc>
        <w:tc>
          <w:tcPr>
            <w:tcW w:w="8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$25,125</w:t>
            </w:r>
          </w:p>
        </w:tc>
        <w:tc>
          <w:tcPr>
            <w:tcW w:w="64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$33,977</w:t>
            </w:r>
          </w:p>
        </w:tc>
      </w:tr>
    </w:tbl>
    <w:p>
      <w:pPr>
        <w:pStyle w:val="BodyText"/>
        <w:keepNext/>
        <w:spacing w:before="200"/>
        <w:jc w:val="both"/>
      </w:pPr>
      <w:r>
        <w:rPr>
          <w:b/>
          <w:bCs/>
          <w:sz w:val="19"/>
        </w:rPr>
        <w:t xml:space="preserve">Table 5b.</w:t>
      </w:r>
      <w:r>
        <w:rPr>
          <w:sz w:val="19"/>
        </w:rPr>
        <w:t xml:space="preserve"> </w:t>
      </w:r>
      <w:r>
        <w:rPr>
          <w:sz w:val="19"/>
        </w:rPr>
        <w:t xml:space="preserve">Lifetime cost, Medicaid and tail risk by household income tertile at 65.</w:t>
      </w:r>
    </w:p>
    <w:p>
      <w:pPr>
        <w:pStyle w:val="BodyText"/>
        <w:keepNext/>
      </w:pPr>
      <w:r>
        <w:rPr>
          <w:i/>
          <w:iCs/>
          <w:sz w:val="17"/>
        </w:rPr>
        <w:t xml:space="preserve">Tertiles of household income within interview wave at ages 64 to 66. Each simulated life keeps its income, non-housing assets and Medicaid status at 65. The transition model has no income term (Section 6.1 reports the extension that adds one).</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540"/>
        <w:gridCol w:w="540"/>
        <w:gridCol w:w="900"/>
        <w:gridCol w:w="900"/>
        <w:gridCol w:w="900"/>
        <w:gridCol w:w="810"/>
        <w:gridCol w:w="360"/>
        <w:gridCol w:w="720"/>
        <w:gridCol w:w="900"/>
        <w:gridCol w:w="720"/>
        <w:gridCol w:w="900"/>
        <w:gridCol w:w="720"/>
        <w:gridCol w:w="720"/>
      </w:tblGrid>
      <w:tr>
        <w:trPr>
          <w:tblHeader w:val="on"/>
          <w:cantSplit/>
        </w:trPr>
        <w:tc>
          <w:tcPr>
            <w:tcW w:w="54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54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Income</w:t>
            </w:r>
          </w:p>
        </w:tc>
        <w:tc>
          <w:tcPr>
            <w:tcW w:w="90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Median income</w:t>
            </w:r>
          </w:p>
        </w:tc>
        <w:tc>
          <w:tcPr>
            <w:tcW w:w="90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Median assets</w:t>
            </w:r>
          </w:p>
        </w:tc>
        <w:tc>
          <w:tcPr>
            <w:tcW w:w="90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Medicaid at 65</w:t>
            </w:r>
          </w:p>
        </w:tc>
        <w:tc>
          <w:tcPr>
            <w:tcW w:w="81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LTC at 65</w:t>
            </w:r>
          </w:p>
        </w:tc>
        <w:tc>
          <w:tcPr>
            <w:tcW w:w="36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e65</w:t>
            </w:r>
          </w:p>
        </w:tc>
        <w:tc>
          <w:tcPr>
            <w:tcW w:w="7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Ever LTC</w:t>
            </w:r>
          </w:p>
        </w:tc>
        <w:tc>
          <w:tcPr>
            <w:tcW w:w="90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Ever Medicaid</w:t>
            </w:r>
          </w:p>
        </w:tc>
        <w:tc>
          <w:tcPr>
            <w:tcW w:w="7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Medicare</w:t>
            </w:r>
          </w:p>
        </w:tc>
        <w:tc>
          <w:tcPr>
            <w:tcW w:w="90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Out of pocket</w:t>
            </w:r>
          </w:p>
        </w:tc>
        <w:tc>
          <w:tcPr>
            <w:tcW w:w="7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CVaR95</w:t>
            </w:r>
          </w:p>
        </w:tc>
        <w:tc>
          <w:tcPr>
            <w:tcW w:w="7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Premiums</w:t>
            </w:r>
          </w:p>
        </w:tc>
      </w:tr>
      <w:tr>
        <w:trPr>
          <w:cantSplit/>
        </w:trPr>
        <w:tc>
          <w:tcPr>
            <w:tcW w:w="540" w:type="dxa"/>
          </w:tcPr>
          <w:p>
            <w:pPr>
              <w:pStyle w:val="Compact"/>
              <w:spacing w:before="0" w:after="0" w:line="240" w:lineRule="auto"/>
              <w:jc w:val="left"/>
            </w:pPr>
            <w:r>
              <w:rPr>
                <w:rFonts w:ascii="Arial" w:hAnsi="Arial" w:cs="Arial" w:eastAsia="Arial"/>
                <w:color w:val="111111"/>
                <w:sz w:val="16"/>
              </w:rPr>
              <w:t xml:space="preserve">male</w:t>
            </w:r>
          </w:p>
        </w:tc>
        <w:tc>
          <w:tcPr>
            <w:tcW w:w="540" w:type="dxa"/>
          </w:tcPr>
          <w:p>
            <w:pPr>
              <w:pStyle w:val="Compact"/>
              <w:spacing w:before="0" w:after="0" w:line="240" w:lineRule="auto"/>
              <w:jc w:val="left"/>
            </w:pPr>
            <w:r>
              <w:rPr>
                <w:rFonts w:ascii="Arial" w:hAnsi="Arial" w:cs="Arial" w:eastAsia="Arial"/>
                <w:color w:val="111111"/>
                <w:sz w:val="16"/>
              </w:rPr>
              <w:t xml:space="preserve">low</w:t>
            </w:r>
          </w:p>
        </w:tc>
        <w:tc>
          <w:tcPr>
            <w:tcW w:w="900" w:type="dxa"/>
            <w:noWrap/>
          </w:tcPr>
          <w:p>
            <w:pPr>
              <w:pStyle w:val="Compact"/>
              <w:spacing w:before="0" w:after="0" w:line="240" w:lineRule="auto"/>
              <w:jc w:val="right"/>
            </w:pPr>
            <w:r>
              <w:rPr>
                <w:rFonts w:ascii="Arial" w:hAnsi="Arial" w:cs="Arial" w:eastAsia="Arial"/>
                <w:color w:val="111111"/>
                <w:sz w:val="16"/>
              </w:rPr>
              <w:t xml:space="preserve">$26,128</w:t>
            </w:r>
          </w:p>
        </w:tc>
        <w:tc>
          <w:tcPr>
            <w:tcW w:w="900" w:type="dxa"/>
            <w:noWrap/>
          </w:tcPr>
          <w:p>
            <w:pPr>
              <w:pStyle w:val="Compact"/>
              <w:spacing w:before="0" w:after="0" w:line="240" w:lineRule="auto"/>
              <w:jc w:val="right"/>
            </w:pPr>
            <w:r>
              <w:rPr>
                <w:rFonts w:ascii="Arial" w:hAnsi="Arial" w:cs="Arial" w:eastAsia="Arial"/>
                <w:color w:val="111111"/>
                <w:sz w:val="16"/>
              </w:rPr>
              <w:t xml:space="preserve">$7,970</w:t>
            </w:r>
          </w:p>
        </w:tc>
        <w:tc>
          <w:tcPr>
            <w:tcW w:w="900" w:type="dxa"/>
            <w:noWrap/>
          </w:tcPr>
          <w:p>
            <w:pPr>
              <w:pStyle w:val="Compact"/>
              <w:spacing w:before="0" w:after="0" w:line="240" w:lineRule="auto"/>
              <w:jc w:val="right"/>
            </w:pPr>
            <w:r>
              <w:rPr>
                <w:rFonts w:ascii="Arial" w:hAnsi="Arial" w:cs="Arial" w:eastAsia="Arial"/>
                <w:color w:val="111111"/>
                <w:sz w:val="16"/>
              </w:rPr>
              <w:t xml:space="preserve">18.6%</w:t>
            </w:r>
          </w:p>
        </w:tc>
        <w:tc>
          <w:tcPr>
            <w:tcW w:w="810" w:type="dxa"/>
            <w:noWrap/>
          </w:tcPr>
          <w:p>
            <w:pPr>
              <w:pStyle w:val="Compact"/>
              <w:spacing w:before="0" w:after="0" w:line="240" w:lineRule="auto"/>
              <w:jc w:val="right"/>
            </w:pPr>
            <w:r>
              <w:rPr>
                <w:rFonts w:ascii="Arial" w:hAnsi="Arial" w:cs="Arial" w:eastAsia="Arial"/>
                <w:color w:val="111111"/>
                <w:sz w:val="16"/>
              </w:rPr>
              <w:t xml:space="preserve">6.8%</w:t>
            </w:r>
          </w:p>
        </w:tc>
        <w:tc>
          <w:tcPr>
            <w:tcW w:w="360" w:type="dxa"/>
            <w:noWrap/>
          </w:tcPr>
          <w:p>
            <w:pPr>
              <w:pStyle w:val="Compact"/>
              <w:spacing w:before="0" w:after="0" w:line="240" w:lineRule="auto"/>
              <w:jc w:val="right"/>
            </w:pPr>
            <w:r>
              <w:rPr>
                <w:rFonts w:ascii="Arial" w:hAnsi="Arial" w:cs="Arial" w:eastAsia="Arial"/>
                <w:color w:val="111111"/>
                <w:sz w:val="16"/>
              </w:rPr>
              <w:t xml:space="preserve">17.4</w:t>
            </w:r>
          </w:p>
        </w:tc>
        <w:tc>
          <w:tcPr>
            <w:tcW w:w="720" w:type="dxa"/>
            <w:noWrap/>
          </w:tcPr>
          <w:p>
            <w:pPr>
              <w:pStyle w:val="Compact"/>
              <w:spacing w:before="0" w:after="0" w:line="240" w:lineRule="auto"/>
              <w:jc w:val="right"/>
            </w:pPr>
            <w:r>
              <w:rPr>
                <w:rFonts w:ascii="Arial" w:hAnsi="Arial" w:cs="Arial" w:eastAsia="Arial"/>
                <w:color w:val="111111"/>
                <w:sz w:val="16"/>
              </w:rPr>
              <w:t xml:space="preserve">48.5%</w:t>
            </w:r>
          </w:p>
        </w:tc>
        <w:tc>
          <w:tcPr>
            <w:tcW w:w="900" w:type="dxa"/>
            <w:noWrap/>
          </w:tcPr>
          <w:p>
            <w:pPr>
              <w:pStyle w:val="Compact"/>
              <w:spacing w:before="0" w:after="0" w:line="240" w:lineRule="auto"/>
              <w:jc w:val="right"/>
            </w:pPr>
            <w:r>
              <w:rPr>
                <w:rFonts w:ascii="Arial" w:hAnsi="Arial" w:cs="Arial" w:eastAsia="Arial"/>
                <w:color w:val="111111"/>
                <w:sz w:val="16"/>
              </w:rPr>
              <w:t xml:space="preserve">37.5%</w:t>
            </w:r>
          </w:p>
        </w:tc>
        <w:tc>
          <w:tcPr>
            <w:tcW w:w="720" w:type="dxa"/>
            <w:noWrap/>
          </w:tcPr>
          <w:p>
            <w:pPr>
              <w:pStyle w:val="Compact"/>
              <w:spacing w:before="0" w:after="0" w:line="240" w:lineRule="auto"/>
              <w:jc w:val="right"/>
            </w:pPr>
            <w:r>
              <w:rPr>
                <w:rFonts w:ascii="Arial" w:hAnsi="Arial" w:cs="Arial" w:eastAsia="Arial"/>
                <w:color w:val="111111"/>
                <w:sz w:val="16"/>
              </w:rPr>
              <w:t xml:space="preserve">$170,053</w:t>
            </w:r>
          </w:p>
        </w:tc>
        <w:tc>
          <w:tcPr>
            <w:tcW w:w="900" w:type="dxa"/>
            <w:noWrap/>
          </w:tcPr>
          <w:p>
            <w:pPr>
              <w:pStyle w:val="Compact"/>
              <w:spacing w:before="0" w:after="0" w:line="240" w:lineRule="auto"/>
              <w:jc w:val="right"/>
            </w:pPr>
            <w:r>
              <w:rPr>
                <w:rFonts w:ascii="Arial" w:hAnsi="Arial" w:cs="Arial" w:eastAsia="Arial"/>
                <w:color w:val="111111"/>
                <w:sz w:val="16"/>
              </w:rPr>
              <w:t xml:space="preserve">$29,154</w:t>
            </w:r>
          </w:p>
        </w:tc>
        <w:tc>
          <w:tcPr>
            <w:tcW w:w="720" w:type="dxa"/>
            <w:noWrap/>
          </w:tcPr>
          <w:p>
            <w:pPr>
              <w:pStyle w:val="Compact"/>
              <w:spacing w:before="0" w:after="0" w:line="240" w:lineRule="auto"/>
              <w:jc w:val="right"/>
            </w:pPr>
            <w:r>
              <w:rPr>
                <w:rFonts w:ascii="Arial" w:hAnsi="Arial" w:cs="Arial" w:eastAsia="Arial"/>
                <w:color w:val="111111"/>
                <w:sz w:val="16"/>
              </w:rPr>
              <w:t xml:space="preserve">$167,897</w:t>
            </w:r>
          </w:p>
        </w:tc>
        <w:tc>
          <w:tcPr>
            <w:tcW w:w="720" w:type="dxa"/>
            <w:noWrap/>
          </w:tcPr>
          <w:p>
            <w:pPr>
              <w:pStyle w:val="Compact"/>
              <w:spacing w:before="0" w:after="0" w:line="240" w:lineRule="auto"/>
              <w:jc w:val="right"/>
            </w:pPr>
            <w:r>
              <w:rPr>
                <w:rFonts w:ascii="Arial" w:hAnsi="Arial" w:cs="Arial" w:eastAsia="Arial"/>
                <w:color w:val="111111"/>
                <w:sz w:val="16"/>
              </w:rPr>
              <w:t xml:space="preserve">$26,013</w:t>
            </w:r>
          </w:p>
        </w:tc>
      </w:tr>
      <w:tr>
        <w:trPr>
          <w:cantSplit/>
        </w:trPr>
        <w:tc>
          <w:tcPr>
            <w:tcW w:w="540" w:type="dxa"/>
          </w:tcPr>
          <w:p>
            <w:pPr>
              <w:pStyle w:val="Compact"/>
              <w:spacing w:before="0" w:after="0" w:line="240" w:lineRule="auto"/>
              <w:jc w:val="left"/>
            </w:pPr>
            <w:r>
              <w:rPr>
                <w:rFonts w:ascii="Arial" w:hAnsi="Arial" w:cs="Arial" w:eastAsia="Arial"/>
                <w:color w:val="111111"/>
                <w:sz w:val="16"/>
              </w:rPr>
              <w:t xml:space="preserve">male</w:t>
            </w:r>
          </w:p>
        </w:tc>
        <w:tc>
          <w:tcPr>
            <w:tcW w:w="540" w:type="dxa"/>
          </w:tcPr>
          <w:p>
            <w:pPr>
              <w:pStyle w:val="Compact"/>
              <w:spacing w:before="0" w:after="0" w:line="240" w:lineRule="auto"/>
              <w:jc w:val="left"/>
            </w:pPr>
            <w:r>
              <w:rPr>
                <w:rFonts w:ascii="Arial" w:hAnsi="Arial" w:cs="Arial" w:eastAsia="Arial"/>
                <w:color w:val="111111"/>
                <w:sz w:val="16"/>
              </w:rPr>
              <w:t xml:space="preserve">middle</w:t>
            </w:r>
          </w:p>
        </w:tc>
        <w:tc>
          <w:tcPr>
            <w:tcW w:w="900" w:type="dxa"/>
            <w:noWrap/>
          </w:tcPr>
          <w:p>
            <w:pPr>
              <w:pStyle w:val="Compact"/>
              <w:spacing w:before="0" w:after="0" w:line="240" w:lineRule="auto"/>
              <w:jc w:val="right"/>
            </w:pPr>
            <w:r>
              <w:rPr>
                <w:rFonts w:ascii="Arial" w:hAnsi="Arial" w:cs="Arial" w:eastAsia="Arial"/>
                <w:color w:val="111111"/>
                <w:sz w:val="16"/>
              </w:rPr>
              <w:t xml:space="preserve">$71,775</w:t>
            </w:r>
          </w:p>
        </w:tc>
        <w:tc>
          <w:tcPr>
            <w:tcW w:w="900" w:type="dxa"/>
            <w:noWrap/>
          </w:tcPr>
          <w:p>
            <w:pPr>
              <w:pStyle w:val="Compact"/>
              <w:spacing w:before="0" w:after="0" w:line="240" w:lineRule="auto"/>
              <w:jc w:val="right"/>
            </w:pPr>
            <w:r>
              <w:rPr>
                <w:rFonts w:ascii="Arial" w:hAnsi="Arial" w:cs="Arial" w:eastAsia="Arial"/>
                <w:color w:val="111111"/>
                <w:sz w:val="16"/>
              </w:rPr>
              <w:t xml:space="preserve">$91,555</w:t>
            </w:r>
          </w:p>
        </w:tc>
        <w:tc>
          <w:tcPr>
            <w:tcW w:w="900" w:type="dxa"/>
            <w:noWrap/>
          </w:tcPr>
          <w:p>
            <w:pPr>
              <w:pStyle w:val="Compact"/>
              <w:spacing w:before="0" w:after="0" w:line="240" w:lineRule="auto"/>
              <w:jc w:val="right"/>
            </w:pPr>
            <w:r>
              <w:rPr>
                <w:rFonts w:ascii="Arial" w:hAnsi="Arial" w:cs="Arial" w:eastAsia="Arial"/>
                <w:color w:val="111111"/>
                <w:sz w:val="16"/>
              </w:rPr>
              <w:t xml:space="preserve">2.7%</w:t>
            </w:r>
          </w:p>
        </w:tc>
        <w:tc>
          <w:tcPr>
            <w:tcW w:w="810" w:type="dxa"/>
            <w:noWrap/>
          </w:tcPr>
          <w:p>
            <w:pPr>
              <w:pStyle w:val="Compact"/>
              <w:spacing w:before="0" w:after="0" w:line="240" w:lineRule="auto"/>
              <w:jc w:val="right"/>
            </w:pPr>
            <w:r>
              <w:rPr>
                <w:rFonts w:ascii="Arial" w:hAnsi="Arial" w:cs="Arial" w:eastAsia="Arial"/>
                <w:color w:val="111111"/>
                <w:sz w:val="16"/>
              </w:rPr>
              <w:t xml:space="preserve">2.3%</w:t>
            </w:r>
          </w:p>
        </w:tc>
        <w:tc>
          <w:tcPr>
            <w:tcW w:w="360" w:type="dxa"/>
            <w:noWrap/>
          </w:tcPr>
          <w:p>
            <w:pPr>
              <w:pStyle w:val="Compact"/>
              <w:spacing w:before="0" w:after="0" w:line="240" w:lineRule="auto"/>
              <w:jc w:val="right"/>
            </w:pPr>
            <w:r>
              <w:rPr>
                <w:rFonts w:ascii="Arial" w:hAnsi="Arial" w:cs="Arial" w:eastAsia="Arial"/>
                <w:color w:val="111111"/>
                <w:sz w:val="16"/>
              </w:rPr>
              <w:t xml:space="preserve">18.1</w:t>
            </w:r>
          </w:p>
        </w:tc>
        <w:tc>
          <w:tcPr>
            <w:tcW w:w="720" w:type="dxa"/>
            <w:noWrap/>
          </w:tcPr>
          <w:p>
            <w:pPr>
              <w:pStyle w:val="Compact"/>
              <w:spacing w:before="0" w:after="0" w:line="240" w:lineRule="auto"/>
              <w:jc w:val="right"/>
            </w:pPr>
            <w:r>
              <w:rPr>
                <w:rFonts w:ascii="Arial" w:hAnsi="Arial" w:cs="Arial" w:eastAsia="Arial"/>
                <w:color w:val="111111"/>
                <w:sz w:val="16"/>
              </w:rPr>
              <w:t xml:space="preserve">43.3%</w:t>
            </w:r>
          </w:p>
        </w:tc>
        <w:tc>
          <w:tcPr>
            <w:tcW w:w="900" w:type="dxa"/>
            <w:noWrap/>
          </w:tcPr>
          <w:p>
            <w:pPr>
              <w:pStyle w:val="Compact"/>
              <w:spacing w:before="0" w:after="0" w:line="240" w:lineRule="auto"/>
              <w:jc w:val="right"/>
            </w:pPr>
            <w:r>
              <w:rPr>
                <w:rFonts w:ascii="Arial" w:hAnsi="Arial" w:cs="Arial" w:eastAsia="Arial"/>
                <w:color w:val="111111"/>
                <w:sz w:val="16"/>
              </w:rPr>
              <w:t xml:space="preserve">10.7%</w:t>
            </w:r>
          </w:p>
        </w:tc>
        <w:tc>
          <w:tcPr>
            <w:tcW w:w="720" w:type="dxa"/>
            <w:noWrap/>
          </w:tcPr>
          <w:p>
            <w:pPr>
              <w:pStyle w:val="Compact"/>
              <w:spacing w:before="0" w:after="0" w:line="240" w:lineRule="auto"/>
              <w:jc w:val="right"/>
            </w:pPr>
            <w:r>
              <w:rPr>
                <w:rFonts w:ascii="Arial" w:hAnsi="Arial" w:cs="Arial" w:eastAsia="Arial"/>
                <w:color w:val="111111"/>
                <w:sz w:val="16"/>
              </w:rPr>
              <w:t xml:space="preserve">$147,271</w:t>
            </w:r>
          </w:p>
        </w:tc>
        <w:tc>
          <w:tcPr>
            <w:tcW w:w="900" w:type="dxa"/>
            <w:noWrap/>
          </w:tcPr>
          <w:p>
            <w:pPr>
              <w:pStyle w:val="Compact"/>
              <w:spacing w:before="0" w:after="0" w:line="240" w:lineRule="auto"/>
              <w:jc w:val="right"/>
            </w:pPr>
            <w:r>
              <w:rPr>
                <w:rFonts w:ascii="Arial" w:hAnsi="Arial" w:cs="Arial" w:eastAsia="Arial"/>
                <w:color w:val="111111"/>
                <w:sz w:val="16"/>
              </w:rPr>
              <w:t xml:space="preserve">$34,716</w:t>
            </w:r>
          </w:p>
        </w:tc>
        <w:tc>
          <w:tcPr>
            <w:tcW w:w="720" w:type="dxa"/>
            <w:noWrap/>
          </w:tcPr>
          <w:p>
            <w:pPr>
              <w:pStyle w:val="Compact"/>
              <w:spacing w:before="0" w:after="0" w:line="240" w:lineRule="auto"/>
              <w:jc w:val="right"/>
            </w:pPr>
            <w:r>
              <w:rPr>
                <w:rFonts w:ascii="Arial" w:hAnsi="Arial" w:cs="Arial" w:eastAsia="Arial"/>
                <w:color w:val="111111"/>
                <w:sz w:val="16"/>
              </w:rPr>
              <w:t xml:space="preserve">$186,184</w:t>
            </w:r>
          </w:p>
        </w:tc>
        <w:tc>
          <w:tcPr>
            <w:tcW w:w="720" w:type="dxa"/>
            <w:noWrap/>
          </w:tcPr>
          <w:p>
            <w:pPr>
              <w:pStyle w:val="Compact"/>
              <w:spacing w:before="0" w:after="0" w:line="240" w:lineRule="auto"/>
              <w:jc w:val="right"/>
            </w:pPr>
            <w:r>
              <w:rPr>
                <w:rFonts w:ascii="Arial" w:hAnsi="Arial" w:cs="Arial" w:eastAsia="Arial"/>
                <w:color w:val="111111"/>
                <w:sz w:val="16"/>
              </w:rPr>
              <w:t xml:space="preserve">$33,359</w:t>
            </w:r>
          </w:p>
        </w:tc>
      </w:tr>
      <w:tr>
        <w:trPr>
          <w:cantSplit/>
        </w:trPr>
        <w:tc>
          <w:tcPr>
            <w:tcW w:w="540" w:type="dxa"/>
          </w:tcPr>
          <w:p>
            <w:pPr>
              <w:pStyle w:val="Compact"/>
              <w:spacing w:before="0" w:after="0" w:line="240" w:lineRule="auto"/>
              <w:jc w:val="left"/>
            </w:pPr>
            <w:r>
              <w:rPr>
                <w:rFonts w:ascii="Arial" w:hAnsi="Arial" w:cs="Arial" w:eastAsia="Arial"/>
                <w:color w:val="111111"/>
                <w:sz w:val="16"/>
              </w:rPr>
              <w:t xml:space="preserve">male</w:t>
            </w:r>
          </w:p>
        </w:tc>
        <w:tc>
          <w:tcPr>
            <w:tcW w:w="540" w:type="dxa"/>
          </w:tcPr>
          <w:p>
            <w:pPr>
              <w:pStyle w:val="Compact"/>
              <w:spacing w:before="0" w:after="0" w:line="240" w:lineRule="auto"/>
              <w:jc w:val="left"/>
            </w:pPr>
            <w:r>
              <w:rPr>
                <w:rFonts w:ascii="Arial" w:hAnsi="Arial" w:cs="Arial" w:eastAsia="Arial"/>
                <w:color w:val="111111"/>
                <w:sz w:val="16"/>
              </w:rPr>
              <w:t xml:space="preserve">high</w:t>
            </w:r>
          </w:p>
        </w:tc>
        <w:tc>
          <w:tcPr>
            <w:tcW w:w="900" w:type="dxa"/>
            <w:noWrap/>
          </w:tcPr>
          <w:p>
            <w:pPr>
              <w:pStyle w:val="Compact"/>
              <w:spacing w:before="0" w:after="0" w:line="240" w:lineRule="auto"/>
              <w:jc w:val="right"/>
            </w:pPr>
            <w:r>
              <w:rPr>
                <w:rFonts w:ascii="Arial" w:hAnsi="Arial" w:cs="Arial" w:eastAsia="Arial"/>
                <w:color w:val="111111"/>
                <w:sz w:val="16"/>
              </w:rPr>
              <w:t xml:space="preserve">$166,099</w:t>
            </w:r>
          </w:p>
        </w:tc>
        <w:tc>
          <w:tcPr>
            <w:tcW w:w="900" w:type="dxa"/>
            <w:noWrap/>
          </w:tcPr>
          <w:p>
            <w:pPr>
              <w:pStyle w:val="Compact"/>
              <w:spacing w:before="0" w:after="0" w:line="240" w:lineRule="auto"/>
              <w:jc w:val="right"/>
            </w:pPr>
            <w:r>
              <w:rPr>
                <w:rFonts w:ascii="Arial" w:hAnsi="Arial" w:cs="Arial" w:eastAsia="Arial"/>
                <w:color w:val="111111"/>
                <w:sz w:val="16"/>
              </w:rPr>
              <w:t xml:space="preserve">$429,921</w:t>
            </w:r>
          </w:p>
        </w:tc>
        <w:tc>
          <w:tcPr>
            <w:tcW w:w="900" w:type="dxa"/>
            <w:noWrap/>
          </w:tcPr>
          <w:p>
            <w:pPr>
              <w:pStyle w:val="Compact"/>
              <w:spacing w:before="0" w:after="0" w:line="240" w:lineRule="auto"/>
              <w:jc w:val="right"/>
            </w:pPr>
            <w:r>
              <w:rPr>
                <w:rFonts w:ascii="Arial" w:hAnsi="Arial" w:cs="Arial" w:eastAsia="Arial"/>
                <w:color w:val="111111"/>
                <w:sz w:val="16"/>
              </w:rPr>
              <w:t xml:space="preserve">0.8%</w:t>
            </w:r>
          </w:p>
        </w:tc>
        <w:tc>
          <w:tcPr>
            <w:tcW w:w="810" w:type="dxa"/>
            <w:noWrap/>
          </w:tcPr>
          <w:p>
            <w:pPr>
              <w:pStyle w:val="Compact"/>
              <w:spacing w:before="0" w:after="0" w:line="240" w:lineRule="auto"/>
              <w:jc w:val="right"/>
            </w:pPr>
            <w:r>
              <w:rPr>
                <w:rFonts w:ascii="Arial" w:hAnsi="Arial" w:cs="Arial" w:eastAsia="Arial"/>
                <w:color w:val="111111"/>
                <w:sz w:val="16"/>
              </w:rPr>
              <w:t xml:space="preserve">0.8%</w:t>
            </w:r>
          </w:p>
        </w:tc>
        <w:tc>
          <w:tcPr>
            <w:tcW w:w="360" w:type="dxa"/>
            <w:noWrap/>
          </w:tcPr>
          <w:p>
            <w:pPr>
              <w:pStyle w:val="Compact"/>
              <w:spacing w:before="0" w:after="0" w:line="240" w:lineRule="auto"/>
              <w:jc w:val="right"/>
            </w:pPr>
            <w:r>
              <w:rPr>
                <w:rFonts w:ascii="Arial" w:hAnsi="Arial" w:cs="Arial" w:eastAsia="Arial"/>
                <w:color w:val="111111"/>
                <w:sz w:val="16"/>
              </w:rPr>
              <w:t xml:space="preserve">18.9</w:t>
            </w:r>
          </w:p>
        </w:tc>
        <w:tc>
          <w:tcPr>
            <w:tcW w:w="720" w:type="dxa"/>
            <w:noWrap/>
          </w:tcPr>
          <w:p>
            <w:pPr>
              <w:pStyle w:val="Compact"/>
              <w:spacing w:before="0" w:after="0" w:line="240" w:lineRule="auto"/>
              <w:jc w:val="right"/>
            </w:pPr>
            <w:r>
              <w:rPr>
                <w:rFonts w:ascii="Arial" w:hAnsi="Arial" w:cs="Arial" w:eastAsia="Arial"/>
                <w:color w:val="111111"/>
                <w:sz w:val="16"/>
              </w:rPr>
              <w:t xml:space="preserve">41.8%</w:t>
            </w:r>
          </w:p>
        </w:tc>
        <w:tc>
          <w:tcPr>
            <w:tcW w:w="900" w:type="dxa"/>
            <w:noWrap/>
          </w:tcPr>
          <w:p>
            <w:pPr>
              <w:pStyle w:val="Compact"/>
              <w:spacing w:before="0" w:after="0" w:line="240" w:lineRule="auto"/>
              <w:jc w:val="right"/>
            </w:pPr>
            <w:r>
              <w:rPr>
                <w:rFonts w:ascii="Arial" w:hAnsi="Arial" w:cs="Arial" w:eastAsia="Arial"/>
                <w:color w:val="111111"/>
                <w:sz w:val="16"/>
              </w:rPr>
              <w:t xml:space="preserve">3.5%</w:t>
            </w:r>
          </w:p>
        </w:tc>
        <w:tc>
          <w:tcPr>
            <w:tcW w:w="720" w:type="dxa"/>
            <w:noWrap/>
          </w:tcPr>
          <w:p>
            <w:pPr>
              <w:pStyle w:val="Compact"/>
              <w:spacing w:before="0" w:after="0" w:line="240" w:lineRule="auto"/>
              <w:jc w:val="right"/>
            </w:pPr>
            <w:r>
              <w:rPr>
                <w:rFonts w:ascii="Arial" w:hAnsi="Arial" w:cs="Arial" w:eastAsia="Arial"/>
                <w:color w:val="111111"/>
                <w:sz w:val="16"/>
              </w:rPr>
              <w:t xml:space="preserve">$149,496</w:t>
            </w:r>
          </w:p>
        </w:tc>
        <w:tc>
          <w:tcPr>
            <w:tcW w:w="900" w:type="dxa"/>
            <w:noWrap/>
          </w:tcPr>
          <w:p>
            <w:pPr>
              <w:pStyle w:val="Compact"/>
              <w:spacing w:before="0" w:after="0" w:line="240" w:lineRule="auto"/>
              <w:jc w:val="right"/>
            </w:pPr>
            <w:r>
              <w:rPr>
                <w:rFonts w:ascii="Arial" w:hAnsi="Arial" w:cs="Arial" w:eastAsia="Arial"/>
                <w:color w:val="111111"/>
                <w:sz w:val="16"/>
              </w:rPr>
              <w:t xml:space="preserve">$39,257</w:t>
            </w:r>
          </w:p>
        </w:tc>
        <w:tc>
          <w:tcPr>
            <w:tcW w:w="720" w:type="dxa"/>
            <w:noWrap/>
          </w:tcPr>
          <w:p>
            <w:pPr>
              <w:pStyle w:val="Compact"/>
              <w:spacing w:before="0" w:after="0" w:line="240" w:lineRule="auto"/>
              <w:jc w:val="right"/>
            </w:pPr>
            <w:r>
              <w:rPr>
                <w:rFonts w:ascii="Arial" w:hAnsi="Arial" w:cs="Arial" w:eastAsia="Arial"/>
                <w:color w:val="111111"/>
                <w:sz w:val="16"/>
              </w:rPr>
              <w:t xml:space="preserve">$197,756</w:t>
            </w:r>
          </w:p>
        </w:tc>
        <w:tc>
          <w:tcPr>
            <w:tcW w:w="720" w:type="dxa"/>
            <w:noWrap/>
          </w:tcPr>
          <w:p>
            <w:pPr>
              <w:pStyle w:val="Compact"/>
              <w:spacing w:before="0" w:after="0" w:line="240" w:lineRule="auto"/>
              <w:jc w:val="right"/>
            </w:pPr>
            <w:r>
              <w:rPr>
                <w:rFonts w:ascii="Arial" w:hAnsi="Arial" w:cs="Arial" w:eastAsia="Arial"/>
                <w:color w:val="111111"/>
                <w:sz w:val="16"/>
              </w:rPr>
              <w:t xml:space="preserve">$35,602</w:t>
            </w:r>
          </w:p>
        </w:tc>
      </w:tr>
      <w:tr>
        <w:trPr>
          <w:cantSplit/>
        </w:trPr>
        <w:tc>
          <w:tcPr>
            <w:tcW w:w="540" w:type="dxa"/>
          </w:tcPr>
          <w:p>
            <w:pPr>
              <w:pStyle w:val="Compact"/>
              <w:spacing w:before="0" w:after="0" w:line="240" w:lineRule="auto"/>
              <w:jc w:val="left"/>
            </w:pPr>
            <w:r>
              <w:rPr>
                <w:rFonts w:ascii="Arial" w:hAnsi="Arial" w:cs="Arial" w:eastAsia="Arial"/>
                <w:color w:val="111111"/>
                <w:sz w:val="16"/>
              </w:rPr>
              <w:t xml:space="preserve">female</w:t>
            </w:r>
          </w:p>
        </w:tc>
        <w:tc>
          <w:tcPr>
            <w:tcW w:w="540" w:type="dxa"/>
          </w:tcPr>
          <w:p>
            <w:pPr>
              <w:pStyle w:val="Compact"/>
              <w:spacing w:before="0" w:after="0" w:line="240" w:lineRule="auto"/>
              <w:jc w:val="left"/>
            </w:pPr>
            <w:r>
              <w:rPr>
                <w:rFonts w:ascii="Arial" w:hAnsi="Arial" w:cs="Arial" w:eastAsia="Arial"/>
                <w:color w:val="111111"/>
                <w:sz w:val="16"/>
              </w:rPr>
              <w:t xml:space="preserve">low</w:t>
            </w:r>
          </w:p>
        </w:tc>
        <w:tc>
          <w:tcPr>
            <w:tcW w:w="900" w:type="dxa"/>
            <w:noWrap/>
          </w:tcPr>
          <w:p>
            <w:pPr>
              <w:pStyle w:val="Compact"/>
              <w:spacing w:before="0" w:after="0" w:line="240" w:lineRule="auto"/>
              <w:jc w:val="right"/>
            </w:pPr>
            <w:r>
              <w:rPr>
                <w:rFonts w:ascii="Arial" w:hAnsi="Arial" w:cs="Arial" w:eastAsia="Arial"/>
                <w:color w:val="111111"/>
                <w:sz w:val="16"/>
              </w:rPr>
              <w:t xml:space="preserve">$23,979</w:t>
            </w:r>
          </w:p>
        </w:tc>
        <w:tc>
          <w:tcPr>
            <w:tcW w:w="900" w:type="dxa"/>
            <w:noWrap/>
          </w:tcPr>
          <w:p>
            <w:pPr>
              <w:pStyle w:val="Compact"/>
              <w:spacing w:before="0" w:after="0" w:line="240" w:lineRule="auto"/>
              <w:jc w:val="right"/>
            </w:pPr>
            <w:r>
              <w:rPr>
                <w:rFonts w:ascii="Arial" w:hAnsi="Arial" w:cs="Arial" w:eastAsia="Arial"/>
                <w:color w:val="111111"/>
                <w:sz w:val="16"/>
              </w:rPr>
              <w:t xml:space="preserve">$5,635</w:t>
            </w:r>
          </w:p>
        </w:tc>
        <w:tc>
          <w:tcPr>
            <w:tcW w:w="900" w:type="dxa"/>
            <w:noWrap/>
          </w:tcPr>
          <w:p>
            <w:pPr>
              <w:pStyle w:val="Compact"/>
              <w:spacing w:before="0" w:after="0" w:line="240" w:lineRule="auto"/>
              <w:jc w:val="right"/>
            </w:pPr>
            <w:r>
              <w:rPr>
                <w:rFonts w:ascii="Arial" w:hAnsi="Arial" w:cs="Arial" w:eastAsia="Arial"/>
                <w:color w:val="111111"/>
                <w:sz w:val="16"/>
              </w:rPr>
              <w:t xml:space="preserve">21.4%</w:t>
            </w:r>
          </w:p>
        </w:tc>
        <w:tc>
          <w:tcPr>
            <w:tcW w:w="810" w:type="dxa"/>
            <w:noWrap/>
          </w:tcPr>
          <w:p>
            <w:pPr>
              <w:pStyle w:val="Compact"/>
              <w:spacing w:before="0" w:after="0" w:line="240" w:lineRule="auto"/>
              <w:jc w:val="right"/>
            </w:pPr>
            <w:r>
              <w:rPr>
                <w:rFonts w:ascii="Arial" w:hAnsi="Arial" w:cs="Arial" w:eastAsia="Arial"/>
                <w:color w:val="111111"/>
                <w:sz w:val="16"/>
              </w:rPr>
              <w:t xml:space="preserve">8.0%</w:t>
            </w:r>
          </w:p>
        </w:tc>
        <w:tc>
          <w:tcPr>
            <w:tcW w:w="360" w:type="dxa"/>
            <w:noWrap/>
          </w:tcPr>
          <w:p>
            <w:pPr>
              <w:pStyle w:val="Compact"/>
              <w:spacing w:before="0" w:after="0" w:line="240" w:lineRule="auto"/>
              <w:jc w:val="right"/>
            </w:pPr>
            <w:r>
              <w:rPr>
                <w:rFonts w:ascii="Arial" w:hAnsi="Arial" w:cs="Arial" w:eastAsia="Arial"/>
                <w:color w:val="111111"/>
                <w:sz w:val="16"/>
              </w:rPr>
              <w:t xml:space="preserve">20.0</w:t>
            </w:r>
          </w:p>
        </w:tc>
        <w:tc>
          <w:tcPr>
            <w:tcW w:w="720" w:type="dxa"/>
            <w:noWrap/>
          </w:tcPr>
          <w:p>
            <w:pPr>
              <w:pStyle w:val="Compact"/>
              <w:spacing w:before="0" w:after="0" w:line="240" w:lineRule="auto"/>
              <w:jc w:val="right"/>
            </w:pPr>
            <w:r>
              <w:rPr>
                <w:rFonts w:ascii="Arial" w:hAnsi="Arial" w:cs="Arial" w:eastAsia="Arial"/>
                <w:color w:val="111111"/>
                <w:sz w:val="16"/>
              </w:rPr>
              <w:t xml:space="preserve">61.8%</w:t>
            </w:r>
          </w:p>
        </w:tc>
        <w:tc>
          <w:tcPr>
            <w:tcW w:w="900" w:type="dxa"/>
            <w:noWrap/>
          </w:tcPr>
          <w:p>
            <w:pPr>
              <w:pStyle w:val="Compact"/>
              <w:spacing w:before="0" w:after="0" w:line="240" w:lineRule="auto"/>
              <w:jc w:val="right"/>
            </w:pPr>
            <w:r>
              <w:rPr>
                <w:rFonts w:ascii="Arial" w:hAnsi="Arial" w:cs="Arial" w:eastAsia="Arial"/>
                <w:color w:val="111111"/>
                <w:sz w:val="16"/>
              </w:rPr>
              <w:t xml:space="preserve">45.2%</w:t>
            </w:r>
          </w:p>
        </w:tc>
        <w:tc>
          <w:tcPr>
            <w:tcW w:w="720" w:type="dxa"/>
            <w:noWrap/>
          </w:tcPr>
          <w:p>
            <w:pPr>
              <w:pStyle w:val="Compact"/>
              <w:spacing w:before="0" w:after="0" w:line="240" w:lineRule="auto"/>
              <w:jc w:val="right"/>
            </w:pPr>
            <w:r>
              <w:rPr>
                <w:rFonts w:ascii="Arial" w:hAnsi="Arial" w:cs="Arial" w:eastAsia="Arial"/>
                <w:color w:val="111111"/>
                <w:sz w:val="16"/>
              </w:rPr>
              <w:t xml:space="preserve">$188,021</w:t>
            </w:r>
          </w:p>
        </w:tc>
        <w:tc>
          <w:tcPr>
            <w:tcW w:w="900" w:type="dxa"/>
            <w:noWrap/>
          </w:tcPr>
          <w:p>
            <w:pPr>
              <w:pStyle w:val="Compact"/>
              <w:spacing w:before="0" w:after="0" w:line="240" w:lineRule="auto"/>
              <w:jc w:val="right"/>
            </w:pPr>
            <w:r>
              <w:rPr>
                <w:rFonts w:ascii="Arial" w:hAnsi="Arial" w:cs="Arial" w:eastAsia="Arial"/>
                <w:color w:val="111111"/>
                <w:sz w:val="16"/>
              </w:rPr>
              <w:t xml:space="preserve">$36,436</w:t>
            </w:r>
          </w:p>
        </w:tc>
        <w:tc>
          <w:tcPr>
            <w:tcW w:w="720" w:type="dxa"/>
            <w:noWrap/>
          </w:tcPr>
          <w:p>
            <w:pPr>
              <w:pStyle w:val="Compact"/>
              <w:spacing w:before="0" w:after="0" w:line="240" w:lineRule="auto"/>
              <w:jc w:val="right"/>
            </w:pPr>
            <w:r>
              <w:rPr>
                <w:rFonts w:ascii="Arial" w:hAnsi="Arial" w:cs="Arial" w:eastAsia="Arial"/>
                <w:color w:val="111111"/>
                <w:sz w:val="16"/>
              </w:rPr>
              <w:t xml:space="preserve">$214,229</w:t>
            </w:r>
          </w:p>
        </w:tc>
        <w:tc>
          <w:tcPr>
            <w:tcW w:w="720" w:type="dxa"/>
            <w:noWrap/>
          </w:tcPr>
          <w:p>
            <w:pPr>
              <w:pStyle w:val="Compact"/>
              <w:spacing w:before="0" w:after="0" w:line="240" w:lineRule="auto"/>
              <w:jc w:val="right"/>
            </w:pPr>
            <w:r>
              <w:rPr>
                <w:rFonts w:ascii="Arial" w:hAnsi="Arial" w:cs="Arial" w:eastAsia="Arial"/>
                <w:color w:val="111111"/>
                <w:sz w:val="16"/>
              </w:rPr>
              <w:t xml:space="preserve">$27,452</w:t>
            </w:r>
          </w:p>
        </w:tc>
      </w:tr>
      <w:tr>
        <w:trPr>
          <w:cantSplit/>
        </w:trPr>
        <w:tc>
          <w:tcPr>
            <w:tcW w:w="540" w:type="dxa"/>
          </w:tcPr>
          <w:p>
            <w:pPr>
              <w:pStyle w:val="Compact"/>
              <w:spacing w:before="0" w:after="0" w:line="240" w:lineRule="auto"/>
              <w:jc w:val="left"/>
            </w:pPr>
            <w:r>
              <w:rPr>
                <w:rFonts w:ascii="Arial" w:hAnsi="Arial" w:cs="Arial" w:eastAsia="Arial"/>
                <w:color w:val="111111"/>
                <w:sz w:val="16"/>
              </w:rPr>
              <w:t xml:space="preserve">female</w:t>
            </w:r>
          </w:p>
        </w:tc>
        <w:tc>
          <w:tcPr>
            <w:tcW w:w="540" w:type="dxa"/>
          </w:tcPr>
          <w:p>
            <w:pPr>
              <w:pStyle w:val="Compact"/>
              <w:spacing w:before="0" w:after="0" w:line="240" w:lineRule="auto"/>
              <w:jc w:val="left"/>
            </w:pPr>
            <w:r>
              <w:rPr>
                <w:rFonts w:ascii="Arial" w:hAnsi="Arial" w:cs="Arial" w:eastAsia="Arial"/>
                <w:color w:val="111111"/>
                <w:sz w:val="16"/>
              </w:rPr>
              <w:t xml:space="preserve">middle</w:t>
            </w:r>
          </w:p>
        </w:tc>
        <w:tc>
          <w:tcPr>
            <w:tcW w:w="900" w:type="dxa"/>
            <w:noWrap/>
          </w:tcPr>
          <w:p>
            <w:pPr>
              <w:pStyle w:val="Compact"/>
              <w:spacing w:before="0" w:after="0" w:line="240" w:lineRule="auto"/>
              <w:jc w:val="right"/>
            </w:pPr>
            <w:r>
              <w:rPr>
                <w:rFonts w:ascii="Arial" w:hAnsi="Arial" w:cs="Arial" w:eastAsia="Arial"/>
                <w:color w:val="111111"/>
                <w:sz w:val="16"/>
              </w:rPr>
              <w:t xml:space="preserve">$69,071</w:t>
            </w:r>
          </w:p>
        </w:tc>
        <w:tc>
          <w:tcPr>
            <w:tcW w:w="900" w:type="dxa"/>
            <w:noWrap/>
          </w:tcPr>
          <w:p>
            <w:pPr>
              <w:pStyle w:val="Compact"/>
              <w:spacing w:before="0" w:after="0" w:line="240" w:lineRule="auto"/>
              <w:jc w:val="right"/>
            </w:pPr>
            <w:r>
              <w:rPr>
                <w:rFonts w:ascii="Arial" w:hAnsi="Arial" w:cs="Arial" w:eastAsia="Arial"/>
                <w:color w:val="111111"/>
                <w:sz w:val="16"/>
              </w:rPr>
              <w:t xml:space="preserve">$110,388</w:t>
            </w:r>
          </w:p>
        </w:tc>
        <w:tc>
          <w:tcPr>
            <w:tcW w:w="900" w:type="dxa"/>
            <w:noWrap/>
          </w:tcPr>
          <w:p>
            <w:pPr>
              <w:pStyle w:val="Compact"/>
              <w:spacing w:before="0" w:after="0" w:line="240" w:lineRule="auto"/>
              <w:jc w:val="right"/>
            </w:pPr>
            <w:r>
              <w:rPr>
                <w:rFonts w:ascii="Arial" w:hAnsi="Arial" w:cs="Arial" w:eastAsia="Arial"/>
                <w:color w:val="111111"/>
                <w:sz w:val="16"/>
              </w:rPr>
              <w:t xml:space="preserve">2.6%</w:t>
            </w:r>
          </w:p>
        </w:tc>
        <w:tc>
          <w:tcPr>
            <w:tcW w:w="810" w:type="dxa"/>
            <w:noWrap/>
          </w:tcPr>
          <w:p>
            <w:pPr>
              <w:pStyle w:val="Compact"/>
              <w:spacing w:before="0" w:after="0" w:line="240" w:lineRule="auto"/>
              <w:jc w:val="right"/>
            </w:pPr>
            <w:r>
              <w:rPr>
                <w:rFonts w:ascii="Arial" w:hAnsi="Arial" w:cs="Arial" w:eastAsia="Arial"/>
                <w:color w:val="111111"/>
                <w:sz w:val="16"/>
              </w:rPr>
              <w:t xml:space="preserve">2.2%</w:t>
            </w:r>
          </w:p>
        </w:tc>
        <w:tc>
          <w:tcPr>
            <w:tcW w:w="360" w:type="dxa"/>
            <w:noWrap/>
          </w:tcPr>
          <w:p>
            <w:pPr>
              <w:pStyle w:val="Compact"/>
              <w:spacing w:before="0" w:after="0" w:line="240" w:lineRule="auto"/>
              <w:jc w:val="right"/>
            </w:pPr>
            <w:r>
              <w:rPr>
                <w:rFonts w:ascii="Arial" w:hAnsi="Arial" w:cs="Arial" w:eastAsia="Arial"/>
                <w:color w:val="111111"/>
                <w:sz w:val="16"/>
              </w:rPr>
              <w:t xml:space="preserve">20.9</w:t>
            </w:r>
          </w:p>
        </w:tc>
        <w:tc>
          <w:tcPr>
            <w:tcW w:w="720" w:type="dxa"/>
            <w:noWrap/>
          </w:tcPr>
          <w:p>
            <w:pPr>
              <w:pStyle w:val="Compact"/>
              <w:spacing w:before="0" w:after="0" w:line="240" w:lineRule="auto"/>
              <w:jc w:val="right"/>
            </w:pPr>
            <w:r>
              <w:rPr>
                <w:rFonts w:ascii="Arial" w:hAnsi="Arial" w:cs="Arial" w:eastAsia="Arial"/>
                <w:color w:val="111111"/>
                <w:sz w:val="16"/>
              </w:rPr>
              <w:t xml:space="preserve">56.6%</w:t>
            </w:r>
          </w:p>
        </w:tc>
        <w:tc>
          <w:tcPr>
            <w:tcW w:w="900" w:type="dxa"/>
            <w:noWrap/>
          </w:tcPr>
          <w:p>
            <w:pPr>
              <w:pStyle w:val="Compact"/>
              <w:spacing w:before="0" w:after="0" w:line="240" w:lineRule="auto"/>
              <w:jc w:val="right"/>
            </w:pPr>
            <w:r>
              <w:rPr>
                <w:rFonts w:ascii="Arial" w:hAnsi="Arial" w:cs="Arial" w:eastAsia="Arial"/>
                <w:color w:val="111111"/>
                <w:sz w:val="16"/>
              </w:rPr>
              <w:t xml:space="preserve">13.9%</w:t>
            </w:r>
          </w:p>
        </w:tc>
        <w:tc>
          <w:tcPr>
            <w:tcW w:w="720" w:type="dxa"/>
            <w:noWrap/>
          </w:tcPr>
          <w:p>
            <w:pPr>
              <w:pStyle w:val="Compact"/>
              <w:spacing w:before="0" w:after="0" w:line="240" w:lineRule="auto"/>
              <w:jc w:val="right"/>
            </w:pPr>
            <w:r>
              <w:rPr>
                <w:rFonts w:ascii="Arial" w:hAnsi="Arial" w:cs="Arial" w:eastAsia="Arial"/>
                <w:color w:val="111111"/>
                <w:sz w:val="16"/>
              </w:rPr>
              <w:t xml:space="preserve">$162,097</w:t>
            </w:r>
          </w:p>
        </w:tc>
        <w:tc>
          <w:tcPr>
            <w:tcW w:w="900" w:type="dxa"/>
            <w:noWrap/>
          </w:tcPr>
          <w:p>
            <w:pPr>
              <w:pStyle w:val="Compact"/>
              <w:spacing w:before="0" w:after="0" w:line="240" w:lineRule="auto"/>
              <w:jc w:val="right"/>
            </w:pPr>
            <w:r>
              <w:rPr>
                <w:rFonts w:ascii="Arial" w:hAnsi="Arial" w:cs="Arial" w:eastAsia="Arial"/>
                <w:color w:val="111111"/>
                <w:sz w:val="16"/>
              </w:rPr>
              <w:t xml:space="preserve">$45,082</w:t>
            </w:r>
          </w:p>
        </w:tc>
        <w:tc>
          <w:tcPr>
            <w:tcW w:w="720" w:type="dxa"/>
            <w:noWrap/>
          </w:tcPr>
          <w:p>
            <w:pPr>
              <w:pStyle w:val="Compact"/>
              <w:spacing w:before="0" w:after="0" w:line="240" w:lineRule="auto"/>
              <w:jc w:val="right"/>
            </w:pPr>
            <w:r>
              <w:rPr>
                <w:rFonts w:ascii="Arial" w:hAnsi="Arial" w:cs="Arial" w:eastAsia="Arial"/>
                <w:color w:val="111111"/>
                <w:sz w:val="16"/>
              </w:rPr>
              <w:t xml:space="preserve">$236,242</w:t>
            </w:r>
          </w:p>
        </w:tc>
        <w:tc>
          <w:tcPr>
            <w:tcW w:w="720" w:type="dxa"/>
            <w:noWrap/>
          </w:tcPr>
          <w:p>
            <w:pPr>
              <w:pStyle w:val="Compact"/>
              <w:spacing w:before="0" w:after="0" w:line="240" w:lineRule="auto"/>
              <w:jc w:val="right"/>
            </w:pPr>
            <w:r>
              <w:rPr>
                <w:rFonts w:ascii="Arial" w:hAnsi="Arial" w:cs="Arial" w:eastAsia="Arial"/>
                <w:color w:val="111111"/>
                <w:sz w:val="16"/>
              </w:rPr>
              <w:t xml:space="preserve">$37,101</w:t>
            </w:r>
          </w:p>
        </w:tc>
      </w:tr>
      <w:tr>
        <w:trPr>
          <w:cantSplit/>
        </w:trPr>
        <w:tc>
          <w:tcPr>
            <w:tcW w:w="54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female</w:t>
            </w:r>
          </w:p>
        </w:tc>
        <w:tc>
          <w:tcPr>
            <w:tcW w:w="54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high</w:t>
            </w:r>
          </w:p>
        </w:tc>
        <w:tc>
          <w:tcPr>
            <w:tcW w:w="90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$163,114</w:t>
            </w:r>
          </w:p>
        </w:tc>
        <w:tc>
          <w:tcPr>
            <w:tcW w:w="90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$492,086</w:t>
            </w:r>
          </w:p>
        </w:tc>
        <w:tc>
          <w:tcPr>
            <w:tcW w:w="90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0.8%</w:t>
            </w:r>
          </w:p>
        </w:tc>
        <w:tc>
          <w:tcPr>
            <w:tcW w:w="81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0.8%</w:t>
            </w:r>
          </w:p>
        </w:tc>
        <w:tc>
          <w:tcPr>
            <w:tcW w:w="36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21.6</w:t>
            </w:r>
          </w:p>
        </w:tc>
        <w:tc>
          <w:tcPr>
            <w:tcW w:w="7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55.5%</w:t>
            </w:r>
          </w:p>
        </w:tc>
        <w:tc>
          <w:tcPr>
            <w:tcW w:w="90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5.2%</w:t>
            </w:r>
          </w:p>
        </w:tc>
        <w:tc>
          <w:tcPr>
            <w:tcW w:w="7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$162,782</w:t>
            </w:r>
          </w:p>
        </w:tc>
        <w:tc>
          <w:tcPr>
            <w:tcW w:w="90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$52,254</w:t>
            </w:r>
          </w:p>
        </w:tc>
        <w:tc>
          <w:tcPr>
            <w:tcW w:w="7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$266,081</w:t>
            </w:r>
          </w:p>
        </w:tc>
        <w:tc>
          <w:tcPr>
            <w:tcW w:w="7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$39,357</w:t>
            </w:r>
          </w:p>
        </w:tc>
      </w:tr>
    </w:tbl>
    <w:p>
      <w:pPr>
        <w:pStyle w:val="BodyText"/>
        <w:keepNext/>
        <w:spacing w:before="200"/>
        <w:jc w:val="both"/>
      </w:pPr>
      <w:r>
        <w:rPr>
          <w:b/>
          <w:bCs/>
          <w:sz w:val="19"/>
        </w:rPr>
        <w:t xml:space="preserve">Table 5c.</w:t>
      </w:r>
      <w:r>
        <w:rPr>
          <w:sz w:val="19"/>
        </w:rPr>
        <w:t xml:space="preserve"> </w:t>
      </w:r>
      <w:r>
        <w:rPr>
          <w:sz w:val="19"/>
        </w:rPr>
        <w:t xml:space="preserve">The simulation against the exact recursion, with spend-down and persistence off.</w:t>
      </w:r>
    </w:p>
    <w:p>
      <w:pPr>
        <w:pStyle w:val="BodyText"/>
        <w:keepNext/>
      </w:pPr>
      <w:r>
        <w:rPr>
          <w:i/>
          <w:iCs/>
          <w:sz w:val="17"/>
        </w:rPr>
        <w:t xml:space="preserve">Population mix. The difference is within about two Monte Carlo standard errors.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134"/>
        <w:gridCol w:w="1890"/>
        <w:gridCol w:w="1890"/>
        <w:gridCol w:w="1890"/>
        <w:gridCol w:w="1890"/>
        <w:gridCol w:w="945"/>
      </w:tblGrid>
      <w:tr>
        <w:trPr>
          <w:tblHeader w:val="on"/>
          <w:cantSplit/>
        </w:trPr>
        <w:tc>
          <w:tcPr>
            <w:tcW w:w="113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189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Medicare, simulated</w:t>
            </w:r>
          </w:p>
        </w:tc>
        <w:tc>
          <w:tcPr>
            <w:tcW w:w="189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Medicare, exact</w:t>
            </w:r>
          </w:p>
        </w:tc>
        <w:tc>
          <w:tcPr>
            <w:tcW w:w="189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OOP, simulated</w:t>
            </w:r>
          </w:p>
        </w:tc>
        <w:tc>
          <w:tcPr>
            <w:tcW w:w="189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OOP, exact</w:t>
            </w:r>
          </w:p>
        </w:tc>
        <w:tc>
          <w:tcPr>
            <w:tcW w:w="94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MC SE</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male</w:t>
            </w:r>
          </w:p>
        </w:tc>
        <w:tc>
          <w:tcPr>
            <w:tcW w:w="1890" w:type="dxa"/>
            <w:noWrap/>
          </w:tcPr>
          <w:p>
            <w:pPr>
              <w:pStyle w:val="Compact"/>
              <w:spacing w:before="0" w:after="0" w:line="240" w:lineRule="auto"/>
              <w:jc w:val="right"/>
            </w:pPr>
            <w:r>
              <w:rPr>
                <w:rFonts w:ascii="Arial" w:hAnsi="Arial" w:cs="Arial" w:eastAsia="Arial"/>
                <w:color w:val="111111"/>
                <w:sz w:val="16"/>
              </w:rPr>
              <w:t xml:space="preserve">$154,452</w:t>
            </w:r>
          </w:p>
        </w:tc>
        <w:tc>
          <w:tcPr>
            <w:tcW w:w="1890" w:type="dxa"/>
            <w:noWrap/>
          </w:tcPr>
          <w:p>
            <w:pPr>
              <w:pStyle w:val="Compact"/>
              <w:spacing w:before="0" w:after="0" w:line="240" w:lineRule="auto"/>
              <w:jc w:val="right"/>
            </w:pPr>
            <w:r>
              <w:rPr>
                <w:rFonts w:ascii="Arial" w:hAnsi="Arial" w:cs="Arial" w:eastAsia="Arial"/>
                <w:color w:val="111111"/>
                <w:sz w:val="16"/>
              </w:rPr>
              <w:t xml:space="preserve">$154,451</w:t>
            </w:r>
          </w:p>
        </w:tc>
        <w:tc>
          <w:tcPr>
            <w:tcW w:w="1890" w:type="dxa"/>
            <w:noWrap/>
          </w:tcPr>
          <w:p>
            <w:pPr>
              <w:pStyle w:val="Compact"/>
              <w:spacing w:before="0" w:after="0" w:line="240" w:lineRule="auto"/>
              <w:jc w:val="right"/>
            </w:pPr>
            <w:r>
              <w:rPr>
                <w:rFonts w:ascii="Arial" w:hAnsi="Arial" w:cs="Arial" w:eastAsia="Arial"/>
                <w:color w:val="111111"/>
                <w:sz w:val="16"/>
              </w:rPr>
              <w:t xml:space="preserve">$35,885</w:t>
            </w:r>
          </w:p>
        </w:tc>
        <w:tc>
          <w:tcPr>
            <w:tcW w:w="1890" w:type="dxa"/>
            <w:noWrap/>
          </w:tcPr>
          <w:p>
            <w:pPr>
              <w:pStyle w:val="Compact"/>
              <w:spacing w:before="0" w:after="0" w:line="240" w:lineRule="auto"/>
              <w:jc w:val="right"/>
            </w:pPr>
            <w:r>
              <w:rPr>
                <w:rFonts w:ascii="Arial" w:hAnsi="Arial" w:cs="Arial" w:eastAsia="Arial"/>
                <w:color w:val="111111"/>
                <w:sz w:val="16"/>
              </w:rPr>
              <w:t xml:space="preserve">$35,830</w:t>
            </w:r>
          </w:p>
        </w:tc>
        <w:tc>
          <w:tcPr>
            <w:tcW w:w="945" w:type="dxa"/>
            <w:noWrap/>
          </w:tcPr>
          <w:p>
            <w:pPr>
              <w:pStyle w:val="Compact"/>
              <w:spacing w:before="0" w:after="0" w:line="240" w:lineRule="auto"/>
              <w:jc w:val="right"/>
            </w:pPr>
            <w:r>
              <w:rPr>
                <w:rFonts w:ascii="Arial" w:hAnsi="Arial" w:cs="Arial" w:eastAsia="Arial"/>
                <w:color w:val="111111"/>
                <w:sz w:val="16"/>
              </w:rPr>
              <w:t xml:space="preserve">$92</w:t>
            </w:r>
          </w:p>
        </w:tc>
      </w:tr>
      <w:tr>
        <w:trPr>
          <w:cantSplit/>
        </w:trPr>
        <w:tc>
          <w:tcPr>
            <w:tcW w:w="113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female</w:t>
            </w:r>
          </w:p>
        </w:tc>
        <w:tc>
          <w:tcPr>
            <w:tcW w:w="189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$171,896</w:t>
            </w:r>
          </w:p>
        </w:tc>
        <w:tc>
          <w:tcPr>
            <w:tcW w:w="189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$171,992</w:t>
            </w:r>
          </w:p>
        </w:tc>
        <w:tc>
          <w:tcPr>
            <w:tcW w:w="189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$45,839</w:t>
            </w:r>
          </w:p>
        </w:tc>
        <w:tc>
          <w:tcPr>
            <w:tcW w:w="189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$45,793</w:t>
            </w:r>
          </w:p>
        </w:tc>
        <w:tc>
          <w:tcPr>
            <w:tcW w:w="94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$125</w:t>
            </w:r>
          </w:p>
        </w:tc>
      </w:tr>
    </w:tbl>
    <w:p>
      <w:pPr>
        <w:pStyle w:val="BodyText"/>
        <w:keepNext/>
        <w:spacing w:before="200"/>
        <w:jc w:val="both"/>
      </w:pPr>
      <w:r>
        <w:rPr>
          <w:b/>
          <w:bCs/>
          <w:sz w:val="19"/>
        </w:rPr>
        <w:t xml:space="preserve">Table 6.</w:t>
      </w:r>
      <w:r>
        <w:rPr>
          <w:sz w:val="19"/>
        </w:rPr>
        <w:t xml:space="preserve"> </w:t>
      </w:r>
      <w:r>
        <w:rPr>
          <w:sz w:val="19"/>
        </w:rPr>
        <w:t xml:space="preserve">The tail of lifetime out-of-pocket cost.</w:t>
      </w:r>
    </w:p>
    <w:p>
      <w:pPr>
        <w:pStyle w:val="BodyText"/>
        <w:keepNext/>
      </w:pPr>
      <w:r>
        <w:rPr>
          <w:i/>
          <w:iCs/>
          <w:sz w:val="17"/>
        </w:rPr>
        <w:t xml:space="preserve">VaR is the quantile of the present value of lifetime out-of-pocket cost; CVaR the mean beyond it, with its Monte Carlo standard error from 200 bootstrap resamples of the simulated lives. The last columns describe the lives in the tail.</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525"/>
        <w:gridCol w:w="1402"/>
        <w:gridCol w:w="438"/>
        <w:gridCol w:w="701"/>
        <w:gridCol w:w="701"/>
        <w:gridCol w:w="525"/>
        <w:gridCol w:w="876"/>
        <w:gridCol w:w="876"/>
        <w:gridCol w:w="876"/>
        <w:gridCol w:w="876"/>
        <w:gridCol w:w="876"/>
        <w:gridCol w:w="963"/>
      </w:tblGrid>
      <w:tr>
        <w:trPr>
          <w:tblHeader w:val="on"/>
          <w:cantSplit/>
        </w:trPr>
        <w:tc>
          <w:tcPr>
            <w:tcW w:w="52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140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State at 65</w:t>
            </w:r>
          </w:p>
        </w:tc>
        <w:tc>
          <w:tcPr>
            <w:tcW w:w="4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Level</w:t>
            </w:r>
          </w:p>
        </w:tc>
        <w:tc>
          <w:tcPr>
            <w:tcW w:w="70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VaR</w:t>
            </w:r>
          </w:p>
        </w:tc>
        <w:tc>
          <w:tcPr>
            <w:tcW w:w="70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w:t>
            </w:r>
          </w:p>
        </w:tc>
        <w:tc>
          <w:tcPr>
            <w:tcW w:w="52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MC SE</w:t>
            </w:r>
          </w:p>
        </w:tc>
        <w:tc>
          <w:tcPr>
            <w:tcW w:w="8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 / mean</w:t>
            </w:r>
          </w:p>
        </w:tc>
        <w:tc>
          <w:tcPr>
            <w:tcW w:w="8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LTC in tail</w:t>
            </w:r>
          </w:p>
        </w:tc>
        <w:tc>
          <w:tcPr>
            <w:tcW w:w="8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LTC overall</w:t>
            </w:r>
          </w:p>
        </w:tc>
        <w:tc>
          <w:tcPr>
            <w:tcW w:w="8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Years LTC in tail</w:t>
            </w:r>
          </w:p>
        </w:tc>
        <w:tc>
          <w:tcPr>
            <w:tcW w:w="8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Medicaid in tail</w:t>
            </w:r>
          </w:p>
        </w:tc>
        <w:tc>
          <w:tcPr>
            <w:tcW w:w="96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End-of-life share</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male</w:t>
            </w:r>
          </w:p>
        </w:tc>
        <w:tc>
          <w:tcPr>
            <w:tcW w:w="1402" w:type="dxa"/>
          </w:tcPr>
          <w:p>
            <w:pPr>
              <w:pStyle w:val="Compact"/>
              <w:spacing w:before="0" w:after="0" w:line="240" w:lineRule="auto"/>
              <w:jc w:val="left"/>
            </w:pPr>
            <w:r>
              <w:rPr>
                <w:rFonts w:ascii="Arial" w:hAnsi="Arial" w:cs="Arial" w:eastAsia="Arial"/>
                <w:color w:val="111111"/>
                <w:sz w:val="16"/>
              </w:rPr>
              <w:t xml:space="preserve">Healthy</w:t>
            </w:r>
          </w:p>
        </w:tc>
        <w:tc>
          <w:tcPr>
            <w:tcW w:w="438" w:type="dxa"/>
            <w:noWrap/>
          </w:tcPr>
          <w:p>
            <w:pPr>
              <w:pStyle w:val="Compact"/>
              <w:spacing w:before="0" w:after="0" w:line="240" w:lineRule="auto"/>
              <w:jc w:val="right"/>
            </w:pPr>
            <w:r>
              <w:rPr>
                <w:rFonts w:ascii="Arial" w:hAnsi="Arial" w:cs="Arial" w:eastAsia="Arial"/>
                <w:color w:val="111111"/>
                <w:sz w:val="16"/>
              </w:rPr>
              <w:t xml:space="preserve">95%</w:t>
            </w:r>
          </w:p>
        </w:tc>
        <w:tc>
          <w:tcPr>
            <w:tcW w:w="701" w:type="dxa"/>
            <w:noWrap/>
          </w:tcPr>
          <w:p>
            <w:pPr>
              <w:pStyle w:val="Compact"/>
              <w:spacing w:before="0" w:after="0" w:line="240" w:lineRule="auto"/>
              <w:jc w:val="right"/>
            </w:pPr>
            <w:r>
              <w:rPr>
                <w:rFonts w:ascii="Arial" w:hAnsi="Arial" w:cs="Arial" w:eastAsia="Arial"/>
                <w:color w:val="111111"/>
                <w:sz w:val="16"/>
              </w:rPr>
              <w:t xml:space="preserve">$115,872</w:t>
            </w:r>
          </w:p>
        </w:tc>
        <w:tc>
          <w:tcPr>
            <w:tcW w:w="701" w:type="dxa"/>
            <w:noWrap/>
          </w:tcPr>
          <w:p>
            <w:pPr>
              <w:pStyle w:val="Compact"/>
              <w:spacing w:before="0" w:after="0" w:line="240" w:lineRule="auto"/>
              <w:jc w:val="right"/>
            </w:pPr>
            <w:r>
              <w:rPr>
                <w:rFonts w:ascii="Arial" w:hAnsi="Arial" w:cs="Arial" w:eastAsia="Arial"/>
                <w:color w:val="111111"/>
                <w:sz w:val="16"/>
              </w:rPr>
              <w:t xml:space="preserve">$183,553</w:t>
            </w:r>
          </w:p>
        </w:tc>
        <w:tc>
          <w:tcPr>
            <w:tcW w:w="525" w:type="dxa"/>
            <w:noWrap/>
          </w:tcPr>
          <w:p>
            <w:pPr>
              <w:pStyle w:val="Compact"/>
              <w:spacing w:before="0" w:after="0" w:line="240" w:lineRule="auto"/>
              <w:jc w:val="right"/>
            </w:pPr>
            <w:r>
              <w:rPr>
                <w:rFonts w:ascii="Arial" w:hAnsi="Arial" w:cs="Arial" w:eastAsia="Arial"/>
                <w:color w:val="111111"/>
                <w:sz w:val="16"/>
              </w:rPr>
              <w:t xml:space="preserve">$1,487</w:t>
            </w:r>
          </w:p>
        </w:tc>
        <w:tc>
          <w:tcPr>
            <w:tcW w:w="876" w:type="dxa"/>
            <w:noWrap/>
          </w:tcPr>
          <w:p>
            <w:pPr>
              <w:pStyle w:val="Compact"/>
              <w:spacing w:before="0" w:after="0" w:line="240" w:lineRule="auto"/>
              <w:jc w:val="right"/>
            </w:pPr>
            <w:r>
              <w:rPr>
                <w:rFonts w:ascii="Arial" w:hAnsi="Arial" w:cs="Arial" w:eastAsia="Arial"/>
                <w:color w:val="111111"/>
                <w:sz w:val="16"/>
              </w:rPr>
              <w:t xml:space="preserve">5.3</w:t>
            </w:r>
          </w:p>
        </w:tc>
        <w:tc>
          <w:tcPr>
            <w:tcW w:w="876" w:type="dxa"/>
            <w:noWrap/>
          </w:tcPr>
          <w:p>
            <w:pPr>
              <w:pStyle w:val="Compact"/>
              <w:spacing w:before="0" w:after="0" w:line="240" w:lineRule="auto"/>
              <w:jc w:val="right"/>
            </w:pPr>
            <w:r>
              <w:rPr>
                <w:rFonts w:ascii="Arial" w:hAnsi="Arial" w:cs="Arial" w:eastAsia="Arial"/>
                <w:color w:val="111111"/>
                <w:sz w:val="16"/>
              </w:rPr>
              <w:t xml:space="preserve">69.9%</w:t>
            </w:r>
          </w:p>
        </w:tc>
        <w:tc>
          <w:tcPr>
            <w:tcW w:w="876" w:type="dxa"/>
            <w:noWrap/>
          </w:tcPr>
          <w:p>
            <w:pPr>
              <w:pStyle w:val="Compact"/>
              <w:spacing w:before="0" w:after="0" w:line="240" w:lineRule="auto"/>
              <w:jc w:val="right"/>
            </w:pPr>
            <w:r>
              <w:rPr>
                <w:rFonts w:ascii="Arial" w:hAnsi="Arial" w:cs="Arial" w:eastAsia="Arial"/>
                <w:color w:val="111111"/>
                <w:sz w:val="16"/>
              </w:rPr>
              <w:t xml:space="preserve">41.5%</w:t>
            </w:r>
          </w:p>
        </w:tc>
        <w:tc>
          <w:tcPr>
            <w:tcW w:w="876" w:type="dxa"/>
            <w:noWrap/>
          </w:tcPr>
          <w:p>
            <w:pPr>
              <w:pStyle w:val="Compact"/>
              <w:spacing w:before="0" w:after="0" w:line="240" w:lineRule="auto"/>
              <w:jc w:val="right"/>
            </w:pPr>
            <w:r>
              <w:rPr>
                <w:rFonts w:ascii="Arial" w:hAnsi="Arial" w:cs="Arial" w:eastAsia="Arial"/>
                <w:color w:val="111111"/>
                <w:sz w:val="16"/>
              </w:rPr>
              <w:t xml:space="preserve">2.8</w:t>
            </w:r>
          </w:p>
        </w:tc>
        <w:tc>
          <w:tcPr>
            <w:tcW w:w="876" w:type="dxa"/>
            <w:noWrap/>
          </w:tcPr>
          <w:p>
            <w:pPr>
              <w:pStyle w:val="Compact"/>
              <w:spacing w:before="0" w:after="0" w:line="240" w:lineRule="auto"/>
              <w:jc w:val="right"/>
            </w:pPr>
            <w:r>
              <w:rPr>
                <w:rFonts w:ascii="Arial" w:hAnsi="Arial" w:cs="Arial" w:eastAsia="Arial"/>
                <w:color w:val="111111"/>
                <w:sz w:val="16"/>
              </w:rPr>
              <w:t xml:space="preserve">27.3%</w:t>
            </w:r>
          </w:p>
        </w:tc>
        <w:tc>
          <w:tcPr>
            <w:tcW w:w="963" w:type="dxa"/>
            <w:noWrap/>
          </w:tcPr>
          <w:p>
            <w:pPr>
              <w:pStyle w:val="Compact"/>
              <w:spacing w:before="0" w:after="0" w:line="240" w:lineRule="auto"/>
              <w:jc w:val="right"/>
            </w:pPr>
            <w:r>
              <w:rPr>
                <w:rFonts w:ascii="Arial" w:hAnsi="Arial" w:cs="Arial" w:eastAsia="Arial"/>
                <w:color w:val="111111"/>
                <w:sz w:val="16"/>
              </w:rPr>
              <w:t xml:space="preserve">11.8%</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male</w:t>
            </w:r>
          </w:p>
        </w:tc>
        <w:tc>
          <w:tcPr>
            <w:tcW w:w="1402" w:type="dxa"/>
          </w:tcPr>
          <w:p>
            <w:pPr>
              <w:pStyle w:val="Compact"/>
              <w:spacing w:before="0" w:after="0" w:line="240" w:lineRule="auto"/>
              <w:jc w:val="left"/>
            </w:pPr>
            <w:r>
              <w:rPr>
                <w:rFonts w:ascii="Arial" w:hAnsi="Arial" w:cs="Arial" w:eastAsia="Arial"/>
                <w:color w:val="111111"/>
                <w:sz w:val="16"/>
              </w:rPr>
              <w:t xml:space="preserve">Healthy</w:t>
            </w:r>
          </w:p>
        </w:tc>
        <w:tc>
          <w:tcPr>
            <w:tcW w:w="438" w:type="dxa"/>
            <w:noWrap/>
          </w:tcPr>
          <w:p>
            <w:pPr>
              <w:pStyle w:val="Compact"/>
              <w:spacing w:before="0" w:after="0" w:line="240" w:lineRule="auto"/>
              <w:jc w:val="right"/>
            </w:pPr>
            <w:r>
              <w:rPr>
                <w:rFonts w:ascii="Arial" w:hAnsi="Arial" w:cs="Arial" w:eastAsia="Arial"/>
                <w:color w:val="111111"/>
                <w:sz w:val="16"/>
              </w:rPr>
              <w:t xml:space="preserve">99%</w:t>
            </w:r>
          </w:p>
        </w:tc>
        <w:tc>
          <w:tcPr>
            <w:tcW w:w="701" w:type="dxa"/>
            <w:noWrap/>
          </w:tcPr>
          <w:p>
            <w:pPr>
              <w:pStyle w:val="Compact"/>
              <w:spacing w:before="0" w:after="0" w:line="240" w:lineRule="auto"/>
              <w:jc w:val="right"/>
            </w:pPr>
            <w:r>
              <w:rPr>
                <w:rFonts w:ascii="Arial" w:hAnsi="Arial" w:cs="Arial" w:eastAsia="Arial"/>
                <w:color w:val="111111"/>
                <w:sz w:val="16"/>
              </w:rPr>
              <w:t xml:space="preserve">$224,495</w:t>
            </w:r>
          </w:p>
        </w:tc>
        <w:tc>
          <w:tcPr>
            <w:tcW w:w="701" w:type="dxa"/>
            <w:noWrap/>
          </w:tcPr>
          <w:p>
            <w:pPr>
              <w:pStyle w:val="Compact"/>
              <w:spacing w:before="0" w:after="0" w:line="240" w:lineRule="auto"/>
              <w:jc w:val="right"/>
            </w:pPr>
            <w:r>
              <w:rPr>
                <w:rFonts w:ascii="Arial" w:hAnsi="Arial" w:cs="Arial" w:eastAsia="Arial"/>
                <w:color w:val="111111"/>
                <w:sz w:val="16"/>
              </w:rPr>
              <w:t xml:space="preserve">$304,418</w:t>
            </w:r>
          </w:p>
        </w:tc>
        <w:tc>
          <w:tcPr>
            <w:tcW w:w="525" w:type="dxa"/>
            <w:noWrap/>
          </w:tcPr>
          <w:p>
            <w:pPr>
              <w:pStyle w:val="Compact"/>
              <w:spacing w:before="0" w:after="0" w:line="240" w:lineRule="auto"/>
              <w:jc w:val="right"/>
            </w:pPr>
            <w:r>
              <w:rPr>
                <w:rFonts w:ascii="Arial" w:hAnsi="Arial" w:cs="Arial" w:eastAsia="Arial"/>
                <w:color w:val="111111"/>
                <w:sz w:val="16"/>
              </w:rPr>
              <w:t xml:space="preserve">$3,651</w:t>
            </w:r>
          </w:p>
        </w:tc>
        <w:tc>
          <w:tcPr>
            <w:tcW w:w="876" w:type="dxa"/>
            <w:noWrap/>
          </w:tcPr>
          <w:p>
            <w:pPr>
              <w:pStyle w:val="Compact"/>
              <w:spacing w:before="0" w:after="0" w:line="240" w:lineRule="auto"/>
              <w:jc w:val="right"/>
            </w:pPr>
            <w:r>
              <w:rPr>
                <w:rFonts w:ascii="Arial" w:hAnsi="Arial" w:cs="Arial" w:eastAsia="Arial"/>
                <w:color w:val="111111"/>
                <w:sz w:val="16"/>
              </w:rPr>
              <w:t xml:space="preserve">8.8</w:t>
            </w:r>
          </w:p>
        </w:tc>
        <w:tc>
          <w:tcPr>
            <w:tcW w:w="876" w:type="dxa"/>
            <w:noWrap/>
          </w:tcPr>
          <w:p>
            <w:pPr>
              <w:pStyle w:val="Compact"/>
              <w:spacing w:before="0" w:after="0" w:line="240" w:lineRule="auto"/>
              <w:jc w:val="right"/>
            </w:pPr>
            <w:r>
              <w:rPr>
                <w:rFonts w:ascii="Arial" w:hAnsi="Arial" w:cs="Arial" w:eastAsia="Arial"/>
                <w:color w:val="111111"/>
                <w:sz w:val="16"/>
              </w:rPr>
              <w:t xml:space="preserve">78.4%</w:t>
            </w:r>
          </w:p>
        </w:tc>
        <w:tc>
          <w:tcPr>
            <w:tcW w:w="876" w:type="dxa"/>
            <w:noWrap/>
          </w:tcPr>
          <w:p>
            <w:pPr>
              <w:pStyle w:val="Compact"/>
              <w:spacing w:before="0" w:after="0" w:line="240" w:lineRule="auto"/>
              <w:jc w:val="right"/>
            </w:pPr>
            <w:r>
              <w:rPr>
                <w:rFonts w:ascii="Arial" w:hAnsi="Arial" w:cs="Arial" w:eastAsia="Arial"/>
                <w:color w:val="111111"/>
                <w:sz w:val="16"/>
              </w:rPr>
              <w:t xml:space="preserve">41.5%</w:t>
            </w:r>
          </w:p>
        </w:tc>
        <w:tc>
          <w:tcPr>
            <w:tcW w:w="876" w:type="dxa"/>
            <w:noWrap/>
          </w:tcPr>
          <w:p>
            <w:pPr>
              <w:pStyle w:val="Compact"/>
              <w:spacing w:before="0" w:after="0" w:line="240" w:lineRule="auto"/>
              <w:jc w:val="right"/>
            </w:pPr>
            <w:r>
              <w:rPr>
                <w:rFonts w:ascii="Arial" w:hAnsi="Arial" w:cs="Arial" w:eastAsia="Arial"/>
                <w:color w:val="111111"/>
                <w:sz w:val="16"/>
              </w:rPr>
              <w:t xml:space="preserve">3.7</w:t>
            </w:r>
          </w:p>
        </w:tc>
        <w:tc>
          <w:tcPr>
            <w:tcW w:w="876" w:type="dxa"/>
            <w:noWrap/>
          </w:tcPr>
          <w:p>
            <w:pPr>
              <w:pStyle w:val="Compact"/>
              <w:spacing w:before="0" w:after="0" w:line="240" w:lineRule="auto"/>
              <w:jc w:val="right"/>
            </w:pPr>
            <w:r>
              <w:rPr>
                <w:rFonts w:ascii="Arial" w:hAnsi="Arial" w:cs="Arial" w:eastAsia="Arial"/>
                <w:color w:val="111111"/>
                <w:sz w:val="16"/>
              </w:rPr>
              <w:t xml:space="preserve">36.2%</w:t>
            </w:r>
          </w:p>
        </w:tc>
        <w:tc>
          <w:tcPr>
            <w:tcW w:w="963" w:type="dxa"/>
            <w:noWrap/>
          </w:tcPr>
          <w:p>
            <w:pPr>
              <w:pStyle w:val="Compact"/>
              <w:spacing w:before="0" w:after="0" w:line="240" w:lineRule="auto"/>
              <w:jc w:val="right"/>
            </w:pPr>
            <w:r>
              <w:rPr>
                <w:rFonts w:ascii="Arial" w:hAnsi="Arial" w:cs="Arial" w:eastAsia="Arial"/>
                <w:color w:val="111111"/>
                <w:sz w:val="16"/>
              </w:rPr>
              <w:t xml:space="preserve">12.2%</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male</w:t>
            </w:r>
          </w:p>
        </w:tc>
        <w:tc>
          <w:tcPr>
            <w:tcW w:w="1402" w:type="dxa"/>
          </w:tcPr>
          <w:p>
            <w:pPr>
              <w:pStyle w:val="Compact"/>
              <w:spacing w:before="0" w:after="0" w:line="240" w:lineRule="auto"/>
              <w:jc w:val="left"/>
            </w:pPr>
            <w:r>
              <w:rPr>
                <w:rFonts w:ascii="Arial" w:hAnsi="Arial" w:cs="Arial" w:eastAsia="Arial"/>
                <w:color w:val="111111"/>
                <w:sz w:val="16"/>
              </w:rPr>
              <w:t xml:space="preserve">Chronic illness</w:t>
            </w:r>
          </w:p>
        </w:tc>
        <w:tc>
          <w:tcPr>
            <w:tcW w:w="438" w:type="dxa"/>
            <w:noWrap/>
          </w:tcPr>
          <w:p>
            <w:pPr>
              <w:pStyle w:val="Compact"/>
              <w:spacing w:before="0" w:after="0" w:line="240" w:lineRule="auto"/>
              <w:jc w:val="right"/>
            </w:pPr>
            <w:r>
              <w:rPr>
                <w:rFonts w:ascii="Arial" w:hAnsi="Arial" w:cs="Arial" w:eastAsia="Arial"/>
                <w:color w:val="111111"/>
                <w:sz w:val="16"/>
              </w:rPr>
              <w:t xml:space="preserve">95%</w:t>
            </w:r>
          </w:p>
        </w:tc>
        <w:tc>
          <w:tcPr>
            <w:tcW w:w="701" w:type="dxa"/>
            <w:noWrap/>
          </w:tcPr>
          <w:p>
            <w:pPr>
              <w:pStyle w:val="Compact"/>
              <w:spacing w:before="0" w:after="0" w:line="240" w:lineRule="auto"/>
              <w:jc w:val="right"/>
            </w:pPr>
            <w:r>
              <w:rPr>
                <w:rFonts w:ascii="Arial" w:hAnsi="Arial" w:cs="Arial" w:eastAsia="Arial"/>
                <w:color w:val="111111"/>
                <w:sz w:val="16"/>
              </w:rPr>
              <w:t xml:space="preserve">$118,213</w:t>
            </w:r>
          </w:p>
        </w:tc>
        <w:tc>
          <w:tcPr>
            <w:tcW w:w="701" w:type="dxa"/>
            <w:noWrap/>
          </w:tcPr>
          <w:p>
            <w:pPr>
              <w:pStyle w:val="Compact"/>
              <w:spacing w:before="0" w:after="0" w:line="240" w:lineRule="auto"/>
              <w:jc w:val="right"/>
            </w:pPr>
            <w:r>
              <w:rPr>
                <w:rFonts w:ascii="Arial" w:hAnsi="Arial" w:cs="Arial" w:eastAsia="Arial"/>
                <w:color w:val="111111"/>
                <w:sz w:val="16"/>
              </w:rPr>
              <w:t xml:space="preserve">$186,511</w:t>
            </w:r>
          </w:p>
        </w:tc>
        <w:tc>
          <w:tcPr>
            <w:tcW w:w="525" w:type="dxa"/>
            <w:noWrap/>
          </w:tcPr>
          <w:p>
            <w:pPr>
              <w:pStyle w:val="Compact"/>
              <w:spacing w:before="0" w:after="0" w:line="240" w:lineRule="auto"/>
              <w:jc w:val="right"/>
            </w:pPr>
            <w:r>
              <w:rPr>
                <w:rFonts w:ascii="Arial" w:hAnsi="Arial" w:cs="Arial" w:eastAsia="Arial"/>
                <w:color w:val="111111"/>
                <w:sz w:val="16"/>
              </w:rPr>
              <w:t xml:space="preserve">$1,525</w:t>
            </w:r>
          </w:p>
        </w:tc>
        <w:tc>
          <w:tcPr>
            <w:tcW w:w="876" w:type="dxa"/>
            <w:noWrap/>
          </w:tcPr>
          <w:p>
            <w:pPr>
              <w:pStyle w:val="Compact"/>
              <w:spacing w:before="0" w:after="0" w:line="240" w:lineRule="auto"/>
              <w:jc w:val="right"/>
            </w:pPr>
            <w:r>
              <w:rPr>
                <w:rFonts w:ascii="Arial" w:hAnsi="Arial" w:cs="Arial" w:eastAsia="Arial"/>
                <w:color w:val="111111"/>
                <w:sz w:val="16"/>
              </w:rPr>
              <w:t xml:space="preserve">5.2</w:t>
            </w:r>
          </w:p>
        </w:tc>
        <w:tc>
          <w:tcPr>
            <w:tcW w:w="876" w:type="dxa"/>
            <w:noWrap/>
          </w:tcPr>
          <w:p>
            <w:pPr>
              <w:pStyle w:val="Compact"/>
              <w:spacing w:before="0" w:after="0" w:line="240" w:lineRule="auto"/>
              <w:jc w:val="right"/>
            </w:pPr>
            <w:r>
              <w:rPr>
                <w:rFonts w:ascii="Arial" w:hAnsi="Arial" w:cs="Arial" w:eastAsia="Arial"/>
                <w:color w:val="111111"/>
                <w:sz w:val="16"/>
              </w:rPr>
              <w:t xml:space="preserve">70.2%</w:t>
            </w:r>
          </w:p>
        </w:tc>
        <w:tc>
          <w:tcPr>
            <w:tcW w:w="876" w:type="dxa"/>
            <w:noWrap/>
          </w:tcPr>
          <w:p>
            <w:pPr>
              <w:pStyle w:val="Compact"/>
              <w:spacing w:before="0" w:after="0" w:line="240" w:lineRule="auto"/>
              <w:jc w:val="right"/>
            </w:pPr>
            <w:r>
              <w:rPr>
                <w:rFonts w:ascii="Arial" w:hAnsi="Arial" w:cs="Arial" w:eastAsia="Arial"/>
                <w:color w:val="111111"/>
                <w:sz w:val="16"/>
              </w:rPr>
              <w:t xml:space="preserve">41.5%</w:t>
            </w:r>
          </w:p>
        </w:tc>
        <w:tc>
          <w:tcPr>
            <w:tcW w:w="876" w:type="dxa"/>
            <w:noWrap/>
          </w:tcPr>
          <w:p>
            <w:pPr>
              <w:pStyle w:val="Compact"/>
              <w:spacing w:before="0" w:after="0" w:line="240" w:lineRule="auto"/>
              <w:jc w:val="right"/>
            </w:pPr>
            <w:r>
              <w:rPr>
                <w:rFonts w:ascii="Arial" w:hAnsi="Arial" w:cs="Arial" w:eastAsia="Arial"/>
                <w:color w:val="111111"/>
                <w:sz w:val="16"/>
              </w:rPr>
              <w:t xml:space="preserve">2.9</w:t>
            </w:r>
          </w:p>
        </w:tc>
        <w:tc>
          <w:tcPr>
            <w:tcW w:w="876" w:type="dxa"/>
            <w:noWrap/>
          </w:tcPr>
          <w:p>
            <w:pPr>
              <w:pStyle w:val="Compact"/>
              <w:spacing w:before="0" w:after="0" w:line="240" w:lineRule="auto"/>
              <w:jc w:val="right"/>
            </w:pPr>
            <w:r>
              <w:rPr>
                <w:rFonts w:ascii="Arial" w:hAnsi="Arial" w:cs="Arial" w:eastAsia="Arial"/>
                <w:color w:val="111111"/>
                <w:sz w:val="16"/>
              </w:rPr>
              <w:t xml:space="preserve">31.3%</w:t>
            </w:r>
          </w:p>
        </w:tc>
        <w:tc>
          <w:tcPr>
            <w:tcW w:w="963" w:type="dxa"/>
            <w:noWrap/>
          </w:tcPr>
          <w:p>
            <w:pPr>
              <w:pStyle w:val="Compact"/>
              <w:spacing w:before="0" w:after="0" w:line="240" w:lineRule="auto"/>
              <w:jc w:val="right"/>
            </w:pPr>
            <w:r>
              <w:rPr>
                <w:rFonts w:ascii="Arial" w:hAnsi="Arial" w:cs="Arial" w:eastAsia="Arial"/>
                <w:color w:val="111111"/>
                <w:sz w:val="16"/>
              </w:rPr>
              <w:t xml:space="preserve">12.1%</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male</w:t>
            </w:r>
          </w:p>
        </w:tc>
        <w:tc>
          <w:tcPr>
            <w:tcW w:w="1402" w:type="dxa"/>
          </w:tcPr>
          <w:p>
            <w:pPr>
              <w:pStyle w:val="Compact"/>
              <w:spacing w:before="0" w:after="0" w:line="240" w:lineRule="auto"/>
              <w:jc w:val="left"/>
            </w:pPr>
            <w:r>
              <w:rPr>
                <w:rFonts w:ascii="Arial" w:hAnsi="Arial" w:cs="Arial" w:eastAsia="Arial"/>
                <w:color w:val="111111"/>
                <w:sz w:val="16"/>
              </w:rPr>
              <w:t xml:space="preserve">Chronic illness</w:t>
            </w:r>
          </w:p>
        </w:tc>
        <w:tc>
          <w:tcPr>
            <w:tcW w:w="438" w:type="dxa"/>
            <w:noWrap/>
          </w:tcPr>
          <w:p>
            <w:pPr>
              <w:pStyle w:val="Compact"/>
              <w:spacing w:before="0" w:after="0" w:line="240" w:lineRule="auto"/>
              <w:jc w:val="right"/>
            </w:pPr>
            <w:r>
              <w:rPr>
                <w:rFonts w:ascii="Arial" w:hAnsi="Arial" w:cs="Arial" w:eastAsia="Arial"/>
                <w:color w:val="111111"/>
                <w:sz w:val="16"/>
              </w:rPr>
              <w:t xml:space="preserve">99%</w:t>
            </w:r>
          </w:p>
        </w:tc>
        <w:tc>
          <w:tcPr>
            <w:tcW w:w="701" w:type="dxa"/>
            <w:noWrap/>
          </w:tcPr>
          <w:p>
            <w:pPr>
              <w:pStyle w:val="Compact"/>
              <w:spacing w:before="0" w:after="0" w:line="240" w:lineRule="auto"/>
              <w:jc w:val="right"/>
            </w:pPr>
            <w:r>
              <w:rPr>
                <w:rFonts w:ascii="Arial" w:hAnsi="Arial" w:cs="Arial" w:eastAsia="Arial"/>
                <w:color w:val="111111"/>
                <w:sz w:val="16"/>
              </w:rPr>
              <w:t xml:space="preserve">$225,133</w:t>
            </w:r>
          </w:p>
        </w:tc>
        <w:tc>
          <w:tcPr>
            <w:tcW w:w="701" w:type="dxa"/>
            <w:noWrap/>
          </w:tcPr>
          <w:p>
            <w:pPr>
              <w:pStyle w:val="Compact"/>
              <w:spacing w:before="0" w:after="0" w:line="240" w:lineRule="auto"/>
              <w:jc w:val="right"/>
            </w:pPr>
            <w:r>
              <w:rPr>
                <w:rFonts w:ascii="Arial" w:hAnsi="Arial" w:cs="Arial" w:eastAsia="Arial"/>
                <w:color w:val="111111"/>
                <w:sz w:val="16"/>
              </w:rPr>
              <w:t xml:space="preserve">$312,051</w:t>
            </w:r>
          </w:p>
        </w:tc>
        <w:tc>
          <w:tcPr>
            <w:tcW w:w="525" w:type="dxa"/>
            <w:noWrap/>
          </w:tcPr>
          <w:p>
            <w:pPr>
              <w:pStyle w:val="Compact"/>
              <w:spacing w:before="0" w:after="0" w:line="240" w:lineRule="auto"/>
              <w:jc w:val="right"/>
            </w:pPr>
            <w:r>
              <w:rPr>
                <w:rFonts w:ascii="Arial" w:hAnsi="Arial" w:cs="Arial" w:eastAsia="Arial"/>
                <w:color w:val="111111"/>
                <w:sz w:val="16"/>
              </w:rPr>
              <w:t xml:space="preserve">$4,175</w:t>
            </w:r>
          </w:p>
        </w:tc>
        <w:tc>
          <w:tcPr>
            <w:tcW w:w="876" w:type="dxa"/>
            <w:noWrap/>
          </w:tcPr>
          <w:p>
            <w:pPr>
              <w:pStyle w:val="Compact"/>
              <w:spacing w:before="0" w:after="0" w:line="240" w:lineRule="auto"/>
              <w:jc w:val="right"/>
            </w:pPr>
            <w:r>
              <w:rPr>
                <w:rFonts w:ascii="Arial" w:hAnsi="Arial" w:cs="Arial" w:eastAsia="Arial"/>
                <w:color w:val="111111"/>
                <w:sz w:val="16"/>
              </w:rPr>
              <w:t xml:space="preserve">8.7</w:t>
            </w:r>
          </w:p>
        </w:tc>
        <w:tc>
          <w:tcPr>
            <w:tcW w:w="876" w:type="dxa"/>
            <w:noWrap/>
          </w:tcPr>
          <w:p>
            <w:pPr>
              <w:pStyle w:val="Compact"/>
              <w:spacing w:before="0" w:after="0" w:line="240" w:lineRule="auto"/>
              <w:jc w:val="right"/>
            </w:pPr>
            <w:r>
              <w:rPr>
                <w:rFonts w:ascii="Arial" w:hAnsi="Arial" w:cs="Arial" w:eastAsia="Arial"/>
                <w:color w:val="111111"/>
                <w:sz w:val="16"/>
              </w:rPr>
              <w:t xml:space="preserve">79.3%</w:t>
            </w:r>
          </w:p>
        </w:tc>
        <w:tc>
          <w:tcPr>
            <w:tcW w:w="876" w:type="dxa"/>
            <w:noWrap/>
          </w:tcPr>
          <w:p>
            <w:pPr>
              <w:pStyle w:val="Compact"/>
              <w:spacing w:before="0" w:after="0" w:line="240" w:lineRule="auto"/>
              <w:jc w:val="right"/>
            </w:pPr>
            <w:r>
              <w:rPr>
                <w:rFonts w:ascii="Arial" w:hAnsi="Arial" w:cs="Arial" w:eastAsia="Arial"/>
                <w:color w:val="111111"/>
                <w:sz w:val="16"/>
              </w:rPr>
              <w:t xml:space="preserve">41.5%</w:t>
            </w:r>
          </w:p>
        </w:tc>
        <w:tc>
          <w:tcPr>
            <w:tcW w:w="876" w:type="dxa"/>
            <w:noWrap/>
          </w:tcPr>
          <w:p>
            <w:pPr>
              <w:pStyle w:val="Compact"/>
              <w:spacing w:before="0" w:after="0" w:line="240" w:lineRule="auto"/>
              <w:jc w:val="right"/>
            </w:pPr>
            <w:r>
              <w:rPr>
                <w:rFonts w:ascii="Arial" w:hAnsi="Arial" w:cs="Arial" w:eastAsia="Arial"/>
                <w:color w:val="111111"/>
                <w:sz w:val="16"/>
              </w:rPr>
              <w:t xml:space="preserve">3.7</w:t>
            </w:r>
          </w:p>
        </w:tc>
        <w:tc>
          <w:tcPr>
            <w:tcW w:w="876" w:type="dxa"/>
            <w:noWrap/>
          </w:tcPr>
          <w:p>
            <w:pPr>
              <w:pStyle w:val="Compact"/>
              <w:spacing w:before="0" w:after="0" w:line="240" w:lineRule="auto"/>
              <w:jc w:val="right"/>
            </w:pPr>
            <w:r>
              <w:rPr>
                <w:rFonts w:ascii="Arial" w:hAnsi="Arial" w:cs="Arial" w:eastAsia="Arial"/>
                <w:color w:val="111111"/>
                <w:sz w:val="16"/>
              </w:rPr>
              <w:t xml:space="preserve">42.5%</w:t>
            </w:r>
          </w:p>
        </w:tc>
        <w:tc>
          <w:tcPr>
            <w:tcW w:w="963" w:type="dxa"/>
            <w:noWrap/>
          </w:tcPr>
          <w:p>
            <w:pPr>
              <w:pStyle w:val="Compact"/>
              <w:spacing w:before="0" w:after="0" w:line="240" w:lineRule="auto"/>
              <w:jc w:val="right"/>
            </w:pPr>
            <w:r>
              <w:rPr>
                <w:rFonts w:ascii="Arial" w:hAnsi="Arial" w:cs="Arial" w:eastAsia="Arial"/>
                <w:color w:val="111111"/>
                <w:sz w:val="16"/>
              </w:rPr>
              <w:t xml:space="preserve">12.7%</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male</w:t>
            </w:r>
          </w:p>
        </w:tc>
        <w:tc>
          <w:tcPr>
            <w:tcW w:w="1402" w:type="dxa"/>
          </w:tcPr>
          <w:p>
            <w:pPr>
              <w:pStyle w:val="Compact"/>
              <w:spacing w:before="0" w:after="0" w:line="240" w:lineRule="auto"/>
              <w:jc w:val="left"/>
            </w:pPr>
            <w:r>
              <w:rPr>
                <w:rFonts w:ascii="Arial" w:hAnsi="Arial" w:cs="Arial" w:eastAsia="Arial"/>
                <w:color w:val="111111"/>
                <w:sz w:val="16"/>
              </w:rPr>
              <w:t xml:space="preserve">Disability</w:t>
            </w:r>
          </w:p>
        </w:tc>
        <w:tc>
          <w:tcPr>
            <w:tcW w:w="438" w:type="dxa"/>
            <w:noWrap/>
          </w:tcPr>
          <w:p>
            <w:pPr>
              <w:pStyle w:val="Compact"/>
              <w:spacing w:before="0" w:after="0" w:line="240" w:lineRule="auto"/>
              <w:jc w:val="right"/>
            </w:pPr>
            <w:r>
              <w:rPr>
                <w:rFonts w:ascii="Arial" w:hAnsi="Arial" w:cs="Arial" w:eastAsia="Arial"/>
                <w:color w:val="111111"/>
                <w:sz w:val="16"/>
              </w:rPr>
              <w:t xml:space="preserve">95%</w:t>
            </w:r>
          </w:p>
        </w:tc>
        <w:tc>
          <w:tcPr>
            <w:tcW w:w="701" w:type="dxa"/>
            <w:noWrap/>
          </w:tcPr>
          <w:p>
            <w:pPr>
              <w:pStyle w:val="Compact"/>
              <w:spacing w:before="0" w:after="0" w:line="240" w:lineRule="auto"/>
              <w:jc w:val="right"/>
            </w:pPr>
            <w:r>
              <w:rPr>
                <w:rFonts w:ascii="Arial" w:hAnsi="Arial" w:cs="Arial" w:eastAsia="Arial"/>
                <w:color w:val="111111"/>
                <w:sz w:val="16"/>
              </w:rPr>
              <w:t xml:space="preserve">$115,461</w:t>
            </w:r>
          </w:p>
        </w:tc>
        <w:tc>
          <w:tcPr>
            <w:tcW w:w="701" w:type="dxa"/>
            <w:noWrap/>
          </w:tcPr>
          <w:p>
            <w:pPr>
              <w:pStyle w:val="Compact"/>
              <w:spacing w:before="0" w:after="0" w:line="240" w:lineRule="auto"/>
              <w:jc w:val="right"/>
            </w:pPr>
            <w:r>
              <w:rPr>
                <w:rFonts w:ascii="Arial" w:hAnsi="Arial" w:cs="Arial" w:eastAsia="Arial"/>
                <w:color w:val="111111"/>
                <w:sz w:val="16"/>
              </w:rPr>
              <w:t xml:space="preserve">$184,247</w:t>
            </w:r>
          </w:p>
        </w:tc>
        <w:tc>
          <w:tcPr>
            <w:tcW w:w="525" w:type="dxa"/>
            <w:noWrap/>
          </w:tcPr>
          <w:p>
            <w:pPr>
              <w:pStyle w:val="Compact"/>
              <w:spacing w:before="0" w:after="0" w:line="240" w:lineRule="auto"/>
              <w:jc w:val="right"/>
            </w:pPr>
            <w:r>
              <w:rPr>
                <w:rFonts w:ascii="Arial" w:hAnsi="Arial" w:cs="Arial" w:eastAsia="Arial"/>
                <w:color w:val="111111"/>
                <w:sz w:val="16"/>
              </w:rPr>
              <w:t xml:space="preserve">$1,520</w:t>
            </w:r>
          </w:p>
        </w:tc>
        <w:tc>
          <w:tcPr>
            <w:tcW w:w="876" w:type="dxa"/>
            <w:noWrap/>
          </w:tcPr>
          <w:p>
            <w:pPr>
              <w:pStyle w:val="Compact"/>
              <w:spacing w:before="0" w:after="0" w:line="240" w:lineRule="auto"/>
              <w:jc w:val="right"/>
            </w:pPr>
            <w:r>
              <w:rPr>
                <w:rFonts w:ascii="Arial" w:hAnsi="Arial" w:cs="Arial" w:eastAsia="Arial"/>
                <w:color w:val="111111"/>
                <w:sz w:val="16"/>
              </w:rPr>
              <w:t xml:space="preserve">5.7</w:t>
            </w:r>
          </w:p>
        </w:tc>
        <w:tc>
          <w:tcPr>
            <w:tcW w:w="876" w:type="dxa"/>
            <w:noWrap/>
          </w:tcPr>
          <w:p>
            <w:pPr>
              <w:pStyle w:val="Compact"/>
              <w:spacing w:before="0" w:after="0" w:line="240" w:lineRule="auto"/>
              <w:jc w:val="right"/>
            </w:pPr>
            <w:r>
              <w:rPr>
                <w:rFonts w:ascii="Arial" w:hAnsi="Arial" w:cs="Arial" w:eastAsia="Arial"/>
                <w:color w:val="111111"/>
                <w:sz w:val="16"/>
              </w:rPr>
              <w:t xml:space="preserve">75.8%</w:t>
            </w:r>
          </w:p>
        </w:tc>
        <w:tc>
          <w:tcPr>
            <w:tcW w:w="876" w:type="dxa"/>
            <w:noWrap/>
          </w:tcPr>
          <w:p>
            <w:pPr>
              <w:pStyle w:val="Compact"/>
              <w:spacing w:before="0" w:after="0" w:line="240" w:lineRule="auto"/>
              <w:jc w:val="right"/>
            </w:pPr>
            <w:r>
              <w:rPr>
                <w:rFonts w:ascii="Arial" w:hAnsi="Arial" w:cs="Arial" w:eastAsia="Arial"/>
                <w:color w:val="111111"/>
                <w:sz w:val="16"/>
              </w:rPr>
              <w:t xml:space="preserve">51.7%</w:t>
            </w:r>
          </w:p>
        </w:tc>
        <w:tc>
          <w:tcPr>
            <w:tcW w:w="876" w:type="dxa"/>
            <w:noWrap/>
          </w:tcPr>
          <w:p>
            <w:pPr>
              <w:pStyle w:val="Compact"/>
              <w:spacing w:before="0" w:after="0" w:line="240" w:lineRule="auto"/>
              <w:jc w:val="right"/>
            </w:pPr>
            <w:r>
              <w:rPr>
                <w:rFonts w:ascii="Arial" w:hAnsi="Arial" w:cs="Arial" w:eastAsia="Arial"/>
                <w:color w:val="111111"/>
                <w:sz w:val="16"/>
              </w:rPr>
              <w:t xml:space="preserve">3.6</w:t>
            </w:r>
          </w:p>
        </w:tc>
        <w:tc>
          <w:tcPr>
            <w:tcW w:w="876" w:type="dxa"/>
            <w:noWrap/>
          </w:tcPr>
          <w:p>
            <w:pPr>
              <w:pStyle w:val="Compact"/>
              <w:spacing w:before="0" w:after="0" w:line="240" w:lineRule="auto"/>
              <w:jc w:val="right"/>
            </w:pPr>
            <w:r>
              <w:rPr>
                <w:rFonts w:ascii="Arial" w:hAnsi="Arial" w:cs="Arial" w:eastAsia="Arial"/>
                <w:color w:val="111111"/>
                <w:sz w:val="16"/>
              </w:rPr>
              <w:t xml:space="preserve">48.4%</w:t>
            </w:r>
          </w:p>
        </w:tc>
        <w:tc>
          <w:tcPr>
            <w:tcW w:w="963" w:type="dxa"/>
            <w:noWrap/>
          </w:tcPr>
          <w:p>
            <w:pPr>
              <w:pStyle w:val="Compact"/>
              <w:spacing w:before="0" w:after="0" w:line="240" w:lineRule="auto"/>
              <w:jc w:val="right"/>
            </w:pPr>
            <w:r>
              <w:rPr>
                <w:rFonts w:ascii="Arial" w:hAnsi="Arial" w:cs="Arial" w:eastAsia="Arial"/>
                <w:color w:val="111111"/>
                <w:sz w:val="16"/>
              </w:rPr>
              <w:t xml:space="preserve">14.9%</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male</w:t>
            </w:r>
          </w:p>
        </w:tc>
        <w:tc>
          <w:tcPr>
            <w:tcW w:w="1402" w:type="dxa"/>
          </w:tcPr>
          <w:p>
            <w:pPr>
              <w:pStyle w:val="Compact"/>
              <w:spacing w:before="0" w:after="0" w:line="240" w:lineRule="auto"/>
              <w:jc w:val="left"/>
            </w:pPr>
            <w:r>
              <w:rPr>
                <w:rFonts w:ascii="Arial" w:hAnsi="Arial" w:cs="Arial" w:eastAsia="Arial"/>
                <w:color w:val="111111"/>
                <w:sz w:val="16"/>
              </w:rPr>
              <w:t xml:space="preserve">Disability</w:t>
            </w:r>
          </w:p>
        </w:tc>
        <w:tc>
          <w:tcPr>
            <w:tcW w:w="438" w:type="dxa"/>
            <w:noWrap/>
          </w:tcPr>
          <w:p>
            <w:pPr>
              <w:pStyle w:val="Compact"/>
              <w:spacing w:before="0" w:after="0" w:line="240" w:lineRule="auto"/>
              <w:jc w:val="right"/>
            </w:pPr>
            <w:r>
              <w:rPr>
                <w:rFonts w:ascii="Arial" w:hAnsi="Arial" w:cs="Arial" w:eastAsia="Arial"/>
                <w:color w:val="111111"/>
                <w:sz w:val="16"/>
              </w:rPr>
              <w:t xml:space="preserve">99%</w:t>
            </w:r>
          </w:p>
        </w:tc>
        <w:tc>
          <w:tcPr>
            <w:tcW w:w="701" w:type="dxa"/>
            <w:noWrap/>
          </w:tcPr>
          <w:p>
            <w:pPr>
              <w:pStyle w:val="Compact"/>
              <w:spacing w:before="0" w:after="0" w:line="240" w:lineRule="auto"/>
              <w:jc w:val="right"/>
            </w:pPr>
            <w:r>
              <w:rPr>
                <w:rFonts w:ascii="Arial" w:hAnsi="Arial" w:cs="Arial" w:eastAsia="Arial"/>
                <w:color w:val="111111"/>
                <w:sz w:val="16"/>
              </w:rPr>
              <w:t xml:space="preserve">$222,364</w:t>
            </w:r>
          </w:p>
        </w:tc>
        <w:tc>
          <w:tcPr>
            <w:tcW w:w="701" w:type="dxa"/>
            <w:noWrap/>
          </w:tcPr>
          <w:p>
            <w:pPr>
              <w:pStyle w:val="Compact"/>
              <w:spacing w:before="0" w:after="0" w:line="240" w:lineRule="auto"/>
              <w:jc w:val="right"/>
            </w:pPr>
            <w:r>
              <w:rPr>
                <w:rFonts w:ascii="Arial" w:hAnsi="Arial" w:cs="Arial" w:eastAsia="Arial"/>
                <w:color w:val="111111"/>
                <w:sz w:val="16"/>
              </w:rPr>
              <w:t xml:space="preserve">$309,538</w:t>
            </w:r>
          </w:p>
        </w:tc>
        <w:tc>
          <w:tcPr>
            <w:tcW w:w="525" w:type="dxa"/>
            <w:noWrap/>
          </w:tcPr>
          <w:p>
            <w:pPr>
              <w:pStyle w:val="Compact"/>
              <w:spacing w:before="0" w:after="0" w:line="240" w:lineRule="auto"/>
              <w:jc w:val="right"/>
            </w:pPr>
            <w:r>
              <w:rPr>
                <w:rFonts w:ascii="Arial" w:hAnsi="Arial" w:cs="Arial" w:eastAsia="Arial"/>
                <w:color w:val="111111"/>
                <w:sz w:val="16"/>
              </w:rPr>
              <w:t xml:space="preserve">$4,103</w:t>
            </w:r>
          </w:p>
        </w:tc>
        <w:tc>
          <w:tcPr>
            <w:tcW w:w="876" w:type="dxa"/>
            <w:noWrap/>
          </w:tcPr>
          <w:p>
            <w:pPr>
              <w:pStyle w:val="Compact"/>
              <w:spacing w:before="0" w:after="0" w:line="240" w:lineRule="auto"/>
              <w:jc w:val="right"/>
            </w:pPr>
            <w:r>
              <w:rPr>
                <w:rFonts w:ascii="Arial" w:hAnsi="Arial" w:cs="Arial" w:eastAsia="Arial"/>
                <w:color w:val="111111"/>
                <w:sz w:val="16"/>
              </w:rPr>
              <w:t xml:space="preserve">9.6</w:t>
            </w:r>
          </w:p>
        </w:tc>
        <w:tc>
          <w:tcPr>
            <w:tcW w:w="876" w:type="dxa"/>
            <w:noWrap/>
          </w:tcPr>
          <w:p>
            <w:pPr>
              <w:pStyle w:val="Compact"/>
              <w:spacing w:before="0" w:after="0" w:line="240" w:lineRule="auto"/>
              <w:jc w:val="right"/>
            </w:pPr>
            <w:r>
              <w:rPr>
                <w:rFonts w:ascii="Arial" w:hAnsi="Arial" w:cs="Arial" w:eastAsia="Arial"/>
                <w:color w:val="111111"/>
                <w:sz w:val="16"/>
              </w:rPr>
              <w:t xml:space="preserve">84.0%</w:t>
            </w:r>
          </w:p>
        </w:tc>
        <w:tc>
          <w:tcPr>
            <w:tcW w:w="876" w:type="dxa"/>
            <w:noWrap/>
          </w:tcPr>
          <w:p>
            <w:pPr>
              <w:pStyle w:val="Compact"/>
              <w:spacing w:before="0" w:after="0" w:line="240" w:lineRule="auto"/>
              <w:jc w:val="right"/>
            </w:pPr>
            <w:r>
              <w:rPr>
                <w:rFonts w:ascii="Arial" w:hAnsi="Arial" w:cs="Arial" w:eastAsia="Arial"/>
                <w:color w:val="111111"/>
                <w:sz w:val="16"/>
              </w:rPr>
              <w:t xml:space="preserve">51.7%</w:t>
            </w:r>
          </w:p>
        </w:tc>
        <w:tc>
          <w:tcPr>
            <w:tcW w:w="876" w:type="dxa"/>
            <w:noWrap/>
          </w:tcPr>
          <w:p>
            <w:pPr>
              <w:pStyle w:val="Compact"/>
              <w:spacing w:before="0" w:after="0" w:line="240" w:lineRule="auto"/>
              <w:jc w:val="right"/>
            </w:pPr>
            <w:r>
              <w:rPr>
                <w:rFonts w:ascii="Arial" w:hAnsi="Arial" w:cs="Arial" w:eastAsia="Arial"/>
                <w:color w:val="111111"/>
                <w:sz w:val="16"/>
              </w:rPr>
              <w:t xml:space="preserve">4.6</w:t>
            </w:r>
          </w:p>
        </w:tc>
        <w:tc>
          <w:tcPr>
            <w:tcW w:w="876" w:type="dxa"/>
            <w:noWrap/>
          </w:tcPr>
          <w:p>
            <w:pPr>
              <w:pStyle w:val="Compact"/>
              <w:spacing w:before="0" w:after="0" w:line="240" w:lineRule="auto"/>
              <w:jc w:val="right"/>
            </w:pPr>
            <w:r>
              <w:rPr>
                <w:rFonts w:ascii="Arial" w:hAnsi="Arial" w:cs="Arial" w:eastAsia="Arial"/>
                <w:color w:val="111111"/>
                <w:sz w:val="16"/>
              </w:rPr>
              <w:t xml:space="preserve">55.5%</w:t>
            </w:r>
          </w:p>
        </w:tc>
        <w:tc>
          <w:tcPr>
            <w:tcW w:w="963" w:type="dxa"/>
            <w:noWrap/>
          </w:tcPr>
          <w:p>
            <w:pPr>
              <w:pStyle w:val="Compact"/>
              <w:spacing w:before="0" w:after="0" w:line="240" w:lineRule="auto"/>
              <w:jc w:val="right"/>
            </w:pPr>
            <w:r>
              <w:rPr>
                <w:rFonts w:ascii="Arial" w:hAnsi="Arial" w:cs="Arial" w:eastAsia="Arial"/>
                <w:color w:val="111111"/>
                <w:sz w:val="16"/>
              </w:rPr>
              <w:t xml:space="preserve">13.7%</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male</w:t>
            </w:r>
          </w:p>
        </w:tc>
        <w:tc>
          <w:tcPr>
            <w:tcW w:w="1402"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438" w:type="dxa"/>
            <w:noWrap/>
          </w:tcPr>
          <w:p>
            <w:pPr>
              <w:pStyle w:val="Compact"/>
              <w:spacing w:before="0" w:after="0" w:line="240" w:lineRule="auto"/>
              <w:jc w:val="right"/>
            </w:pPr>
            <w:r>
              <w:rPr>
                <w:rFonts w:ascii="Arial" w:hAnsi="Arial" w:cs="Arial" w:eastAsia="Arial"/>
                <w:color w:val="111111"/>
                <w:sz w:val="16"/>
              </w:rPr>
              <w:t xml:space="preserve">95%</w:t>
            </w:r>
          </w:p>
        </w:tc>
        <w:tc>
          <w:tcPr>
            <w:tcW w:w="701" w:type="dxa"/>
            <w:noWrap/>
          </w:tcPr>
          <w:p>
            <w:pPr>
              <w:pStyle w:val="Compact"/>
              <w:spacing w:before="0" w:after="0" w:line="240" w:lineRule="auto"/>
              <w:jc w:val="right"/>
            </w:pPr>
            <w:r>
              <w:rPr>
                <w:rFonts w:ascii="Arial" w:hAnsi="Arial" w:cs="Arial" w:eastAsia="Arial"/>
                <w:color w:val="111111"/>
                <w:sz w:val="16"/>
              </w:rPr>
              <w:t xml:space="preserve">$106,488</w:t>
            </w:r>
          </w:p>
        </w:tc>
        <w:tc>
          <w:tcPr>
            <w:tcW w:w="701" w:type="dxa"/>
            <w:noWrap/>
          </w:tcPr>
          <w:p>
            <w:pPr>
              <w:pStyle w:val="Compact"/>
              <w:spacing w:before="0" w:after="0" w:line="240" w:lineRule="auto"/>
              <w:jc w:val="right"/>
            </w:pPr>
            <w:r>
              <w:rPr>
                <w:rFonts w:ascii="Arial" w:hAnsi="Arial" w:cs="Arial" w:eastAsia="Arial"/>
                <w:color w:val="111111"/>
                <w:sz w:val="16"/>
              </w:rPr>
              <w:t xml:space="preserve">$178,073</w:t>
            </w:r>
          </w:p>
        </w:tc>
        <w:tc>
          <w:tcPr>
            <w:tcW w:w="525" w:type="dxa"/>
            <w:noWrap/>
          </w:tcPr>
          <w:p>
            <w:pPr>
              <w:pStyle w:val="Compact"/>
              <w:spacing w:before="0" w:after="0" w:line="240" w:lineRule="auto"/>
              <w:jc w:val="right"/>
            </w:pPr>
            <w:r>
              <w:rPr>
                <w:rFonts w:ascii="Arial" w:hAnsi="Arial" w:cs="Arial" w:eastAsia="Arial"/>
                <w:color w:val="111111"/>
                <w:sz w:val="16"/>
              </w:rPr>
              <w:t xml:space="preserve">$1,420</w:t>
            </w:r>
          </w:p>
        </w:tc>
        <w:tc>
          <w:tcPr>
            <w:tcW w:w="876" w:type="dxa"/>
            <w:noWrap/>
          </w:tcPr>
          <w:p>
            <w:pPr>
              <w:pStyle w:val="Compact"/>
              <w:spacing w:before="0" w:after="0" w:line="240" w:lineRule="auto"/>
              <w:jc w:val="right"/>
            </w:pPr>
            <w:r>
              <w:rPr>
                <w:rFonts w:ascii="Arial" w:hAnsi="Arial" w:cs="Arial" w:eastAsia="Arial"/>
                <w:color w:val="111111"/>
                <w:sz w:val="16"/>
              </w:rPr>
              <w:t xml:space="preserve">6.6</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6.1</w:t>
            </w:r>
          </w:p>
        </w:tc>
        <w:tc>
          <w:tcPr>
            <w:tcW w:w="876" w:type="dxa"/>
            <w:noWrap/>
          </w:tcPr>
          <w:p>
            <w:pPr>
              <w:pStyle w:val="Compact"/>
              <w:spacing w:before="0" w:after="0" w:line="240" w:lineRule="auto"/>
              <w:jc w:val="right"/>
            </w:pPr>
            <w:r>
              <w:rPr>
                <w:rFonts w:ascii="Arial" w:hAnsi="Arial" w:cs="Arial" w:eastAsia="Arial"/>
                <w:color w:val="111111"/>
                <w:sz w:val="16"/>
              </w:rPr>
              <w:t xml:space="preserve">70.4%</w:t>
            </w:r>
          </w:p>
        </w:tc>
        <w:tc>
          <w:tcPr>
            <w:tcW w:w="963" w:type="dxa"/>
            <w:noWrap/>
          </w:tcPr>
          <w:p>
            <w:pPr>
              <w:pStyle w:val="Compact"/>
              <w:spacing w:before="0" w:after="0" w:line="240" w:lineRule="auto"/>
              <w:jc w:val="right"/>
            </w:pPr>
            <w:r>
              <w:rPr>
                <w:rFonts w:ascii="Arial" w:hAnsi="Arial" w:cs="Arial" w:eastAsia="Arial"/>
                <w:color w:val="111111"/>
                <w:sz w:val="16"/>
              </w:rPr>
              <w:t xml:space="preserve">21.0%</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male</w:t>
            </w:r>
          </w:p>
        </w:tc>
        <w:tc>
          <w:tcPr>
            <w:tcW w:w="1402"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438" w:type="dxa"/>
            <w:noWrap/>
          </w:tcPr>
          <w:p>
            <w:pPr>
              <w:pStyle w:val="Compact"/>
              <w:spacing w:before="0" w:after="0" w:line="240" w:lineRule="auto"/>
              <w:jc w:val="right"/>
            </w:pPr>
            <w:r>
              <w:rPr>
                <w:rFonts w:ascii="Arial" w:hAnsi="Arial" w:cs="Arial" w:eastAsia="Arial"/>
                <w:color w:val="111111"/>
                <w:sz w:val="16"/>
              </w:rPr>
              <w:t xml:space="preserve">99%</w:t>
            </w:r>
          </w:p>
        </w:tc>
        <w:tc>
          <w:tcPr>
            <w:tcW w:w="701" w:type="dxa"/>
            <w:noWrap/>
          </w:tcPr>
          <w:p>
            <w:pPr>
              <w:pStyle w:val="Compact"/>
              <w:spacing w:before="0" w:after="0" w:line="240" w:lineRule="auto"/>
              <w:jc w:val="right"/>
            </w:pPr>
            <w:r>
              <w:rPr>
                <w:rFonts w:ascii="Arial" w:hAnsi="Arial" w:cs="Arial" w:eastAsia="Arial"/>
                <w:color w:val="111111"/>
                <w:sz w:val="16"/>
              </w:rPr>
              <w:t xml:space="preserve">$213,000</w:t>
            </w:r>
          </w:p>
        </w:tc>
        <w:tc>
          <w:tcPr>
            <w:tcW w:w="701" w:type="dxa"/>
            <w:noWrap/>
          </w:tcPr>
          <w:p>
            <w:pPr>
              <w:pStyle w:val="Compact"/>
              <w:spacing w:before="0" w:after="0" w:line="240" w:lineRule="auto"/>
              <w:jc w:val="right"/>
            </w:pPr>
            <w:r>
              <w:rPr>
                <w:rFonts w:ascii="Arial" w:hAnsi="Arial" w:cs="Arial" w:eastAsia="Arial"/>
                <w:color w:val="111111"/>
                <w:sz w:val="16"/>
              </w:rPr>
              <w:t xml:space="preserve">$300,903</w:t>
            </w:r>
          </w:p>
        </w:tc>
        <w:tc>
          <w:tcPr>
            <w:tcW w:w="525" w:type="dxa"/>
            <w:noWrap/>
          </w:tcPr>
          <w:p>
            <w:pPr>
              <w:pStyle w:val="Compact"/>
              <w:spacing w:before="0" w:after="0" w:line="240" w:lineRule="auto"/>
              <w:jc w:val="right"/>
            </w:pPr>
            <w:r>
              <w:rPr>
                <w:rFonts w:ascii="Arial" w:hAnsi="Arial" w:cs="Arial" w:eastAsia="Arial"/>
                <w:color w:val="111111"/>
                <w:sz w:val="16"/>
              </w:rPr>
              <w:t xml:space="preserve">$4,240</w:t>
            </w:r>
          </w:p>
        </w:tc>
        <w:tc>
          <w:tcPr>
            <w:tcW w:w="876" w:type="dxa"/>
            <w:noWrap/>
          </w:tcPr>
          <w:p>
            <w:pPr>
              <w:pStyle w:val="Compact"/>
              <w:spacing w:before="0" w:after="0" w:line="240" w:lineRule="auto"/>
              <w:jc w:val="right"/>
            </w:pPr>
            <w:r>
              <w:rPr>
                <w:rFonts w:ascii="Arial" w:hAnsi="Arial" w:cs="Arial" w:eastAsia="Arial"/>
                <w:color w:val="111111"/>
                <w:sz w:val="16"/>
              </w:rPr>
              <w:t xml:space="preserve">11.2</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7.2</w:t>
            </w:r>
          </w:p>
        </w:tc>
        <w:tc>
          <w:tcPr>
            <w:tcW w:w="876" w:type="dxa"/>
            <w:noWrap/>
          </w:tcPr>
          <w:p>
            <w:pPr>
              <w:pStyle w:val="Compact"/>
              <w:spacing w:before="0" w:after="0" w:line="240" w:lineRule="auto"/>
              <w:jc w:val="right"/>
            </w:pPr>
            <w:r>
              <w:rPr>
                <w:rFonts w:ascii="Arial" w:hAnsi="Arial" w:cs="Arial" w:eastAsia="Arial"/>
                <w:color w:val="111111"/>
                <w:sz w:val="16"/>
              </w:rPr>
              <w:t xml:space="preserve">69.1%</w:t>
            </w:r>
          </w:p>
        </w:tc>
        <w:tc>
          <w:tcPr>
            <w:tcW w:w="963" w:type="dxa"/>
            <w:noWrap/>
          </w:tcPr>
          <w:p>
            <w:pPr>
              <w:pStyle w:val="Compact"/>
              <w:spacing w:before="0" w:after="0" w:line="240" w:lineRule="auto"/>
              <w:jc w:val="right"/>
            </w:pPr>
            <w:r>
              <w:rPr>
                <w:rFonts w:ascii="Arial" w:hAnsi="Arial" w:cs="Arial" w:eastAsia="Arial"/>
                <w:color w:val="111111"/>
                <w:sz w:val="16"/>
              </w:rPr>
              <w:t xml:space="preserve">14.1%</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male</w:t>
            </w:r>
          </w:p>
        </w:tc>
        <w:tc>
          <w:tcPr>
            <w:tcW w:w="1402" w:type="dxa"/>
          </w:tcPr>
          <w:p>
            <w:pPr>
              <w:pStyle w:val="Compact"/>
              <w:spacing w:before="0" w:after="0" w:line="240" w:lineRule="auto"/>
              <w:jc w:val="left"/>
            </w:pPr>
            <w:r>
              <w:rPr>
                <w:rFonts w:ascii="Arial" w:hAnsi="Arial" w:cs="Arial" w:eastAsia="Arial"/>
                <w:color w:val="111111"/>
                <w:sz w:val="16"/>
              </w:rPr>
              <w:t xml:space="preserve">Nursing home</w:t>
            </w:r>
          </w:p>
        </w:tc>
        <w:tc>
          <w:tcPr>
            <w:tcW w:w="438" w:type="dxa"/>
            <w:noWrap/>
          </w:tcPr>
          <w:p>
            <w:pPr>
              <w:pStyle w:val="Compact"/>
              <w:spacing w:before="0" w:after="0" w:line="240" w:lineRule="auto"/>
              <w:jc w:val="right"/>
            </w:pPr>
            <w:r>
              <w:rPr>
                <w:rFonts w:ascii="Arial" w:hAnsi="Arial" w:cs="Arial" w:eastAsia="Arial"/>
                <w:color w:val="111111"/>
                <w:sz w:val="16"/>
              </w:rPr>
              <w:t xml:space="preserve">95%</w:t>
            </w:r>
          </w:p>
        </w:tc>
        <w:tc>
          <w:tcPr>
            <w:tcW w:w="701" w:type="dxa"/>
            <w:noWrap/>
          </w:tcPr>
          <w:p>
            <w:pPr>
              <w:pStyle w:val="Compact"/>
              <w:spacing w:before="0" w:after="0" w:line="240" w:lineRule="auto"/>
              <w:jc w:val="right"/>
            </w:pPr>
            <w:r>
              <w:rPr>
                <w:rFonts w:ascii="Arial" w:hAnsi="Arial" w:cs="Arial" w:eastAsia="Arial"/>
                <w:color w:val="111111"/>
                <w:sz w:val="16"/>
              </w:rPr>
              <w:t xml:space="preserve">$178,682</w:t>
            </w:r>
          </w:p>
        </w:tc>
        <w:tc>
          <w:tcPr>
            <w:tcW w:w="701" w:type="dxa"/>
            <w:noWrap/>
          </w:tcPr>
          <w:p>
            <w:pPr>
              <w:pStyle w:val="Compact"/>
              <w:spacing w:before="0" w:after="0" w:line="240" w:lineRule="auto"/>
              <w:jc w:val="right"/>
            </w:pPr>
            <w:r>
              <w:rPr>
                <w:rFonts w:ascii="Arial" w:hAnsi="Arial" w:cs="Arial" w:eastAsia="Arial"/>
                <w:color w:val="111111"/>
                <w:sz w:val="16"/>
              </w:rPr>
              <w:t xml:space="preserve">$292,873</w:t>
            </w:r>
          </w:p>
        </w:tc>
        <w:tc>
          <w:tcPr>
            <w:tcW w:w="525" w:type="dxa"/>
            <w:noWrap/>
          </w:tcPr>
          <w:p>
            <w:pPr>
              <w:pStyle w:val="Compact"/>
              <w:spacing w:before="0" w:after="0" w:line="240" w:lineRule="auto"/>
              <w:jc w:val="right"/>
            </w:pPr>
            <w:r>
              <w:rPr>
                <w:rFonts w:ascii="Arial" w:hAnsi="Arial" w:cs="Arial" w:eastAsia="Arial"/>
                <w:color w:val="111111"/>
                <w:sz w:val="16"/>
              </w:rPr>
              <w:t xml:space="preserve">$2,300</w:t>
            </w:r>
          </w:p>
        </w:tc>
        <w:tc>
          <w:tcPr>
            <w:tcW w:w="876" w:type="dxa"/>
            <w:noWrap/>
          </w:tcPr>
          <w:p>
            <w:pPr>
              <w:pStyle w:val="Compact"/>
              <w:spacing w:before="0" w:after="0" w:line="240" w:lineRule="auto"/>
              <w:jc w:val="right"/>
            </w:pPr>
            <w:r>
              <w:rPr>
                <w:rFonts w:ascii="Arial" w:hAnsi="Arial" w:cs="Arial" w:eastAsia="Arial"/>
                <w:color w:val="111111"/>
                <w:sz w:val="16"/>
              </w:rPr>
              <w:t xml:space="preserve">7.3</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7.5</w:t>
            </w:r>
          </w:p>
        </w:tc>
        <w:tc>
          <w:tcPr>
            <w:tcW w:w="876" w:type="dxa"/>
            <w:noWrap/>
          </w:tcPr>
          <w:p>
            <w:pPr>
              <w:pStyle w:val="Compact"/>
              <w:spacing w:before="0" w:after="0" w:line="240" w:lineRule="auto"/>
              <w:jc w:val="right"/>
            </w:pPr>
            <w:r>
              <w:rPr>
                <w:rFonts w:ascii="Arial" w:hAnsi="Arial" w:cs="Arial" w:eastAsia="Arial"/>
                <w:color w:val="111111"/>
                <w:sz w:val="16"/>
              </w:rPr>
              <w:t xml:space="preserve">99.0%</w:t>
            </w:r>
          </w:p>
        </w:tc>
        <w:tc>
          <w:tcPr>
            <w:tcW w:w="963" w:type="dxa"/>
            <w:noWrap/>
          </w:tcPr>
          <w:p>
            <w:pPr>
              <w:pStyle w:val="Compact"/>
              <w:spacing w:before="0" w:after="0" w:line="240" w:lineRule="auto"/>
              <w:jc w:val="right"/>
            </w:pPr>
            <w:r>
              <w:rPr>
                <w:rFonts w:ascii="Arial" w:hAnsi="Arial" w:cs="Arial" w:eastAsia="Arial"/>
                <w:color w:val="111111"/>
                <w:sz w:val="16"/>
              </w:rPr>
              <w:t xml:space="preserve">7.7%</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male</w:t>
            </w:r>
          </w:p>
        </w:tc>
        <w:tc>
          <w:tcPr>
            <w:tcW w:w="1402" w:type="dxa"/>
          </w:tcPr>
          <w:p>
            <w:pPr>
              <w:pStyle w:val="Compact"/>
              <w:spacing w:before="0" w:after="0" w:line="240" w:lineRule="auto"/>
              <w:jc w:val="left"/>
            </w:pPr>
            <w:r>
              <w:rPr>
                <w:rFonts w:ascii="Arial" w:hAnsi="Arial" w:cs="Arial" w:eastAsia="Arial"/>
                <w:color w:val="111111"/>
                <w:sz w:val="16"/>
              </w:rPr>
              <w:t xml:space="preserve">Nursing home</w:t>
            </w:r>
          </w:p>
        </w:tc>
        <w:tc>
          <w:tcPr>
            <w:tcW w:w="438" w:type="dxa"/>
            <w:noWrap/>
          </w:tcPr>
          <w:p>
            <w:pPr>
              <w:pStyle w:val="Compact"/>
              <w:spacing w:before="0" w:after="0" w:line="240" w:lineRule="auto"/>
              <w:jc w:val="right"/>
            </w:pPr>
            <w:r>
              <w:rPr>
                <w:rFonts w:ascii="Arial" w:hAnsi="Arial" w:cs="Arial" w:eastAsia="Arial"/>
                <w:color w:val="111111"/>
                <w:sz w:val="16"/>
              </w:rPr>
              <w:t xml:space="preserve">99%</w:t>
            </w:r>
          </w:p>
        </w:tc>
        <w:tc>
          <w:tcPr>
            <w:tcW w:w="701" w:type="dxa"/>
            <w:noWrap/>
          </w:tcPr>
          <w:p>
            <w:pPr>
              <w:pStyle w:val="Compact"/>
              <w:spacing w:before="0" w:after="0" w:line="240" w:lineRule="auto"/>
              <w:jc w:val="right"/>
            </w:pPr>
            <w:r>
              <w:rPr>
                <w:rFonts w:ascii="Arial" w:hAnsi="Arial" w:cs="Arial" w:eastAsia="Arial"/>
                <w:color w:val="111111"/>
                <w:sz w:val="16"/>
              </w:rPr>
              <w:t xml:space="preserve">$359,430</w:t>
            </w:r>
          </w:p>
        </w:tc>
        <w:tc>
          <w:tcPr>
            <w:tcW w:w="701" w:type="dxa"/>
            <w:noWrap/>
          </w:tcPr>
          <w:p>
            <w:pPr>
              <w:pStyle w:val="Compact"/>
              <w:spacing w:before="0" w:after="0" w:line="240" w:lineRule="auto"/>
              <w:jc w:val="right"/>
            </w:pPr>
            <w:r>
              <w:rPr>
                <w:rFonts w:ascii="Arial" w:hAnsi="Arial" w:cs="Arial" w:eastAsia="Arial"/>
                <w:color w:val="111111"/>
                <w:sz w:val="16"/>
              </w:rPr>
              <w:t xml:space="preserve">$504,582</w:t>
            </w:r>
          </w:p>
        </w:tc>
        <w:tc>
          <w:tcPr>
            <w:tcW w:w="525" w:type="dxa"/>
            <w:noWrap/>
          </w:tcPr>
          <w:p>
            <w:pPr>
              <w:pStyle w:val="Compact"/>
              <w:spacing w:before="0" w:after="0" w:line="240" w:lineRule="auto"/>
              <w:jc w:val="right"/>
            </w:pPr>
            <w:r>
              <w:rPr>
                <w:rFonts w:ascii="Arial" w:hAnsi="Arial" w:cs="Arial" w:eastAsia="Arial"/>
                <w:color w:val="111111"/>
                <w:sz w:val="16"/>
              </w:rPr>
              <w:t xml:space="preserve">$6,429</w:t>
            </w:r>
          </w:p>
        </w:tc>
        <w:tc>
          <w:tcPr>
            <w:tcW w:w="876" w:type="dxa"/>
            <w:noWrap/>
          </w:tcPr>
          <w:p>
            <w:pPr>
              <w:pStyle w:val="Compact"/>
              <w:spacing w:before="0" w:after="0" w:line="240" w:lineRule="auto"/>
              <w:jc w:val="right"/>
            </w:pPr>
            <w:r>
              <w:rPr>
                <w:rFonts w:ascii="Arial" w:hAnsi="Arial" w:cs="Arial" w:eastAsia="Arial"/>
                <w:color w:val="111111"/>
                <w:sz w:val="16"/>
              </w:rPr>
              <w:t xml:space="preserve">12.5</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8.6</w:t>
            </w:r>
          </w:p>
        </w:tc>
        <w:tc>
          <w:tcPr>
            <w:tcW w:w="876" w:type="dxa"/>
            <w:noWrap/>
          </w:tcPr>
          <w:p>
            <w:pPr>
              <w:pStyle w:val="Compact"/>
              <w:spacing w:before="0" w:after="0" w:line="240" w:lineRule="auto"/>
              <w:jc w:val="right"/>
            </w:pPr>
            <w:r>
              <w:rPr>
                <w:rFonts w:ascii="Arial" w:hAnsi="Arial" w:cs="Arial" w:eastAsia="Arial"/>
                <w:color w:val="111111"/>
                <w:sz w:val="16"/>
              </w:rPr>
              <w:t xml:space="preserve">99.9%</w:t>
            </w:r>
          </w:p>
        </w:tc>
        <w:tc>
          <w:tcPr>
            <w:tcW w:w="963" w:type="dxa"/>
            <w:noWrap/>
          </w:tcPr>
          <w:p>
            <w:pPr>
              <w:pStyle w:val="Compact"/>
              <w:spacing w:before="0" w:after="0" w:line="240" w:lineRule="auto"/>
              <w:jc w:val="right"/>
            </w:pPr>
            <w:r>
              <w:rPr>
                <w:rFonts w:ascii="Arial" w:hAnsi="Arial" w:cs="Arial" w:eastAsia="Arial"/>
                <w:color w:val="111111"/>
                <w:sz w:val="16"/>
              </w:rPr>
              <w:t xml:space="preserve">5.9%</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male</w:t>
            </w:r>
          </w:p>
        </w:tc>
        <w:tc>
          <w:tcPr>
            <w:tcW w:w="1402" w:type="dxa"/>
          </w:tcPr>
          <w:p>
            <w:pPr>
              <w:pStyle w:val="Compact"/>
              <w:spacing w:before="0" w:after="0" w:line="240" w:lineRule="auto"/>
              <w:jc w:val="left"/>
            </w:pPr>
            <w:r>
              <w:rPr>
                <w:rFonts w:ascii="Arial" w:hAnsi="Arial" w:cs="Arial" w:eastAsia="Arial"/>
                <w:color w:val="111111"/>
                <w:sz w:val="16"/>
              </w:rPr>
              <w:t xml:space="preserve">Population mix</w:t>
            </w:r>
          </w:p>
        </w:tc>
        <w:tc>
          <w:tcPr>
            <w:tcW w:w="438" w:type="dxa"/>
            <w:noWrap/>
          </w:tcPr>
          <w:p>
            <w:pPr>
              <w:pStyle w:val="Compact"/>
              <w:spacing w:before="0" w:after="0" w:line="240" w:lineRule="auto"/>
              <w:jc w:val="right"/>
            </w:pPr>
            <w:r>
              <w:rPr>
                <w:rFonts w:ascii="Arial" w:hAnsi="Arial" w:cs="Arial" w:eastAsia="Arial"/>
                <w:color w:val="111111"/>
                <w:sz w:val="16"/>
              </w:rPr>
              <w:t xml:space="preserve">95%</w:t>
            </w:r>
          </w:p>
        </w:tc>
        <w:tc>
          <w:tcPr>
            <w:tcW w:w="701" w:type="dxa"/>
            <w:noWrap/>
          </w:tcPr>
          <w:p>
            <w:pPr>
              <w:pStyle w:val="Compact"/>
              <w:spacing w:before="0" w:after="0" w:line="240" w:lineRule="auto"/>
              <w:jc w:val="right"/>
            </w:pPr>
            <w:r>
              <w:rPr>
                <w:rFonts w:ascii="Arial" w:hAnsi="Arial" w:cs="Arial" w:eastAsia="Arial"/>
                <w:color w:val="111111"/>
                <w:sz w:val="16"/>
              </w:rPr>
              <w:t xml:space="preserve">$119,688</w:t>
            </w:r>
          </w:p>
        </w:tc>
        <w:tc>
          <w:tcPr>
            <w:tcW w:w="701" w:type="dxa"/>
            <w:noWrap/>
          </w:tcPr>
          <w:p>
            <w:pPr>
              <w:pStyle w:val="Compact"/>
              <w:spacing w:before="0" w:after="0" w:line="240" w:lineRule="auto"/>
              <w:jc w:val="right"/>
            </w:pPr>
            <w:r>
              <w:rPr>
                <w:rFonts w:ascii="Arial" w:hAnsi="Arial" w:cs="Arial" w:eastAsia="Arial"/>
                <w:color w:val="111111"/>
                <w:sz w:val="16"/>
              </w:rPr>
              <w:t xml:space="preserve">$188,368</w:t>
            </w:r>
          </w:p>
        </w:tc>
        <w:tc>
          <w:tcPr>
            <w:tcW w:w="525" w:type="dxa"/>
            <w:noWrap/>
          </w:tcPr>
          <w:p>
            <w:pPr>
              <w:pStyle w:val="Compact"/>
              <w:spacing w:before="0" w:after="0" w:line="240" w:lineRule="auto"/>
              <w:jc w:val="right"/>
            </w:pPr>
            <w:r>
              <w:rPr>
                <w:rFonts w:ascii="Arial" w:hAnsi="Arial" w:cs="Arial" w:eastAsia="Arial"/>
                <w:color w:val="111111"/>
                <w:sz w:val="16"/>
              </w:rPr>
              <w:t xml:space="preserve">$1,433</w:t>
            </w:r>
          </w:p>
        </w:tc>
        <w:tc>
          <w:tcPr>
            <w:tcW w:w="876" w:type="dxa"/>
            <w:noWrap/>
          </w:tcPr>
          <w:p>
            <w:pPr>
              <w:pStyle w:val="Compact"/>
              <w:spacing w:before="0" w:after="0" w:line="240" w:lineRule="auto"/>
              <w:jc w:val="right"/>
            </w:pPr>
            <w:r>
              <w:rPr>
                <w:rFonts w:ascii="Arial" w:hAnsi="Arial" w:cs="Arial" w:eastAsia="Arial"/>
                <w:color w:val="111111"/>
                <w:sz w:val="16"/>
              </w:rPr>
              <w:t xml:space="preserve">5.3</w:t>
            </w:r>
          </w:p>
        </w:tc>
        <w:tc>
          <w:tcPr>
            <w:tcW w:w="876" w:type="dxa"/>
            <w:noWrap/>
          </w:tcPr>
          <w:p>
            <w:pPr>
              <w:pStyle w:val="Compact"/>
              <w:spacing w:before="0" w:after="0" w:line="240" w:lineRule="auto"/>
              <w:jc w:val="right"/>
            </w:pPr>
            <w:r>
              <w:rPr>
                <w:rFonts w:ascii="Arial" w:hAnsi="Arial" w:cs="Arial" w:eastAsia="Arial"/>
                <w:color w:val="111111"/>
                <w:sz w:val="16"/>
              </w:rPr>
              <w:t xml:space="preserve">71.8%</w:t>
            </w:r>
          </w:p>
        </w:tc>
        <w:tc>
          <w:tcPr>
            <w:tcW w:w="876" w:type="dxa"/>
            <w:noWrap/>
          </w:tcPr>
          <w:p>
            <w:pPr>
              <w:pStyle w:val="Compact"/>
              <w:spacing w:before="0" w:after="0" w:line="240" w:lineRule="auto"/>
              <w:jc w:val="right"/>
            </w:pPr>
            <w:r>
              <w:rPr>
                <w:rFonts w:ascii="Arial" w:hAnsi="Arial" w:cs="Arial" w:eastAsia="Arial"/>
                <w:color w:val="111111"/>
                <w:sz w:val="16"/>
              </w:rPr>
              <w:t xml:space="preserve">44.2%</w:t>
            </w:r>
          </w:p>
        </w:tc>
        <w:tc>
          <w:tcPr>
            <w:tcW w:w="876" w:type="dxa"/>
            <w:noWrap/>
          </w:tcPr>
          <w:p>
            <w:pPr>
              <w:pStyle w:val="Compact"/>
              <w:spacing w:before="0" w:after="0" w:line="240" w:lineRule="auto"/>
              <w:jc w:val="right"/>
            </w:pPr>
            <w:r>
              <w:rPr>
                <w:rFonts w:ascii="Arial" w:hAnsi="Arial" w:cs="Arial" w:eastAsia="Arial"/>
                <w:color w:val="111111"/>
                <w:sz w:val="16"/>
              </w:rPr>
              <w:t xml:space="preserve">3.1</w:t>
            </w:r>
          </w:p>
        </w:tc>
        <w:tc>
          <w:tcPr>
            <w:tcW w:w="876" w:type="dxa"/>
            <w:noWrap/>
          </w:tcPr>
          <w:p>
            <w:pPr>
              <w:pStyle w:val="Compact"/>
              <w:spacing w:before="0" w:after="0" w:line="240" w:lineRule="auto"/>
              <w:jc w:val="right"/>
            </w:pPr>
            <w:r>
              <w:rPr>
                <w:rFonts w:ascii="Arial" w:hAnsi="Arial" w:cs="Arial" w:eastAsia="Arial"/>
                <w:color w:val="111111"/>
                <w:sz w:val="16"/>
              </w:rPr>
              <w:t xml:space="preserve">33.9%</w:t>
            </w:r>
          </w:p>
        </w:tc>
        <w:tc>
          <w:tcPr>
            <w:tcW w:w="963" w:type="dxa"/>
            <w:noWrap/>
          </w:tcPr>
          <w:p>
            <w:pPr>
              <w:pStyle w:val="Compact"/>
              <w:spacing w:before="0" w:after="0" w:line="240" w:lineRule="auto"/>
              <w:jc w:val="right"/>
            </w:pPr>
            <w:r>
              <w:rPr>
                <w:rFonts w:ascii="Arial" w:hAnsi="Arial" w:cs="Arial" w:eastAsia="Arial"/>
                <w:color w:val="111111"/>
                <w:sz w:val="16"/>
              </w:rPr>
              <w:t xml:space="preserve">12.5%</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male</w:t>
            </w:r>
          </w:p>
        </w:tc>
        <w:tc>
          <w:tcPr>
            <w:tcW w:w="1402" w:type="dxa"/>
          </w:tcPr>
          <w:p>
            <w:pPr>
              <w:pStyle w:val="Compact"/>
              <w:spacing w:before="0" w:after="0" w:line="240" w:lineRule="auto"/>
              <w:jc w:val="left"/>
            </w:pPr>
            <w:r>
              <w:rPr>
                <w:rFonts w:ascii="Arial" w:hAnsi="Arial" w:cs="Arial" w:eastAsia="Arial"/>
                <w:color w:val="111111"/>
                <w:sz w:val="16"/>
              </w:rPr>
              <w:t xml:space="preserve">Population mix</w:t>
            </w:r>
          </w:p>
        </w:tc>
        <w:tc>
          <w:tcPr>
            <w:tcW w:w="438" w:type="dxa"/>
            <w:noWrap/>
          </w:tcPr>
          <w:p>
            <w:pPr>
              <w:pStyle w:val="Compact"/>
              <w:spacing w:before="0" w:after="0" w:line="240" w:lineRule="auto"/>
              <w:jc w:val="right"/>
            </w:pPr>
            <w:r>
              <w:rPr>
                <w:rFonts w:ascii="Arial" w:hAnsi="Arial" w:cs="Arial" w:eastAsia="Arial"/>
                <w:color w:val="111111"/>
                <w:sz w:val="16"/>
              </w:rPr>
              <w:t xml:space="preserve">99%</w:t>
            </w:r>
          </w:p>
        </w:tc>
        <w:tc>
          <w:tcPr>
            <w:tcW w:w="701" w:type="dxa"/>
            <w:noWrap/>
          </w:tcPr>
          <w:p>
            <w:pPr>
              <w:pStyle w:val="Compact"/>
              <w:spacing w:before="0" w:after="0" w:line="240" w:lineRule="auto"/>
              <w:jc w:val="right"/>
            </w:pPr>
            <w:r>
              <w:rPr>
                <w:rFonts w:ascii="Arial" w:hAnsi="Arial" w:cs="Arial" w:eastAsia="Arial"/>
                <w:color w:val="111111"/>
                <w:sz w:val="16"/>
              </w:rPr>
              <w:t xml:space="preserve">$227,712</w:t>
            </w:r>
          </w:p>
        </w:tc>
        <w:tc>
          <w:tcPr>
            <w:tcW w:w="701" w:type="dxa"/>
            <w:noWrap/>
          </w:tcPr>
          <w:p>
            <w:pPr>
              <w:pStyle w:val="Compact"/>
              <w:spacing w:before="0" w:after="0" w:line="240" w:lineRule="auto"/>
              <w:jc w:val="right"/>
            </w:pPr>
            <w:r>
              <w:rPr>
                <w:rFonts w:ascii="Arial" w:hAnsi="Arial" w:cs="Arial" w:eastAsia="Arial"/>
                <w:color w:val="111111"/>
                <w:sz w:val="16"/>
              </w:rPr>
              <w:t xml:space="preserve">$311,744</w:t>
            </w:r>
          </w:p>
        </w:tc>
        <w:tc>
          <w:tcPr>
            <w:tcW w:w="525" w:type="dxa"/>
            <w:noWrap/>
          </w:tcPr>
          <w:p>
            <w:pPr>
              <w:pStyle w:val="Compact"/>
              <w:spacing w:before="0" w:after="0" w:line="240" w:lineRule="auto"/>
              <w:jc w:val="right"/>
            </w:pPr>
            <w:r>
              <w:rPr>
                <w:rFonts w:ascii="Arial" w:hAnsi="Arial" w:cs="Arial" w:eastAsia="Arial"/>
                <w:color w:val="111111"/>
                <w:sz w:val="16"/>
              </w:rPr>
              <w:t xml:space="preserve">$4,359</w:t>
            </w:r>
          </w:p>
        </w:tc>
        <w:tc>
          <w:tcPr>
            <w:tcW w:w="876" w:type="dxa"/>
            <w:noWrap/>
          </w:tcPr>
          <w:p>
            <w:pPr>
              <w:pStyle w:val="Compact"/>
              <w:spacing w:before="0" w:after="0" w:line="240" w:lineRule="auto"/>
              <w:jc w:val="right"/>
            </w:pPr>
            <w:r>
              <w:rPr>
                <w:rFonts w:ascii="Arial" w:hAnsi="Arial" w:cs="Arial" w:eastAsia="Arial"/>
                <w:color w:val="111111"/>
                <w:sz w:val="16"/>
              </w:rPr>
              <w:t xml:space="preserve">8.8</w:t>
            </w:r>
          </w:p>
        </w:tc>
        <w:tc>
          <w:tcPr>
            <w:tcW w:w="876" w:type="dxa"/>
            <w:noWrap/>
          </w:tcPr>
          <w:p>
            <w:pPr>
              <w:pStyle w:val="Compact"/>
              <w:spacing w:before="0" w:after="0" w:line="240" w:lineRule="auto"/>
              <w:jc w:val="right"/>
            </w:pPr>
            <w:r>
              <w:rPr>
                <w:rFonts w:ascii="Arial" w:hAnsi="Arial" w:cs="Arial" w:eastAsia="Arial"/>
                <w:color w:val="111111"/>
                <w:sz w:val="16"/>
              </w:rPr>
              <w:t xml:space="preserve">79.4%</w:t>
            </w:r>
          </w:p>
        </w:tc>
        <w:tc>
          <w:tcPr>
            <w:tcW w:w="876" w:type="dxa"/>
            <w:noWrap/>
          </w:tcPr>
          <w:p>
            <w:pPr>
              <w:pStyle w:val="Compact"/>
              <w:spacing w:before="0" w:after="0" w:line="240" w:lineRule="auto"/>
              <w:jc w:val="right"/>
            </w:pPr>
            <w:r>
              <w:rPr>
                <w:rFonts w:ascii="Arial" w:hAnsi="Arial" w:cs="Arial" w:eastAsia="Arial"/>
                <w:color w:val="111111"/>
                <w:sz w:val="16"/>
              </w:rPr>
              <w:t xml:space="preserve">44.2%</w:t>
            </w:r>
          </w:p>
        </w:tc>
        <w:tc>
          <w:tcPr>
            <w:tcW w:w="876" w:type="dxa"/>
            <w:noWrap/>
          </w:tcPr>
          <w:p>
            <w:pPr>
              <w:pStyle w:val="Compact"/>
              <w:spacing w:before="0" w:after="0" w:line="240" w:lineRule="auto"/>
              <w:jc w:val="right"/>
            </w:pPr>
            <w:r>
              <w:rPr>
                <w:rFonts w:ascii="Arial" w:hAnsi="Arial" w:cs="Arial" w:eastAsia="Arial"/>
                <w:color w:val="111111"/>
                <w:sz w:val="16"/>
              </w:rPr>
              <w:t xml:space="preserve">4.1</w:t>
            </w:r>
          </w:p>
        </w:tc>
        <w:tc>
          <w:tcPr>
            <w:tcW w:w="876" w:type="dxa"/>
            <w:noWrap/>
          </w:tcPr>
          <w:p>
            <w:pPr>
              <w:pStyle w:val="Compact"/>
              <w:spacing w:before="0" w:after="0" w:line="240" w:lineRule="auto"/>
              <w:jc w:val="right"/>
            </w:pPr>
            <w:r>
              <w:rPr>
                <w:rFonts w:ascii="Arial" w:hAnsi="Arial" w:cs="Arial" w:eastAsia="Arial"/>
                <w:color w:val="111111"/>
                <w:sz w:val="16"/>
              </w:rPr>
              <w:t xml:space="preserve">43.5%</w:t>
            </w:r>
          </w:p>
        </w:tc>
        <w:tc>
          <w:tcPr>
            <w:tcW w:w="963" w:type="dxa"/>
            <w:noWrap/>
          </w:tcPr>
          <w:p>
            <w:pPr>
              <w:pStyle w:val="Compact"/>
              <w:spacing w:before="0" w:after="0" w:line="240" w:lineRule="auto"/>
              <w:jc w:val="right"/>
            </w:pPr>
            <w:r>
              <w:rPr>
                <w:rFonts w:ascii="Arial" w:hAnsi="Arial" w:cs="Arial" w:eastAsia="Arial"/>
                <w:color w:val="111111"/>
                <w:sz w:val="16"/>
              </w:rPr>
              <w:t xml:space="preserve">12.4%</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female</w:t>
            </w:r>
          </w:p>
        </w:tc>
        <w:tc>
          <w:tcPr>
            <w:tcW w:w="1402" w:type="dxa"/>
          </w:tcPr>
          <w:p>
            <w:pPr>
              <w:pStyle w:val="Compact"/>
              <w:spacing w:before="0" w:after="0" w:line="240" w:lineRule="auto"/>
              <w:jc w:val="left"/>
            </w:pPr>
            <w:r>
              <w:rPr>
                <w:rFonts w:ascii="Arial" w:hAnsi="Arial" w:cs="Arial" w:eastAsia="Arial"/>
                <w:color w:val="111111"/>
                <w:sz w:val="16"/>
              </w:rPr>
              <w:t xml:space="preserve">Healthy</w:t>
            </w:r>
          </w:p>
        </w:tc>
        <w:tc>
          <w:tcPr>
            <w:tcW w:w="438" w:type="dxa"/>
            <w:noWrap/>
          </w:tcPr>
          <w:p>
            <w:pPr>
              <w:pStyle w:val="Compact"/>
              <w:spacing w:before="0" w:after="0" w:line="240" w:lineRule="auto"/>
              <w:jc w:val="right"/>
            </w:pPr>
            <w:r>
              <w:rPr>
                <w:rFonts w:ascii="Arial" w:hAnsi="Arial" w:cs="Arial" w:eastAsia="Arial"/>
                <w:color w:val="111111"/>
                <w:sz w:val="16"/>
              </w:rPr>
              <w:t xml:space="preserve">95%</w:t>
            </w:r>
          </w:p>
        </w:tc>
        <w:tc>
          <w:tcPr>
            <w:tcW w:w="701" w:type="dxa"/>
            <w:noWrap/>
          </w:tcPr>
          <w:p>
            <w:pPr>
              <w:pStyle w:val="Compact"/>
              <w:spacing w:before="0" w:after="0" w:line="240" w:lineRule="auto"/>
              <w:jc w:val="right"/>
            </w:pPr>
            <w:r>
              <w:rPr>
                <w:rFonts w:ascii="Arial" w:hAnsi="Arial" w:cs="Arial" w:eastAsia="Arial"/>
                <w:color w:val="111111"/>
                <w:sz w:val="16"/>
              </w:rPr>
              <w:t xml:space="preserve">$144,462</w:t>
            </w:r>
          </w:p>
        </w:tc>
        <w:tc>
          <w:tcPr>
            <w:tcW w:w="701" w:type="dxa"/>
            <w:noWrap/>
          </w:tcPr>
          <w:p>
            <w:pPr>
              <w:pStyle w:val="Compact"/>
              <w:spacing w:before="0" w:after="0" w:line="240" w:lineRule="auto"/>
              <w:jc w:val="right"/>
            </w:pPr>
            <w:r>
              <w:rPr>
                <w:rFonts w:ascii="Arial" w:hAnsi="Arial" w:cs="Arial" w:eastAsia="Arial"/>
                <w:color w:val="111111"/>
                <w:sz w:val="16"/>
              </w:rPr>
              <w:t xml:space="preserve">$229,407</w:t>
            </w:r>
          </w:p>
        </w:tc>
        <w:tc>
          <w:tcPr>
            <w:tcW w:w="525" w:type="dxa"/>
            <w:noWrap/>
          </w:tcPr>
          <w:p>
            <w:pPr>
              <w:pStyle w:val="Compact"/>
              <w:spacing w:before="0" w:after="0" w:line="240" w:lineRule="auto"/>
              <w:jc w:val="right"/>
            </w:pPr>
            <w:r>
              <w:rPr>
                <w:rFonts w:ascii="Arial" w:hAnsi="Arial" w:cs="Arial" w:eastAsia="Arial"/>
                <w:color w:val="111111"/>
                <w:sz w:val="16"/>
              </w:rPr>
              <w:t xml:space="preserve">$1,766</w:t>
            </w:r>
          </w:p>
        </w:tc>
        <w:tc>
          <w:tcPr>
            <w:tcW w:w="876" w:type="dxa"/>
            <w:noWrap/>
          </w:tcPr>
          <w:p>
            <w:pPr>
              <w:pStyle w:val="Compact"/>
              <w:spacing w:before="0" w:after="0" w:line="240" w:lineRule="auto"/>
              <w:jc w:val="right"/>
            </w:pPr>
            <w:r>
              <w:rPr>
                <w:rFonts w:ascii="Arial" w:hAnsi="Arial" w:cs="Arial" w:eastAsia="Arial"/>
                <w:color w:val="111111"/>
                <w:sz w:val="16"/>
              </w:rPr>
              <w:t xml:space="preserve">5.3</w:t>
            </w:r>
          </w:p>
        </w:tc>
        <w:tc>
          <w:tcPr>
            <w:tcW w:w="876" w:type="dxa"/>
            <w:noWrap/>
          </w:tcPr>
          <w:p>
            <w:pPr>
              <w:pStyle w:val="Compact"/>
              <w:spacing w:before="0" w:after="0" w:line="240" w:lineRule="auto"/>
              <w:jc w:val="right"/>
            </w:pPr>
            <w:r>
              <w:rPr>
                <w:rFonts w:ascii="Arial" w:hAnsi="Arial" w:cs="Arial" w:eastAsia="Arial"/>
                <w:color w:val="111111"/>
                <w:sz w:val="16"/>
              </w:rPr>
              <w:t xml:space="preserve">86.3%</w:t>
            </w:r>
          </w:p>
        </w:tc>
        <w:tc>
          <w:tcPr>
            <w:tcW w:w="876" w:type="dxa"/>
            <w:noWrap/>
          </w:tcPr>
          <w:p>
            <w:pPr>
              <w:pStyle w:val="Compact"/>
              <w:spacing w:before="0" w:after="0" w:line="240" w:lineRule="auto"/>
              <w:jc w:val="right"/>
            </w:pPr>
            <w:r>
              <w:rPr>
                <w:rFonts w:ascii="Arial" w:hAnsi="Arial" w:cs="Arial" w:eastAsia="Arial"/>
                <w:color w:val="111111"/>
                <w:sz w:val="16"/>
              </w:rPr>
              <w:t xml:space="preserve">54.9%</w:t>
            </w:r>
          </w:p>
        </w:tc>
        <w:tc>
          <w:tcPr>
            <w:tcW w:w="876" w:type="dxa"/>
            <w:noWrap/>
          </w:tcPr>
          <w:p>
            <w:pPr>
              <w:pStyle w:val="Compact"/>
              <w:spacing w:before="0" w:after="0" w:line="240" w:lineRule="auto"/>
              <w:jc w:val="right"/>
            </w:pPr>
            <w:r>
              <w:rPr>
                <w:rFonts w:ascii="Arial" w:hAnsi="Arial" w:cs="Arial" w:eastAsia="Arial"/>
                <w:color w:val="111111"/>
                <w:sz w:val="16"/>
              </w:rPr>
              <w:t xml:space="preserve">4.6</w:t>
            </w:r>
          </w:p>
        </w:tc>
        <w:tc>
          <w:tcPr>
            <w:tcW w:w="876" w:type="dxa"/>
            <w:noWrap/>
          </w:tcPr>
          <w:p>
            <w:pPr>
              <w:pStyle w:val="Compact"/>
              <w:spacing w:before="0" w:after="0" w:line="240" w:lineRule="auto"/>
              <w:jc w:val="right"/>
            </w:pPr>
            <w:r>
              <w:rPr>
                <w:rFonts w:ascii="Arial" w:hAnsi="Arial" w:cs="Arial" w:eastAsia="Arial"/>
                <w:color w:val="111111"/>
                <w:sz w:val="16"/>
              </w:rPr>
              <w:t xml:space="preserve">32.4%</w:t>
            </w:r>
          </w:p>
        </w:tc>
        <w:tc>
          <w:tcPr>
            <w:tcW w:w="963" w:type="dxa"/>
            <w:noWrap/>
          </w:tcPr>
          <w:p>
            <w:pPr>
              <w:pStyle w:val="Compact"/>
              <w:spacing w:before="0" w:after="0" w:line="240" w:lineRule="auto"/>
              <w:jc w:val="right"/>
            </w:pPr>
            <w:r>
              <w:rPr>
                <w:rFonts w:ascii="Arial" w:hAnsi="Arial" w:cs="Arial" w:eastAsia="Arial"/>
                <w:color w:val="111111"/>
                <w:sz w:val="16"/>
              </w:rPr>
              <w:t xml:space="preserve">7.4%</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female</w:t>
            </w:r>
          </w:p>
        </w:tc>
        <w:tc>
          <w:tcPr>
            <w:tcW w:w="1402" w:type="dxa"/>
          </w:tcPr>
          <w:p>
            <w:pPr>
              <w:pStyle w:val="Compact"/>
              <w:spacing w:before="0" w:after="0" w:line="240" w:lineRule="auto"/>
              <w:jc w:val="left"/>
            </w:pPr>
            <w:r>
              <w:rPr>
                <w:rFonts w:ascii="Arial" w:hAnsi="Arial" w:cs="Arial" w:eastAsia="Arial"/>
                <w:color w:val="111111"/>
                <w:sz w:val="16"/>
              </w:rPr>
              <w:t xml:space="preserve">Healthy</w:t>
            </w:r>
          </w:p>
        </w:tc>
        <w:tc>
          <w:tcPr>
            <w:tcW w:w="438" w:type="dxa"/>
            <w:noWrap/>
          </w:tcPr>
          <w:p>
            <w:pPr>
              <w:pStyle w:val="Compact"/>
              <w:spacing w:before="0" w:after="0" w:line="240" w:lineRule="auto"/>
              <w:jc w:val="right"/>
            </w:pPr>
            <w:r>
              <w:rPr>
                <w:rFonts w:ascii="Arial" w:hAnsi="Arial" w:cs="Arial" w:eastAsia="Arial"/>
                <w:color w:val="111111"/>
                <w:sz w:val="16"/>
              </w:rPr>
              <w:t xml:space="preserve">99%</w:t>
            </w:r>
          </w:p>
        </w:tc>
        <w:tc>
          <w:tcPr>
            <w:tcW w:w="701" w:type="dxa"/>
            <w:noWrap/>
          </w:tcPr>
          <w:p>
            <w:pPr>
              <w:pStyle w:val="Compact"/>
              <w:spacing w:before="0" w:after="0" w:line="240" w:lineRule="auto"/>
              <w:jc w:val="right"/>
            </w:pPr>
            <w:r>
              <w:rPr>
                <w:rFonts w:ascii="Arial" w:hAnsi="Arial" w:cs="Arial" w:eastAsia="Arial"/>
                <w:color w:val="111111"/>
                <w:sz w:val="16"/>
              </w:rPr>
              <w:t xml:space="preserve">$273,921</w:t>
            </w:r>
          </w:p>
        </w:tc>
        <w:tc>
          <w:tcPr>
            <w:tcW w:w="701" w:type="dxa"/>
            <w:noWrap/>
          </w:tcPr>
          <w:p>
            <w:pPr>
              <w:pStyle w:val="Compact"/>
              <w:spacing w:before="0" w:after="0" w:line="240" w:lineRule="auto"/>
              <w:jc w:val="right"/>
            </w:pPr>
            <w:r>
              <w:rPr>
                <w:rFonts w:ascii="Arial" w:hAnsi="Arial" w:cs="Arial" w:eastAsia="Arial"/>
                <w:color w:val="111111"/>
                <w:sz w:val="16"/>
              </w:rPr>
              <w:t xml:space="preserve">$390,944</w:t>
            </w:r>
          </w:p>
        </w:tc>
        <w:tc>
          <w:tcPr>
            <w:tcW w:w="525" w:type="dxa"/>
            <w:noWrap/>
          </w:tcPr>
          <w:p>
            <w:pPr>
              <w:pStyle w:val="Compact"/>
              <w:spacing w:before="0" w:after="0" w:line="240" w:lineRule="auto"/>
              <w:jc w:val="right"/>
            </w:pPr>
            <w:r>
              <w:rPr>
                <w:rFonts w:ascii="Arial" w:hAnsi="Arial" w:cs="Arial" w:eastAsia="Arial"/>
                <w:color w:val="111111"/>
                <w:sz w:val="16"/>
              </w:rPr>
              <w:t xml:space="preserve">$5,926</w:t>
            </w:r>
          </w:p>
        </w:tc>
        <w:tc>
          <w:tcPr>
            <w:tcW w:w="876" w:type="dxa"/>
            <w:noWrap/>
          </w:tcPr>
          <w:p>
            <w:pPr>
              <w:pStyle w:val="Compact"/>
              <w:spacing w:before="0" w:after="0" w:line="240" w:lineRule="auto"/>
              <w:jc w:val="right"/>
            </w:pPr>
            <w:r>
              <w:rPr>
                <w:rFonts w:ascii="Arial" w:hAnsi="Arial" w:cs="Arial" w:eastAsia="Arial"/>
                <w:color w:val="111111"/>
                <w:sz w:val="16"/>
              </w:rPr>
              <w:t xml:space="preserve">9.0</w:t>
            </w:r>
          </w:p>
        </w:tc>
        <w:tc>
          <w:tcPr>
            <w:tcW w:w="876" w:type="dxa"/>
            <w:noWrap/>
          </w:tcPr>
          <w:p>
            <w:pPr>
              <w:pStyle w:val="Compact"/>
              <w:spacing w:before="0" w:after="0" w:line="240" w:lineRule="auto"/>
              <w:jc w:val="right"/>
            </w:pPr>
            <w:r>
              <w:rPr>
                <w:rFonts w:ascii="Arial" w:hAnsi="Arial" w:cs="Arial" w:eastAsia="Arial"/>
                <w:color w:val="111111"/>
                <w:sz w:val="16"/>
              </w:rPr>
              <w:t xml:space="preserve">89.6%</w:t>
            </w:r>
          </w:p>
        </w:tc>
        <w:tc>
          <w:tcPr>
            <w:tcW w:w="876" w:type="dxa"/>
            <w:noWrap/>
          </w:tcPr>
          <w:p>
            <w:pPr>
              <w:pStyle w:val="Compact"/>
              <w:spacing w:before="0" w:after="0" w:line="240" w:lineRule="auto"/>
              <w:jc w:val="right"/>
            </w:pPr>
            <w:r>
              <w:rPr>
                <w:rFonts w:ascii="Arial" w:hAnsi="Arial" w:cs="Arial" w:eastAsia="Arial"/>
                <w:color w:val="111111"/>
                <w:sz w:val="16"/>
              </w:rPr>
              <w:t xml:space="preserve">54.9%</w:t>
            </w:r>
          </w:p>
        </w:tc>
        <w:tc>
          <w:tcPr>
            <w:tcW w:w="876" w:type="dxa"/>
            <w:noWrap/>
          </w:tcPr>
          <w:p>
            <w:pPr>
              <w:pStyle w:val="Compact"/>
              <w:spacing w:before="0" w:after="0" w:line="240" w:lineRule="auto"/>
              <w:jc w:val="right"/>
            </w:pPr>
            <w:r>
              <w:rPr>
                <w:rFonts w:ascii="Arial" w:hAnsi="Arial" w:cs="Arial" w:eastAsia="Arial"/>
                <w:color w:val="111111"/>
                <w:sz w:val="16"/>
              </w:rPr>
              <w:t xml:space="preserve">5.9</w:t>
            </w:r>
          </w:p>
        </w:tc>
        <w:tc>
          <w:tcPr>
            <w:tcW w:w="876" w:type="dxa"/>
            <w:noWrap/>
          </w:tcPr>
          <w:p>
            <w:pPr>
              <w:pStyle w:val="Compact"/>
              <w:spacing w:before="0" w:after="0" w:line="240" w:lineRule="auto"/>
              <w:jc w:val="right"/>
            </w:pPr>
            <w:r>
              <w:rPr>
                <w:rFonts w:ascii="Arial" w:hAnsi="Arial" w:cs="Arial" w:eastAsia="Arial"/>
                <w:color w:val="111111"/>
                <w:sz w:val="16"/>
              </w:rPr>
              <w:t xml:space="preserve">42.9%</w:t>
            </w:r>
          </w:p>
        </w:tc>
        <w:tc>
          <w:tcPr>
            <w:tcW w:w="963" w:type="dxa"/>
            <w:noWrap/>
          </w:tcPr>
          <w:p>
            <w:pPr>
              <w:pStyle w:val="Compact"/>
              <w:spacing w:before="0" w:after="0" w:line="240" w:lineRule="auto"/>
              <w:jc w:val="right"/>
            </w:pPr>
            <w:r>
              <w:rPr>
                <w:rFonts w:ascii="Arial" w:hAnsi="Arial" w:cs="Arial" w:eastAsia="Arial"/>
                <w:color w:val="111111"/>
                <w:sz w:val="16"/>
              </w:rPr>
              <w:t xml:space="preserve">7.6%</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female</w:t>
            </w:r>
          </w:p>
        </w:tc>
        <w:tc>
          <w:tcPr>
            <w:tcW w:w="1402" w:type="dxa"/>
          </w:tcPr>
          <w:p>
            <w:pPr>
              <w:pStyle w:val="Compact"/>
              <w:spacing w:before="0" w:after="0" w:line="240" w:lineRule="auto"/>
              <w:jc w:val="left"/>
            </w:pPr>
            <w:r>
              <w:rPr>
                <w:rFonts w:ascii="Arial" w:hAnsi="Arial" w:cs="Arial" w:eastAsia="Arial"/>
                <w:color w:val="111111"/>
                <w:sz w:val="16"/>
              </w:rPr>
              <w:t xml:space="preserve">Chronic illness</w:t>
            </w:r>
          </w:p>
        </w:tc>
        <w:tc>
          <w:tcPr>
            <w:tcW w:w="438" w:type="dxa"/>
            <w:noWrap/>
          </w:tcPr>
          <w:p>
            <w:pPr>
              <w:pStyle w:val="Compact"/>
              <w:spacing w:before="0" w:after="0" w:line="240" w:lineRule="auto"/>
              <w:jc w:val="right"/>
            </w:pPr>
            <w:r>
              <w:rPr>
                <w:rFonts w:ascii="Arial" w:hAnsi="Arial" w:cs="Arial" w:eastAsia="Arial"/>
                <w:color w:val="111111"/>
                <w:sz w:val="16"/>
              </w:rPr>
              <w:t xml:space="preserve">95%</w:t>
            </w:r>
          </w:p>
        </w:tc>
        <w:tc>
          <w:tcPr>
            <w:tcW w:w="701" w:type="dxa"/>
            <w:noWrap/>
          </w:tcPr>
          <w:p>
            <w:pPr>
              <w:pStyle w:val="Compact"/>
              <w:spacing w:before="0" w:after="0" w:line="240" w:lineRule="auto"/>
              <w:jc w:val="right"/>
            </w:pPr>
            <w:r>
              <w:rPr>
                <w:rFonts w:ascii="Arial" w:hAnsi="Arial" w:cs="Arial" w:eastAsia="Arial"/>
                <w:color w:val="111111"/>
                <w:sz w:val="16"/>
              </w:rPr>
              <w:t xml:space="preserve">$149,568</w:t>
            </w:r>
          </w:p>
        </w:tc>
        <w:tc>
          <w:tcPr>
            <w:tcW w:w="701" w:type="dxa"/>
            <w:noWrap/>
          </w:tcPr>
          <w:p>
            <w:pPr>
              <w:pStyle w:val="Compact"/>
              <w:spacing w:before="0" w:after="0" w:line="240" w:lineRule="auto"/>
              <w:jc w:val="right"/>
            </w:pPr>
            <w:r>
              <w:rPr>
                <w:rFonts w:ascii="Arial" w:hAnsi="Arial" w:cs="Arial" w:eastAsia="Arial"/>
                <w:color w:val="111111"/>
                <w:sz w:val="16"/>
              </w:rPr>
              <w:t xml:space="preserve">$240,625</w:t>
            </w:r>
          </w:p>
        </w:tc>
        <w:tc>
          <w:tcPr>
            <w:tcW w:w="525" w:type="dxa"/>
            <w:noWrap/>
          </w:tcPr>
          <w:p>
            <w:pPr>
              <w:pStyle w:val="Compact"/>
              <w:spacing w:before="0" w:after="0" w:line="240" w:lineRule="auto"/>
              <w:jc w:val="right"/>
            </w:pPr>
            <w:r>
              <w:rPr>
                <w:rFonts w:ascii="Arial" w:hAnsi="Arial" w:cs="Arial" w:eastAsia="Arial"/>
                <w:color w:val="111111"/>
                <w:sz w:val="16"/>
              </w:rPr>
              <w:t xml:space="preserve">$2,063</w:t>
            </w:r>
          </w:p>
        </w:tc>
        <w:tc>
          <w:tcPr>
            <w:tcW w:w="876" w:type="dxa"/>
            <w:noWrap/>
          </w:tcPr>
          <w:p>
            <w:pPr>
              <w:pStyle w:val="Compact"/>
              <w:spacing w:before="0" w:after="0" w:line="240" w:lineRule="auto"/>
              <w:jc w:val="right"/>
            </w:pPr>
            <w:r>
              <w:rPr>
                <w:rFonts w:ascii="Arial" w:hAnsi="Arial" w:cs="Arial" w:eastAsia="Arial"/>
                <w:color w:val="111111"/>
                <w:sz w:val="16"/>
              </w:rPr>
              <w:t xml:space="preserve">5.3</w:t>
            </w:r>
          </w:p>
        </w:tc>
        <w:tc>
          <w:tcPr>
            <w:tcW w:w="876" w:type="dxa"/>
            <w:noWrap/>
          </w:tcPr>
          <w:p>
            <w:pPr>
              <w:pStyle w:val="Compact"/>
              <w:spacing w:before="0" w:after="0" w:line="240" w:lineRule="auto"/>
              <w:jc w:val="right"/>
            </w:pPr>
            <w:r>
              <w:rPr>
                <w:rFonts w:ascii="Arial" w:hAnsi="Arial" w:cs="Arial" w:eastAsia="Arial"/>
                <w:color w:val="111111"/>
                <w:sz w:val="16"/>
              </w:rPr>
              <w:t xml:space="preserve">85.9%</w:t>
            </w:r>
          </w:p>
        </w:tc>
        <w:tc>
          <w:tcPr>
            <w:tcW w:w="876" w:type="dxa"/>
            <w:noWrap/>
          </w:tcPr>
          <w:p>
            <w:pPr>
              <w:pStyle w:val="Compact"/>
              <w:spacing w:before="0" w:after="0" w:line="240" w:lineRule="auto"/>
              <w:jc w:val="right"/>
            </w:pPr>
            <w:r>
              <w:rPr>
                <w:rFonts w:ascii="Arial" w:hAnsi="Arial" w:cs="Arial" w:eastAsia="Arial"/>
                <w:color w:val="111111"/>
                <w:sz w:val="16"/>
              </w:rPr>
              <w:t xml:space="preserve">55.8%</w:t>
            </w:r>
          </w:p>
        </w:tc>
        <w:tc>
          <w:tcPr>
            <w:tcW w:w="876" w:type="dxa"/>
            <w:noWrap/>
          </w:tcPr>
          <w:p>
            <w:pPr>
              <w:pStyle w:val="Compact"/>
              <w:spacing w:before="0" w:after="0" w:line="240" w:lineRule="auto"/>
              <w:jc w:val="right"/>
            </w:pPr>
            <w:r>
              <w:rPr>
                <w:rFonts w:ascii="Arial" w:hAnsi="Arial" w:cs="Arial" w:eastAsia="Arial"/>
                <w:color w:val="111111"/>
                <w:sz w:val="16"/>
              </w:rPr>
              <w:t xml:space="preserve">4.8</w:t>
            </w:r>
          </w:p>
        </w:tc>
        <w:tc>
          <w:tcPr>
            <w:tcW w:w="876" w:type="dxa"/>
            <w:noWrap/>
          </w:tcPr>
          <w:p>
            <w:pPr>
              <w:pStyle w:val="Compact"/>
              <w:spacing w:before="0" w:after="0" w:line="240" w:lineRule="auto"/>
              <w:jc w:val="right"/>
            </w:pPr>
            <w:r>
              <w:rPr>
                <w:rFonts w:ascii="Arial" w:hAnsi="Arial" w:cs="Arial" w:eastAsia="Arial"/>
                <w:color w:val="111111"/>
                <w:sz w:val="16"/>
              </w:rPr>
              <w:t xml:space="preserve">42.4%</w:t>
            </w:r>
          </w:p>
        </w:tc>
        <w:tc>
          <w:tcPr>
            <w:tcW w:w="963" w:type="dxa"/>
            <w:noWrap/>
          </w:tcPr>
          <w:p>
            <w:pPr>
              <w:pStyle w:val="Compact"/>
              <w:spacing w:before="0" w:after="0" w:line="240" w:lineRule="auto"/>
              <w:jc w:val="right"/>
            </w:pPr>
            <w:r>
              <w:rPr>
                <w:rFonts w:ascii="Arial" w:hAnsi="Arial" w:cs="Arial" w:eastAsia="Arial"/>
                <w:color w:val="111111"/>
                <w:sz w:val="16"/>
              </w:rPr>
              <w:t xml:space="preserve">7.6%</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female</w:t>
            </w:r>
          </w:p>
        </w:tc>
        <w:tc>
          <w:tcPr>
            <w:tcW w:w="1402" w:type="dxa"/>
          </w:tcPr>
          <w:p>
            <w:pPr>
              <w:pStyle w:val="Compact"/>
              <w:spacing w:before="0" w:after="0" w:line="240" w:lineRule="auto"/>
              <w:jc w:val="left"/>
            </w:pPr>
            <w:r>
              <w:rPr>
                <w:rFonts w:ascii="Arial" w:hAnsi="Arial" w:cs="Arial" w:eastAsia="Arial"/>
                <w:color w:val="111111"/>
                <w:sz w:val="16"/>
              </w:rPr>
              <w:t xml:space="preserve">Chronic illness</w:t>
            </w:r>
          </w:p>
        </w:tc>
        <w:tc>
          <w:tcPr>
            <w:tcW w:w="438" w:type="dxa"/>
            <w:noWrap/>
          </w:tcPr>
          <w:p>
            <w:pPr>
              <w:pStyle w:val="Compact"/>
              <w:spacing w:before="0" w:after="0" w:line="240" w:lineRule="auto"/>
              <w:jc w:val="right"/>
            </w:pPr>
            <w:r>
              <w:rPr>
                <w:rFonts w:ascii="Arial" w:hAnsi="Arial" w:cs="Arial" w:eastAsia="Arial"/>
                <w:color w:val="111111"/>
                <w:sz w:val="16"/>
              </w:rPr>
              <w:t xml:space="preserve">99%</w:t>
            </w:r>
          </w:p>
        </w:tc>
        <w:tc>
          <w:tcPr>
            <w:tcW w:w="701" w:type="dxa"/>
            <w:noWrap/>
          </w:tcPr>
          <w:p>
            <w:pPr>
              <w:pStyle w:val="Compact"/>
              <w:spacing w:before="0" w:after="0" w:line="240" w:lineRule="auto"/>
              <w:jc w:val="right"/>
            </w:pPr>
            <w:r>
              <w:rPr>
                <w:rFonts w:ascii="Arial" w:hAnsi="Arial" w:cs="Arial" w:eastAsia="Arial"/>
                <w:color w:val="111111"/>
                <w:sz w:val="16"/>
              </w:rPr>
              <w:t xml:space="preserve">$288,893</w:t>
            </w:r>
          </w:p>
        </w:tc>
        <w:tc>
          <w:tcPr>
            <w:tcW w:w="701" w:type="dxa"/>
            <w:noWrap/>
          </w:tcPr>
          <w:p>
            <w:pPr>
              <w:pStyle w:val="Compact"/>
              <w:spacing w:before="0" w:after="0" w:line="240" w:lineRule="auto"/>
              <w:jc w:val="right"/>
            </w:pPr>
            <w:r>
              <w:rPr>
                <w:rFonts w:ascii="Arial" w:hAnsi="Arial" w:cs="Arial" w:eastAsia="Arial"/>
                <w:color w:val="111111"/>
                <w:sz w:val="16"/>
              </w:rPr>
              <w:t xml:space="preserve">$413,081</w:t>
            </w:r>
          </w:p>
        </w:tc>
        <w:tc>
          <w:tcPr>
            <w:tcW w:w="525" w:type="dxa"/>
            <w:noWrap/>
          </w:tcPr>
          <w:p>
            <w:pPr>
              <w:pStyle w:val="Compact"/>
              <w:spacing w:before="0" w:after="0" w:line="240" w:lineRule="auto"/>
              <w:jc w:val="right"/>
            </w:pPr>
            <w:r>
              <w:rPr>
                <w:rFonts w:ascii="Arial" w:hAnsi="Arial" w:cs="Arial" w:eastAsia="Arial"/>
                <w:color w:val="111111"/>
                <w:sz w:val="16"/>
              </w:rPr>
              <w:t xml:space="preserve">$6,328</w:t>
            </w:r>
          </w:p>
        </w:tc>
        <w:tc>
          <w:tcPr>
            <w:tcW w:w="876" w:type="dxa"/>
            <w:noWrap/>
          </w:tcPr>
          <w:p>
            <w:pPr>
              <w:pStyle w:val="Compact"/>
              <w:spacing w:before="0" w:after="0" w:line="240" w:lineRule="auto"/>
              <w:jc w:val="right"/>
            </w:pPr>
            <w:r>
              <w:rPr>
                <w:rFonts w:ascii="Arial" w:hAnsi="Arial" w:cs="Arial" w:eastAsia="Arial"/>
                <w:color w:val="111111"/>
                <w:sz w:val="16"/>
              </w:rPr>
              <w:t xml:space="preserve">9.2</w:t>
            </w:r>
          </w:p>
        </w:tc>
        <w:tc>
          <w:tcPr>
            <w:tcW w:w="876" w:type="dxa"/>
            <w:noWrap/>
          </w:tcPr>
          <w:p>
            <w:pPr>
              <w:pStyle w:val="Compact"/>
              <w:spacing w:before="0" w:after="0" w:line="240" w:lineRule="auto"/>
              <w:jc w:val="right"/>
            </w:pPr>
            <w:r>
              <w:rPr>
                <w:rFonts w:ascii="Arial" w:hAnsi="Arial" w:cs="Arial" w:eastAsia="Arial"/>
                <w:color w:val="111111"/>
                <w:sz w:val="16"/>
              </w:rPr>
              <w:t xml:space="preserve">90.5%</w:t>
            </w:r>
          </w:p>
        </w:tc>
        <w:tc>
          <w:tcPr>
            <w:tcW w:w="876" w:type="dxa"/>
            <w:noWrap/>
          </w:tcPr>
          <w:p>
            <w:pPr>
              <w:pStyle w:val="Compact"/>
              <w:spacing w:before="0" w:after="0" w:line="240" w:lineRule="auto"/>
              <w:jc w:val="right"/>
            </w:pPr>
            <w:r>
              <w:rPr>
                <w:rFonts w:ascii="Arial" w:hAnsi="Arial" w:cs="Arial" w:eastAsia="Arial"/>
                <w:color w:val="111111"/>
                <w:sz w:val="16"/>
              </w:rPr>
              <w:t xml:space="preserve">55.8%</w:t>
            </w:r>
          </w:p>
        </w:tc>
        <w:tc>
          <w:tcPr>
            <w:tcW w:w="876" w:type="dxa"/>
            <w:noWrap/>
          </w:tcPr>
          <w:p>
            <w:pPr>
              <w:pStyle w:val="Compact"/>
              <w:spacing w:before="0" w:after="0" w:line="240" w:lineRule="auto"/>
              <w:jc w:val="right"/>
            </w:pPr>
            <w:r>
              <w:rPr>
                <w:rFonts w:ascii="Arial" w:hAnsi="Arial" w:cs="Arial" w:eastAsia="Arial"/>
                <w:color w:val="111111"/>
                <w:sz w:val="16"/>
              </w:rPr>
              <w:t xml:space="preserve">6.1</w:t>
            </w:r>
          </w:p>
        </w:tc>
        <w:tc>
          <w:tcPr>
            <w:tcW w:w="876" w:type="dxa"/>
            <w:noWrap/>
          </w:tcPr>
          <w:p>
            <w:pPr>
              <w:pStyle w:val="Compact"/>
              <w:spacing w:before="0" w:after="0" w:line="240" w:lineRule="auto"/>
              <w:jc w:val="right"/>
            </w:pPr>
            <w:r>
              <w:rPr>
                <w:rFonts w:ascii="Arial" w:hAnsi="Arial" w:cs="Arial" w:eastAsia="Arial"/>
                <w:color w:val="111111"/>
                <w:sz w:val="16"/>
              </w:rPr>
              <w:t xml:space="preserve">55.4%</w:t>
            </w:r>
          </w:p>
        </w:tc>
        <w:tc>
          <w:tcPr>
            <w:tcW w:w="963" w:type="dxa"/>
            <w:noWrap/>
          </w:tcPr>
          <w:p>
            <w:pPr>
              <w:pStyle w:val="Compact"/>
              <w:spacing w:before="0" w:after="0" w:line="240" w:lineRule="auto"/>
              <w:jc w:val="right"/>
            </w:pPr>
            <w:r>
              <w:rPr>
                <w:rFonts w:ascii="Arial" w:hAnsi="Arial" w:cs="Arial" w:eastAsia="Arial"/>
                <w:color w:val="111111"/>
                <w:sz w:val="16"/>
              </w:rPr>
              <w:t xml:space="preserve">6.8%</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female</w:t>
            </w:r>
          </w:p>
        </w:tc>
        <w:tc>
          <w:tcPr>
            <w:tcW w:w="1402" w:type="dxa"/>
          </w:tcPr>
          <w:p>
            <w:pPr>
              <w:pStyle w:val="Compact"/>
              <w:spacing w:before="0" w:after="0" w:line="240" w:lineRule="auto"/>
              <w:jc w:val="left"/>
            </w:pPr>
            <w:r>
              <w:rPr>
                <w:rFonts w:ascii="Arial" w:hAnsi="Arial" w:cs="Arial" w:eastAsia="Arial"/>
                <w:color w:val="111111"/>
                <w:sz w:val="16"/>
              </w:rPr>
              <w:t xml:space="preserve">Disability</w:t>
            </w:r>
          </w:p>
        </w:tc>
        <w:tc>
          <w:tcPr>
            <w:tcW w:w="438" w:type="dxa"/>
            <w:noWrap/>
          </w:tcPr>
          <w:p>
            <w:pPr>
              <w:pStyle w:val="Compact"/>
              <w:spacing w:before="0" w:after="0" w:line="240" w:lineRule="auto"/>
              <w:jc w:val="right"/>
            </w:pPr>
            <w:r>
              <w:rPr>
                <w:rFonts w:ascii="Arial" w:hAnsi="Arial" w:cs="Arial" w:eastAsia="Arial"/>
                <w:color w:val="111111"/>
                <w:sz w:val="16"/>
              </w:rPr>
              <w:t xml:space="preserve">95%</w:t>
            </w:r>
          </w:p>
        </w:tc>
        <w:tc>
          <w:tcPr>
            <w:tcW w:w="701" w:type="dxa"/>
            <w:noWrap/>
          </w:tcPr>
          <w:p>
            <w:pPr>
              <w:pStyle w:val="Compact"/>
              <w:spacing w:before="0" w:after="0" w:line="240" w:lineRule="auto"/>
              <w:jc w:val="right"/>
            </w:pPr>
            <w:r>
              <w:rPr>
                <w:rFonts w:ascii="Arial" w:hAnsi="Arial" w:cs="Arial" w:eastAsia="Arial"/>
                <w:color w:val="111111"/>
                <w:sz w:val="16"/>
              </w:rPr>
              <w:t xml:space="preserve">$135,932</w:t>
            </w:r>
          </w:p>
        </w:tc>
        <w:tc>
          <w:tcPr>
            <w:tcW w:w="701" w:type="dxa"/>
            <w:noWrap/>
          </w:tcPr>
          <w:p>
            <w:pPr>
              <w:pStyle w:val="Compact"/>
              <w:spacing w:before="0" w:after="0" w:line="240" w:lineRule="auto"/>
              <w:jc w:val="right"/>
            </w:pPr>
            <w:r>
              <w:rPr>
                <w:rFonts w:ascii="Arial" w:hAnsi="Arial" w:cs="Arial" w:eastAsia="Arial"/>
                <w:color w:val="111111"/>
                <w:sz w:val="16"/>
              </w:rPr>
              <w:t xml:space="preserve">$223,173</w:t>
            </w:r>
          </w:p>
        </w:tc>
        <w:tc>
          <w:tcPr>
            <w:tcW w:w="525" w:type="dxa"/>
            <w:noWrap/>
          </w:tcPr>
          <w:p>
            <w:pPr>
              <w:pStyle w:val="Compact"/>
              <w:spacing w:before="0" w:after="0" w:line="240" w:lineRule="auto"/>
              <w:jc w:val="right"/>
            </w:pPr>
            <w:r>
              <w:rPr>
                <w:rFonts w:ascii="Arial" w:hAnsi="Arial" w:cs="Arial" w:eastAsia="Arial"/>
                <w:color w:val="111111"/>
                <w:sz w:val="16"/>
              </w:rPr>
              <w:t xml:space="preserve">$1,972</w:t>
            </w:r>
          </w:p>
        </w:tc>
        <w:tc>
          <w:tcPr>
            <w:tcW w:w="876" w:type="dxa"/>
            <w:noWrap/>
          </w:tcPr>
          <w:p>
            <w:pPr>
              <w:pStyle w:val="Compact"/>
              <w:spacing w:before="0" w:after="0" w:line="240" w:lineRule="auto"/>
              <w:jc w:val="right"/>
            </w:pPr>
            <w:r>
              <w:rPr>
                <w:rFonts w:ascii="Arial" w:hAnsi="Arial" w:cs="Arial" w:eastAsia="Arial"/>
                <w:color w:val="111111"/>
                <w:sz w:val="16"/>
              </w:rPr>
              <w:t xml:space="preserve">5.8</w:t>
            </w:r>
          </w:p>
        </w:tc>
        <w:tc>
          <w:tcPr>
            <w:tcW w:w="876" w:type="dxa"/>
            <w:noWrap/>
          </w:tcPr>
          <w:p>
            <w:pPr>
              <w:pStyle w:val="Compact"/>
              <w:spacing w:before="0" w:after="0" w:line="240" w:lineRule="auto"/>
              <w:jc w:val="right"/>
            </w:pPr>
            <w:r>
              <w:rPr>
                <w:rFonts w:ascii="Arial" w:hAnsi="Arial" w:cs="Arial" w:eastAsia="Arial"/>
                <w:color w:val="111111"/>
                <w:sz w:val="16"/>
              </w:rPr>
              <w:t xml:space="preserve">87.9%</w:t>
            </w:r>
          </w:p>
        </w:tc>
        <w:tc>
          <w:tcPr>
            <w:tcW w:w="876" w:type="dxa"/>
            <w:noWrap/>
          </w:tcPr>
          <w:p>
            <w:pPr>
              <w:pStyle w:val="Compact"/>
              <w:spacing w:before="0" w:after="0" w:line="240" w:lineRule="auto"/>
              <w:jc w:val="right"/>
            </w:pPr>
            <w:r>
              <w:rPr>
                <w:rFonts w:ascii="Arial" w:hAnsi="Arial" w:cs="Arial" w:eastAsia="Arial"/>
                <w:color w:val="111111"/>
                <w:sz w:val="16"/>
              </w:rPr>
              <w:t xml:space="preserve">63.6%</w:t>
            </w:r>
          </w:p>
        </w:tc>
        <w:tc>
          <w:tcPr>
            <w:tcW w:w="876" w:type="dxa"/>
            <w:noWrap/>
          </w:tcPr>
          <w:p>
            <w:pPr>
              <w:pStyle w:val="Compact"/>
              <w:spacing w:before="0" w:after="0" w:line="240" w:lineRule="auto"/>
              <w:jc w:val="right"/>
            </w:pPr>
            <w:r>
              <w:rPr>
                <w:rFonts w:ascii="Arial" w:hAnsi="Arial" w:cs="Arial" w:eastAsia="Arial"/>
                <w:color w:val="111111"/>
                <w:sz w:val="16"/>
              </w:rPr>
              <w:t xml:space="preserve">5.5</w:t>
            </w:r>
          </w:p>
        </w:tc>
        <w:tc>
          <w:tcPr>
            <w:tcW w:w="876" w:type="dxa"/>
            <w:noWrap/>
          </w:tcPr>
          <w:p>
            <w:pPr>
              <w:pStyle w:val="Compact"/>
              <w:spacing w:before="0" w:after="0" w:line="240" w:lineRule="auto"/>
              <w:jc w:val="right"/>
            </w:pPr>
            <w:r>
              <w:rPr>
                <w:rFonts w:ascii="Arial" w:hAnsi="Arial" w:cs="Arial" w:eastAsia="Arial"/>
                <w:color w:val="111111"/>
                <w:sz w:val="16"/>
              </w:rPr>
              <w:t xml:space="preserve">67.6%</w:t>
            </w:r>
          </w:p>
        </w:tc>
        <w:tc>
          <w:tcPr>
            <w:tcW w:w="963" w:type="dxa"/>
            <w:noWrap/>
          </w:tcPr>
          <w:p>
            <w:pPr>
              <w:pStyle w:val="Compact"/>
              <w:spacing w:before="0" w:after="0" w:line="240" w:lineRule="auto"/>
              <w:jc w:val="right"/>
            </w:pPr>
            <w:r>
              <w:rPr>
                <w:rFonts w:ascii="Arial" w:hAnsi="Arial" w:cs="Arial" w:eastAsia="Arial"/>
                <w:color w:val="111111"/>
                <w:sz w:val="16"/>
              </w:rPr>
              <w:t xml:space="preserve">11.4%</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female</w:t>
            </w:r>
          </w:p>
        </w:tc>
        <w:tc>
          <w:tcPr>
            <w:tcW w:w="1402" w:type="dxa"/>
          </w:tcPr>
          <w:p>
            <w:pPr>
              <w:pStyle w:val="Compact"/>
              <w:spacing w:before="0" w:after="0" w:line="240" w:lineRule="auto"/>
              <w:jc w:val="left"/>
            </w:pPr>
            <w:r>
              <w:rPr>
                <w:rFonts w:ascii="Arial" w:hAnsi="Arial" w:cs="Arial" w:eastAsia="Arial"/>
                <w:color w:val="111111"/>
                <w:sz w:val="16"/>
              </w:rPr>
              <w:t xml:space="preserve">Disability</w:t>
            </w:r>
          </w:p>
        </w:tc>
        <w:tc>
          <w:tcPr>
            <w:tcW w:w="438" w:type="dxa"/>
            <w:noWrap/>
          </w:tcPr>
          <w:p>
            <w:pPr>
              <w:pStyle w:val="Compact"/>
              <w:spacing w:before="0" w:after="0" w:line="240" w:lineRule="auto"/>
              <w:jc w:val="right"/>
            </w:pPr>
            <w:r>
              <w:rPr>
                <w:rFonts w:ascii="Arial" w:hAnsi="Arial" w:cs="Arial" w:eastAsia="Arial"/>
                <w:color w:val="111111"/>
                <w:sz w:val="16"/>
              </w:rPr>
              <w:t xml:space="preserve">99%</w:t>
            </w:r>
          </w:p>
        </w:tc>
        <w:tc>
          <w:tcPr>
            <w:tcW w:w="701" w:type="dxa"/>
            <w:noWrap/>
          </w:tcPr>
          <w:p>
            <w:pPr>
              <w:pStyle w:val="Compact"/>
              <w:spacing w:before="0" w:after="0" w:line="240" w:lineRule="auto"/>
              <w:jc w:val="right"/>
            </w:pPr>
            <w:r>
              <w:rPr>
                <w:rFonts w:ascii="Arial" w:hAnsi="Arial" w:cs="Arial" w:eastAsia="Arial"/>
                <w:color w:val="111111"/>
                <w:sz w:val="16"/>
              </w:rPr>
              <w:t xml:space="preserve">$268,673</w:t>
            </w:r>
          </w:p>
        </w:tc>
        <w:tc>
          <w:tcPr>
            <w:tcW w:w="701" w:type="dxa"/>
            <w:noWrap/>
          </w:tcPr>
          <w:p>
            <w:pPr>
              <w:pStyle w:val="Compact"/>
              <w:spacing w:before="0" w:after="0" w:line="240" w:lineRule="auto"/>
              <w:jc w:val="right"/>
            </w:pPr>
            <w:r>
              <w:rPr>
                <w:rFonts w:ascii="Arial" w:hAnsi="Arial" w:cs="Arial" w:eastAsia="Arial"/>
                <w:color w:val="111111"/>
                <w:sz w:val="16"/>
              </w:rPr>
              <w:t xml:space="preserve">$388,617</w:t>
            </w:r>
          </w:p>
        </w:tc>
        <w:tc>
          <w:tcPr>
            <w:tcW w:w="525" w:type="dxa"/>
            <w:noWrap/>
          </w:tcPr>
          <w:p>
            <w:pPr>
              <w:pStyle w:val="Compact"/>
              <w:spacing w:before="0" w:after="0" w:line="240" w:lineRule="auto"/>
              <w:jc w:val="right"/>
            </w:pPr>
            <w:r>
              <w:rPr>
                <w:rFonts w:ascii="Arial" w:hAnsi="Arial" w:cs="Arial" w:eastAsia="Arial"/>
                <w:color w:val="111111"/>
                <w:sz w:val="16"/>
              </w:rPr>
              <w:t xml:space="preserve">$5,435</w:t>
            </w:r>
          </w:p>
        </w:tc>
        <w:tc>
          <w:tcPr>
            <w:tcW w:w="876" w:type="dxa"/>
            <w:noWrap/>
          </w:tcPr>
          <w:p>
            <w:pPr>
              <w:pStyle w:val="Compact"/>
              <w:spacing w:before="0" w:after="0" w:line="240" w:lineRule="auto"/>
              <w:jc w:val="right"/>
            </w:pPr>
            <w:r>
              <w:rPr>
                <w:rFonts w:ascii="Arial" w:hAnsi="Arial" w:cs="Arial" w:eastAsia="Arial"/>
                <w:color w:val="111111"/>
                <w:sz w:val="16"/>
              </w:rPr>
              <w:t xml:space="preserve">10.1</w:t>
            </w:r>
          </w:p>
        </w:tc>
        <w:tc>
          <w:tcPr>
            <w:tcW w:w="876" w:type="dxa"/>
            <w:noWrap/>
          </w:tcPr>
          <w:p>
            <w:pPr>
              <w:pStyle w:val="Compact"/>
              <w:spacing w:before="0" w:after="0" w:line="240" w:lineRule="auto"/>
              <w:jc w:val="right"/>
            </w:pPr>
            <w:r>
              <w:rPr>
                <w:rFonts w:ascii="Arial" w:hAnsi="Arial" w:cs="Arial" w:eastAsia="Arial"/>
                <w:color w:val="111111"/>
                <w:sz w:val="16"/>
              </w:rPr>
              <w:t xml:space="preserve">91.2%</w:t>
            </w:r>
          </w:p>
        </w:tc>
        <w:tc>
          <w:tcPr>
            <w:tcW w:w="876" w:type="dxa"/>
            <w:noWrap/>
          </w:tcPr>
          <w:p>
            <w:pPr>
              <w:pStyle w:val="Compact"/>
              <w:spacing w:before="0" w:after="0" w:line="240" w:lineRule="auto"/>
              <w:jc w:val="right"/>
            </w:pPr>
            <w:r>
              <w:rPr>
                <w:rFonts w:ascii="Arial" w:hAnsi="Arial" w:cs="Arial" w:eastAsia="Arial"/>
                <w:color w:val="111111"/>
                <w:sz w:val="16"/>
              </w:rPr>
              <w:t xml:space="preserve">63.6%</w:t>
            </w:r>
          </w:p>
        </w:tc>
        <w:tc>
          <w:tcPr>
            <w:tcW w:w="876" w:type="dxa"/>
            <w:noWrap/>
          </w:tcPr>
          <w:p>
            <w:pPr>
              <w:pStyle w:val="Compact"/>
              <w:spacing w:before="0" w:after="0" w:line="240" w:lineRule="auto"/>
              <w:jc w:val="right"/>
            </w:pPr>
            <w:r>
              <w:rPr>
                <w:rFonts w:ascii="Arial" w:hAnsi="Arial" w:cs="Arial" w:eastAsia="Arial"/>
                <w:color w:val="111111"/>
                <w:sz w:val="16"/>
              </w:rPr>
              <w:t xml:space="preserve">6.8</w:t>
            </w:r>
          </w:p>
        </w:tc>
        <w:tc>
          <w:tcPr>
            <w:tcW w:w="876" w:type="dxa"/>
            <w:noWrap/>
          </w:tcPr>
          <w:p>
            <w:pPr>
              <w:pStyle w:val="Compact"/>
              <w:spacing w:before="0" w:after="0" w:line="240" w:lineRule="auto"/>
              <w:jc w:val="right"/>
            </w:pPr>
            <w:r>
              <w:rPr>
                <w:rFonts w:ascii="Arial" w:hAnsi="Arial" w:cs="Arial" w:eastAsia="Arial"/>
                <w:color w:val="111111"/>
                <w:sz w:val="16"/>
              </w:rPr>
              <w:t xml:space="preserve">72.3%</w:t>
            </w:r>
          </w:p>
        </w:tc>
        <w:tc>
          <w:tcPr>
            <w:tcW w:w="963" w:type="dxa"/>
            <w:noWrap/>
          </w:tcPr>
          <w:p>
            <w:pPr>
              <w:pStyle w:val="Compact"/>
              <w:spacing w:before="0" w:after="0" w:line="240" w:lineRule="auto"/>
              <w:jc w:val="right"/>
            </w:pPr>
            <w:r>
              <w:rPr>
                <w:rFonts w:ascii="Arial" w:hAnsi="Arial" w:cs="Arial" w:eastAsia="Arial"/>
                <w:color w:val="111111"/>
                <w:sz w:val="16"/>
              </w:rPr>
              <w:t xml:space="preserve">8.4%</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female</w:t>
            </w:r>
          </w:p>
        </w:tc>
        <w:tc>
          <w:tcPr>
            <w:tcW w:w="1402"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438" w:type="dxa"/>
            <w:noWrap/>
          </w:tcPr>
          <w:p>
            <w:pPr>
              <w:pStyle w:val="Compact"/>
              <w:spacing w:before="0" w:after="0" w:line="240" w:lineRule="auto"/>
              <w:jc w:val="right"/>
            </w:pPr>
            <w:r>
              <w:rPr>
                <w:rFonts w:ascii="Arial" w:hAnsi="Arial" w:cs="Arial" w:eastAsia="Arial"/>
                <w:color w:val="111111"/>
                <w:sz w:val="16"/>
              </w:rPr>
              <w:t xml:space="preserve">95%</w:t>
            </w:r>
          </w:p>
        </w:tc>
        <w:tc>
          <w:tcPr>
            <w:tcW w:w="701" w:type="dxa"/>
            <w:noWrap/>
          </w:tcPr>
          <w:p>
            <w:pPr>
              <w:pStyle w:val="Compact"/>
              <w:spacing w:before="0" w:after="0" w:line="240" w:lineRule="auto"/>
              <w:jc w:val="right"/>
            </w:pPr>
            <w:r>
              <w:rPr>
                <w:rFonts w:ascii="Arial" w:hAnsi="Arial" w:cs="Arial" w:eastAsia="Arial"/>
                <w:color w:val="111111"/>
                <w:sz w:val="16"/>
              </w:rPr>
              <w:t xml:space="preserve">$128,221</w:t>
            </w:r>
          </w:p>
        </w:tc>
        <w:tc>
          <w:tcPr>
            <w:tcW w:w="701" w:type="dxa"/>
            <w:noWrap/>
          </w:tcPr>
          <w:p>
            <w:pPr>
              <w:pStyle w:val="Compact"/>
              <w:spacing w:before="0" w:after="0" w:line="240" w:lineRule="auto"/>
              <w:jc w:val="right"/>
            </w:pPr>
            <w:r>
              <w:rPr>
                <w:rFonts w:ascii="Arial" w:hAnsi="Arial" w:cs="Arial" w:eastAsia="Arial"/>
                <w:color w:val="111111"/>
                <w:sz w:val="16"/>
              </w:rPr>
              <w:t xml:space="preserve">$217,877</w:t>
            </w:r>
          </w:p>
        </w:tc>
        <w:tc>
          <w:tcPr>
            <w:tcW w:w="525" w:type="dxa"/>
            <w:noWrap/>
          </w:tcPr>
          <w:p>
            <w:pPr>
              <w:pStyle w:val="Compact"/>
              <w:spacing w:before="0" w:after="0" w:line="240" w:lineRule="auto"/>
              <w:jc w:val="right"/>
            </w:pPr>
            <w:r>
              <w:rPr>
                <w:rFonts w:ascii="Arial" w:hAnsi="Arial" w:cs="Arial" w:eastAsia="Arial"/>
                <w:color w:val="111111"/>
                <w:sz w:val="16"/>
              </w:rPr>
              <w:t xml:space="preserve">$1,924</w:t>
            </w:r>
          </w:p>
        </w:tc>
        <w:tc>
          <w:tcPr>
            <w:tcW w:w="876" w:type="dxa"/>
            <w:noWrap/>
          </w:tcPr>
          <w:p>
            <w:pPr>
              <w:pStyle w:val="Compact"/>
              <w:spacing w:before="0" w:after="0" w:line="240" w:lineRule="auto"/>
              <w:jc w:val="right"/>
            </w:pPr>
            <w:r>
              <w:rPr>
                <w:rFonts w:ascii="Arial" w:hAnsi="Arial" w:cs="Arial" w:eastAsia="Arial"/>
                <w:color w:val="111111"/>
                <w:sz w:val="16"/>
              </w:rPr>
              <w:t xml:space="preserve">6.8</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8.7</w:t>
            </w:r>
          </w:p>
        </w:tc>
        <w:tc>
          <w:tcPr>
            <w:tcW w:w="876" w:type="dxa"/>
            <w:noWrap/>
          </w:tcPr>
          <w:p>
            <w:pPr>
              <w:pStyle w:val="Compact"/>
              <w:spacing w:before="0" w:after="0" w:line="240" w:lineRule="auto"/>
              <w:jc w:val="right"/>
            </w:pPr>
            <w:r>
              <w:rPr>
                <w:rFonts w:ascii="Arial" w:hAnsi="Arial" w:cs="Arial" w:eastAsia="Arial"/>
                <w:color w:val="111111"/>
                <w:sz w:val="16"/>
              </w:rPr>
              <w:t xml:space="preserve">73.7%</w:t>
            </w:r>
          </w:p>
        </w:tc>
        <w:tc>
          <w:tcPr>
            <w:tcW w:w="963" w:type="dxa"/>
            <w:noWrap/>
          </w:tcPr>
          <w:p>
            <w:pPr>
              <w:pStyle w:val="Compact"/>
              <w:spacing w:before="0" w:after="0" w:line="240" w:lineRule="auto"/>
              <w:jc w:val="right"/>
            </w:pPr>
            <w:r>
              <w:rPr>
                <w:rFonts w:ascii="Arial" w:hAnsi="Arial" w:cs="Arial" w:eastAsia="Arial"/>
                <w:color w:val="111111"/>
                <w:sz w:val="16"/>
              </w:rPr>
              <w:t xml:space="preserve">14.4%</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female</w:t>
            </w:r>
          </w:p>
        </w:tc>
        <w:tc>
          <w:tcPr>
            <w:tcW w:w="1402"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438" w:type="dxa"/>
            <w:noWrap/>
          </w:tcPr>
          <w:p>
            <w:pPr>
              <w:pStyle w:val="Compact"/>
              <w:spacing w:before="0" w:after="0" w:line="240" w:lineRule="auto"/>
              <w:jc w:val="right"/>
            </w:pPr>
            <w:r>
              <w:rPr>
                <w:rFonts w:ascii="Arial" w:hAnsi="Arial" w:cs="Arial" w:eastAsia="Arial"/>
                <w:color w:val="111111"/>
                <w:sz w:val="16"/>
              </w:rPr>
              <w:t xml:space="preserve">99%</w:t>
            </w:r>
          </w:p>
        </w:tc>
        <w:tc>
          <w:tcPr>
            <w:tcW w:w="701" w:type="dxa"/>
            <w:noWrap/>
          </w:tcPr>
          <w:p>
            <w:pPr>
              <w:pStyle w:val="Compact"/>
              <w:spacing w:before="0" w:after="0" w:line="240" w:lineRule="auto"/>
              <w:jc w:val="right"/>
            </w:pPr>
            <w:r>
              <w:rPr>
                <w:rFonts w:ascii="Arial" w:hAnsi="Arial" w:cs="Arial" w:eastAsia="Arial"/>
                <w:color w:val="111111"/>
                <w:sz w:val="16"/>
              </w:rPr>
              <w:t xml:space="preserve">$268,453</w:t>
            </w:r>
          </w:p>
        </w:tc>
        <w:tc>
          <w:tcPr>
            <w:tcW w:w="701" w:type="dxa"/>
            <w:noWrap/>
          </w:tcPr>
          <w:p>
            <w:pPr>
              <w:pStyle w:val="Compact"/>
              <w:spacing w:before="0" w:after="0" w:line="240" w:lineRule="auto"/>
              <w:jc w:val="right"/>
            </w:pPr>
            <w:r>
              <w:rPr>
                <w:rFonts w:ascii="Arial" w:hAnsi="Arial" w:cs="Arial" w:eastAsia="Arial"/>
                <w:color w:val="111111"/>
                <w:sz w:val="16"/>
              </w:rPr>
              <w:t xml:space="preserve">$384,702</w:t>
            </w:r>
          </w:p>
        </w:tc>
        <w:tc>
          <w:tcPr>
            <w:tcW w:w="525" w:type="dxa"/>
            <w:noWrap/>
          </w:tcPr>
          <w:p>
            <w:pPr>
              <w:pStyle w:val="Compact"/>
              <w:spacing w:before="0" w:after="0" w:line="240" w:lineRule="auto"/>
              <w:jc w:val="right"/>
            </w:pPr>
            <w:r>
              <w:rPr>
                <w:rFonts w:ascii="Arial" w:hAnsi="Arial" w:cs="Arial" w:eastAsia="Arial"/>
                <w:color w:val="111111"/>
                <w:sz w:val="16"/>
              </w:rPr>
              <w:t xml:space="preserve">$5,119</w:t>
            </w:r>
          </w:p>
        </w:tc>
        <w:tc>
          <w:tcPr>
            <w:tcW w:w="876" w:type="dxa"/>
            <w:noWrap/>
          </w:tcPr>
          <w:p>
            <w:pPr>
              <w:pStyle w:val="Compact"/>
              <w:spacing w:before="0" w:after="0" w:line="240" w:lineRule="auto"/>
              <w:jc w:val="right"/>
            </w:pPr>
            <w:r>
              <w:rPr>
                <w:rFonts w:ascii="Arial" w:hAnsi="Arial" w:cs="Arial" w:eastAsia="Arial"/>
                <w:color w:val="111111"/>
                <w:sz w:val="16"/>
              </w:rPr>
              <w:t xml:space="preserve">12.0</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10.6</w:t>
            </w:r>
          </w:p>
        </w:tc>
        <w:tc>
          <w:tcPr>
            <w:tcW w:w="876" w:type="dxa"/>
            <w:noWrap/>
          </w:tcPr>
          <w:p>
            <w:pPr>
              <w:pStyle w:val="Compact"/>
              <w:spacing w:before="0" w:after="0" w:line="240" w:lineRule="auto"/>
              <w:jc w:val="right"/>
            </w:pPr>
            <w:r>
              <w:rPr>
                <w:rFonts w:ascii="Arial" w:hAnsi="Arial" w:cs="Arial" w:eastAsia="Arial"/>
                <w:color w:val="111111"/>
                <w:sz w:val="16"/>
              </w:rPr>
              <w:t xml:space="preserve">79.8%</w:t>
            </w:r>
          </w:p>
        </w:tc>
        <w:tc>
          <w:tcPr>
            <w:tcW w:w="963" w:type="dxa"/>
            <w:noWrap/>
          </w:tcPr>
          <w:p>
            <w:pPr>
              <w:pStyle w:val="Compact"/>
              <w:spacing w:before="0" w:after="0" w:line="240" w:lineRule="auto"/>
              <w:jc w:val="right"/>
            </w:pPr>
            <w:r>
              <w:rPr>
                <w:rFonts w:ascii="Arial" w:hAnsi="Arial" w:cs="Arial" w:eastAsia="Arial"/>
                <w:color w:val="111111"/>
                <w:sz w:val="16"/>
              </w:rPr>
              <w:t xml:space="preserve">8.6%</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female</w:t>
            </w:r>
          </w:p>
        </w:tc>
        <w:tc>
          <w:tcPr>
            <w:tcW w:w="1402" w:type="dxa"/>
          </w:tcPr>
          <w:p>
            <w:pPr>
              <w:pStyle w:val="Compact"/>
              <w:spacing w:before="0" w:after="0" w:line="240" w:lineRule="auto"/>
              <w:jc w:val="left"/>
            </w:pPr>
            <w:r>
              <w:rPr>
                <w:rFonts w:ascii="Arial" w:hAnsi="Arial" w:cs="Arial" w:eastAsia="Arial"/>
                <w:color w:val="111111"/>
                <w:sz w:val="16"/>
              </w:rPr>
              <w:t xml:space="preserve">Nursing home</w:t>
            </w:r>
          </w:p>
        </w:tc>
        <w:tc>
          <w:tcPr>
            <w:tcW w:w="438" w:type="dxa"/>
            <w:noWrap/>
          </w:tcPr>
          <w:p>
            <w:pPr>
              <w:pStyle w:val="Compact"/>
              <w:spacing w:before="0" w:after="0" w:line="240" w:lineRule="auto"/>
              <w:jc w:val="right"/>
            </w:pPr>
            <w:r>
              <w:rPr>
                <w:rFonts w:ascii="Arial" w:hAnsi="Arial" w:cs="Arial" w:eastAsia="Arial"/>
                <w:color w:val="111111"/>
                <w:sz w:val="16"/>
              </w:rPr>
              <w:t xml:space="preserve">95%</w:t>
            </w:r>
          </w:p>
        </w:tc>
        <w:tc>
          <w:tcPr>
            <w:tcW w:w="701" w:type="dxa"/>
            <w:noWrap/>
          </w:tcPr>
          <w:p>
            <w:pPr>
              <w:pStyle w:val="Compact"/>
              <w:spacing w:before="0" w:after="0" w:line="240" w:lineRule="auto"/>
              <w:jc w:val="right"/>
            </w:pPr>
            <w:r>
              <w:rPr>
                <w:rFonts w:ascii="Arial" w:hAnsi="Arial" w:cs="Arial" w:eastAsia="Arial"/>
                <w:color w:val="111111"/>
                <w:sz w:val="16"/>
              </w:rPr>
              <w:t xml:space="preserve">$243,217</w:t>
            </w:r>
          </w:p>
        </w:tc>
        <w:tc>
          <w:tcPr>
            <w:tcW w:w="701" w:type="dxa"/>
            <w:noWrap/>
          </w:tcPr>
          <w:p>
            <w:pPr>
              <w:pStyle w:val="Compact"/>
              <w:spacing w:before="0" w:after="0" w:line="240" w:lineRule="auto"/>
              <w:jc w:val="right"/>
            </w:pPr>
            <w:r>
              <w:rPr>
                <w:rFonts w:ascii="Arial" w:hAnsi="Arial" w:cs="Arial" w:eastAsia="Arial"/>
                <w:color w:val="111111"/>
                <w:sz w:val="16"/>
              </w:rPr>
              <w:t xml:space="preserve">$380,546</w:t>
            </w:r>
          </w:p>
        </w:tc>
        <w:tc>
          <w:tcPr>
            <w:tcW w:w="525" w:type="dxa"/>
            <w:noWrap/>
          </w:tcPr>
          <w:p>
            <w:pPr>
              <w:pStyle w:val="Compact"/>
              <w:spacing w:before="0" w:after="0" w:line="240" w:lineRule="auto"/>
              <w:jc w:val="right"/>
            </w:pPr>
            <w:r>
              <w:rPr>
                <w:rFonts w:ascii="Arial" w:hAnsi="Arial" w:cs="Arial" w:eastAsia="Arial"/>
                <w:color w:val="111111"/>
                <w:sz w:val="16"/>
              </w:rPr>
              <w:t xml:space="preserve">$2,863</w:t>
            </w:r>
          </w:p>
        </w:tc>
        <w:tc>
          <w:tcPr>
            <w:tcW w:w="876" w:type="dxa"/>
            <w:noWrap/>
          </w:tcPr>
          <w:p>
            <w:pPr>
              <w:pStyle w:val="Compact"/>
              <w:spacing w:before="0" w:after="0" w:line="240" w:lineRule="auto"/>
              <w:jc w:val="right"/>
            </w:pPr>
            <w:r>
              <w:rPr>
                <w:rFonts w:ascii="Arial" w:hAnsi="Arial" w:cs="Arial" w:eastAsia="Arial"/>
                <w:color w:val="111111"/>
                <w:sz w:val="16"/>
              </w:rPr>
              <w:t xml:space="preserve">6.7</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10.7</w:t>
            </w:r>
          </w:p>
        </w:tc>
        <w:tc>
          <w:tcPr>
            <w:tcW w:w="876" w:type="dxa"/>
            <w:noWrap/>
          </w:tcPr>
          <w:p>
            <w:pPr>
              <w:pStyle w:val="Compact"/>
              <w:spacing w:before="0" w:after="0" w:line="240" w:lineRule="auto"/>
              <w:jc w:val="right"/>
            </w:pPr>
            <w:r>
              <w:rPr>
                <w:rFonts w:ascii="Arial" w:hAnsi="Arial" w:cs="Arial" w:eastAsia="Arial"/>
                <w:color w:val="111111"/>
                <w:sz w:val="16"/>
              </w:rPr>
              <w:t xml:space="preserve">95.9%</w:t>
            </w:r>
          </w:p>
        </w:tc>
        <w:tc>
          <w:tcPr>
            <w:tcW w:w="963" w:type="dxa"/>
            <w:noWrap/>
          </w:tcPr>
          <w:p>
            <w:pPr>
              <w:pStyle w:val="Compact"/>
              <w:spacing w:before="0" w:after="0" w:line="240" w:lineRule="auto"/>
              <w:jc w:val="right"/>
            </w:pPr>
            <w:r>
              <w:rPr>
                <w:rFonts w:ascii="Arial" w:hAnsi="Arial" w:cs="Arial" w:eastAsia="Arial"/>
                <w:color w:val="111111"/>
                <w:sz w:val="16"/>
              </w:rPr>
              <w:t xml:space="preserve">5.4%</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female</w:t>
            </w:r>
          </w:p>
        </w:tc>
        <w:tc>
          <w:tcPr>
            <w:tcW w:w="1402" w:type="dxa"/>
          </w:tcPr>
          <w:p>
            <w:pPr>
              <w:pStyle w:val="Compact"/>
              <w:spacing w:before="0" w:after="0" w:line="240" w:lineRule="auto"/>
              <w:jc w:val="left"/>
            </w:pPr>
            <w:r>
              <w:rPr>
                <w:rFonts w:ascii="Arial" w:hAnsi="Arial" w:cs="Arial" w:eastAsia="Arial"/>
                <w:color w:val="111111"/>
                <w:sz w:val="16"/>
              </w:rPr>
              <w:t xml:space="preserve">Nursing home</w:t>
            </w:r>
          </w:p>
        </w:tc>
        <w:tc>
          <w:tcPr>
            <w:tcW w:w="438" w:type="dxa"/>
            <w:noWrap/>
          </w:tcPr>
          <w:p>
            <w:pPr>
              <w:pStyle w:val="Compact"/>
              <w:spacing w:before="0" w:after="0" w:line="240" w:lineRule="auto"/>
              <w:jc w:val="right"/>
            </w:pPr>
            <w:r>
              <w:rPr>
                <w:rFonts w:ascii="Arial" w:hAnsi="Arial" w:cs="Arial" w:eastAsia="Arial"/>
                <w:color w:val="111111"/>
                <w:sz w:val="16"/>
              </w:rPr>
              <w:t xml:space="preserve">99%</w:t>
            </w:r>
          </w:p>
        </w:tc>
        <w:tc>
          <w:tcPr>
            <w:tcW w:w="701" w:type="dxa"/>
            <w:noWrap/>
          </w:tcPr>
          <w:p>
            <w:pPr>
              <w:pStyle w:val="Compact"/>
              <w:spacing w:before="0" w:after="0" w:line="240" w:lineRule="auto"/>
              <w:jc w:val="right"/>
            </w:pPr>
            <w:r>
              <w:rPr>
                <w:rFonts w:ascii="Arial" w:hAnsi="Arial" w:cs="Arial" w:eastAsia="Arial"/>
                <w:color w:val="111111"/>
                <w:sz w:val="16"/>
              </w:rPr>
              <w:t xml:space="preserve">$458,782</w:t>
            </w:r>
          </w:p>
        </w:tc>
        <w:tc>
          <w:tcPr>
            <w:tcW w:w="701" w:type="dxa"/>
            <w:noWrap/>
          </w:tcPr>
          <w:p>
            <w:pPr>
              <w:pStyle w:val="Compact"/>
              <w:spacing w:before="0" w:after="0" w:line="240" w:lineRule="auto"/>
              <w:jc w:val="right"/>
            </w:pPr>
            <w:r>
              <w:rPr>
                <w:rFonts w:ascii="Arial" w:hAnsi="Arial" w:cs="Arial" w:eastAsia="Arial"/>
                <w:color w:val="111111"/>
                <w:sz w:val="16"/>
              </w:rPr>
              <w:t xml:space="preserve">$616,895</w:t>
            </w:r>
          </w:p>
        </w:tc>
        <w:tc>
          <w:tcPr>
            <w:tcW w:w="525" w:type="dxa"/>
            <w:noWrap/>
          </w:tcPr>
          <w:p>
            <w:pPr>
              <w:pStyle w:val="Compact"/>
              <w:spacing w:before="0" w:after="0" w:line="240" w:lineRule="auto"/>
              <w:jc w:val="right"/>
            </w:pPr>
            <w:r>
              <w:rPr>
                <w:rFonts w:ascii="Arial" w:hAnsi="Arial" w:cs="Arial" w:eastAsia="Arial"/>
                <w:color w:val="111111"/>
                <w:sz w:val="16"/>
              </w:rPr>
              <w:t xml:space="preserve">$6,702</w:t>
            </w:r>
          </w:p>
        </w:tc>
        <w:tc>
          <w:tcPr>
            <w:tcW w:w="876" w:type="dxa"/>
            <w:noWrap/>
          </w:tcPr>
          <w:p>
            <w:pPr>
              <w:pStyle w:val="Compact"/>
              <w:spacing w:before="0" w:after="0" w:line="240" w:lineRule="auto"/>
              <w:jc w:val="right"/>
            </w:pPr>
            <w:r>
              <w:rPr>
                <w:rFonts w:ascii="Arial" w:hAnsi="Arial" w:cs="Arial" w:eastAsia="Arial"/>
                <w:color w:val="111111"/>
                <w:sz w:val="16"/>
              </w:rPr>
              <w:t xml:space="preserve">10.9</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100.0%</w:t>
            </w:r>
          </w:p>
        </w:tc>
        <w:tc>
          <w:tcPr>
            <w:tcW w:w="876" w:type="dxa"/>
            <w:noWrap/>
          </w:tcPr>
          <w:p>
            <w:pPr>
              <w:pStyle w:val="Compact"/>
              <w:spacing w:before="0" w:after="0" w:line="240" w:lineRule="auto"/>
              <w:jc w:val="right"/>
            </w:pPr>
            <w:r>
              <w:rPr>
                <w:rFonts w:ascii="Arial" w:hAnsi="Arial" w:cs="Arial" w:eastAsia="Arial"/>
                <w:color w:val="111111"/>
                <w:sz w:val="16"/>
              </w:rPr>
              <w:t xml:space="preserve">13.1</w:t>
            </w:r>
          </w:p>
        </w:tc>
        <w:tc>
          <w:tcPr>
            <w:tcW w:w="876" w:type="dxa"/>
            <w:noWrap/>
          </w:tcPr>
          <w:p>
            <w:pPr>
              <w:pStyle w:val="Compact"/>
              <w:spacing w:before="0" w:after="0" w:line="240" w:lineRule="auto"/>
              <w:jc w:val="right"/>
            </w:pPr>
            <w:r>
              <w:rPr>
                <w:rFonts w:ascii="Arial" w:hAnsi="Arial" w:cs="Arial" w:eastAsia="Arial"/>
                <w:color w:val="111111"/>
                <w:sz w:val="16"/>
              </w:rPr>
              <w:t xml:space="preserve">97.7%</w:t>
            </w:r>
          </w:p>
        </w:tc>
        <w:tc>
          <w:tcPr>
            <w:tcW w:w="963" w:type="dxa"/>
            <w:noWrap/>
          </w:tcPr>
          <w:p>
            <w:pPr>
              <w:pStyle w:val="Compact"/>
              <w:spacing w:before="0" w:after="0" w:line="240" w:lineRule="auto"/>
              <w:jc w:val="right"/>
            </w:pPr>
            <w:r>
              <w:rPr>
                <w:rFonts w:ascii="Arial" w:hAnsi="Arial" w:cs="Arial" w:eastAsia="Arial"/>
                <w:color w:val="111111"/>
                <w:sz w:val="16"/>
              </w:rPr>
              <w:t xml:space="preserve">5.0%</w:t>
            </w:r>
          </w:p>
        </w:tc>
      </w:tr>
      <w:tr>
        <w:trPr>
          <w:cantSplit/>
        </w:trPr>
        <w:tc>
          <w:tcPr>
            <w:tcW w:w="525" w:type="dxa"/>
          </w:tcPr>
          <w:p>
            <w:pPr>
              <w:pStyle w:val="Compact"/>
              <w:spacing w:before="0" w:after="0" w:line="240" w:lineRule="auto"/>
              <w:jc w:val="left"/>
            </w:pPr>
            <w:r>
              <w:rPr>
                <w:rFonts w:ascii="Arial" w:hAnsi="Arial" w:cs="Arial" w:eastAsia="Arial"/>
                <w:color w:val="111111"/>
                <w:sz w:val="16"/>
              </w:rPr>
              <w:t xml:space="preserve">female</w:t>
            </w:r>
          </w:p>
        </w:tc>
        <w:tc>
          <w:tcPr>
            <w:tcW w:w="1402" w:type="dxa"/>
          </w:tcPr>
          <w:p>
            <w:pPr>
              <w:pStyle w:val="Compact"/>
              <w:spacing w:before="0" w:after="0" w:line="240" w:lineRule="auto"/>
              <w:jc w:val="left"/>
            </w:pPr>
            <w:r>
              <w:rPr>
                <w:rFonts w:ascii="Arial" w:hAnsi="Arial" w:cs="Arial" w:eastAsia="Arial"/>
                <w:color w:val="111111"/>
                <w:sz w:val="16"/>
              </w:rPr>
              <w:t xml:space="preserve">Population mix</w:t>
            </w:r>
          </w:p>
        </w:tc>
        <w:tc>
          <w:tcPr>
            <w:tcW w:w="438" w:type="dxa"/>
            <w:noWrap/>
          </w:tcPr>
          <w:p>
            <w:pPr>
              <w:pStyle w:val="Compact"/>
              <w:spacing w:before="0" w:after="0" w:line="240" w:lineRule="auto"/>
              <w:jc w:val="right"/>
            </w:pPr>
            <w:r>
              <w:rPr>
                <w:rFonts w:ascii="Arial" w:hAnsi="Arial" w:cs="Arial" w:eastAsia="Arial"/>
                <w:color w:val="111111"/>
                <w:sz w:val="16"/>
              </w:rPr>
              <w:t xml:space="preserve">95%</w:t>
            </w:r>
          </w:p>
        </w:tc>
        <w:tc>
          <w:tcPr>
            <w:tcW w:w="701" w:type="dxa"/>
            <w:noWrap/>
          </w:tcPr>
          <w:p>
            <w:pPr>
              <w:pStyle w:val="Compact"/>
              <w:spacing w:before="0" w:after="0" w:line="240" w:lineRule="auto"/>
              <w:jc w:val="right"/>
            </w:pPr>
            <w:r>
              <w:rPr>
                <w:rFonts w:ascii="Arial" w:hAnsi="Arial" w:cs="Arial" w:eastAsia="Arial"/>
                <w:color w:val="111111"/>
                <w:sz w:val="16"/>
              </w:rPr>
              <w:t xml:space="preserve">$147,062</w:t>
            </w:r>
          </w:p>
        </w:tc>
        <w:tc>
          <w:tcPr>
            <w:tcW w:w="701" w:type="dxa"/>
            <w:noWrap/>
          </w:tcPr>
          <w:p>
            <w:pPr>
              <w:pStyle w:val="Compact"/>
              <w:spacing w:before="0" w:after="0" w:line="240" w:lineRule="auto"/>
              <w:jc w:val="right"/>
            </w:pPr>
            <w:r>
              <w:rPr>
                <w:rFonts w:ascii="Arial" w:hAnsi="Arial" w:cs="Arial" w:eastAsia="Arial"/>
                <w:color w:val="111111"/>
                <w:sz w:val="16"/>
              </w:rPr>
              <w:t xml:space="preserve">$235,495</w:t>
            </w:r>
          </w:p>
        </w:tc>
        <w:tc>
          <w:tcPr>
            <w:tcW w:w="525" w:type="dxa"/>
            <w:noWrap/>
          </w:tcPr>
          <w:p>
            <w:pPr>
              <w:pStyle w:val="Compact"/>
              <w:spacing w:before="0" w:after="0" w:line="240" w:lineRule="auto"/>
              <w:jc w:val="right"/>
            </w:pPr>
            <w:r>
              <w:rPr>
                <w:rFonts w:ascii="Arial" w:hAnsi="Arial" w:cs="Arial" w:eastAsia="Arial"/>
                <w:color w:val="111111"/>
                <w:sz w:val="16"/>
              </w:rPr>
              <w:t xml:space="preserve">$1,925</w:t>
            </w:r>
          </w:p>
        </w:tc>
        <w:tc>
          <w:tcPr>
            <w:tcW w:w="876" w:type="dxa"/>
            <w:noWrap/>
          </w:tcPr>
          <w:p>
            <w:pPr>
              <w:pStyle w:val="Compact"/>
              <w:spacing w:before="0" w:after="0" w:line="240" w:lineRule="auto"/>
              <w:jc w:val="right"/>
            </w:pPr>
            <w:r>
              <w:rPr>
                <w:rFonts w:ascii="Arial" w:hAnsi="Arial" w:cs="Arial" w:eastAsia="Arial"/>
                <w:color w:val="111111"/>
                <w:sz w:val="16"/>
              </w:rPr>
              <w:t xml:space="preserve">5.4</w:t>
            </w:r>
          </w:p>
        </w:tc>
        <w:tc>
          <w:tcPr>
            <w:tcW w:w="876" w:type="dxa"/>
            <w:noWrap/>
          </w:tcPr>
          <w:p>
            <w:pPr>
              <w:pStyle w:val="Compact"/>
              <w:spacing w:before="0" w:after="0" w:line="240" w:lineRule="auto"/>
              <w:jc w:val="right"/>
            </w:pPr>
            <w:r>
              <w:rPr>
                <w:rFonts w:ascii="Arial" w:hAnsi="Arial" w:cs="Arial" w:eastAsia="Arial"/>
                <w:color w:val="111111"/>
                <w:sz w:val="16"/>
              </w:rPr>
              <w:t xml:space="preserve">85.7%</w:t>
            </w:r>
          </w:p>
        </w:tc>
        <w:tc>
          <w:tcPr>
            <w:tcW w:w="876" w:type="dxa"/>
            <w:noWrap/>
          </w:tcPr>
          <w:p>
            <w:pPr>
              <w:pStyle w:val="Compact"/>
              <w:spacing w:before="0" w:after="0" w:line="240" w:lineRule="auto"/>
              <w:jc w:val="right"/>
            </w:pPr>
            <w:r>
              <w:rPr>
                <w:rFonts w:ascii="Arial" w:hAnsi="Arial" w:cs="Arial" w:eastAsia="Arial"/>
                <w:color w:val="111111"/>
                <w:sz w:val="16"/>
              </w:rPr>
              <w:t xml:space="preserve">57.9%</w:t>
            </w:r>
          </w:p>
        </w:tc>
        <w:tc>
          <w:tcPr>
            <w:tcW w:w="876" w:type="dxa"/>
            <w:noWrap/>
          </w:tcPr>
          <w:p>
            <w:pPr>
              <w:pStyle w:val="Compact"/>
              <w:spacing w:before="0" w:after="0" w:line="240" w:lineRule="auto"/>
              <w:jc w:val="right"/>
            </w:pPr>
            <w:r>
              <w:rPr>
                <w:rFonts w:ascii="Arial" w:hAnsi="Arial" w:cs="Arial" w:eastAsia="Arial"/>
                <w:color w:val="111111"/>
                <w:sz w:val="16"/>
              </w:rPr>
              <w:t xml:space="preserve">5.0</w:t>
            </w:r>
          </w:p>
        </w:tc>
        <w:tc>
          <w:tcPr>
            <w:tcW w:w="876" w:type="dxa"/>
            <w:noWrap/>
          </w:tcPr>
          <w:p>
            <w:pPr>
              <w:pStyle w:val="Compact"/>
              <w:spacing w:before="0" w:after="0" w:line="240" w:lineRule="auto"/>
              <w:jc w:val="right"/>
            </w:pPr>
            <w:r>
              <w:rPr>
                <w:rFonts w:ascii="Arial" w:hAnsi="Arial" w:cs="Arial" w:eastAsia="Arial"/>
                <w:color w:val="111111"/>
                <w:sz w:val="16"/>
              </w:rPr>
              <w:t xml:space="preserve">44.5%</w:t>
            </w:r>
          </w:p>
        </w:tc>
        <w:tc>
          <w:tcPr>
            <w:tcW w:w="963" w:type="dxa"/>
            <w:noWrap/>
          </w:tcPr>
          <w:p>
            <w:pPr>
              <w:pStyle w:val="Compact"/>
              <w:spacing w:before="0" w:after="0" w:line="240" w:lineRule="auto"/>
              <w:jc w:val="right"/>
            </w:pPr>
            <w:r>
              <w:rPr>
                <w:rFonts w:ascii="Arial" w:hAnsi="Arial" w:cs="Arial" w:eastAsia="Arial"/>
                <w:color w:val="111111"/>
                <w:sz w:val="16"/>
              </w:rPr>
              <w:t xml:space="preserve">8.3%</w:t>
            </w:r>
          </w:p>
        </w:tc>
      </w:tr>
      <w:tr>
        <w:trPr>
          <w:cantSplit/>
        </w:trPr>
        <w:tc>
          <w:tcPr>
            <w:tcW w:w="52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female</w:t>
            </w:r>
          </w:p>
        </w:tc>
        <w:tc>
          <w:tcPr>
            <w:tcW w:w="140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Population mix</w:t>
            </w:r>
          </w:p>
        </w:tc>
        <w:tc>
          <w:tcPr>
            <w:tcW w:w="4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99%</w:t>
            </w:r>
          </w:p>
        </w:tc>
        <w:tc>
          <w:tcPr>
            <w:tcW w:w="70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$281,920</w:t>
            </w:r>
          </w:p>
        </w:tc>
        <w:tc>
          <w:tcPr>
            <w:tcW w:w="70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$407,630</w:t>
            </w:r>
          </w:p>
        </w:tc>
        <w:tc>
          <w:tcPr>
            <w:tcW w:w="52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$5,822</w:t>
            </w:r>
          </w:p>
        </w:tc>
        <w:tc>
          <w:tcPr>
            <w:tcW w:w="8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9.3</w:t>
            </w:r>
          </w:p>
        </w:tc>
        <w:tc>
          <w:tcPr>
            <w:tcW w:w="8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88.8%</w:t>
            </w:r>
          </w:p>
        </w:tc>
        <w:tc>
          <w:tcPr>
            <w:tcW w:w="8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57.9%</w:t>
            </w:r>
          </w:p>
        </w:tc>
        <w:tc>
          <w:tcPr>
            <w:tcW w:w="8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6.3</w:t>
            </w:r>
          </w:p>
        </w:tc>
        <w:tc>
          <w:tcPr>
            <w:tcW w:w="8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54.7%</w:t>
            </w:r>
          </w:p>
        </w:tc>
        <w:tc>
          <w:tcPr>
            <w:tcW w:w="96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7.5%</w:t>
            </w:r>
          </w:p>
        </w:tc>
      </w:tr>
    </w:tbl>
    <w:p>
      <w:pPr>
        <w:pStyle w:val="BodyText"/>
        <w:keepNext/>
        <w:spacing w:before="200"/>
        <w:jc w:val="both"/>
      </w:pPr>
      <w:r>
        <w:rPr>
          <w:b/>
          <w:bCs/>
          <w:sz w:val="19"/>
        </w:rPr>
        <w:t xml:space="preserve">Table 7.</w:t>
      </w:r>
      <w:r>
        <w:rPr>
          <w:sz w:val="19"/>
        </w:rPr>
        <w:t xml:space="preserve"> </w:t>
      </w:r>
      <w:r>
        <w:rPr>
          <w:sz w:val="19"/>
        </w:rPr>
        <w:t xml:space="preserve">Financing scenarios: lifetime out-of-pocket cost for a cohort turning 65 in 2026, population mix.</w:t>
      </w:r>
    </w:p>
    <w:p>
      <w:pPr>
        <w:pStyle w:val="BodyText"/>
        <w:keepNext/>
      </w:pPr>
      <w:r>
        <w:rPr>
          <w:i/>
          <w:iCs/>
          <w:sz w:val="17"/>
        </w:rPr>
        <w:t xml:space="preserve">Hospital Insurance pays 35.1% of Medicare spending per beneficiary (Trustees Table V.D1, 2024). S1: from 2033 the payable share follows the Trustees’ path (89% in 2033, 85% in 2050, 93% in 2100) and the stated share of the shortfall falls on beneficiaries not on Medicaid. S1b: the same with the community inpatient and home-health share the Cost Supplement measures. S2: the whole cohort shortfall falls on person-years in long-term care. S3: S1 at 50% with real cost growth. Common random numbers across scenarios.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680"/>
        <w:gridCol w:w="1814"/>
        <w:gridCol w:w="793"/>
        <w:gridCol w:w="907"/>
        <w:gridCol w:w="907"/>
        <w:gridCol w:w="1134"/>
        <w:gridCol w:w="1134"/>
        <w:gridCol w:w="1134"/>
        <w:gridCol w:w="1134"/>
      </w:tblGrid>
      <w:tr>
        <w:trPr>
          <w:tblHeader w:val="on"/>
          <w:cantSplit/>
        </w:trPr>
        <w:tc>
          <w:tcPr>
            <w:tcW w:w="68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181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Scenario</w:t>
            </w:r>
          </w:p>
        </w:tc>
        <w:tc>
          <w:tcPr>
            <w:tcW w:w="79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w:t>
            </w:r>
          </w:p>
        </w:tc>
        <w:tc>
          <w:tcPr>
            <w:tcW w:w="90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CVaR95</w:t>
            </w:r>
          </w:p>
        </w:tc>
        <w:tc>
          <w:tcPr>
            <w:tcW w:w="90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CVaR99</w:t>
            </w:r>
          </w:p>
        </w:tc>
        <w:tc>
          <w:tcPr>
            <w:tcW w:w="113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 in mean</w:t>
            </w:r>
          </w:p>
        </w:tc>
        <w:tc>
          <w:tcPr>
            <w:tcW w:w="113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 in CVaR95</w:t>
            </w:r>
          </w:p>
        </w:tc>
        <w:tc>
          <w:tcPr>
            <w:tcW w:w="113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Ever Medicaid</w:t>
            </w:r>
          </w:p>
        </w:tc>
        <w:tc>
          <w:tcPr>
            <w:tcW w:w="113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 pts</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male</w:t>
            </w:r>
          </w:p>
        </w:tc>
        <w:tc>
          <w:tcPr>
            <w:tcW w:w="1814" w:type="dxa"/>
          </w:tcPr>
          <w:p>
            <w:pPr>
              <w:pStyle w:val="Compact"/>
              <w:spacing w:before="0" w:after="0" w:line="240" w:lineRule="auto"/>
              <w:jc w:val="left"/>
            </w:pPr>
            <w:r>
              <w:rPr>
                <w:rFonts w:ascii="Arial" w:hAnsi="Arial" w:cs="Arial" w:eastAsia="Arial"/>
                <w:color w:val="111111"/>
                <w:sz w:val="16"/>
              </w:rPr>
              <w:t xml:space="preserve">S0 baseline</w:t>
            </w:r>
          </w:p>
        </w:tc>
        <w:tc>
          <w:tcPr>
            <w:tcW w:w="793" w:type="dxa"/>
            <w:noWrap/>
          </w:tcPr>
          <w:p>
            <w:pPr>
              <w:pStyle w:val="Compact"/>
              <w:spacing w:before="0" w:after="0" w:line="240" w:lineRule="auto"/>
              <w:jc w:val="right"/>
            </w:pPr>
            <w:r>
              <w:rPr>
                <w:rFonts w:ascii="Arial" w:hAnsi="Arial" w:cs="Arial" w:eastAsia="Arial"/>
                <w:color w:val="111111"/>
                <w:sz w:val="16"/>
              </w:rPr>
              <w:t xml:space="preserve">$34,950</w:t>
            </w:r>
          </w:p>
        </w:tc>
        <w:tc>
          <w:tcPr>
            <w:tcW w:w="907" w:type="dxa"/>
            <w:noWrap/>
          </w:tcPr>
          <w:p>
            <w:pPr>
              <w:pStyle w:val="Compact"/>
              <w:spacing w:before="0" w:after="0" w:line="240" w:lineRule="auto"/>
              <w:jc w:val="right"/>
            </w:pPr>
            <w:r>
              <w:rPr>
                <w:rFonts w:ascii="Arial" w:hAnsi="Arial" w:cs="Arial" w:eastAsia="Arial"/>
                <w:color w:val="111111"/>
                <w:sz w:val="16"/>
              </w:rPr>
              <w:t xml:space="preserve">$187,136</w:t>
            </w:r>
          </w:p>
        </w:tc>
        <w:tc>
          <w:tcPr>
            <w:tcW w:w="907" w:type="dxa"/>
            <w:noWrap/>
          </w:tcPr>
          <w:p>
            <w:pPr>
              <w:pStyle w:val="Compact"/>
              <w:spacing w:before="0" w:after="0" w:line="240" w:lineRule="auto"/>
              <w:jc w:val="right"/>
            </w:pPr>
            <w:r>
              <w:rPr>
                <w:rFonts w:ascii="Arial" w:hAnsi="Arial" w:cs="Arial" w:eastAsia="Arial"/>
                <w:color w:val="111111"/>
                <w:sz w:val="16"/>
              </w:rPr>
              <w:t xml:space="preserve">$313,260</w:t>
            </w:r>
          </w:p>
        </w:tc>
        <w:tc>
          <w:tcPr>
            <w:tcW w:w="1134" w:type="dxa"/>
            <w:noWrap/>
          </w:tcPr>
          <w:p>
            <w:pPr>
              <w:pStyle w:val="Compact"/>
              <w:spacing w:before="0" w:after="0" w:line="240" w:lineRule="auto"/>
              <w:jc w:val="right"/>
            </w:pPr>
            <w:r>
              <w:rPr>
                <w:rFonts w:ascii="Arial" w:hAnsi="Arial" w:cs="Arial" w:eastAsia="Arial"/>
                <w:color w:val="111111"/>
                <w:sz w:val="16"/>
              </w:rPr>
              <w:t xml:space="preserve">$0</w:t>
            </w:r>
          </w:p>
        </w:tc>
        <w:tc>
          <w:tcPr>
            <w:tcW w:w="1134" w:type="dxa"/>
            <w:noWrap/>
          </w:tcPr>
          <w:p>
            <w:pPr>
              <w:pStyle w:val="Compact"/>
              <w:spacing w:before="0" w:after="0" w:line="240" w:lineRule="auto"/>
              <w:jc w:val="right"/>
            </w:pPr>
            <w:r>
              <w:rPr>
                <w:rFonts w:ascii="Arial" w:hAnsi="Arial" w:cs="Arial" w:eastAsia="Arial"/>
                <w:color w:val="111111"/>
                <w:sz w:val="16"/>
              </w:rPr>
              <w:t xml:space="preserve">$0</w:t>
            </w:r>
          </w:p>
        </w:tc>
        <w:tc>
          <w:tcPr>
            <w:tcW w:w="1134" w:type="dxa"/>
            <w:noWrap/>
          </w:tcPr>
          <w:p>
            <w:pPr>
              <w:pStyle w:val="Compact"/>
              <w:spacing w:before="0" w:after="0" w:line="240" w:lineRule="auto"/>
              <w:jc w:val="right"/>
            </w:pPr>
            <w:r>
              <w:rPr>
                <w:rFonts w:ascii="Arial" w:hAnsi="Arial" w:cs="Arial" w:eastAsia="Arial"/>
                <w:color w:val="111111"/>
                <w:sz w:val="16"/>
              </w:rPr>
              <w:t xml:space="preserve">15.3%</w:t>
            </w:r>
          </w:p>
        </w:tc>
        <w:tc>
          <w:tcPr>
            <w:tcW w:w="1134" w:type="dxa"/>
            <w:noWrap/>
          </w:tcPr>
          <w:p>
            <w:pPr>
              <w:pStyle w:val="Compact"/>
              <w:spacing w:before="0" w:after="0" w:line="240" w:lineRule="auto"/>
              <w:jc w:val="right"/>
            </w:pPr>
            <w:r>
              <w:rPr>
                <w:rFonts w:ascii="Arial" w:hAnsi="Arial" w:cs="Arial" w:eastAsia="Arial"/>
                <w:color w:val="111111"/>
                <w:sz w:val="16"/>
              </w:rPr>
              <w:t xml:space="preserve">0.0</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male</w:t>
            </w:r>
          </w:p>
        </w:tc>
        <w:tc>
          <w:tcPr>
            <w:tcW w:w="1814" w:type="dxa"/>
          </w:tcPr>
          <w:p>
            <w:pPr>
              <w:pStyle w:val="Compact"/>
              <w:spacing w:before="0" w:after="0" w:line="240" w:lineRule="auto"/>
              <w:jc w:val="left"/>
            </w:pPr>
            <w:r>
              <w:rPr>
                <w:rFonts w:ascii="Arial" w:hAnsi="Arial" w:cs="Arial" w:eastAsia="Arial"/>
                <w:color w:val="111111"/>
                <w:sz w:val="16"/>
              </w:rPr>
              <w:t xml:space="preserve">S1 shortfall from 2033, shift 0%</w:t>
            </w:r>
          </w:p>
        </w:tc>
        <w:tc>
          <w:tcPr>
            <w:tcW w:w="793" w:type="dxa"/>
            <w:noWrap/>
          </w:tcPr>
          <w:p>
            <w:pPr>
              <w:pStyle w:val="Compact"/>
              <w:spacing w:before="0" w:after="0" w:line="240" w:lineRule="auto"/>
              <w:jc w:val="right"/>
            </w:pPr>
            <w:r>
              <w:rPr>
                <w:rFonts w:ascii="Arial" w:hAnsi="Arial" w:cs="Arial" w:eastAsia="Arial"/>
                <w:color w:val="111111"/>
                <w:sz w:val="16"/>
              </w:rPr>
              <w:t xml:space="preserve">$34,950</w:t>
            </w:r>
          </w:p>
        </w:tc>
        <w:tc>
          <w:tcPr>
            <w:tcW w:w="907" w:type="dxa"/>
            <w:noWrap/>
          </w:tcPr>
          <w:p>
            <w:pPr>
              <w:pStyle w:val="Compact"/>
              <w:spacing w:before="0" w:after="0" w:line="240" w:lineRule="auto"/>
              <w:jc w:val="right"/>
            </w:pPr>
            <w:r>
              <w:rPr>
                <w:rFonts w:ascii="Arial" w:hAnsi="Arial" w:cs="Arial" w:eastAsia="Arial"/>
                <w:color w:val="111111"/>
                <w:sz w:val="16"/>
              </w:rPr>
              <w:t xml:space="preserve">$187,136</w:t>
            </w:r>
          </w:p>
        </w:tc>
        <w:tc>
          <w:tcPr>
            <w:tcW w:w="907" w:type="dxa"/>
            <w:noWrap/>
          </w:tcPr>
          <w:p>
            <w:pPr>
              <w:pStyle w:val="Compact"/>
              <w:spacing w:before="0" w:after="0" w:line="240" w:lineRule="auto"/>
              <w:jc w:val="right"/>
            </w:pPr>
            <w:r>
              <w:rPr>
                <w:rFonts w:ascii="Arial" w:hAnsi="Arial" w:cs="Arial" w:eastAsia="Arial"/>
                <w:color w:val="111111"/>
                <w:sz w:val="16"/>
              </w:rPr>
              <w:t xml:space="preserve">$313,260</w:t>
            </w:r>
          </w:p>
        </w:tc>
        <w:tc>
          <w:tcPr>
            <w:tcW w:w="1134" w:type="dxa"/>
            <w:noWrap/>
          </w:tcPr>
          <w:p>
            <w:pPr>
              <w:pStyle w:val="Compact"/>
              <w:spacing w:before="0" w:after="0" w:line="240" w:lineRule="auto"/>
              <w:jc w:val="right"/>
            </w:pPr>
            <w:r>
              <w:rPr>
                <w:rFonts w:ascii="Arial" w:hAnsi="Arial" w:cs="Arial" w:eastAsia="Arial"/>
                <w:color w:val="111111"/>
                <w:sz w:val="16"/>
              </w:rPr>
              <w:t xml:space="preserve">$0</w:t>
            </w:r>
          </w:p>
        </w:tc>
        <w:tc>
          <w:tcPr>
            <w:tcW w:w="1134" w:type="dxa"/>
            <w:noWrap/>
          </w:tcPr>
          <w:p>
            <w:pPr>
              <w:pStyle w:val="Compact"/>
              <w:spacing w:before="0" w:after="0" w:line="240" w:lineRule="auto"/>
              <w:jc w:val="right"/>
            </w:pPr>
            <w:r>
              <w:rPr>
                <w:rFonts w:ascii="Arial" w:hAnsi="Arial" w:cs="Arial" w:eastAsia="Arial"/>
                <w:color w:val="111111"/>
                <w:sz w:val="16"/>
              </w:rPr>
              <w:t xml:space="preserve">$0</w:t>
            </w:r>
          </w:p>
        </w:tc>
        <w:tc>
          <w:tcPr>
            <w:tcW w:w="1134" w:type="dxa"/>
            <w:noWrap/>
          </w:tcPr>
          <w:p>
            <w:pPr>
              <w:pStyle w:val="Compact"/>
              <w:spacing w:before="0" w:after="0" w:line="240" w:lineRule="auto"/>
              <w:jc w:val="right"/>
            </w:pPr>
            <w:r>
              <w:rPr>
                <w:rFonts w:ascii="Arial" w:hAnsi="Arial" w:cs="Arial" w:eastAsia="Arial"/>
                <w:color w:val="111111"/>
                <w:sz w:val="16"/>
              </w:rPr>
              <w:t xml:space="preserve">15.3%</w:t>
            </w:r>
          </w:p>
        </w:tc>
        <w:tc>
          <w:tcPr>
            <w:tcW w:w="1134" w:type="dxa"/>
            <w:noWrap/>
          </w:tcPr>
          <w:p>
            <w:pPr>
              <w:pStyle w:val="Compact"/>
              <w:spacing w:before="0" w:after="0" w:line="240" w:lineRule="auto"/>
              <w:jc w:val="right"/>
            </w:pPr>
            <w:r>
              <w:rPr>
                <w:rFonts w:ascii="Arial" w:hAnsi="Arial" w:cs="Arial" w:eastAsia="Arial"/>
                <w:color w:val="111111"/>
                <w:sz w:val="16"/>
              </w:rPr>
              <w:t xml:space="preserve">0.0</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male</w:t>
            </w:r>
          </w:p>
        </w:tc>
        <w:tc>
          <w:tcPr>
            <w:tcW w:w="1814" w:type="dxa"/>
          </w:tcPr>
          <w:p>
            <w:pPr>
              <w:pStyle w:val="Compact"/>
              <w:spacing w:before="0" w:after="0" w:line="240" w:lineRule="auto"/>
              <w:jc w:val="left"/>
            </w:pPr>
            <w:r>
              <w:rPr>
                <w:rFonts w:ascii="Arial" w:hAnsi="Arial" w:cs="Arial" w:eastAsia="Arial"/>
                <w:color w:val="111111"/>
                <w:sz w:val="16"/>
              </w:rPr>
              <w:t xml:space="preserve">S1 shortfall from 2033, shift 25%</w:t>
            </w:r>
          </w:p>
        </w:tc>
        <w:tc>
          <w:tcPr>
            <w:tcW w:w="793" w:type="dxa"/>
            <w:noWrap/>
          </w:tcPr>
          <w:p>
            <w:pPr>
              <w:pStyle w:val="Compact"/>
              <w:spacing w:before="0" w:after="0" w:line="240" w:lineRule="auto"/>
              <w:jc w:val="right"/>
            </w:pPr>
            <w:r>
              <w:rPr>
                <w:rFonts w:ascii="Arial" w:hAnsi="Arial" w:cs="Arial" w:eastAsia="Arial"/>
                <w:color w:val="111111"/>
                <w:sz w:val="16"/>
              </w:rPr>
              <w:t xml:space="preserve">$35,951</w:t>
            </w:r>
          </w:p>
        </w:tc>
        <w:tc>
          <w:tcPr>
            <w:tcW w:w="907" w:type="dxa"/>
            <w:noWrap/>
          </w:tcPr>
          <w:p>
            <w:pPr>
              <w:pStyle w:val="Compact"/>
              <w:spacing w:before="0" w:after="0" w:line="240" w:lineRule="auto"/>
              <w:jc w:val="right"/>
            </w:pPr>
            <w:r>
              <w:rPr>
                <w:rFonts w:ascii="Arial" w:hAnsi="Arial" w:cs="Arial" w:eastAsia="Arial"/>
                <w:color w:val="111111"/>
                <w:sz w:val="16"/>
              </w:rPr>
              <w:t xml:space="preserve">$188,347</w:t>
            </w:r>
          </w:p>
        </w:tc>
        <w:tc>
          <w:tcPr>
            <w:tcW w:w="907" w:type="dxa"/>
            <w:noWrap/>
          </w:tcPr>
          <w:p>
            <w:pPr>
              <w:pStyle w:val="Compact"/>
              <w:spacing w:before="0" w:after="0" w:line="240" w:lineRule="auto"/>
              <w:jc w:val="right"/>
            </w:pPr>
            <w:r>
              <w:rPr>
                <w:rFonts w:ascii="Arial" w:hAnsi="Arial" w:cs="Arial" w:eastAsia="Arial"/>
                <w:color w:val="111111"/>
                <w:sz w:val="16"/>
              </w:rPr>
              <w:t xml:space="preserve">$314,406</w:t>
            </w:r>
          </w:p>
        </w:tc>
        <w:tc>
          <w:tcPr>
            <w:tcW w:w="1134" w:type="dxa"/>
            <w:noWrap/>
          </w:tcPr>
          <w:p>
            <w:pPr>
              <w:pStyle w:val="Compact"/>
              <w:spacing w:before="0" w:after="0" w:line="240" w:lineRule="auto"/>
              <w:jc w:val="right"/>
            </w:pPr>
            <w:r>
              <w:rPr>
                <w:rFonts w:ascii="Arial" w:hAnsi="Arial" w:cs="Arial" w:eastAsia="Arial"/>
                <w:color w:val="111111"/>
                <w:sz w:val="16"/>
              </w:rPr>
              <w:t xml:space="preserve">$1,002</w:t>
            </w:r>
          </w:p>
        </w:tc>
        <w:tc>
          <w:tcPr>
            <w:tcW w:w="1134" w:type="dxa"/>
            <w:noWrap/>
          </w:tcPr>
          <w:p>
            <w:pPr>
              <w:pStyle w:val="Compact"/>
              <w:spacing w:before="0" w:after="0" w:line="240" w:lineRule="auto"/>
              <w:jc w:val="right"/>
            </w:pPr>
            <w:r>
              <w:rPr>
                <w:rFonts w:ascii="Arial" w:hAnsi="Arial" w:cs="Arial" w:eastAsia="Arial"/>
                <w:color w:val="111111"/>
                <w:sz w:val="16"/>
              </w:rPr>
              <w:t xml:space="preserve">$1,210</w:t>
            </w:r>
          </w:p>
        </w:tc>
        <w:tc>
          <w:tcPr>
            <w:tcW w:w="1134" w:type="dxa"/>
            <w:noWrap/>
          </w:tcPr>
          <w:p>
            <w:pPr>
              <w:pStyle w:val="Compact"/>
              <w:spacing w:before="0" w:after="0" w:line="240" w:lineRule="auto"/>
              <w:jc w:val="right"/>
            </w:pPr>
            <w:r>
              <w:rPr>
                <w:rFonts w:ascii="Arial" w:hAnsi="Arial" w:cs="Arial" w:eastAsia="Arial"/>
                <w:color w:val="111111"/>
                <w:sz w:val="16"/>
              </w:rPr>
              <w:t xml:space="preserve">15.4%</w:t>
            </w:r>
          </w:p>
        </w:tc>
        <w:tc>
          <w:tcPr>
            <w:tcW w:w="1134" w:type="dxa"/>
            <w:noWrap/>
          </w:tcPr>
          <w:p>
            <w:pPr>
              <w:pStyle w:val="Compact"/>
              <w:spacing w:before="0" w:after="0" w:line="240" w:lineRule="auto"/>
              <w:jc w:val="right"/>
            </w:pPr>
            <w:r>
              <w:rPr>
                <w:rFonts w:ascii="Arial" w:hAnsi="Arial" w:cs="Arial" w:eastAsia="Arial"/>
                <w:color w:val="111111"/>
                <w:sz w:val="16"/>
              </w:rPr>
              <w:t xml:space="preserve">0.1</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male</w:t>
            </w:r>
          </w:p>
        </w:tc>
        <w:tc>
          <w:tcPr>
            <w:tcW w:w="1814" w:type="dxa"/>
          </w:tcPr>
          <w:p>
            <w:pPr>
              <w:pStyle w:val="Compact"/>
              <w:spacing w:before="0" w:after="0" w:line="240" w:lineRule="auto"/>
              <w:jc w:val="left"/>
            </w:pPr>
            <w:r>
              <w:rPr>
                <w:rFonts w:ascii="Arial" w:hAnsi="Arial" w:cs="Arial" w:eastAsia="Arial"/>
                <w:color w:val="111111"/>
                <w:sz w:val="16"/>
              </w:rPr>
              <w:t xml:space="preserve">S1 shortfall from 2033, shift 50%</w:t>
            </w:r>
          </w:p>
        </w:tc>
        <w:tc>
          <w:tcPr>
            <w:tcW w:w="793" w:type="dxa"/>
            <w:noWrap/>
          </w:tcPr>
          <w:p>
            <w:pPr>
              <w:pStyle w:val="Compact"/>
              <w:spacing w:before="0" w:after="0" w:line="240" w:lineRule="auto"/>
              <w:jc w:val="right"/>
            </w:pPr>
            <w:r>
              <w:rPr>
                <w:rFonts w:ascii="Arial" w:hAnsi="Arial" w:cs="Arial" w:eastAsia="Arial"/>
                <w:color w:val="111111"/>
                <w:sz w:val="16"/>
              </w:rPr>
              <w:t xml:space="preserve">$36,952</w:t>
            </w:r>
          </w:p>
        </w:tc>
        <w:tc>
          <w:tcPr>
            <w:tcW w:w="907" w:type="dxa"/>
            <w:noWrap/>
          </w:tcPr>
          <w:p>
            <w:pPr>
              <w:pStyle w:val="Compact"/>
              <w:spacing w:before="0" w:after="0" w:line="240" w:lineRule="auto"/>
              <w:jc w:val="right"/>
            </w:pPr>
            <w:r>
              <w:rPr>
                <w:rFonts w:ascii="Arial" w:hAnsi="Arial" w:cs="Arial" w:eastAsia="Arial"/>
                <w:color w:val="111111"/>
                <w:sz w:val="16"/>
              </w:rPr>
              <w:t xml:space="preserve">$189,564</w:t>
            </w:r>
          </w:p>
        </w:tc>
        <w:tc>
          <w:tcPr>
            <w:tcW w:w="907" w:type="dxa"/>
            <w:noWrap/>
          </w:tcPr>
          <w:p>
            <w:pPr>
              <w:pStyle w:val="Compact"/>
              <w:spacing w:before="0" w:after="0" w:line="240" w:lineRule="auto"/>
              <w:jc w:val="right"/>
            </w:pPr>
            <w:r>
              <w:rPr>
                <w:rFonts w:ascii="Arial" w:hAnsi="Arial" w:cs="Arial" w:eastAsia="Arial"/>
                <w:color w:val="111111"/>
                <w:sz w:val="16"/>
              </w:rPr>
              <w:t xml:space="preserve">$315,564</w:t>
            </w:r>
          </w:p>
        </w:tc>
        <w:tc>
          <w:tcPr>
            <w:tcW w:w="1134" w:type="dxa"/>
            <w:noWrap/>
          </w:tcPr>
          <w:p>
            <w:pPr>
              <w:pStyle w:val="Compact"/>
              <w:spacing w:before="0" w:after="0" w:line="240" w:lineRule="auto"/>
              <w:jc w:val="right"/>
            </w:pPr>
            <w:r>
              <w:rPr>
                <w:rFonts w:ascii="Arial" w:hAnsi="Arial" w:cs="Arial" w:eastAsia="Arial"/>
                <w:color w:val="111111"/>
                <w:sz w:val="16"/>
              </w:rPr>
              <w:t xml:space="preserve">$2,003</w:t>
            </w:r>
          </w:p>
        </w:tc>
        <w:tc>
          <w:tcPr>
            <w:tcW w:w="1134" w:type="dxa"/>
            <w:noWrap/>
          </w:tcPr>
          <w:p>
            <w:pPr>
              <w:pStyle w:val="Compact"/>
              <w:spacing w:before="0" w:after="0" w:line="240" w:lineRule="auto"/>
              <w:jc w:val="right"/>
            </w:pPr>
            <w:r>
              <w:rPr>
                <w:rFonts w:ascii="Arial" w:hAnsi="Arial" w:cs="Arial" w:eastAsia="Arial"/>
                <w:color w:val="111111"/>
                <w:sz w:val="16"/>
              </w:rPr>
              <w:t xml:space="preserve">$2,428</w:t>
            </w:r>
          </w:p>
        </w:tc>
        <w:tc>
          <w:tcPr>
            <w:tcW w:w="1134" w:type="dxa"/>
            <w:noWrap/>
          </w:tcPr>
          <w:p>
            <w:pPr>
              <w:pStyle w:val="Compact"/>
              <w:spacing w:before="0" w:after="0" w:line="240" w:lineRule="auto"/>
              <w:jc w:val="right"/>
            </w:pPr>
            <w:r>
              <w:rPr>
                <w:rFonts w:ascii="Arial" w:hAnsi="Arial" w:cs="Arial" w:eastAsia="Arial"/>
                <w:color w:val="111111"/>
                <w:sz w:val="16"/>
              </w:rPr>
              <w:t xml:space="preserve">15.5%</w:t>
            </w:r>
          </w:p>
        </w:tc>
        <w:tc>
          <w:tcPr>
            <w:tcW w:w="1134" w:type="dxa"/>
            <w:noWrap/>
          </w:tcPr>
          <w:p>
            <w:pPr>
              <w:pStyle w:val="Compact"/>
              <w:spacing w:before="0" w:after="0" w:line="240" w:lineRule="auto"/>
              <w:jc w:val="right"/>
            </w:pPr>
            <w:r>
              <w:rPr>
                <w:rFonts w:ascii="Arial" w:hAnsi="Arial" w:cs="Arial" w:eastAsia="Arial"/>
                <w:color w:val="111111"/>
                <w:sz w:val="16"/>
              </w:rPr>
              <w:t xml:space="preserve">0.1</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male</w:t>
            </w:r>
          </w:p>
        </w:tc>
        <w:tc>
          <w:tcPr>
            <w:tcW w:w="1814" w:type="dxa"/>
          </w:tcPr>
          <w:p>
            <w:pPr>
              <w:pStyle w:val="Compact"/>
              <w:spacing w:before="0" w:after="0" w:line="240" w:lineRule="auto"/>
              <w:jc w:val="left"/>
            </w:pPr>
            <w:r>
              <w:rPr>
                <w:rFonts w:ascii="Arial" w:hAnsi="Arial" w:cs="Arial" w:eastAsia="Arial"/>
                <w:color w:val="111111"/>
                <w:sz w:val="16"/>
              </w:rPr>
              <w:t xml:space="preserve">S1 shortfall from 2033, shift 100%</w:t>
            </w:r>
          </w:p>
        </w:tc>
        <w:tc>
          <w:tcPr>
            <w:tcW w:w="793" w:type="dxa"/>
            <w:noWrap/>
          </w:tcPr>
          <w:p>
            <w:pPr>
              <w:pStyle w:val="Compact"/>
              <w:spacing w:before="0" w:after="0" w:line="240" w:lineRule="auto"/>
              <w:jc w:val="right"/>
            </w:pPr>
            <w:r>
              <w:rPr>
                <w:rFonts w:ascii="Arial" w:hAnsi="Arial" w:cs="Arial" w:eastAsia="Arial"/>
                <w:color w:val="111111"/>
                <w:sz w:val="16"/>
              </w:rPr>
              <w:t xml:space="preserve">$38,953</w:t>
            </w:r>
          </w:p>
        </w:tc>
        <w:tc>
          <w:tcPr>
            <w:tcW w:w="907" w:type="dxa"/>
            <w:noWrap/>
          </w:tcPr>
          <w:p>
            <w:pPr>
              <w:pStyle w:val="Compact"/>
              <w:spacing w:before="0" w:after="0" w:line="240" w:lineRule="auto"/>
              <w:jc w:val="right"/>
            </w:pPr>
            <w:r>
              <w:rPr>
                <w:rFonts w:ascii="Arial" w:hAnsi="Arial" w:cs="Arial" w:eastAsia="Arial"/>
                <w:color w:val="111111"/>
                <w:sz w:val="16"/>
              </w:rPr>
              <w:t xml:space="preserve">$192,005</w:t>
            </w:r>
          </w:p>
        </w:tc>
        <w:tc>
          <w:tcPr>
            <w:tcW w:w="907" w:type="dxa"/>
            <w:noWrap/>
          </w:tcPr>
          <w:p>
            <w:pPr>
              <w:pStyle w:val="Compact"/>
              <w:spacing w:before="0" w:after="0" w:line="240" w:lineRule="auto"/>
              <w:jc w:val="right"/>
            </w:pPr>
            <w:r>
              <w:rPr>
                <w:rFonts w:ascii="Arial" w:hAnsi="Arial" w:cs="Arial" w:eastAsia="Arial"/>
                <w:color w:val="111111"/>
                <w:sz w:val="16"/>
              </w:rPr>
              <w:t xml:space="preserve">$317,900</w:t>
            </w:r>
          </w:p>
        </w:tc>
        <w:tc>
          <w:tcPr>
            <w:tcW w:w="1134" w:type="dxa"/>
            <w:noWrap/>
          </w:tcPr>
          <w:p>
            <w:pPr>
              <w:pStyle w:val="Compact"/>
              <w:spacing w:before="0" w:after="0" w:line="240" w:lineRule="auto"/>
              <w:jc w:val="right"/>
            </w:pPr>
            <w:r>
              <w:rPr>
                <w:rFonts w:ascii="Arial" w:hAnsi="Arial" w:cs="Arial" w:eastAsia="Arial"/>
                <w:color w:val="111111"/>
                <w:sz w:val="16"/>
              </w:rPr>
              <w:t xml:space="preserve">$4,003</w:t>
            </w:r>
          </w:p>
        </w:tc>
        <w:tc>
          <w:tcPr>
            <w:tcW w:w="1134" w:type="dxa"/>
            <w:noWrap/>
          </w:tcPr>
          <w:p>
            <w:pPr>
              <w:pStyle w:val="Compact"/>
              <w:spacing w:before="0" w:after="0" w:line="240" w:lineRule="auto"/>
              <w:jc w:val="right"/>
            </w:pPr>
            <w:r>
              <w:rPr>
                <w:rFonts w:ascii="Arial" w:hAnsi="Arial" w:cs="Arial" w:eastAsia="Arial"/>
                <w:color w:val="111111"/>
                <w:sz w:val="16"/>
              </w:rPr>
              <w:t xml:space="preserve">$4,869</w:t>
            </w:r>
          </w:p>
        </w:tc>
        <w:tc>
          <w:tcPr>
            <w:tcW w:w="1134" w:type="dxa"/>
            <w:noWrap/>
          </w:tcPr>
          <w:p>
            <w:pPr>
              <w:pStyle w:val="Compact"/>
              <w:spacing w:before="0" w:after="0" w:line="240" w:lineRule="auto"/>
              <w:jc w:val="right"/>
            </w:pPr>
            <w:r>
              <w:rPr>
                <w:rFonts w:ascii="Arial" w:hAnsi="Arial" w:cs="Arial" w:eastAsia="Arial"/>
                <w:color w:val="111111"/>
                <w:sz w:val="16"/>
              </w:rPr>
              <w:t xml:space="preserve">15.6%</w:t>
            </w:r>
          </w:p>
        </w:tc>
        <w:tc>
          <w:tcPr>
            <w:tcW w:w="1134" w:type="dxa"/>
            <w:noWrap/>
          </w:tcPr>
          <w:p>
            <w:pPr>
              <w:pStyle w:val="Compact"/>
              <w:spacing w:before="0" w:after="0" w:line="240" w:lineRule="auto"/>
              <w:jc w:val="right"/>
            </w:pPr>
            <w:r>
              <w:rPr>
                <w:rFonts w:ascii="Arial" w:hAnsi="Arial" w:cs="Arial" w:eastAsia="Arial"/>
                <w:color w:val="111111"/>
                <w:sz w:val="16"/>
              </w:rPr>
              <w:t xml:space="preserve">0.3</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male</w:t>
            </w:r>
          </w:p>
        </w:tc>
        <w:tc>
          <w:tcPr>
            <w:tcW w:w="1814" w:type="dxa"/>
          </w:tcPr>
          <w:p>
            <w:pPr>
              <w:pStyle w:val="Compact"/>
              <w:spacing w:before="0" w:after="0" w:line="240" w:lineRule="auto"/>
              <w:jc w:val="left"/>
            </w:pPr>
            <w:r>
              <w:rPr>
                <w:rFonts w:ascii="Arial" w:hAnsi="Arial" w:cs="Arial" w:eastAsia="Arial"/>
                <w:color w:val="111111"/>
                <w:sz w:val="16"/>
              </w:rPr>
              <w:t xml:space="preserve">S1b community Part A share 26%, shift 50%</w:t>
            </w:r>
          </w:p>
        </w:tc>
        <w:tc>
          <w:tcPr>
            <w:tcW w:w="793" w:type="dxa"/>
            <w:noWrap/>
          </w:tcPr>
          <w:p>
            <w:pPr>
              <w:pStyle w:val="Compact"/>
              <w:spacing w:before="0" w:after="0" w:line="240" w:lineRule="auto"/>
              <w:jc w:val="right"/>
            </w:pPr>
            <w:r>
              <w:rPr>
                <w:rFonts w:ascii="Arial" w:hAnsi="Arial" w:cs="Arial" w:eastAsia="Arial"/>
                <w:color w:val="111111"/>
                <w:sz w:val="16"/>
              </w:rPr>
              <w:t xml:space="preserve">$36,430</w:t>
            </w:r>
          </w:p>
        </w:tc>
        <w:tc>
          <w:tcPr>
            <w:tcW w:w="907" w:type="dxa"/>
            <w:noWrap/>
          </w:tcPr>
          <w:p>
            <w:pPr>
              <w:pStyle w:val="Compact"/>
              <w:spacing w:before="0" w:after="0" w:line="240" w:lineRule="auto"/>
              <w:jc w:val="right"/>
            </w:pPr>
            <w:r>
              <w:rPr>
                <w:rFonts w:ascii="Arial" w:hAnsi="Arial" w:cs="Arial" w:eastAsia="Arial"/>
                <w:color w:val="111111"/>
                <w:sz w:val="16"/>
              </w:rPr>
              <w:t xml:space="preserve">$188,929</w:t>
            </w:r>
          </w:p>
        </w:tc>
        <w:tc>
          <w:tcPr>
            <w:tcW w:w="907" w:type="dxa"/>
            <w:noWrap/>
          </w:tcPr>
          <w:p>
            <w:pPr>
              <w:pStyle w:val="Compact"/>
              <w:spacing w:before="0" w:after="0" w:line="240" w:lineRule="auto"/>
              <w:jc w:val="right"/>
            </w:pPr>
            <w:r>
              <w:rPr>
                <w:rFonts w:ascii="Arial" w:hAnsi="Arial" w:cs="Arial" w:eastAsia="Arial"/>
                <w:color w:val="111111"/>
                <w:sz w:val="16"/>
              </w:rPr>
              <w:t xml:space="preserve">$314,959</w:t>
            </w:r>
          </w:p>
        </w:tc>
        <w:tc>
          <w:tcPr>
            <w:tcW w:w="1134" w:type="dxa"/>
            <w:noWrap/>
          </w:tcPr>
          <w:p>
            <w:pPr>
              <w:pStyle w:val="Compact"/>
              <w:spacing w:before="0" w:after="0" w:line="240" w:lineRule="auto"/>
              <w:jc w:val="right"/>
            </w:pPr>
            <w:r>
              <w:rPr>
                <w:rFonts w:ascii="Arial" w:hAnsi="Arial" w:cs="Arial" w:eastAsia="Arial"/>
                <w:color w:val="111111"/>
                <w:sz w:val="16"/>
              </w:rPr>
              <w:t xml:space="preserve">$1,481</w:t>
            </w:r>
          </w:p>
        </w:tc>
        <w:tc>
          <w:tcPr>
            <w:tcW w:w="1134" w:type="dxa"/>
            <w:noWrap/>
          </w:tcPr>
          <w:p>
            <w:pPr>
              <w:pStyle w:val="Compact"/>
              <w:spacing w:before="0" w:after="0" w:line="240" w:lineRule="auto"/>
              <w:jc w:val="right"/>
            </w:pPr>
            <w:r>
              <w:rPr>
                <w:rFonts w:ascii="Arial" w:hAnsi="Arial" w:cs="Arial" w:eastAsia="Arial"/>
                <w:color w:val="111111"/>
                <w:sz w:val="16"/>
              </w:rPr>
              <w:t xml:space="preserve">$1,793</w:t>
            </w:r>
          </w:p>
        </w:tc>
        <w:tc>
          <w:tcPr>
            <w:tcW w:w="1134" w:type="dxa"/>
            <w:noWrap/>
          </w:tcPr>
          <w:p>
            <w:pPr>
              <w:pStyle w:val="Compact"/>
              <w:spacing w:before="0" w:after="0" w:line="240" w:lineRule="auto"/>
              <w:jc w:val="right"/>
            </w:pPr>
            <w:r>
              <w:rPr>
                <w:rFonts w:ascii="Arial" w:hAnsi="Arial" w:cs="Arial" w:eastAsia="Arial"/>
                <w:color w:val="111111"/>
                <w:sz w:val="16"/>
              </w:rPr>
              <w:t xml:space="preserve">15.4%</w:t>
            </w:r>
          </w:p>
        </w:tc>
        <w:tc>
          <w:tcPr>
            <w:tcW w:w="1134" w:type="dxa"/>
            <w:noWrap/>
          </w:tcPr>
          <w:p>
            <w:pPr>
              <w:pStyle w:val="Compact"/>
              <w:spacing w:before="0" w:after="0" w:line="240" w:lineRule="auto"/>
              <w:jc w:val="right"/>
            </w:pPr>
            <w:r>
              <w:rPr>
                <w:rFonts w:ascii="Arial" w:hAnsi="Arial" w:cs="Arial" w:eastAsia="Arial"/>
                <w:color w:val="111111"/>
                <w:sz w:val="16"/>
              </w:rPr>
              <w:t xml:space="preserve">0.1</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male</w:t>
            </w:r>
          </w:p>
        </w:tc>
        <w:tc>
          <w:tcPr>
            <w:tcW w:w="1814" w:type="dxa"/>
          </w:tcPr>
          <w:p>
            <w:pPr>
              <w:pStyle w:val="Compact"/>
              <w:spacing w:before="0" w:after="0" w:line="240" w:lineRule="auto"/>
              <w:jc w:val="left"/>
            </w:pPr>
            <w:r>
              <w:rPr>
                <w:rFonts w:ascii="Arial" w:hAnsi="Arial" w:cs="Arial" w:eastAsia="Arial"/>
                <w:color w:val="111111"/>
                <w:sz w:val="16"/>
              </w:rPr>
              <w:t xml:space="preserve">S1b community Part A share 26%, shift 100%</w:t>
            </w:r>
          </w:p>
        </w:tc>
        <w:tc>
          <w:tcPr>
            <w:tcW w:w="793" w:type="dxa"/>
            <w:noWrap/>
          </w:tcPr>
          <w:p>
            <w:pPr>
              <w:pStyle w:val="Compact"/>
              <w:spacing w:before="0" w:after="0" w:line="240" w:lineRule="auto"/>
              <w:jc w:val="right"/>
            </w:pPr>
            <w:r>
              <w:rPr>
                <w:rFonts w:ascii="Arial" w:hAnsi="Arial" w:cs="Arial" w:eastAsia="Arial"/>
                <w:color w:val="111111"/>
                <w:sz w:val="16"/>
              </w:rPr>
              <w:t xml:space="preserve">$37,910</w:t>
            </w:r>
          </w:p>
        </w:tc>
        <w:tc>
          <w:tcPr>
            <w:tcW w:w="907" w:type="dxa"/>
            <w:noWrap/>
          </w:tcPr>
          <w:p>
            <w:pPr>
              <w:pStyle w:val="Compact"/>
              <w:spacing w:before="0" w:after="0" w:line="240" w:lineRule="auto"/>
              <w:jc w:val="right"/>
            </w:pPr>
            <w:r>
              <w:rPr>
                <w:rFonts w:ascii="Arial" w:hAnsi="Arial" w:cs="Arial" w:eastAsia="Arial"/>
                <w:color w:val="111111"/>
                <w:sz w:val="16"/>
              </w:rPr>
              <w:t xml:space="preserve">$190,733</w:t>
            </w:r>
          </w:p>
        </w:tc>
        <w:tc>
          <w:tcPr>
            <w:tcW w:w="907" w:type="dxa"/>
            <w:noWrap/>
          </w:tcPr>
          <w:p>
            <w:pPr>
              <w:pStyle w:val="Compact"/>
              <w:spacing w:before="0" w:after="0" w:line="240" w:lineRule="auto"/>
              <w:jc w:val="right"/>
            </w:pPr>
            <w:r>
              <w:rPr>
                <w:rFonts w:ascii="Arial" w:hAnsi="Arial" w:cs="Arial" w:eastAsia="Arial"/>
                <w:color w:val="111111"/>
                <w:sz w:val="16"/>
              </w:rPr>
              <w:t xml:space="preserve">$316,679</w:t>
            </w:r>
          </w:p>
        </w:tc>
        <w:tc>
          <w:tcPr>
            <w:tcW w:w="1134" w:type="dxa"/>
            <w:noWrap/>
          </w:tcPr>
          <w:p>
            <w:pPr>
              <w:pStyle w:val="Compact"/>
              <w:spacing w:before="0" w:after="0" w:line="240" w:lineRule="auto"/>
              <w:jc w:val="right"/>
            </w:pPr>
            <w:r>
              <w:rPr>
                <w:rFonts w:ascii="Arial" w:hAnsi="Arial" w:cs="Arial" w:eastAsia="Arial"/>
                <w:color w:val="111111"/>
                <w:sz w:val="16"/>
              </w:rPr>
              <w:t xml:space="preserve">$2,961</w:t>
            </w:r>
          </w:p>
        </w:tc>
        <w:tc>
          <w:tcPr>
            <w:tcW w:w="1134" w:type="dxa"/>
            <w:noWrap/>
          </w:tcPr>
          <w:p>
            <w:pPr>
              <w:pStyle w:val="Compact"/>
              <w:spacing w:before="0" w:after="0" w:line="240" w:lineRule="auto"/>
              <w:jc w:val="right"/>
            </w:pPr>
            <w:r>
              <w:rPr>
                <w:rFonts w:ascii="Arial" w:hAnsi="Arial" w:cs="Arial" w:eastAsia="Arial"/>
                <w:color w:val="111111"/>
                <w:sz w:val="16"/>
              </w:rPr>
              <w:t xml:space="preserve">$3,597</w:t>
            </w:r>
          </w:p>
        </w:tc>
        <w:tc>
          <w:tcPr>
            <w:tcW w:w="1134" w:type="dxa"/>
            <w:noWrap/>
          </w:tcPr>
          <w:p>
            <w:pPr>
              <w:pStyle w:val="Compact"/>
              <w:spacing w:before="0" w:after="0" w:line="240" w:lineRule="auto"/>
              <w:jc w:val="right"/>
            </w:pPr>
            <w:r>
              <w:rPr>
                <w:rFonts w:ascii="Arial" w:hAnsi="Arial" w:cs="Arial" w:eastAsia="Arial"/>
                <w:color w:val="111111"/>
                <w:sz w:val="16"/>
              </w:rPr>
              <w:t xml:space="preserve">15.5%</w:t>
            </w:r>
          </w:p>
        </w:tc>
        <w:tc>
          <w:tcPr>
            <w:tcW w:w="1134" w:type="dxa"/>
            <w:noWrap/>
          </w:tcPr>
          <w:p>
            <w:pPr>
              <w:pStyle w:val="Compact"/>
              <w:spacing w:before="0" w:after="0" w:line="240" w:lineRule="auto"/>
              <w:jc w:val="right"/>
            </w:pPr>
            <w:r>
              <w:rPr>
                <w:rFonts w:ascii="Arial" w:hAnsi="Arial" w:cs="Arial" w:eastAsia="Arial"/>
                <w:color w:val="111111"/>
                <w:sz w:val="16"/>
              </w:rPr>
              <w:t xml:space="preserve">0.2</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male</w:t>
            </w:r>
          </w:p>
        </w:tc>
        <w:tc>
          <w:tcPr>
            <w:tcW w:w="1814" w:type="dxa"/>
          </w:tcPr>
          <w:p>
            <w:pPr>
              <w:pStyle w:val="Compact"/>
              <w:spacing w:before="0" w:after="0" w:line="240" w:lineRule="auto"/>
              <w:jc w:val="left"/>
            </w:pPr>
            <w:r>
              <w:rPr>
                <w:rFonts w:ascii="Arial" w:hAnsi="Arial" w:cs="Arial" w:eastAsia="Arial"/>
                <w:color w:val="111111"/>
                <w:sz w:val="16"/>
              </w:rPr>
              <w:t xml:space="preserve">S2 shortfall on long-term-care years</w:t>
            </w:r>
          </w:p>
        </w:tc>
        <w:tc>
          <w:tcPr>
            <w:tcW w:w="793" w:type="dxa"/>
            <w:noWrap/>
          </w:tcPr>
          <w:p>
            <w:pPr>
              <w:pStyle w:val="Compact"/>
              <w:spacing w:before="0" w:after="0" w:line="240" w:lineRule="auto"/>
              <w:jc w:val="right"/>
            </w:pPr>
            <w:r>
              <w:rPr>
                <w:rFonts w:ascii="Arial" w:hAnsi="Arial" w:cs="Arial" w:eastAsia="Arial"/>
                <w:color w:val="111111"/>
                <w:sz w:val="16"/>
              </w:rPr>
              <w:t xml:space="preserve">$37,030</w:t>
            </w:r>
          </w:p>
        </w:tc>
        <w:tc>
          <w:tcPr>
            <w:tcW w:w="907" w:type="dxa"/>
            <w:noWrap/>
          </w:tcPr>
          <w:p>
            <w:pPr>
              <w:pStyle w:val="Compact"/>
              <w:spacing w:before="0" w:after="0" w:line="240" w:lineRule="auto"/>
              <w:jc w:val="right"/>
            </w:pPr>
            <w:r>
              <w:rPr>
                <w:rFonts w:ascii="Arial" w:hAnsi="Arial" w:cs="Arial" w:eastAsia="Arial"/>
                <w:color w:val="111111"/>
                <w:sz w:val="16"/>
              </w:rPr>
              <w:t xml:space="preserve">$191,849</w:t>
            </w:r>
          </w:p>
        </w:tc>
        <w:tc>
          <w:tcPr>
            <w:tcW w:w="907" w:type="dxa"/>
            <w:noWrap/>
          </w:tcPr>
          <w:p>
            <w:pPr>
              <w:pStyle w:val="Compact"/>
              <w:spacing w:before="0" w:after="0" w:line="240" w:lineRule="auto"/>
              <w:jc w:val="right"/>
            </w:pPr>
            <w:r>
              <w:rPr>
                <w:rFonts w:ascii="Arial" w:hAnsi="Arial" w:cs="Arial" w:eastAsia="Arial"/>
                <w:color w:val="111111"/>
                <w:sz w:val="16"/>
              </w:rPr>
              <w:t xml:space="preserve">$319,268</w:t>
            </w:r>
          </w:p>
        </w:tc>
        <w:tc>
          <w:tcPr>
            <w:tcW w:w="1134" w:type="dxa"/>
            <w:noWrap/>
          </w:tcPr>
          <w:p>
            <w:pPr>
              <w:pStyle w:val="Compact"/>
              <w:spacing w:before="0" w:after="0" w:line="240" w:lineRule="auto"/>
              <w:jc w:val="right"/>
            </w:pPr>
            <w:r>
              <w:rPr>
                <w:rFonts w:ascii="Arial" w:hAnsi="Arial" w:cs="Arial" w:eastAsia="Arial"/>
                <w:color w:val="111111"/>
                <w:sz w:val="16"/>
              </w:rPr>
              <w:t xml:space="preserve">$2,081</w:t>
            </w:r>
          </w:p>
        </w:tc>
        <w:tc>
          <w:tcPr>
            <w:tcW w:w="1134" w:type="dxa"/>
            <w:noWrap/>
          </w:tcPr>
          <w:p>
            <w:pPr>
              <w:pStyle w:val="Compact"/>
              <w:spacing w:before="0" w:after="0" w:line="240" w:lineRule="auto"/>
              <w:jc w:val="right"/>
            </w:pPr>
            <w:r>
              <w:rPr>
                <w:rFonts w:ascii="Arial" w:hAnsi="Arial" w:cs="Arial" w:eastAsia="Arial"/>
                <w:color w:val="111111"/>
                <w:sz w:val="16"/>
              </w:rPr>
              <w:t xml:space="preserve">$4,713</w:t>
            </w:r>
          </w:p>
        </w:tc>
        <w:tc>
          <w:tcPr>
            <w:tcW w:w="1134" w:type="dxa"/>
            <w:noWrap/>
          </w:tcPr>
          <w:p>
            <w:pPr>
              <w:pStyle w:val="Compact"/>
              <w:spacing w:before="0" w:after="0" w:line="240" w:lineRule="auto"/>
              <w:jc w:val="right"/>
            </w:pPr>
            <w:r>
              <w:rPr>
                <w:rFonts w:ascii="Arial" w:hAnsi="Arial" w:cs="Arial" w:eastAsia="Arial"/>
                <w:color w:val="111111"/>
                <w:sz w:val="16"/>
              </w:rPr>
              <w:t xml:space="preserve">16.1%</w:t>
            </w:r>
          </w:p>
        </w:tc>
        <w:tc>
          <w:tcPr>
            <w:tcW w:w="1134" w:type="dxa"/>
            <w:noWrap/>
          </w:tcPr>
          <w:p>
            <w:pPr>
              <w:pStyle w:val="Compact"/>
              <w:spacing w:before="0" w:after="0" w:line="240" w:lineRule="auto"/>
              <w:jc w:val="right"/>
            </w:pPr>
            <w:r>
              <w:rPr>
                <w:rFonts w:ascii="Arial" w:hAnsi="Arial" w:cs="Arial" w:eastAsia="Arial"/>
                <w:color w:val="111111"/>
                <w:sz w:val="16"/>
              </w:rPr>
              <w:t xml:space="preserve">0.7</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male</w:t>
            </w:r>
          </w:p>
        </w:tc>
        <w:tc>
          <w:tcPr>
            <w:tcW w:w="1814" w:type="dxa"/>
          </w:tcPr>
          <w:p>
            <w:pPr>
              <w:pStyle w:val="Compact"/>
              <w:spacing w:before="0" w:after="0" w:line="240" w:lineRule="auto"/>
              <w:jc w:val="left"/>
            </w:pPr>
            <w:r>
              <w:rPr>
                <w:rFonts w:ascii="Arial" w:hAnsi="Arial" w:cs="Arial" w:eastAsia="Arial"/>
                <w:color w:val="111111"/>
                <w:sz w:val="16"/>
              </w:rPr>
              <w:t xml:space="preserve">S3 real growth 1.7% and shift 50%</w:t>
            </w:r>
          </w:p>
        </w:tc>
        <w:tc>
          <w:tcPr>
            <w:tcW w:w="793" w:type="dxa"/>
            <w:noWrap/>
          </w:tcPr>
          <w:p>
            <w:pPr>
              <w:pStyle w:val="Compact"/>
              <w:spacing w:before="0" w:after="0" w:line="240" w:lineRule="auto"/>
              <w:jc w:val="right"/>
            </w:pPr>
            <w:r>
              <w:rPr>
                <w:rFonts w:ascii="Arial" w:hAnsi="Arial" w:cs="Arial" w:eastAsia="Arial"/>
                <w:color w:val="111111"/>
                <w:sz w:val="16"/>
              </w:rPr>
              <w:t xml:space="preserve">$45,301</w:t>
            </w:r>
          </w:p>
        </w:tc>
        <w:tc>
          <w:tcPr>
            <w:tcW w:w="907" w:type="dxa"/>
            <w:noWrap/>
          </w:tcPr>
          <w:p>
            <w:pPr>
              <w:pStyle w:val="Compact"/>
              <w:spacing w:before="0" w:after="0" w:line="240" w:lineRule="auto"/>
              <w:jc w:val="right"/>
            </w:pPr>
            <w:r>
              <w:rPr>
                <w:rFonts w:ascii="Arial" w:hAnsi="Arial" w:cs="Arial" w:eastAsia="Arial"/>
                <w:color w:val="111111"/>
                <w:sz w:val="16"/>
              </w:rPr>
              <w:t xml:space="preserve">$239,347</w:t>
            </w:r>
          </w:p>
        </w:tc>
        <w:tc>
          <w:tcPr>
            <w:tcW w:w="907" w:type="dxa"/>
            <w:noWrap/>
          </w:tcPr>
          <w:p>
            <w:pPr>
              <w:pStyle w:val="Compact"/>
              <w:spacing w:before="0" w:after="0" w:line="240" w:lineRule="auto"/>
              <w:jc w:val="right"/>
            </w:pPr>
            <w:r>
              <w:rPr>
                <w:rFonts w:ascii="Arial" w:hAnsi="Arial" w:cs="Arial" w:eastAsia="Arial"/>
                <w:color w:val="111111"/>
                <w:sz w:val="16"/>
              </w:rPr>
              <w:t xml:space="preserve">$399,180</w:t>
            </w:r>
          </w:p>
        </w:tc>
        <w:tc>
          <w:tcPr>
            <w:tcW w:w="1134" w:type="dxa"/>
            <w:noWrap/>
          </w:tcPr>
          <w:p>
            <w:pPr>
              <w:pStyle w:val="Compact"/>
              <w:spacing w:before="0" w:after="0" w:line="240" w:lineRule="auto"/>
              <w:jc w:val="right"/>
            </w:pPr>
            <w:r>
              <w:rPr>
                <w:rFonts w:ascii="Arial" w:hAnsi="Arial" w:cs="Arial" w:eastAsia="Arial"/>
                <w:color w:val="111111"/>
                <w:sz w:val="16"/>
              </w:rPr>
              <w:t xml:space="preserve">$10,352</w:t>
            </w:r>
          </w:p>
        </w:tc>
        <w:tc>
          <w:tcPr>
            <w:tcW w:w="1134" w:type="dxa"/>
            <w:noWrap/>
          </w:tcPr>
          <w:p>
            <w:pPr>
              <w:pStyle w:val="Compact"/>
              <w:spacing w:before="0" w:after="0" w:line="240" w:lineRule="auto"/>
              <w:jc w:val="right"/>
            </w:pPr>
            <w:r>
              <w:rPr>
                <w:rFonts w:ascii="Arial" w:hAnsi="Arial" w:cs="Arial" w:eastAsia="Arial"/>
                <w:color w:val="111111"/>
                <w:sz w:val="16"/>
              </w:rPr>
              <w:t xml:space="preserve">$52,211</w:t>
            </w:r>
          </w:p>
        </w:tc>
        <w:tc>
          <w:tcPr>
            <w:tcW w:w="1134" w:type="dxa"/>
            <w:noWrap/>
          </w:tcPr>
          <w:p>
            <w:pPr>
              <w:pStyle w:val="Compact"/>
              <w:spacing w:before="0" w:after="0" w:line="240" w:lineRule="auto"/>
              <w:jc w:val="right"/>
            </w:pPr>
            <w:r>
              <w:rPr>
                <w:rFonts w:ascii="Arial" w:hAnsi="Arial" w:cs="Arial" w:eastAsia="Arial"/>
                <w:color w:val="111111"/>
                <w:sz w:val="16"/>
              </w:rPr>
              <w:t xml:space="preserve">16.4%</w:t>
            </w:r>
          </w:p>
        </w:tc>
        <w:tc>
          <w:tcPr>
            <w:tcW w:w="1134" w:type="dxa"/>
            <w:noWrap/>
          </w:tcPr>
          <w:p>
            <w:pPr>
              <w:pStyle w:val="Compact"/>
              <w:spacing w:before="0" w:after="0" w:line="240" w:lineRule="auto"/>
              <w:jc w:val="right"/>
            </w:pPr>
            <w:r>
              <w:rPr>
                <w:rFonts w:ascii="Arial" w:hAnsi="Arial" w:cs="Arial" w:eastAsia="Arial"/>
                <w:color w:val="111111"/>
                <w:sz w:val="16"/>
              </w:rPr>
              <w:t xml:space="preserve">1.1</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female</w:t>
            </w:r>
          </w:p>
        </w:tc>
        <w:tc>
          <w:tcPr>
            <w:tcW w:w="1814" w:type="dxa"/>
          </w:tcPr>
          <w:p>
            <w:pPr>
              <w:pStyle w:val="Compact"/>
              <w:spacing w:before="0" w:after="0" w:line="240" w:lineRule="auto"/>
              <w:jc w:val="left"/>
            </w:pPr>
            <w:r>
              <w:rPr>
                <w:rFonts w:ascii="Arial" w:hAnsi="Arial" w:cs="Arial" w:eastAsia="Arial"/>
                <w:color w:val="111111"/>
                <w:sz w:val="16"/>
              </w:rPr>
              <w:t xml:space="preserve">S0 baseline</w:t>
            </w:r>
          </w:p>
        </w:tc>
        <w:tc>
          <w:tcPr>
            <w:tcW w:w="793" w:type="dxa"/>
            <w:noWrap/>
          </w:tcPr>
          <w:p>
            <w:pPr>
              <w:pStyle w:val="Compact"/>
              <w:spacing w:before="0" w:after="0" w:line="240" w:lineRule="auto"/>
              <w:jc w:val="right"/>
            </w:pPr>
            <w:r>
              <w:rPr>
                <w:rFonts w:ascii="Arial" w:hAnsi="Arial" w:cs="Arial" w:eastAsia="Arial"/>
                <w:color w:val="111111"/>
                <w:sz w:val="16"/>
              </w:rPr>
              <w:t xml:space="preserve">$43,805</w:t>
            </w:r>
          </w:p>
        </w:tc>
        <w:tc>
          <w:tcPr>
            <w:tcW w:w="907" w:type="dxa"/>
            <w:noWrap/>
          </w:tcPr>
          <w:p>
            <w:pPr>
              <w:pStyle w:val="Compact"/>
              <w:spacing w:before="0" w:after="0" w:line="240" w:lineRule="auto"/>
              <w:jc w:val="right"/>
            </w:pPr>
            <w:r>
              <w:rPr>
                <w:rFonts w:ascii="Arial" w:hAnsi="Arial" w:cs="Arial" w:eastAsia="Arial"/>
                <w:color w:val="111111"/>
                <w:sz w:val="16"/>
              </w:rPr>
              <w:t xml:space="preserve">$239,010</w:t>
            </w:r>
          </w:p>
        </w:tc>
        <w:tc>
          <w:tcPr>
            <w:tcW w:w="907" w:type="dxa"/>
            <w:noWrap/>
          </w:tcPr>
          <w:p>
            <w:pPr>
              <w:pStyle w:val="Compact"/>
              <w:spacing w:before="0" w:after="0" w:line="240" w:lineRule="auto"/>
              <w:jc w:val="right"/>
            </w:pPr>
            <w:r>
              <w:rPr>
                <w:rFonts w:ascii="Arial" w:hAnsi="Arial" w:cs="Arial" w:eastAsia="Arial"/>
                <w:color w:val="111111"/>
                <w:sz w:val="16"/>
              </w:rPr>
              <w:t xml:space="preserve">$416,921</w:t>
            </w:r>
          </w:p>
        </w:tc>
        <w:tc>
          <w:tcPr>
            <w:tcW w:w="1134" w:type="dxa"/>
            <w:noWrap/>
          </w:tcPr>
          <w:p>
            <w:pPr>
              <w:pStyle w:val="Compact"/>
              <w:spacing w:before="0" w:after="0" w:line="240" w:lineRule="auto"/>
              <w:jc w:val="right"/>
            </w:pPr>
            <w:r>
              <w:rPr>
                <w:rFonts w:ascii="Arial" w:hAnsi="Arial" w:cs="Arial" w:eastAsia="Arial"/>
                <w:color w:val="111111"/>
                <w:sz w:val="16"/>
              </w:rPr>
              <w:t xml:space="preserve">$0</w:t>
            </w:r>
          </w:p>
        </w:tc>
        <w:tc>
          <w:tcPr>
            <w:tcW w:w="1134" w:type="dxa"/>
            <w:noWrap/>
          </w:tcPr>
          <w:p>
            <w:pPr>
              <w:pStyle w:val="Compact"/>
              <w:spacing w:before="0" w:after="0" w:line="240" w:lineRule="auto"/>
              <w:jc w:val="right"/>
            </w:pPr>
            <w:r>
              <w:rPr>
                <w:rFonts w:ascii="Arial" w:hAnsi="Arial" w:cs="Arial" w:eastAsia="Arial"/>
                <w:color w:val="111111"/>
                <w:sz w:val="16"/>
              </w:rPr>
              <w:t xml:space="preserve">$0</w:t>
            </w:r>
          </w:p>
        </w:tc>
        <w:tc>
          <w:tcPr>
            <w:tcW w:w="1134" w:type="dxa"/>
            <w:noWrap/>
          </w:tcPr>
          <w:p>
            <w:pPr>
              <w:pStyle w:val="Compact"/>
              <w:spacing w:before="0" w:after="0" w:line="240" w:lineRule="auto"/>
              <w:jc w:val="right"/>
            </w:pPr>
            <w:r>
              <w:rPr>
                <w:rFonts w:ascii="Arial" w:hAnsi="Arial" w:cs="Arial" w:eastAsia="Arial"/>
                <w:color w:val="111111"/>
                <w:sz w:val="16"/>
              </w:rPr>
              <w:t xml:space="preserve">23.4%</w:t>
            </w:r>
          </w:p>
        </w:tc>
        <w:tc>
          <w:tcPr>
            <w:tcW w:w="1134" w:type="dxa"/>
            <w:noWrap/>
          </w:tcPr>
          <w:p>
            <w:pPr>
              <w:pStyle w:val="Compact"/>
              <w:spacing w:before="0" w:after="0" w:line="240" w:lineRule="auto"/>
              <w:jc w:val="right"/>
            </w:pPr>
            <w:r>
              <w:rPr>
                <w:rFonts w:ascii="Arial" w:hAnsi="Arial" w:cs="Arial" w:eastAsia="Arial"/>
                <w:color w:val="111111"/>
                <w:sz w:val="16"/>
              </w:rPr>
              <w:t xml:space="preserve">0.0</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female</w:t>
            </w:r>
          </w:p>
        </w:tc>
        <w:tc>
          <w:tcPr>
            <w:tcW w:w="1814" w:type="dxa"/>
          </w:tcPr>
          <w:p>
            <w:pPr>
              <w:pStyle w:val="Compact"/>
              <w:spacing w:before="0" w:after="0" w:line="240" w:lineRule="auto"/>
              <w:jc w:val="left"/>
            </w:pPr>
            <w:r>
              <w:rPr>
                <w:rFonts w:ascii="Arial" w:hAnsi="Arial" w:cs="Arial" w:eastAsia="Arial"/>
                <w:color w:val="111111"/>
                <w:sz w:val="16"/>
              </w:rPr>
              <w:t xml:space="preserve">S1 shortfall from 2033, shift 0%</w:t>
            </w:r>
          </w:p>
        </w:tc>
        <w:tc>
          <w:tcPr>
            <w:tcW w:w="793" w:type="dxa"/>
            <w:noWrap/>
          </w:tcPr>
          <w:p>
            <w:pPr>
              <w:pStyle w:val="Compact"/>
              <w:spacing w:before="0" w:after="0" w:line="240" w:lineRule="auto"/>
              <w:jc w:val="right"/>
            </w:pPr>
            <w:r>
              <w:rPr>
                <w:rFonts w:ascii="Arial" w:hAnsi="Arial" w:cs="Arial" w:eastAsia="Arial"/>
                <w:color w:val="111111"/>
                <w:sz w:val="16"/>
              </w:rPr>
              <w:t xml:space="preserve">$43,805</w:t>
            </w:r>
          </w:p>
        </w:tc>
        <w:tc>
          <w:tcPr>
            <w:tcW w:w="907" w:type="dxa"/>
            <w:noWrap/>
          </w:tcPr>
          <w:p>
            <w:pPr>
              <w:pStyle w:val="Compact"/>
              <w:spacing w:before="0" w:after="0" w:line="240" w:lineRule="auto"/>
              <w:jc w:val="right"/>
            </w:pPr>
            <w:r>
              <w:rPr>
                <w:rFonts w:ascii="Arial" w:hAnsi="Arial" w:cs="Arial" w:eastAsia="Arial"/>
                <w:color w:val="111111"/>
                <w:sz w:val="16"/>
              </w:rPr>
              <w:t xml:space="preserve">$239,010</w:t>
            </w:r>
          </w:p>
        </w:tc>
        <w:tc>
          <w:tcPr>
            <w:tcW w:w="907" w:type="dxa"/>
            <w:noWrap/>
          </w:tcPr>
          <w:p>
            <w:pPr>
              <w:pStyle w:val="Compact"/>
              <w:spacing w:before="0" w:after="0" w:line="240" w:lineRule="auto"/>
              <w:jc w:val="right"/>
            </w:pPr>
            <w:r>
              <w:rPr>
                <w:rFonts w:ascii="Arial" w:hAnsi="Arial" w:cs="Arial" w:eastAsia="Arial"/>
                <w:color w:val="111111"/>
                <w:sz w:val="16"/>
              </w:rPr>
              <w:t xml:space="preserve">$416,921</w:t>
            </w:r>
          </w:p>
        </w:tc>
        <w:tc>
          <w:tcPr>
            <w:tcW w:w="1134" w:type="dxa"/>
            <w:noWrap/>
          </w:tcPr>
          <w:p>
            <w:pPr>
              <w:pStyle w:val="Compact"/>
              <w:spacing w:before="0" w:after="0" w:line="240" w:lineRule="auto"/>
              <w:jc w:val="right"/>
            </w:pPr>
            <w:r>
              <w:rPr>
                <w:rFonts w:ascii="Arial" w:hAnsi="Arial" w:cs="Arial" w:eastAsia="Arial"/>
                <w:color w:val="111111"/>
                <w:sz w:val="16"/>
              </w:rPr>
              <w:t xml:space="preserve">$0</w:t>
            </w:r>
          </w:p>
        </w:tc>
        <w:tc>
          <w:tcPr>
            <w:tcW w:w="1134" w:type="dxa"/>
            <w:noWrap/>
          </w:tcPr>
          <w:p>
            <w:pPr>
              <w:pStyle w:val="Compact"/>
              <w:spacing w:before="0" w:after="0" w:line="240" w:lineRule="auto"/>
              <w:jc w:val="right"/>
            </w:pPr>
            <w:r>
              <w:rPr>
                <w:rFonts w:ascii="Arial" w:hAnsi="Arial" w:cs="Arial" w:eastAsia="Arial"/>
                <w:color w:val="111111"/>
                <w:sz w:val="16"/>
              </w:rPr>
              <w:t xml:space="preserve">$0</w:t>
            </w:r>
          </w:p>
        </w:tc>
        <w:tc>
          <w:tcPr>
            <w:tcW w:w="1134" w:type="dxa"/>
            <w:noWrap/>
          </w:tcPr>
          <w:p>
            <w:pPr>
              <w:pStyle w:val="Compact"/>
              <w:spacing w:before="0" w:after="0" w:line="240" w:lineRule="auto"/>
              <w:jc w:val="right"/>
            </w:pPr>
            <w:r>
              <w:rPr>
                <w:rFonts w:ascii="Arial" w:hAnsi="Arial" w:cs="Arial" w:eastAsia="Arial"/>
                <w:color w:val="111111"/>
                <w:sz w:val="16"/>
              </w:rPr>
              <w:t xml:space="preserve">23.4%</w:t>
            </w:r>
          </w:p>
        </w:tc>
        <w:tc>
          <w:tcPr>
            <w:tcW w:w="1134" w:type="dxa"/>
            <w:noWrap/>
          </w:tcPr>
          <w:p>
            <w:pPr>
              <w:pStyle w:val="Compact"/>
              <w:spacing w:before="0" w:after="0" w:line="240" w:lineRule="auto"/>
              <w:jc w:val="right"/>
            </w:pPr>
            <w:r>
              <w:rPr>
                <w:rFonts w:ascii="Arial" w:hAnsi="Arial" w:cs="Arial" w:eastAsia="Arial"/>
                <w:color w:val="111111"/>
                <w:sz w:val="16"/>
              </w:rPr>
              <w:t xml:space="preserve">0.0</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female</w:t>
            </w:r>
          </w:p>
        </w:tc>
        <w:tc>
          <w:tcPr>
            <w:tcW w:w="1814" w:type="dxa"/>
          </w:tcPr>
          <w:p>
            <w:pPr>
              <w:pStyle w:val="Compact"/>
              <w:spacing w:before="0" w:after="0" w:line="240" w:lineRule="auto"/>
              <w:jc w:val="left"/>
            </w:pPr>
            <w:r>
              <w:rPr>
                <w:rFonts w:ascii="Arial" w:hAnsi="Arial" w:cs="Arial" w:eastAsia="Arial"/>
                <w:color w:val="111111"/>
                <w:sz w:val="16"/>
              </w:rPr>
              <w:t xml:space="preserve">S1 shortfall from 2033, shift 25%</w:t>
            </w:r>
          </w:p>
        </w:tc>
        <w:tc>
          <w:tcPr>
            <w:tcW w:w="793" w:type="dxa"/>
            <w:noWrap/>
          </w:tcPr>
          <w:p>
            <w:pPr>
              <w:pStyle w:val="Compact"/>
              <w:spacing w:before="0" w:after="0" w:line="240" w:lineRule="auto"/>
              <w:jc w:val="right"/>
            </w:pPr>
            <w:r>
              <w:rPr>
                <w:rFonts w:ascii="Arial" w:hAnsi="Arial" w:cs="Arial" w:eastAsia="Arial"/>
                <w:color w:val="111111"/>
                <w:sz w:val="16"/>
              </w:rPr>
              <w:t xml:space="preserve">$44,909</w:t>
            </w:r>
          </w:p>
        </w:tc>
        <w:tc>
          <w:tcPr>
            <w:tcW w:w="907" w:type="dxa"/>
            <w:noWrap/>
          </w:tcPr>
          <w:p>
            <w:pPr>
              <w:pStyle w:val="Compact"/>
              <w:spacing w:before="0" w:after="0" w:line="240" w:lineRule="auto"/>
              <w:jc w:val="right"/>
            </w:pPr>
            <w:r>
              <w:rPr>
                <w:rFonts w:ascii="Arial" w:hAnsi="Arial" w:cs="Arial" w:eastAsia="Arial"/>
                <w:color w:val="111111"/>
                <w:sz w:val="16"/>
              </w:rPr>
              <w:t xml:space="preserve">$240,284</w:t>
            </w:r>
          </w:p>
        </w:tc>
        <w:tc>
          <w:tcPr>
            <w:tcW w:w="907" w:type="dxa"/>
            <w:noWrap/>
          </w:tcPr>
          <w:p>
            <w:pPr>
              <w:pStyle w:val="Compact"/>
              <w:spacing w:before="0" w:after="0" w:line="240" w:lineRule="auto"/>
              <w:jc w:val="right"/>
            </w:pPr>
            <w:r>
              <w:rPr>
                <w:rFonts w:ascii="Arial" w:hAnsi="Arial" w:cs="Arial" w:eastAsia="Arial"/>
                <w:color w:val="111111"/>
                <w:sz w:val="16"/>
              </w:rPr>
              <w:t xml:space="preserve">$418,079</w:t>
            </w:r>
          </w:p>
        </w:tc>
        <w:tc>
          <w:tcPr>
            <w:tcW w:w="1134" w:type="dxa"/>
            <w:noWrap/>
          </w:tcPr>
          <w:p>
            <w:pPr>
              <w:pStyle w:val="Compact"/>
              <w:spacing w:before="0" w:after="0" w:line="240" w:lineRule="auto"/>
              <w:jc w:val="right"/>
            </w:pPr>
            <w:r>
              <w:rPr>
                <w:rFonts w:ascii="Arial" w:hAnsi="Arial" w:cs="Arial" w:eastAsia="Arial"/>
                <w:color w:val="111111"/>
                <w:sz w:val="16"/>
              </w:rPr>
              <w:t xml:space="preserve">$1,104</w:t>
            </w:r>
          </w:p>
        </w:tc>
        <w:tc>
          <w:tcPr>
            <w:tcW w:w="1134" w:type="dxa"/>
            <w:noWrap/>
          </w:tcPr>
          <w:p>
            <w:pPr>
              <w:pStyle w:val="Compact"/>
              <w:spacing w:before="0" w:after="0" w:line="240" w:lineRule="auto"/>
              <w:jc w:val="right"/>
            </w:pPr>
            <w:r>
              <w:rPr>
                <w:rFonts w:ascii="Arial" w:hAnsi="Arial" w:cs="Arial" w:eastAsia="Arial"/>
                <w:color w:val="111111"/>
                <w:sz w:val="16"/>
              </w:rPr>
              <w:t xml:space="preserve">$1,274</w:t>
            </w:r>
          </w:p>
        </w:tc>
        <w:tc>
          <w:tcPr>
            <w:tcW w:w="1134" w:type="dxa"/>
            <w:noWrap/>
          </w:tcPr>
          <w:p>
            <w:pPr>
              <w:pStyle w:val="Compact"/>
              <w:spacing w:before="0" w:after="0" w:line="240" w:lineRule="auto"/>
              <w:jc w:val="right"/>
            </w:pPr>
            <w:r>
              <w:rPr>
                <w:rFonts w:ascii="Arial" w:hAnsi="Arial" w:cs="Arial" w:eastAsia="Arial"/>
                <w:color w:val="111111"/>
                <w:sz w:val="16"/>
              </w:rPr>
              <w:t xml:space="preserve">23.5%</w:t>
            </w:r>
          </w:p>
        </w:tc>
        <w:tc>
          <w:tcPr>
            <w:tcW w:w="1134" w:type="dxa"/>
            <w:noWrap/>
          </w:tcPr>
          <w:p>
            <w:pPr>
              <w:pStyle w:val="Compact"/>
              <w:spacing w:before="0" w:after="0" w:line="240" w:lineRule="auto"/>
              <w:jc w:val="right"/>
            </w:pPr>
            <w:r>
              <w:rPr>
                <w:rFonts w:ascii="Arial" w:hAnsi="Arial" w:cs="Arial" w:eastAsia="Arial"/>
                <w:color w:val="111111"/>
                <w:sz w:val="16"/>
              </w:rPr>
              <w:t xml:space="preserve">0.1</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female</w:t>
            </w:r>
          </w:p>
        </w:tc>
        <w:tc>
          <w:tcPr>
            <w:tcW w:w="1814" w:type="dxa"/>
          </w:tcPr>
          <w:p>
            <w:pPr>
              <w:pStyle w:val="Compact"/>
              <w:spacing w:before="0" w:after="0" w:line="240" w:lineRule="auto"/>
              <w:jc w:val="left"/>
            </w:pPr>
            <w:r>
              <w:rPr>
                <w:rFonts w:ascii="Arial" w:hAnsi="Arial" w:cs="Arial" w:eastAsia="Arial"/>
                <w:color w:val="111111"/>
                <w:sz w:val="16"/>
              </w:rPr>
              <w:t xml:space="preserve">S1 shortfall from 2033, shift 50%</w:t>
            </w:r>
          </w:p>
        </w:tc>
        <w:tc>
          <w:tcPr>
            <w:tcW w:w="793" w:type="dxa"/>
            <w:noWrap/>
          </w:tcPr>
          <w:p>
            <w:pPr>
              <w:pStyle w:val="Compact"/>
              <w:spacing w:before="0" w:after="0" w:line="240" w:lineRule="auto"/>
              <w:jc w:val="right"/>
            </w:pPr>
            <w:r>
              <w:rPr>
                <w:rFonts w:ascii="Arial" w:hAnsi="Arial" w:cs="Arial" w:eastAsia="Arial"/>
                <w:color w:val="111111"/>
                <w:sz w:val="16"/>
              </w:rPr>
              <w:t xml:space="preserve">$46,013</w:t>
            </w:r>
          </w:p>
        </w:tc>
        <w:tc>
          <w:tcPr>
            <w:tcW w:w="907" w:type="dxa"/>
            <w:noWrap/>
          </w:tcPr>
          <w:p>
            <w:pPr>
              <w:pStyle w:val="Compact"/>
              <w:spacing w:before="0" w:after="0" w:line="240" w:lineRule="auto"/>
              <w:jc w:val="right"/>
            </w:pPr>
            <w:r>
              <w:rPr>
                <w:rFonts w:ascii="Arial" w:hAnsi="Arial" w:cs="Arial" w:eastAsia="Arial"/>
                <w:color w:val="111111"/>
                <w:sz w:val="16"/>
              </w:rPr>
              <w:t xml:space="preserve">$241,542</w:t>
            </w:r>
          </w:p>
        </w:tc>
        <w:tc>
          <w:tcPr>
            <w:tcW w:w="907" w:type="dxa"/>
            <w:noWrap/>
          </w:tcPr>
          <w:p>
            <w:pPr>
              <w:pStyle w:val="Compact"/>
              <w:spacing w:before="0" w:after="0" w:line="240" w:lineRule="auto"/>
              <w:jc w:val="right"/>
            </w:pPr>
            <w:r>
              <w:rPr>
                <w:rFonts w:ascii="Arial" w:hAnsi="Arial" w:cs="Arial" w:eastAsia="Arial"/>
                <w:color w:val="111111"/>
                <w:sz w:val="16"/>
              </w:rPr>
              <w:t xml:space="preserve">$419,231</w:t>
            </w:r>
          </w:p>
        </w:tc>
        <w:tc>
          <w:tcPr>
            <w:tcW w:w="1134" w:type="dxa"/>
            <w:noWrap/>
          </w:tcPr>
          <w:p>
            <w:pPr>
              <w:pStyle w:val="Compact"/>
              <w:spacing w:before="0" w:after="0" w:line="240" w:lineRule="auto"/>
              <w:jc w:val="right"/>
            </w:pPr>
            <w:r>
              <w:rPr>
                <w:rFonts w:ascii="Arial" w:hAnsi="Arial" w:cs="Arial" w:eastAsia="Arial"/>
                <w:color w:val="111111"/>
                <w:sz w:val="16"/>
              </w:rPr>
              <w:t xml:space="preserve">$2,208</w:t>
            </w:r>
          </w:p>
        </w:tc>
        <w:tc>
          <w:tcPr>
            <w:tcW w:w="1134" w:type="dxa"/>
            <w:noWrap/>
          </w:tcPr>
          <w:p>
            <w:pPr>
              <w:pStyle w:val="Compact"/>
              <w:spacing w:before="0" w:after="0" w:line="240" w:lineRule="auto"/>
              <w:jc w:val="right"/>
            </w:pPr>
            <w:r>
              <w:rPr>
                <w:rFonts w:ascii="Arial" w:hAnsi="Arial" w:cs="Arial" w:eastAsia="Arial"/>
                <w:color w:val="111111"/>
                <w:sz w:val="16"/>
              </w:rPr>
              <w:t xml:space="preserve">$2,531</w:t>
            </w:r>
          </w:p>
        </w:tc>
        <w:tc>
          <w:tcPr>
            <w:tcW w:w="1134" w:type="dxa"/>
            <w:noWrap/>
          </w:tcPr>
          <w:p>
            <w:pPr>
              <w:pStyle w:val="Compact"/>
              <w:spacing w:before="0" w:after="0" w:line="240" w:lineRule="auto"/>
              <w:jc w:val="right"/>
            </w:pPr>
            <w:r>
              <w:rPr>
                <w:rFonts w:ascii="Arial" w:hAnsi="Arial" w:cs="Arial" w:eastAsia="Arial"/>
                <w:color w:val="111111"/>
                <w:sz w:val="16"/>
              </w:rPr>
              <w:t xml:space="preserve">23.6%</w:t>
            </w:r>
          </w:p>
        </w:tc>
        <w:tc>
          <w:tcPr>
            <w:tcW w:w="1134" w:type="dxa"/>
            <w:noWrap/>
          </w:tcPr>
          <w:p>
            <w:pPr>
              <w:pStyle w:val="Compact"/>
              <w:spacing w:before="0" w:after="0" w:line="240" w:lineRule="auto"/>
              <w:jc w:val="right"/>
            </w:pPr>
            <w:r>
              <w:rPr>
                <w:rFonts w:ascii="Arial" w:hAnsi="Arial" w:cs="Arial" w:eastAsia="Arial"/>
                <w:color w:val="111111"/>
                <w:sz w:val="16"/>
              </w:rPr>
              <w:t xml:space="preserve">0.2</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female</w:t>
            </w:r>
          </w:p>
        </w:tc>
        <w:tc>
          <w:tcPr>
            <w:tcW w:w="1814" w:type="dxa"/>
          </w:tcPr>
          <w:p>
            <w:pPr>
              <w:pStyle w:val="Compact"/>
              <w:spacing w:before="0" w:after="0" w:line="240" w:lineRule="auto"/>
              <w:jc w:val="left"/>
            </w:pPr>
            <w:r>
              <w:rPr>
                <w:rFonts w:ascii="Arial" w:hAnsi="Arial" w:cs="Arial" w:eastAsia="Arial"/>
                <w:color w:val="111111"/>
                <w:sz w:val="16"/>
              </w:rPr>
              <w:t xml:space="preserve">S1 shortfall from 2033, shift 100%</w:t>
            </w:r>
          </w:p>
        </w:tc>
        <w:tc>
          <w:tcPr>
            <w:tcW w:w="793" w:type="dxa"/>
            <w:noWrap/>
          </w:tcPr>
          <w:p>
            <w:pPr>
              <w:pStyle w:val="Compact"/>
              <w:spacing w:before="0" w:after="0" w:line="240" w:lineRule="auto"/>
              <w:jc w:val="right"/>
            </w:pPr>
            <w:r>
              <w:rPr>
                <w:rFonts w:ascii="Arial" w:hAnsi="Arial" w:cs="Arial" w:eastAsia="Arial"/>
                <w:color w:val="111111"/>
                <w:sz w:val="16"/>
              </w:rPr>
              <w:t xml:space="preserve">$48,219</w:t>
            </w:r>
          </w:p>
        </w:tc>
        <w:tc>
          <w:tcPr>
            <w:tcW w:w="907" w:type="dxa"/>
            <w:noWrap/>
          </w:tcPr>
          <w:p>
            <w:pPr>
              <w:pStyle w:val="Compact"/>
              <w:spacing w:before="0" w:after="0" w:line="240" w:lineRule="auto"/>
              <w:jc w:val="right"/>
            </w:pPr>
            <w:r>
              <w:rPr>
                <w:rFonts w:ascii="Arial" w:hAnsi="Arial" w:cs="Arial" w:eastAsia="Arial"/>
                <w:color w:val="111111"/>
                <w:sz w:val="16"/>
              </w:rPr>
              <w:t xml:space="preserve">$244,148</w:t>
            </w:r>
          </w:p>
        </w:tc>
        <w:tc>
          <w:tcPr>
            <w:tcW w:w="907" w:type="dxa"/>
            <w:noWrap/>
          </w:tcPr>
          <w:p>
            <w:pPr>
              <w:pStyle w:val="Compact"/>
              <w:spacing w:before="0" w:after="0" w:line="240" w:lineRule="auto"/>
              <w:jc w:val="right"/>
            </w:pPr>
            <w:r>
              <w:rPr>
                <w:rFonts w:ascii="Arial" w:hAnsi="Arial" w:cs="Arial" w:eastAsia="Arial"/>
                <w:color w:val="111111"/>
                <w:sz w:val="16"/>
              </w:rPr>
              <w:t xml:space="preserve">$421,681</w:t>
            </w:r>
          </w:p>
        </w:tc>
        <w:tc>
          <w:tcPr>
            <w:tcW w:w="1134" w:type="dxa"/>
            <w:noWrap/>
          </w:tcPr>
          <w:p>
            <w:pPr>
              <w:pStyle w:val="Compact"/>
              <w:spacing w:before="0" w:after="0" w:line="240" w:lineRule="auto"/>
              <w:jc w:val="right"/>
            </w:pPr>
            <w:r>
              <w:rPr>
                <w:rFonts w:ascii="Arial" w:hAnsi="Arial" w:cs="Arial" w:eastAsia="Arial"/>
                <w:color w:val="111111"/>
                <w:sz w:val="16"/>
              </w:rPr>
              <w:t xml:space="preserve">$4,414</w:t>
            </w:r>
          </w:p>
        </w:tc>
        <w:tc>
          <w:tcPr>
            <w:tcW w:w="1134" w:type="dxa"/>
            <w:noWrap/>
          </w:tcPr>
          <w:p>
            <w:pPr>
              <w:pStyle w:val="Compact"/>
              <w:spacing w:before="0" w:after="0" w:line="240" w:lineRule="auto"/>
              <w:jc w:val="right"/>
            </w:pPr>
            <w:r>
              <w:rPr>
                <w:rFonts w:ascii="Arial" w:hAnsi="Arial" w:cs="Arial" w:eastAsia="Arial"/>
                <w:color w:val="111111"/>
                <w:sz w:val="16"/>
              </w:rPr>
              <w:t xml:space="preserve">$5,138</w:t>
            </w:r>
          </w:p>
        </w:tc>
        <w:tc>
          <w:tcPr>
            <w:tcW w:w="1134" w:type="dxa"/>
            <w:noWrap/>
          </w:tcPr>
          <w:p>
            <w:pPr>
              <w:pStyle w:val="Compact"/>
              <w:spacing w:before="0" w:after="0" w:line="240" w:lineRule="auto"/>
              <w:jc w:val="right"/>
            </w:pPr>
            <w:r>
              <w:rPr>
                <w:rFonts w:ascii="Arial" w:hAnsi="Arial" w:cs="Arial" w:eastAsia="Arial"/>
                <w:color w:val="111111"/>
                <w:sz w:val="16"/>
              </w:rPr>
              <w:t xml:space="preserve">23.9%</w:t>
            </w:r>
          </w:p>
        </w:tc>
        <w:tc>
          <w:tcPr>
            <w:tcW w:w="1134" w:type="dxa"/>
            <w:noWrap/>
          </w:tcPr>
          <w:p>
            <w:pPr>
              <w:pStyle w:val="Compact"/>
              <w:spacing w:before="0" w:after="0" w:line="240" w:lineRule="auto"/>
              <w:jc w:val="right"/>
            </w:pPr>
            <w:r>
              <w:rPr>
                <w:rFonts w:ascii="Arial" w:hAnsi="Arial" w:cs="Arial" w:eastAsia="Arial"/>
                <w:color w:val="111111"/>
                <w:sz w:val="16"/>
              </w:rPr>
              <w:t xml:space="preserve">0.4</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female</w:t>
            </w:r>
          </w:p>
        </w:tc>
        <w:tc>
          <w:tcPr>
            <w:tcW w:w="1814" w:type="dxa"/>
          </w:tcPr>
          <w:p>
            <w:pPr>
              <w:pStyle w:val="Compact"/>
              <w:spacing w:before="0" w:after="0" w:line="240" w:lineRule="auto"/>
              <w:jc w:val="left"/>
            </w:pPr>
            <w:r>
              <w:rPr>
                <w:rFonts w:ascii="Arial" w:hAnsi="Arial" w:cs="Arial" w:eastAsia="Arial"/>
                <w:color w:val="111111"/>
                <w:sz w:val="16"/>
              </w:rPr>
              <w:t xml:space="preserve">S1b community Part A share 26%, shift 50%</w:t>
            </w:r>
          </w:p>
        </w:tc>
        <w:tc>
          <w:tcPr>
            <w:tcW w:w="793" w:type="dxa"/>
            <w:noWrap/>
          </w:tcPr>
          <w:p>
            <w:pPr>
              <w:pStyle w:val="Compact"/>
              <w:spacing w:before="0" w:after="0" w:line="240" w:lineRule="auto"/>
              <w:jc w:val="right"/>
            </w:pPr>
            <w:r>
              <w:rPr>
                <w:rFonts w:ascii="Arial" w:hAnsi="Arial" w:cs="Arial" w:eastAsia="Arial"/>
                <w:color w:val="111111"/>
                <w:sz w:val="16"/>
              </w:rPr>
              <w:t xml:space="preserve">$45,439</w:t>
            </w:r>
          </w:p>
        </w:tc>
        <w:tc>
          <w:tcPr>
            <w:tcW w:w="907" w:type="dxa"/>
            <w:noWrap/>
          </w:tcPr>
          <w:p>
            <w:pPr>
              <w:pStyle w:val="Compact"/>
              <w:spacing w:before="0" w:after="0" w:line="240" w:lineRule="auto"/>
              <w:jc w:val="right"/>
            </w:pPr>
            <w:r>
              <w:rPr>
                <w:rFonts w:ascii="Arial" w:hAnsi="Arial" w:cs="Arial" w:eastAsia="Arial"/>
                <w:color w:val="111111"/>
                <w:sz w:val="16"/>
              </w:rPr>
              <w:t xml:space="preserve">$240,905</w:t>
            </w:r>
          </w:p>
        </w:tc>
        <w:tc>
          <w:tcPr>
            <w:tcW w:w="907" w:type="dxa"/>
            <w:noWrap/>
          </w:tcPr>
          <w:p>
            <w:pPr>
              <w:pStyle w:val="Compact"/>
              <w:spacing w:before="0" w:after="0" w:line="240" w:lineRule="auto"/>
              <w:jc w:val="right"/>
            </w:pPr>
            <w:r>
              <w:rPr>
                <w:rFonts w:ascii="Arial" w:hAnsi="Arial" w:cs="Arial" w:eastAsia="Arial"/>
                <w:color w:val="111111"/>
                <w:sz w:val="16"/>
              </w:rPr>
              <w:t xml:space="preserve">$418,658</w:t>
            </w:r>
          </w:p>
        </w:tc>
        <w:tc>
          <w:tcPr>
            <w:tcW w:w="1134" w:type="dxa"/>
            <w:noWrap/>
          </w:tcPr>
          <w:p>
            <w:pPr>
              <w:pStyle w:val="Compact"/>
              <w:spacing w:before="0" w:after="0" w:line="240" w:lineRule="auto"/>
              <w:jc w:val="right"/>
            </w:pPr>
            <w:r>
              <w:rPr>
                <w:rFonts w:ascii="Arial" w:hAnsi="Arial" w:cs="Arial" w:eastAsia="Arial"/>
                <w:color w:val="111111"/>
                <w:sz w:val="16"/>
              </w:rPr>
              <w:t xml:space="preserve">$1,634</w:t>
            </w:r>
          </w:p>
        </w:tc>
        <w:tc>
          <w:tcPr>
            <w:tcW w:w="1134" w:type="dxa"/>
            <w:noWrap/>
          </w:tcPr>
          <w:p>
            <w:pPr>
              <w:pStyle w:val="Compact"/>
              <w:spacing w:before="0" w:after="0" w:line="240" w:lineRule="auto"/>
              <w:jc w:val="right"/>
            </w:pPr>
            <w:r>
              <w:rPr>
                <w:rFonts w:ascii="Arial" w:hAnsi="Arial" w:cs="Arial" w:eastAsia="Arial"/>
                <w:color w:val="111111"/>
                <w:sz w:val="16"/>
              </w:rPr>
              <w:t xml:space="preserve">$1,894</w:t>
            </w:r>
          </w:p>
        </w:tc>
        <w:tc>
          <w:tcPr>
            <w:tcW w:w="1134" w:type="dxa"/>
            <w:noWrap/>
          </w:tcPr>
          <w:p>
            <w:pPr>
              <w:pStyle w:val="Compact"/>
              <w:spacing w:before="0" w:after="0" w:line="240" w:lineRule="auto"/>
              <w:jc w:val="right"/>
            </w:pPr>
            <w:r>
              <w:rPr>
                <w:rFonts w:ascii="Arial" w:hAnsi="Arial" w:cs="Arial" w:eastAsia="Arial"/>
                <w:color w:val="111111"/>
                <w:sz w:val="16"/>
              </w:rPr>
              <w:t xml:space="preserve">23.6%</w:t>
            </w:r>
          </w:p>
        </w:tc>
        <w:tc>
          <w:tcPr>
            <w:tcW w:w="1134" w:type="dxa"/>
            <w:noWrap/>
          </w:tcPr>
          <w:p>
            <w:pPr>
              <w:pStyle w:val="Compact"/>
              <w:spacing w:before="0" w:after="0" w:line="240" w:lineRule="auto"/>
              <w:jc w:val="right"/>
            </w:pPr>
            <w:r>
              <w:rPr>
                <w:rFonts w:ascii="Arial" w:hAnsi="Arial" w:cs="Arial" w:eastAsia="Arial"/>
                <w:color w:val="111111"/>
                <w:sz w:val="16"/>
              </w:rPr>
              <w:t xml:space="preserve">0.2</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female</w:t>
            </w:r>
          </w:p>
        </w:tc>
        <w:tc>
          <w:tcPr>
            <w:tcW w:w="1814" w:type="dxa"/>
          </w:tcPr>
          <w:p>
            <w:pPr>
              <w:pStyle w:val="Compact"/>
              <w:spacing w:before="0" w:after="0" w:line="240" w:lineRule="auto"/>
              <w:jc w:val="left"/>
            </w:pPr>
            <w:r>
              <w:rPr>
                <w:rFonts w:ascii="Arial" w:hAnsi="Arial" w:cs="Arial" w:eastAsia="Arial"/>
                <w:color w:val="111111"/>
                <w:sz w:val="16"/>
              </w:rPr>
              <w:t xml:space="preserve">S1b community Part A share 26%, shift 100%</w:t>
            </w:r>
          </w:p>
        </w:tc>
        <w:tc>
          <w:tcPr>
            <w:tcW w:w="793" w:type="dxa"/>
            <w:noWrap/>
          </w:tcPr>
          <w:p>
            <w:pPr>
              <w:pStyle w:val="Compact"/>
              <w:spacing w:before="0" w:after="0" w:line="240" w:lineRule="auto"/>
              <w:jc w:val="right"/>
            </w:pPr>
            <w:r>
              <w:rPr>
                <w:rFonts w:ascii="Arial" w:hAnsi="Arial" w:cs="Arial" w:eastAsia="Arial"/>
                <w:color w:val="111111"/>
                <w:sz w:val="16"/>
              </w:rPr>
              <w:t xml:space="preserve">$47,070</w:t>
            </w:r>
          </w:p>
        </w:tc>
        <w:tc>
          <w:tcPr>
            <w:tcW w:w="907" w:type="dxa"/>
            <w:noWrap/>
          </w:tcPr>
          <w:p>
            <w:pPr>
              <w:pStyle w:val="Compact"/>
              <w:spacing w:before="0" w:after="0" w:line="240" w:lineRule="auto"/>
              <w:jc w:val="right"/>
            </w:pPr>
            <w:r>
              <w:rPr>
                <w:rFonts w:ascii="Arial" w:hAnsi="Arial" w:cs="Arial" w:eastAsia="Arial"/>
                <w:color w:val="111111"/>
                <w:sz w:val="16"/>
              </w:rPr>
              <w:t xml:space="preserve">$242,788</w:t>
            </w:r>
          </w:p>
        </w:tc>
        <w:tc>
          <w:tcPr>
            <w:tcW w:w="907" w:type="dxa"/>
            <w:noWrap/>
          </w:tcPr>
          <w:p>
            <w:pPr>
              <w:pStyle w:val="Compact"/>
              <w:spacing w:before="0" w:after="0" w:line="240" w:lineRule="auto"/>
              <w:jc w:val="right"/>
            </w:pPr>
            <w:r>
              <w:rPr>
                <w:rFonts w:ascii="Arial" w:hAnsi="Arial" w:cs="Arial" w:eastAsia="Arial"/>
                <w:color w:val="111111"/>
                <w:sz w:val="16"/>
              </w:rPr>
              <w:t xml:space="preserve">$420,386</w:t>
            </w:r>
          </w:p>
        </w:tc>
        <w:tc>
          <w:tcPr>
            <w:tcW w:w="1134" w:type="dxa"/>
            <w:noWrap/>
          </w:tcPr>
          <w:p>
            <w:pPr>
              <w:pStyle w:val="Compact"/>
              <w:spacing w:before="0" w:after="0" w:line="240" w:lineRule="auto"/>
              <w:jc w:val="right"/>
            </w:pPr>
            <w:r>
              <w:rPr>
                <w:rFonts w:ascii="Arial" w:hAnsi="Arial" w:cs="Arial" w:eastAsia="Arial"/>
                <w:color w:val="111111"/>
                <w:sz w:val="16"/>
              </w:rPr>
              <w:t xml:space="preserve">$3,265</w:t>
            </w:r>
          </w:p>
        </w:tc>
        <w:tc>
          <w:tcPr>
            <w:tcW w:w="1134" w:type="dxa"/>
            <w:noWrap/>
          </w:tcPr>
          <w:p>
            <w:pPr>
              <w:pStyle w:val="Compact"/>
              <w:spacing w:before="0" w:after="0" w:line="240" w:lineRule="auto"/>
              <w:jc w:val="right"/>
            </w:pPr>
            <w:r>
              <w:rPr>
                <w:rFonts w:ascii="Arial" w:hAnsi="Arial" w:cs="Arial" w:eastAsia="Arial"/>
                <w:color w:val="111111"/>
                <w:sz w:val="16"/>
              </w:rPr>
              <w:t xml:space="preserve">$3,778</w:t>
            </w:r>
          </w:p>
        </w:tc>
        <w:tc>
          <w:tcPr>
            <w:tcW w:w="1134" w:type="dxa"/>
            <w:noWrap/>
          </w:tcPr>
          <w:p>
            <w:pPr>
              <w:pStyle w:val="Compact"/>
              <w:spacing w:before="0" w:after="0" w:line="240" w:lineRule="auto"/>
              <w:jc w:val="right"/>
            </w:pPr>
            <w:r>
              <w:rPr>
                <w:rFonts w:ascii="Arial" w:hAnsi="Arial" w:cs="Arial" w:eastAsia="Arial"/>
                <w:color w:val="111111"/>
                <w:sz w:val="16"/>
              </w:rPr>
              <w:t xml:space="preserve">23.7%</w:t>
            </w:r>
          </w:p>
        </w:tc>
        <w:tc>
          <w:tcPr>
            <w:tcW w:w="1134" w:type="dxa"/>
            <w:noWrap/>
          </w:tcPr>
          <w:p>
            <w:pPr>
              <w:pStyle w:val="Compact"/>
              <w:spacing w:before="0" w:after="0" w:line="240" w:lineRule="auto"/>
              <w:jc w:val="right"/>
            </w:pPr>
            <w:r>
              <w:rPr>
                <w:rFonts w:ascii="Arial" w:hAnsi="Arial" w:cs="Arial" w:eastAsia="Arial"/>
                <w:color w:val="111111"/>
                <w:sz w:val="16"/>
              </w:rPr>
              <w:t xml:space="preserve">0.3</w:t>
            </w:r>
          </w:p>
        </w:tc>
      </w:tr>
      <w:tr>
        <w:trPr>
          <w:cantSplit/>
        </w:trPr>
        <w:tc>
          <w:tcPr>
            <w:tcW w:w="680" w:type="dxa"/>
          </w:tcPr>
          <w:p>
            <w:pPr>
              <w:pStyle w:val="Compact"/>
              <w:spacing w:before="0" w:after="0" w:line="240" w:lineRule="auto"/>
              <w:jc w:val="left"/>
            </w:pPr>
            <w:r>
              <w:rPr>
                <w:rFonts w:ascii="Arial" w:hAnsi="Arial" w:cs="Arial" w:eastAsia="Arial"/>
                <w:color w:val="111111"/>
                <w:sz w:val="16"/>
              </w:rPr>
              <w:t xml:space="preserve">female</w:t>
            </w:r>
          </w:p>
        </w:tc>
        <w:tc>
          <w:tcPr>
            <w:tcW w:w="1814" w:type="dxa"/>
          </w:tcPr>
          <w:p>
            <w:pPr>
              <w:pStyle w:val="Compact"/>
              <w:spacing w:before="0" w:after="0" w:line="240" w:lineRule="auto"/>
              <w:jc w:val="left"/>
            </w:pPr>
            <w:r>
              <w:rPr>
                <w:rFonts w:ascii="Arial" w:hAnsi="Arial" w:cs="Arial" w:eastAsia="Arial"/>
                <w:color w:val="111111"/>
                <w:sz w:val="16"/>
              </w:rPr>
              <w:t xml:space="preserve">S2 shortfall on long-term-care years</w:t>
            </w:r>
          </w:p>
        </w:tc>
        <w:tc>
          <w:tcPr>
            <w:tcW w:w="793" w:type="dxa"/>
            <w:noWrap/>
          </w:tcPr>
          <w:p>
            <w:pPr>
              <w:pStyle w:val="Compact"/>
              <w:spacing w:before="0" w:after="0" w:line="240" w:lineRule="auto"/>
              <w:jc w:val="right"/>
            </w:pPr>
            <w:r>
              <w:rPr>
                <w:rFonts w:ascii="Arial" w:hAnsi="Arial" w:cs="Arial" w:eastAsia="Arial"/>
                <w:color w:val="111111"/>
                <w:sz w:val="16"/>
              </w:rPr>
              <w:t xml:space="preserve">$46,587</w:t>
            </w:r>
          </w:p>
        </w:tc>
        <w:tc>
          <w:tcPr>
            <w:tcW w:w="907" w:type="dxa"/>
            <w:noWrap/>
          </w:tcPr>
          <w:p>
            <w:pPr>
              <w:pStyle w:val="Compact"/>
              <w:spacing w:before="0" w:after="0" w:line="240" w:lineRule="auto"/>
              <w:jc w:val="right"/>
            </w:pPr>
            <w:r>
              <w:rPr>
                <w:rFonts w:ascii="Arial" w:hAnsi="Arial" w:cs="Arial" w:eastAsia="Arial"/>
                <w:color w:val="111111"/>
                <w:sz w:val="16"/>
              </w:rPr>
              <w:t xml:space="preserve">$245,104</w:t>
            </w:r>
          </w:p>
        </w:tc>
        <w:tc>
          <w:tcPr>
            <w:tcW w:w="907" w:type="dxa"/>
            <w:noWrap/>
          </w:tcPr>
          <w:p>
            <w:pPr>
              <w:pStyle w:val="Compact"/>
              <w:spacing w:before="0" w:after="0" w:line="240" w:lineRule="auto"/>
              <w:jc w:val="right"/>
            </w:pPr>
            <w:r>
              <w:rPr>
                <w:rFonts w:ascii="Arial" w:hAnsi="Arial" w:cs="Arial" w:eastAsia="Arial"/>
                <w:color w:val="111111"/>
                <w:sz w:val="16"/>
              </w:rPr>
              <w:t xml:space="preserve">$424,310</w:t>
            </w:r>
          </w:p>
        </w:tc>
        <w:tc>
          <w:tcPr>
            <w:tcW w:w="1134" w:type="dxa"/>
            <w:noWrap/>
          </w:tcPr>
          <w:p>
            <w:pPr>
              <w:pStyle w:val="Compact"/>
              <w:spacing w:before="0" w:after="0" w:line="240" w:lineRule="auto"/>
              <w:jc w:val="right"/>
            </w:pPr>
            <w:r>
              <w:rPr>
                <w:rFonts w:ascii="Arial" w:hAnsi="Arial" w:cs="Arial" w:eastAsia="Arial"/>
                <w:color w:val="111111"/>
                <w:sz w:val="16"/>
              </w:rPr>
              <w:t xml:space="preserve">$2,782</w:t>
            </w:r>
          </w:p>
        </w:tc>
        <w:tc>
          <w:tcPr>
            <w:tcW w:w="1134" w:type="dxa"/>
            <w:noWrap/>
          </w:tcPr>
          <w:p>
            <w:pPr>
              <w:pStyle w:val="Compact"/>
              <w:spacing w:before="0" w:after="0" w:line="240" w:lineRule="auto"/>
              <w:jc w:val="right"/>
            </w:pPr>
            <w:r>
              <w:rPr>
                <w:rFonts w:ascii="Arial" w:hAnsi="Arial" w:cs="Arial" w:eastAsia="Arial"/>
                <w:color w:val="111111"/>
                <w:sz w:val="16"/>
              </w:rPr>
              <w:t xml:space="preserve">$6,093</w:t>
            </w:r>
          </w:p>
        </w:tc>
        <w:tc>
          <w:tcPr>
            <w:tcW w:w="1134" w:type="dxa"/>
            <w:noWrap/>
          </w:tcPr>
          <w:p>
            <w:pPr>
              <w:pStyle w:val="Compact"/>
              <w:spacing w:before="0" w:after="0" w:line="240" w:lineRule="auto"/>
              <w:jc w:val="right"/>
            </w:pPr>
            <w:r>
              <w:rPr>
                <w:rFonts w:ascii="Arial" w:hAnsi="Arial" w:cs="Arial" w:eastAsia="Arial"/>
                <w:color w:val="111111"/>
                <w:sz w:val="16"/>
              </w:rPr>
              <w:t xml:space="preserve">24.5%</w:t>
            </w:r>
          </w:p>
        </w:tc>
        <w:tc>
          <w:tcPr>
            <w:tcW w:w="1134" w:type="dxa"/>
            <w:noWrap/>
          </w:tcPr>
          <w:p>
            <w:pPr>
              <w:pStyle w:val="Compact"/>
              <w:spacing w:before="0" w:after="0" w:line="240" w:lineRule="auto"/>
              <w:jc w:val="right"/>
            </w:pPr>
            <w:r>
              <w:rPr>
                <w:rFonts w:ascii="Arial" w:hAnsi="Arial" w:cs="Arial" w:eastAsia="Arial"/>
                <w:color w:val="111111"/>
                <w:sz w:val="16"/>
              </w:rPr>
              <w:t xml:space="preserve">1.0</w:t>
            </w:r>
          </w:p>
        </w:tc>
      </w:tr>
      <w:tr>
        <w:trPr>
          <w:cantSplit/>
        </w:trPr>
        <w:tc>
          <w:tcPr>
            <w:tcW w:w="68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female</w:t>
            </w:r>
          </w:p>
        </w:tc>
        <w:tc>
          <w:tcPr>
            <w:tcW w:w="181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S3 real growth 1.7% and shift 50%</w:t>
            </w:r>
          </w:p>
        </w:tc>
        <w:tc>
          <w:tcPr>
            <w:tcW w:w="79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$58,035</w:t>
            </w:r>
          </w:p>
        </w:tc>
        <w:tc>
          <w:tcPr>
            <w:tcW w:w="90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$316,847</w:t>
            </w:r>
          </w:p>
        </w:tc>
        <w:tc>
          <w:tcPr>
            <w:tcW w:w="90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$553,382</w:t>
            </w:r>
          </w:p>
        </w:tc>
        <w:tc>
          <w:tcPr>
            <w:tcW w:w="113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$14,229</w:t>
            </w:r>
          </w:p>
        </w:tc>
        <w:tc>
          <w:tcPr>
            <w:tcW w:w="113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$77,837</w:t>
            </w:r>
          </w:p>
        </w:tc>
        <w:tc>
          <w:tcPr>
            <w:tcW w:w="113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25.3%</w:t>
            </w:r>
          </w:p>
        </w:tc>
        <w:tc>
          <w:tcPr>
            <w:tcW w:w="113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w:t>
            </w:r>
          </w:p>
        </w:tc>
      </w:tr>
    </w:tbl>
    <w:p>
      <w:pPr>
        <w:pStyle w:val="BodyText"/>
        <w:keepNext/>
        <w:spacing w:before="200"/>
        <w:jc w:val="both"/>
      </w:pPr>
      <w:r>
        <w:rPr>
          <w:b/>
          <w:bCs/>
          <w:sz w:val="19"/>
        </w:rPr>
        <w:t xml:space="preserve">Table 7b.</w:t>
      </w:r>
      <w:r>
        <w:rPr>
          <w:sz w:val="19"/>
        </w:rPr>
        <w:t xml:space="preserve"> </w:t>
      </w:r>
      <w:r>
        <w:rPr>
          <w:sz w:val="19"/>
        </w:rPr>
        <w:t xml:space="preserve">Medicaid spend-down and scenario effects by household income tertile at 65.</w:t>
      </w:r>
    </w:p>
    <w:p>
      <w:pPr>
        <w:pStyle w:val="BodyText"/>
        <w:keepNext/>
      </w:pPr>
      <w:r>
        <w:rPr>
          <w:i/>
          <w:iCs/>
          <w:sz w:val="17"/>
        </w:rPr>
        <w:t xml:space="preserve">Households meet out-of-pocket costs from income up to 10% of income and from non-housing assets beyond that; a life needing long-term care whose assets fall below $2,000 goes onto Medicaid. Spend-down counts lives that reach Medicaid after 65.</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615"/>
        <w:gridCol w:w="615"/>
        <w:gridCol w:w="1640"/>
        <w:gridCol w:w="1025"/>
        <w:gridCol w:w="1025"/>
        <w:gridCol w:w="1025"/>
        <w:gridCol w:w="1025"/>
        <w:gridCol w:w="1025"/>
        <w:gridCol w:w="820"/>
        <w:gridCol w:w="820"/>
      </w:tblGrid>
      <w:tr>
        <w:trPr>
          <w:tblHeader w:val="on"/>
          <w:cantSplit/>
        </w:trPr>
        <w:tc>
          <w:tcPr>
            <w:tcW w:w="61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61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Income</w:t>
            </w:r>
          </w:p>
        </w:tc>
        <w:tc>
          <w:tcPr>
            <w:tcW w:w="164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Scenario</w:t>
            </w:r>
          </w:p>
        </w:tc>
        <w:tc>
          <w:tcPr>
            <w:tcW w:w="102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Median assets</w:t>
            </w:r>
          </w:p>
        </w:tc>
        <w:tc>
          <w:tcPr>
            <w:tcW w:w="102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Medicaid at 65</w:t>
            </w:r>
          </w:p>
        </w:tc>
        <w:tc>
          <w:tcPr>
            <w:tcW w:w="102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Spend down</w:t>
            </w:r>
          </w:p>
        </w:tc>
        <w:tc>
          <w:tcPr>
            <w:tcW w:w="102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Ever Medicaid</w:t>
            </w:r>
          </w:p>
        </w:tc>
        <w:tc>
          <w:tcPr>
            <w:tcW w:w="102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Median age at spend-down</w:t>
            </w:r>
          </w:p>
        </w:tc>
        <w:tc>
          <w:tcPr>
            <w:tcW w:w="8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OOP</w:t>
            </w:r>
          </w:p>
        </w:tc>
        <w:tc>
          <w:tcPr>
            <w:tcW w:w="8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CVaR95</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male</w:t>
            </w:r>
          </w:p>
        </w:tc>
        <w:tc>
          <w:tcPr>
            <w:tcW w:w="615" w:type="dxa"/>
          </w:tcPr>
          <w:p>
            <w:pPr>
              <w:pStyle w:val="Compact"/>
              <w:spacing w:before="0" w:after="0" w:line="240" w:lineRule="auto"/>
              <w:jc w:val="left"/>
            </w:pPr>
            <w:r>
              <w:rPr>
                <w:rFonts w:ascii="Arial" w:hAnsi="Arial" w:cs="Arial" w:eastAsia="Arial"/>
                <w:color w:val="111111"/>
                <w:sz w:val="16"/>
              </w:rPr>
              <w:t xml:space="preserve">low</w:t>
            </w:r>
          </w:p>
        </w:tc>
        <w:tc>
          <w:tcPr>
            <w:tcW w:w="1640" w:type="dxa"/>
          </w:tcPr>
          <w:p>
            <w:pPr>
              <w:pStyle w:val="Compact"/>
              <w:spacing w:before="0" w:after="0" w:line="240" w:lineRule="auto"/>
              <w:jc w:val="left"/>
            </w:pPr>
            <w:r>
              <w:rPr>
                <w:rFonts w:ascii="Arial" w:hAnsi="Arial" w:cs="Arial" w:eastAsia="Arial"/>
                <w:color w:val="111111"/>
                <w:sz w:val="16"/>
              </w:rPr>
              <w:t xml:space="preserve">S0 baseline</w:t>
            </w:r>
          </w:p>
        </w:tc>
        <w:tc>
          <w:tcPr>
            <w:tcW w:w="1025" w:type="dxa"/>
            <w:noWrap/>
          </w:tcPr>
          <w:p>
            <w:pPr>
              <w:pStyle w:val="Compact"/>
              <w:spacing w:before="0" w:after="0" w:line="240" w:lineRule="auto"/>
              <w:jc w:val="right"/>
            </w:pPr>
            <w:r>
              <w:rPr>
                <w:rFonts w:ascii="Arial" w:hAnsi="Arial" w:cs="Arial" w:eastAsia="Arial"/>
                <w:color w:val="111111"/>
                <w:sz w:val="16"/>
              </w:rPr>
              <w:t xml:space="preserve">$12,055</w:t>
            </w:r>
          </w:p>
        </w:tc>
        <w:tc>
          <w:tcPr>
            <w:tcW w:w="1025" w:type="dxa"/>
            <w:noWrap/>
          </w:tcPr>
          <w:p>
            <w:pPr>
              <w:pStyle w:val="Compact"/>
              <w:spacing w:before="0" w:after="0" w:line="240" w:lineRule="auto"/>
              <w:jc w:val="right"/>
            </w:pPr>
            <w:r>
              <w:rPr>
                <w:rFonts w:ascii="Arial" w:hAnsi="Arial" w:cs="Arial" w:eastAsia="Arial"/>
                <w:color w:val="111111"/>
                <w:sz w:val="16"/>
              </w:rPr>
              <w:t xml:space="preserve">20.8%</w:t>
            </w:r>
          </w:p>
        </w:tc>
        <w:tc>
          <w:tcPr>
            <w:tcW w:w="1025" w:type="dxa"/>
            <w:noWrap/>
          </w:tcPr>
          <w:p>
            <w:pPr>
              <w:pStyle w:val="Compact"/>
              <w:spacing w:before="0" w:after="0" w:line="240" w:lineRule="auto"/>
              <w:jc w:val="right"/>
            </w:pPr>
            <w:r>
              <w:rPr>
                <w:rFonts w:ascii="Arial" w:hAnsi="Arial" w:cs="Arial" w:eastAsia="Arial"/>
                <w:color w:val="111111"/>
                <w:sz w:val="16"/>
              </w:rPr>
              <w:t xml:space="preserve">16.4%</w:t>
            </w:r>
          </w:p>
        </w:tc>
        <w:tc>
          <w:tcPr>
            <w:tcW w:w="1025" w:type="dxa"/>
            <w:noWrap/>
          </w:tcPr>
          <w:p>
            <w:pPr>
              <w:pStyle w:val="Compact"/>
              <w:spacing w:before="0" w:after="0" w:line="240" w:lineRule="auto"/>
              <w:jc w:val="right"/>
            </w:pPr>
            <w:r>
              <w:rPr>
                <w:rFonts w:ascii="Arial" w:hAnsi="Arial" w:cs="Arial" w:eastAsia="Arial"/>
                <w:color w:val="111111"/>
                <w:sz w:val="16"/>
              </w:rPr>
              <w:t xml:space="preserve">37.2%</w:t>
            </w:r>
          </w:p>
        </w:tc>
        <w:tc>
          <w:tcPr>
            <w:tcW w:w="1025" w:type="dxa"/>
            <w:noWrap/>
          </w:tcPr>
          <w:p>
            <w:pPr>
              <w:pStyle w:val="Compact"/>
              <w:spacing w:before="0" w:after="0" w:line="240" w:lineRule="auto"/>
              <w:jc w:val="right"/>
            </w:pPr>
            <w:r>
              <w:rPr>
                <w:rFonts w:ascii="Arial" w:hAnsi="Arial" w:cs="Arial" w:eastAsia="Arial"/>
                <w:color w:val="111111"/>
                <w:sz w:val="16"/>
              </w:rPr>
              <w:t xml:space="preserve">82</w:t>
            </w:r>
          </w:p>
        </w:tc>
        <w:tc>
          <w:tcPr>
            <w:tcW w:w="820" w:type="dxa"/>
            <w:noWrap/>
          </w:tcPr>
          <w:p>
            <w:pPr>
              <w:pStyle w:val="Compact"/>
              <w:spacing w:before="0" w:after="0" w:line="240" w:lineRule="auto"/>
              <w:jc w:val="right"/>
            </w:pPr>
            <w:r>
              <w:rPr>
                <w:rFonts w:ascii="Arial" w:hAnsi="Arial" w:cs="Arial" w:eastAsia="Arial"/>
                <w:color w:val="111111"/>
                <w:sz w:val="16"/>
              </w:rPr>
              <w:t xml:space="preserve">$29,032</w:t>
            </w:r>
          </w:p>
        </w:tc>
        <w:tc>
          <w:tcPr>
            <w:tcW w:w="820" w:type="dxa"/>
            <w:noWrap/>
          </w:tcPr>
          <w:p>
            <w:pPr>
              <w:pStyle w:val="Compact"/>
              <w:spacing w:before="0" w:after="0" w:line="240" w:lineRule="auto"/>
              <w:jc w:val="right"/>
            </w:pPr>
            <w:r>
              <w:rPr>
                <w:rFonts w:ascii="Arial" w:hAnsi="Arial" w:cs="Arial" w:eastAsia="Arial"/>
                <w:color w:val="111111"/>
                <w:sz w:val="16"/>
              </w:rPr>
              <w:t xml:space="preserve">$164,971</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male</w:t>
            </w:r>
          </w:p>
        </w:tc>
        <w:tc>
          <w:tcPr>
            <w:tcW w:w="615" w:type="dxa"/>
          </w:tcPr>
          <w:p>
            <w:pPr>
              <w:pStyle w:val="Compact"/>
              <w:spacing w:before="0" w:after="0" w:line="240" w:lineRule="auto"/>
              <w:jc w:val="left"/>
            </w:pPr>
            <w:r>
              <w:rPr>
                <w:rFonts w:ascii="Arial" w:hAnsi="Arial" w:cs="Arial" w:eastAsia="Arial"/>
                <w:color w:val="111111"/>
                <w:sz w:val="16"/>
              </w:rPr>
              <w:t xml:space="preserve">low</w:t>
            </w:r>
          </w:p>
        </w:tc>
        <w:tc>
          <w:tcPr>
            <w:tcW w:w="1640" w:type="dxa"/>
          </w:tcPr>
          <w:p>
            <w:pPr>
              <w:pStyle w:val="Compact"/>
              <w:spacing w:before="0" w:after="0" w:line="240" w:lineRule="auto"/>
              <w:jc w:val="left"/>
            </w:pPr>
            <w:r>
              <w:rPr>
                <w:rFonts w:ascii="Arial" w:hAnsi="Arial" w:cs="Arial" w:eastAsia="Arial"/>
                <w:color w:val="111111"/>
                <w:sz w:val="16"/>
              </w:rPr>
              <w:t xml:space="preserve">S1 shortfall from 2033, shift 50%</w:t>
            </w:r>
          </w:p>
        </w:tc>
        <w:tc>
          <w:tcPr>
            <w:tcW w:w="1025" w:type="dxa"/>
            <w:noWrap/>
          </w:tcPr>
          <w:p>
            <w:pPr>
              <w:pStyle w:val="Compact"/>
              <w:spacing w:before="0" w:after="0" w:line="240" w:lineRule="auto"/>
              <w:jc w:val="right"/>
            </w:pPr>
            <w:r>
              <w:rPr>
                <w:rFonts w:ascii="Arial" w:hAnsi="Arial" w:cs="Arial" w:eastAsia="Arial"/>
                <w:color w:val="111111"/>
                <w:sz w:val="16"/>
              </w:rPr>
              <w:t xml:space="preserve">$12,055</w:t>
            </w:r>
          </w:p>
        </w:tc>
        <w:tc>
          <w:tcPr>
            <w:tcW w:w="1025" w:type="dxa"/>
            <w:noWrap/>
          </w:tcPr>
          <w:p>
            <w:pPr>
              <w:pStyle w:val="Compact"/>
              <w:spacing w:before="0" w:after="0" w:line="240" w:lineRule="auto"/>
              <w:jc w:val="right"/>
            </w:pPr>
            <w:r>
              <w:rPr>
                <w:rFonts w:ascii="Arial" w:hAnsi="Arial" w:cs="Arial" w:eastAsia="Arial"/>
                <w:color w:val="111111"/>
                <w:sz w:val="16"/>
              </w:rPr>
              <w:t xml:space="preserve">20.8%</w:t>
            </w:r>
          </w:p>
        </w:tc>
        <w:tc>
          <w:tcPr>
            <w:tcW w:w="1025" w:type="dxa"/>
            <w:noWrap/>
          </w:tcPr>
          <w:p>
            <w:pPr>
              <w:pStyle w:val="Compact"/>
              <w:spacing w:before="0" w:after="0" w:line="240" w:lineRule="auto"/>
              <w:jc w:val="right"/>
            </w:pPr>
            <w:r>
              <w:rPr>
                <w:rFonts w:ascii="Arial" w:hAnsi="Arial" w:cs="Arial" w:eastAsia="Arial"/>
                <w:color w:val="111111"/>
                <w:sz w:val="16"/>
              </w:rPr>
              <w:t xml:space="preserve">16.7%</w:t>
            </w:r>
          </w:p>
        </w:tc>
        <w:tc>
          <w:tcPr>
            <w:tcW w:w="1025" w:type="dxa"/>
            <w:noWrap/>
          </w:tcPr>
          <w:p>
            <w:pPr>
              <w:pStyle w:val="Compact"/>
              <w:spacing w:before="0" w:after="0" w:line="240" w:lineRule="auto"/>
              <w:jc w:val="right"/>
            </w:pPr>
            <w:r>
              <w:rPr>
                <w:rFonts w:ascii="Arial" w:hAnsi="Arial" w:cs="Arial" w:eastAsia="Arial"/>
                <w:color w:val="111111"/>
                <w:sz w:val="16"/>
              </w:rPr>
              <w:t xml:space="preserve">37.5%</w:t>
            </w:r>
          </w:p>
        </w:tc>
        <w:tc>
          <w:tcPr>
            <w:tcW w:w="1025" w:type="dxa"/>
            <w:noWrap/>
          </w:tcPr>
          <w:p>
            <w:pPr>
              <w:pStyle w:val="Compact"/>
              <w:spacing w:before="0" w:after="0" w:line="240" w:lineRule="auto"/>
              <w:jc w:val="right"/>
            </w:pPr>
            <w:r>
              <w:rPr>
                <w:rFonts w:ascii="Arial" w:hAnsi="Arial" w:cs="Arial" w:eastAsia="Arial"/>
                <w:color w:val="111111"/>
                <w:sz w:val="16"/>
              </w:rPr>
              <w:t xml:space="preserve">82</w:t>
            </w:r>
          </w:p>
        </w:tc>
        <w:tc>
          <w:tcPr>
            <w:tcW w:w="820" w:type="dxa"/>
            <w:noWrap/>
          </w:tcPr>
          <w:p>
            <w:pPr>
              <w:pStyle w:val="Compact"/>
              <w:spacing w:before="0" w:after="0" w:line="240" w:lineRule="auto"/>
              <w:jc w:val="right"/>
            </w:pPr>
            <w:r>
              <w:rPr>
                <w:rFonts w:ascii="Arial" w:hAnsi="Arial" w:cs="Arial" w:eastAsia="Arial"/>
                <w:color w:val="111111"/>
                <w:sz w:val="16"/>
              </w:rPr>
              <w:t xml:space="preserve">$30,755</w:t>
            </w:r>
          </w:p>
        </w:tc>
        <w:tc>
          <w:tcPr>
            <w:tcW w:w="820" w:type="dxa"/>
            <w:noWrap/>
          </w:tcPr>
          <w:p>
            <w:pPr>
              <w:pStyle w:val="Compact"/>
              <w:spacing w:before="0" w:after="0" w:line="240" w:lineRule="auto"/>
              <w:jc w:val="right"/>
            </w:pPr>
            <w:r>
              <w:rPr>
                <w:rFonts w:ascii="Arial" w:hAnsi="Arial" w:cs="Arial" w:eastAsia="Arial"/>
                <w:color w:val="111111"/>
                <w:sz w:val="16"/>
              </w:rPr>
              <w:t xml:space="preserve">$167,036</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male</w:t>
            </w:r>
          </w:p>
        </w:tc>
        <w:tc>
          <w:tcPr>
            <w:tcW w:w="615" w:type="dxa"/>
          </w:tcPr>
          <w:p>
            <w:pPr>
              <w:pStyle w:val="Compact"/>
              <w:spacing w:before="0" w:after="0" w:line="240" w:lineRule="auto"/>
              <w:jc w:val="left"/>
            </w:pPr>
            <w:r>
              <w:rPr>
                <w:rFonts w:ascii="Arial" w:hAnsi="Arial" w:cs="Arial" w:eastAsia="Arial"/>
                <w:color w:val="111111"/>
                <w:sz w:val="16"/>
              </w:rPr>
              <w:t xml:space="preserve">low</w:t>
            </w:r>
          </w:p>
        </w:tc>
        <w:tc>
          <w:tcPr>
            <w:tcW w:w="1640" w:type="dxa"/>
          </w:tcPr>
          <w:p>
            <w:pPr>
              <w:pStyle w:val="Compact"/>
              <w:spacing w:before="0" w:after="0" w:line="240" w:lineRule="auto"/>
              <w:jc w:val="left"/>
            </w:pPr>
            <w:r>
              <w:rPr>
                <w:rFonts w:ascii="Arial" w:hAnsi="Arial" w:cs="Arial" w:eastAsia="Arial"/>
                <w:color w:val="111111"/>
                <w:sz w:val="16"/>
              </w:rPr>
              <w:t xml:space="preserve">S2 shortfall on long-term-care years</w:t>
            </w:r>
          </w:p>
        </w:tc>
        <w:tc>
          <w:tcPr>
            <w:tcW w:w="1025" w:type="dxa"/>
            <w:noWrap/>
          </w:tcPr>
          <w:p>
            <w:pPr>
              <w:pStyle w:val="Compact"/>
              <w:spacing w:before="0" w:after="0" w:line="240" w:lineRule="auto"/>
              <w:jc w:val="right"/>
            </w:pPr>
            <w:r>
              <w:rPr>
                <w:rFonts w:ascii="Arial" w:hAnsi="Arial" w:cs="Arial" w:eastAsia="Arial"/>
                <w:color w:val="111111"/>
                <w:sz w:val="16"/>
              </w:rPr>
              <w:t xml:space="preserve">$12,055</w:t>
            </w:r>
          </w:p>
        </w:tc>
        <w:tc>
          <w:tcPr>
            <w:tcW w:w="1025" w:type="dxa"/>
            <w:noWrap/>
          </w:tcPr>
          <w:p>
            <w:pPr>
              <w:pStyle w:val="Compact"/>
              <w:spacing w:before="0" w:after="0" w:line="240" w:lineRule="auto"/>
              <w:jc w:val="right"/>
            </w:pPr>
            <w:r>
              <w:rPr>
                <w:rFonts w:ascii="Arial" w:hAnsi="Arial" w:cs="Arial" w:eastAsia="Arial"/>
                <w:color w:val="111111"/>
                <w:sz w:val="16"/>
              </w:rPr>
              <w:t xml:space="preserve">20.8%</w:t>
            </w:r>
          </w:p>
        </w:tc>
        <w:tc>
          <w:tcPr>
            <w:tcW w:w="1025" w:type="dxa"/>
            <w:noWrap/>
          </w:tcPr>
          <w:p>
            <w:pPr>
              <w:pStyle w:val="Compact"/>
              <w:spacing w:before="0" w:after="0" w:line="240" w:lineRule="auto"/>
              <w:jc w:val="right"/>
            </w:pPr>
            <w:r>
              <w:rPr>
                <w:rFonts w:ascii="Arial" w:hAnsi="Arial" w:cs="Arial" w:eastAsia="Arial"/>
                <w:color w:val="111111"/>
                <w:sz w:val="16"/>
              </w:rPr>
              <w:t xml:space="preserve">17.9%</w:t>
            </w:r>
          </w:p>
        </w:tc>
        <w:tc>
          <w:tcPr>
            <w:tcW w:w="1025" w:type="dxa"/>
            <w:noWrap/>
          </w:tcPr>
          <w:p>
            <w:pPr>
              <w:pStyle w:val="Compact"/>
              <w:spacing w:before="0" w:after="0" w:line="240" w:lineRule="auto"/>
              <w:jc w:val="right"/>
            </w:pPr>
            <w:r>
              <w:rPr>
                <w:rFonts w:ascii="Arial" w:hAnsi="Arial" w:cs="Arial" w:eastAsia="Arial"/>
                <w:color w:val="111111"/>
                <w:sz w:val="16"/>
              </w:rPr>
              <w:t xml:space="preserve">38.7%</w:t>
            </w:r>
          </w:p>
        </w:tc>
        <w:tc>
          <w:tcPr>
            <w:tcW w:w="1025" w:type="dxa"/>
            <w:noWrap/>
          </w:tcPr>
          <w:p>
            <w:pPr>
              <w:pStyle w:val="Compact"/>
              <w:spacing w:before="0" w:after="0" w:line="240" w:lineRule="auto"/>
              <w:jc w:val="right"/>
            </w:pPr>
            <w:r>
              <w:rPr>
                <w:rFonts w:ascii="Arial" w:hAnsi="Arial" w:cs="Arial" w:eastAsia="Arial"/>
                <w:color w:val="111111"/>
                <w:sz w:val="16"/>
              </w:rPr>
              <w:t xml:space="preserve">81</w:t>
            </w:r>
          </w:p>
        </w:tc>
        <w:tc>
          <w:tcPr>
            <w:tcW w:w="820" w:type="dxa"/>
            <w:noWrap/>
          </w:tcPr>
          <w:p>
            <w:pPr>
              <w:pStyle w:val="Compact"/>
              <w:spacing w:before="0" w:after="0" w:line="240" w:lineRule="auto"/>
              <w:jc w:val="right"/>
            </w:pPr>
            <w:r>
              <w:rPr>
                <w:rFonts w:ascii="Arial" w:hAnsi="Arial" w:cs="Arial" w:eastAsia="Arial"/>
                <w:color w:val="111111"/>
                <w:sz w:val="16"/>
              </w:rPr>
              <w:t xml:space="preserve">$30,420</w:t>
            </w:r>
          </w:p>
        </w:tc>
        <w:tc>
          <w:tcPr>
            <w:tcW w:w="820" w:type="dxa"/>
            <w:noWrap/>
          </w:tcPr>
          <w:p>
            <w:pPr>
              <w:pStyle w:val="Compact"/>
              <w:spacing w:before="0" w:after="0" w:line="240" w:lineRule="auto"/>
              <w:jc w:val="right"/>
            </w:pPr>
            <w:r>
              <w:rPr>
                <w:rFonts w:ascii="Arial" w:hAnsi="Arial" w:cs="Arial" w:eastAsia="Arial"/>
                <w:color w:val="111111"/>
                <w:sz w:val="16"/>
              </w:rPr>
              <w:t xml:space="preserve">$167,519</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male</w:t>
            </w:r>
          </w:p>
        </w:tc>
        <w:tc>
          <w:tcPr>
            <w:tcW w:w="615" w:type="dxa"/>
          </w:tcPr>
          <w:p>
            <w:pPr>
              <w:pStyle w:val="Compact"/>
              <w:spacing w:before="0" w:after="0" w:line="240" w:lineRule="auto"/>
              <w:jc w:val="left"/>
            </w:pPr>
            <w:r>
              <w:rPr>
                <w:rFonts w:ascii="Arial" w:hAnsi="Arial" w:cs="Arial" w:eastAsia="Arial"/>
                <w:color w:val="111111"/>
                <w:sz w:val="16"/>
              </w:rPr>
              <w:t xml:space="preserve">middle</w:t>
            </w:r>
          </w:p>
        </w:tc>
        <w:tc>
          <w:tcPr>
            <w:tcW w:w="1640" w:type="dxa"/>
          </w:tcPr>
          <w:p>
            <w:pPr>
              <w:pStyle w:val="Compact"/>
              <w:spacing w:before="0" w:after="0" w:line="240" w:lineRule="auto"/>
              <w:jc w:val="left"/>
            </w:pPr>
            <w:r>
              <w:rPr>
                <w:rFonts w:ascii="Arial" w:hAnsi="Arial" w:cs="Arial" w:eastAsia="Arial"/>
                <w:color w:val="111111"/>
                <w:sz w:val="16"/>
              </w:rPr>
              <w:t xml:space="preserve">S0 baseline</w:t>
            </w:r>
          </w:p>
        </w:tc>
        <w:tc>
          <w:tcPr>
            <w:tcW w:w="1025" w:type="dxa"/>
            <w:noWrap/>
          </w:tcPr>
          <w:p>
            <w:pPr>
              <w:pStyle w:val="Compact"/>
              <w:spacing w:before="0" w:after="0" w:line="240" w:lineRule="auto"/>
              <w:jc w:val="right"/>
            </w:pPr>
            <w:r>
              <w:rPr>
                <w:rFonts w:ascii="Arial" w:hAnsi="Arial" w:cs="Arial" w:eastAsia="Arial"/>
                <w:color w:val="111111"/>
                <w:sz w:val="16"/>
              </w:rPr>
              <w:t xml:space="preserve">$113,937</w:t>
            </w:r>
          </w:p>
        </w:tc>
        <w:tc>
          <w:tcPr>
            <w:tcW w:w="1025" w:type="dxa"/>
            <w:noWrap/>
          </w:tcPr>
          <w:p>
            <w:pPr>
              <w:pStyle w:val="Compact"/>
              <w:spacing w:before="0" w:after="0" w:line="240" w:lineRule="auto"/>
              <w:jc w:val="right"/>
            </w:pPr>
            <w:r>
              <w:rPr>
                <w:rFonts w:ascii="Arial" w:hAnsi="Arial" w:cs="Arial" w:eastAsia="Arial"/>
                <w:color w:val="111111"/>
                <w:sz w:val="16"/>
              </w:rPr>
              <w:t xml:space="preserve">2.9%</w:t>
            </w:r>
          </w:p>
        </w:tc>
        <w:tc>
          <w:tcPr>
            <w:tcW w:w="1025" w:type="dxa"/>
            <w:noWrap/>
          </w:tcPr>
          <w:p>
            <w:pPr>
              <w:pStyle w:val="Compact"/>
              <w:spacing w:before="0" w:after="0" w:line="240" w:lineRule="auto"/>
              <w:jc w:val="right"/>
            </w:pPr>
            <w:r>
              <w:rPr>
                <w:rFonts w:ascii="Arial" w:hAnsi="Arial" w:cs="Arial" w:eastAsia="Arial"/>
                <w:color w:val="111111"/>
                <w:sz w:val="16"/>
              </w:rPr>
              <w:t xml:space="preserve">7.7%</w:t>
            </w:r>
          </w:p>
        </w:tc>
        <w:tc>
          <w:tcPr>
            <w:tcW w:w="1025" w:type="dxa"/>
            <w:noWrap/>
          </w:tcPr>
          <w:p>
            <w:pPr>
              <w:pStyle w:val="Compact"/>
              <w:spacing w:before="0" w:after="0" w:line="240" w:lineRule="auto"/>
              <w:jc w:val="right"/>
            </w:pPr>
            <w:r>
              <w:rPr>
                <w:rFonts w:ascii="Arial" w:hAnsi="Arial" w:cs="Arial" w:eastAsia="Arial"/>
                <w:color w:val="111111"/>
                <w:sz w:val="16"/>
              </w:rPr>
              <w:t xml:space="preserve">10.6%</w:t>
            </w:r>
          </w:p>
        </w:tc>
        <w:tc>
          <w:tcPr>
            <w:tcW w:w="1025" w:type="dxa"/>
            <w:noWrap/>
          </w:tcPr>
          <w:p>
            <w:pPr>
              <w:pStyle w:val="Compact"/>
              <w:spacing w:before="0" w:after="0" w:line="240" w:lineRule="auto"/>
              <w:jc w:val="right"/>
            </w:pPr>
            <w:r>
              <w:rPr>
                <w:rFonts w:ascii="Arial" w:hAnsi="Arial" w:cs="Arial" w:eastAsia="Arial"/>
                <w:color w:val="111111"/>
                <w:sz w:val="16"/>
              </w:rPr>
              <w:t xml:space="preserve">83</w:t>
            </w:r>
          </w:p>
        </w:tc>
        <w:tc>
          <w:tcPr>
            <w:tcW w:w="820" w:type="dxa"/>
            <w:noWrap/>
          </w:tcPr>
          <w:p>
            <w:pPr>
              <w:pStyle w:val="Compact"/>
              <w:spacing w:before="0" w:after="0" w:line="240" w:lineRule="auto"/>
              <w:jc w:val="right"/>
            </w:pPr>
            <w:r>
              <w:rPr>
                <w:rFonts w:ascii="Arial" w:hAnsi="Arial" w:cs="Arial" w:eastAsia="Arial"/>
                <w:color w:val="111111"/>
                <w:sz w:val="16"/>
              </w:rPr>
              <w:t xml:space="preserve">$34,621</w:t>
            </w:r>
          </w:p>
        </w:tc>
        <w:tc>
          <w:tcPr>
            <w:tcW w:w="820" w:type="dxa"/>
            <w:noWrap/>
          </w:tcPr>
          <w:p>
            <w:pPr>
              <w:pStyle w:val="Compact"/>
              <w:spacing w:before="0" w:after="0" w:line="240" w:lineRule="auto"/>
              <w:jc w:val="right"/>
            </w:pPr>
            <w:r>
              <w:rPr>
                <w:rFonts w:ascii="Arial" w:hAnsi="Arial" w:cs="Arial" w:eastAsia="Arial"/>
                <w:color w:val="111111"/>
                <w:sz w:val="16"/>
              </w:rPr>
              <w:t xml:space="preserve">$182,200</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male</w:t>
            </w:r>
          </w:p>
        </w:tc>
        <w:tc>
          <w:tcPr>
            <w:tcW w:w="615" w:type="dxa"/>
          </w:tcPr>
          <w:p>
            <w:pPr>
              <w:pStyle w:val="Compact"/>
              <w:spacing w:before="0" w:after="0" w:line="240" w:lineRule="auto"/>
              <w:jc w:val="left"/>
            </w:pPr>
            <w:r>
              <w:rPr>
                <w:rFonts w:ascii="Arial" w:hAnsi="Arial" w:cs="Arial" w:eastAsia="Arial"/>
                <w:color w:val="111111"/>
                <w:sz w:val="16"/>
              </w:rPr>
              <w:t xml:space="preserve">middle</w:t>
            </w:r>
          </w:p>
        </w:tc>
        <w:tc>
          <w:tcPr>
            <w:tcW w:w="1640" w:type="dxa"/>
          </w:tcPr>
          <w:p>
            <w:pPr>
              <w:pStyle w:val="Compact"/>
              <w:spacing w:before="0" w:after="0" w:line="240" w:lineRule="auto"/>
              <w:jc w:val="left"/>
            </w:pPr>
            <w:r>
              <w:rPr>
                <w:rFonts w:ascii="Arial" w:hAnsi="Arial" w:cs="Arial" w:eastAsia="Arial"/>
                <w:color w:val="111111"/>
                <w:sz w:val="16"/>
              </w:rPr>
              <w:t xml:space="preserve">S1 shortfall from 2033, shift 50%</w:t>
            </w:r>
          </w:p>
        </w:tc>
        <w:tc>
          <w:tcPr>
            <w:tcW w:w="1025" w:type="dxa"/>
            <w:noWrap/>
          </w:tcPr>
          <w:p>
            <w:pPr>
              <w:pStyle w:val="Compact"/>
              <w:spacing w:before="0" w:after="0" w:line="240" w:lineRule="auto"/>
              <w:jc w:val="right"/>
            </w:pPr>
            <w:r>
              <w:rPr>
                <w:rFonts w:ascii="Arial" w:hAnsi="Arial" w:cs="Arial" w:eastAsia="Arial"/>
                <w:color w:val="111111"/>
                <w:sz w:val="16"/>
              </w:rPr>
              <w:t xml:space="preserve">$113,937</w:t>
            </w:r>
          </w:p>
        </w:tc>
        <w:tc>
          <w:tcPr>
            <w:tcW w:w="1025" w:type="dxa"/>
            <w:noWrap/>
          </w:tcPr>
          <w:p>
            <w:pPr>
              <w:pStyle w:val="Compact"/>
              <w:spacing w:before="0" w:after="0" w:line="240" w:lineRule="auto"/>
              <w:jc w:val="right"/>
            </w:pPr>
            <w:r>
              <w:rPr>
                <w:rFonts w:ascii="Arial" w:hAnsi="Arial" w:cs="Arial" w:eastAsia="Arial"/>
                <w:color w:val="111111"/>
                <w:sz w:val="16"/>
              </w:rPr>
              <w:t xml:space="preserve">2.9%</w:t>
            </w:r>
          </w:p>
        </w:tc>
        <w:tc>
          <w:tcPr>
            <w:tcW w:w="1025" w:type="dxa"/>
            <w:noWrap/>
          </w:tcPr>
          <w:p>
            <w:pPr>
              <w:pStyle w:val="Compact"/>
              <w:spacing w:before="0" w:after="0" w:line="240" w:lineRule="auto"/>
              <w:jc w:val="right"/>
            </w:pPr>
            <w:r>
              <w:rPr>
                <w:rFonts w:ascii="Arial" w:hAnsi="Arial" w:cs="Arial" w:eastAsia="Arial"/>
                <w:color w:val="111111"/>
                <w:sz w:val="16"/>
              </w:rPr>
              <w:t xml:space="preserve">7.8%</w:t>
            </w:r>
          </w:p>
        </w:tc>
        <w:tc>
          <w:tcPr>
            <w:tcW w:w="1025" w:type="dxa"/>
            <w:noWrap/>
          </w:tcPr>
          <w:p>
            <w:pPr>
              <w:pStyle w:val="Compact"/>
              <w:spacing w:before="0" w:after="0" w:line="240" w:lineRule="auto"/>
              <w:jc w:val="right"/>
            </w:pPr>
            <w:r>
              <w:rPr>
                <w:rFonts w:ascii="Arial" w:hAnsi="Arial" w:cs="Arial" w:eastAsia="Arial"/>
                <w:color w:val="111111"/>
                <w:sz w:val="16"/>
              </w:rPr>
              <w:t xml:space="preserve">10.7%</w:t>
            </w:r>
          </w:p>
        </w:tc>
        <w:tc>
          <w:tcPr>
            <w:tcW w:w="1025" w:type="dxa"/>
            <w:noWrap/>
          </w:tcPr>
          <w:p>
            <w:pPr>
              <w:pStyle w:val="Compact"/>
              <w:spacing w:before="0" w:after="0" w:line="240" w:lineRule="auto"/>
              <w:jc w:val="right"/>
            </w:pPr>
            <w:r>
              <w:rPr>
                <w:rFonts w:ascii="Arial" w:hAnsi="Arial" w:cs="Arial" w:eastAsia="Arial"/>
                <w:color w:val="111111"/>
                <w:sz w:val="16"/>
              </w:rPr>
              <w:t xml:space="preserve">83</w:t>
            </w:r>
          </w:p>
        </w:tc>
        <w:tc>
          <w:tcPr>
            <w:tcW w:w="820" w:type="dxa"/>
            <w:noWrap/>
          </w:tcPr>
          <w:p>
            <w:pPr>
              <w:pStyle w:val="Compact"/>
              <w:spacing w:before="0" w:after="0" w:line="240" w:lineRule="auto"/>
              <w:jc w:val="right"/>
            </w:pPr>
            <w:r>
              <w:rPr>
                <w:rFonts w:ascii="Arial" w:hAnsi="Arial" w:cs="Arial" w:eastAsia="Arial"/>
                <w:color w:val="111111"/>
                <w:sz w:val="16"/>
              </w:rPr>
              <w:t xml:space="preserve">$36,636</w:t>
            </w:r>
          </w:p>
        </w:tc>
        <w:tc>
          <w:tcPr>
            <w:tcW w:w="820" w:type="dxa"/>
            <w:noWrap/>
          </w:tcPr>
          <w:p>
            <w:pPr>
              <w:pStyle w:val="Compact"/>
              <w:spacing w:before="0" w:after="0" w:line="240" w:lineRule="auto"/>
              <w:jc w:val="right"/>
            </w:pPr>
            <w:r>
              <w:rPr>
                <w:rFonts w:ascii="Arial" w:hAnsi="Arial" w:cs="Arial" w:eastAsia="Arial"/>
                <w:color w:val="111111"/>
                <w:sz w:val="16"/>
              </w:rPr>
              <w:t xml:space="preserve">$184,563</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male</w:t>
            </w:r>
          </w:p>
        </w:tc>
        <w:tc>
          <w:tcPr>
            <w:tcW w:w="615" w:type="dxa"/>
          </w:tcPr>
          <w:p>
            <w:pPr>
              <w:pStyle w:val="Compact"/>
              <w:spacing w:before="0" w:after="0" w:line="240" w:lineRule="auto"/>
              <w:jc w:val="left"/>
            </w:pPr>
            <w:r>
              <w:rPr>
                <w:rFonts w:ascii="Arial" w:hAnsi="Arial" w:cs="Arial" w:eastAsia="Arial"/>
                <w:color w:val="111111"/>
                <w:sz w:val="16"/>
              </w:rPr>
              <w:t xml:space="preserve">middle</w:t>
            </w:r>
          </w:p>
        </w:tc>
        <w:tc>
          <w:tcPr>
            <w:tcW w:w="1640" w:type="dxa"/>
          </w:tcPr>
          <w:p>
            <w:pPr>
              <w:pStyle w:val="Compact"/>
              <w:spacing w:before="0" w:after="0" w:line="240" w:lineRule="auto"/>
              <w:jc w:val="left"/>
            </w:pPr>
            <w:r>
              <w:rPr>
                <w:rFonts w:ascii="Arial" w:hAnsi="Arial" w:cs="Arial" w:eastAsia="Arial"/>
                <w:color w:val="111111"/>
                <w:sz w:val="16"/>
              </w:rPr>
              <w:t xml:space="preserve">S2 shortfall on long-term-care years</w:t>
            </w:r>
          </w:p>
        </w:tc>
        <w:tc>
          <w:tcPr>
            <w:tcW w:w="1025" w:type="dxa"/>
            <w:noWrap/>
          </w:tcPr>
          <w:p>
            <w:pPr>
              <w:pStyle w:val="Compact"/>
              <w:spacing w:before="0" w:after="0" w:line="240" w:lineRule="auto"/>
              <w:jc w:val="right"/>
            </w:pPr>
            <w:r>
              <w:rPr>
                <w:rFonts w:ascii="Arial" w:hAnsi="Arial" w:cs="Arial" w:eastAsia="Arial"/>
                <w:color w:val="111111"/>
                <w:sz w:val="16"/>
              </w:rPr>
              <w:t xml:space="preserve">$113,937</w:t>
            </w:r>
          </w:p>
        </w:tc>
        <w:tc>
          <w:tcPr>
            <w:tcW w:w="1025" w:type="dxa"/>
            <w:noWrap/>
          </w:tcPr>
          <w:p>
            <w:pPr>
              <w:pStyle w:val="Compact"/>
              <w:spacing w:before="0" w:after="0" w:line="240" w:lineRule="auto"/>
              <w:jc w:val="right"/>
            </w:pPr>
            <w:r>
              <w:rPr>
                <w:rFonts w:ascii="Arial" w:hAnsi="Arial" w:cs="Arial" w:eastAsia="Arial"/>
                <w:color w:val="111111"/>
                <w:sz w:val="16"/>
              </w:rPr>
              <w:t xml:space="preserve">2.9%</w:t>
            </w:r>
          </w:p>
        </w:tc>
        <w:tc>
          <w:tcPr>
            <w:tcW w:w="1025" w:type="dxa"/>
            <w:noWrap/>
          </w:tcPr>
          <w:p>
            <w:pPr>
              <w:pStyle w:val="Compact"/>
              <w:spacing w:before="0" w:after="0" w:line="240" w:lineRule="auto"/>
              <w:jc w:val="right"/>
            </w:pPr>
            <w:r>
              <w:rPr>
                <w:rFonts w:ascii="Arial" w:hAnsi="Arial" w:cs="Arial" w:eastAsia="Arial"/>
                <w:color w:val="111111"/>
                <w:sz w:val="16"/>
              </w:rPr>
              <w:t xml:space="preserve">8.4%</w:t>
            </w:r>
          </w:p>
        </w:tc>
        <w:tc>
          <w:tcPr>
            <w:tcW w:w="1025" w:type="dxa"/>
            <w:noWrap/>
          </w:tcPr>
          <w:p>
            <w:pPr>
              <w:pStyle w:val="Compact"/>
              <w:spacing w:before="0" w:after="0" w:line="240" w:lineRule="auto"/>
              <w:jc w:val="right"/>
            </w:pPr>
            <w:r>
              <w:rPr>
                <w:rFonts w:ascii="Arial" w:hAnsi="Arial" w:cs="Arial" w:eastAsia="Arial"/>
                <w:color w:val="111111"/>
                <w:sz w:val="16"/>
              </w:rPr>
              <w:t xml:space="preserve">11.3%</w:t>
            </w:r>
          </w:p>
        </w:tc>
        <w:tc>
          <w:tcPr>
            <w:tcW w:w="1025" w:type="dxa"/>
            <w:noWrap/>
          </w:tcPr>
          <w:p>
            <w:pPr>
              <w:pStyle w:val="Compact"/>
              <w:spacing w:before="0" w:after="0" w:line="240" w:lineRule="auto"/>
              <w:jc w:val="right"/>
            </w:pPr>
            <w:r>
              <w:rPr>
                <w:rFonts w:ascii="Arial" w:hAnsi="Arial" w:cs="Arial" w:eastAsia="Arial"/>
                <w:color w:val="111111"/>
                <w:sz w:val="16"/>
              </w:rPr>
              <w:t xml:space="preserve">83</w:t>
            </w:r>
          </w:p>
        </w:tc>
        <w:tc>
          <w:tcPr>
            <w:tcW w:w="820" w:type="dxa"/>
            <w:noWrap/>
          </w:tcPr>
          <w:p>
            <w:pPr>
              <w:pStyle w:val="Compact"/>
              <w:spacing w:before="0" w:after="0" w:line="240" w:lineRule="auto"/>
              <w:jc w:val="right"/>
            </w:pPr>
            <w:r>
              <w:rPr>
                <w:rFonts w:ascii="Arial" w:hAnsi="Arial" w:cs="Arial" w:eastAsia="Arial"/>
                <w:color w:val="111111"/>
                <w:sz w:val="16"/>
              </w:rPr>
              <w:t xml:space="preserve">$36,895</w:t>
            </w:r>
          </w:p>
        </w:tc>
        <w:tc>
          <w:tcPr>
            <w:tcW w:w="820" w:type="dxa"/>
            <w:noWrap/>
          </w:tcPr>
          <w:p>
            <w:pPr>
              <w:pStyle w:val="Compact"/>
              <w:spacing w:before="0" w:after="0" w:line="240" w:lineRule="auto"/>
              <w:jc w:val="right"/>
            </w:pPr>
            <w:r>
              <w:rPr>
                <w:rFonts w:ascii="Arial" w:hAnsi="Arial" w:cs="Arial" w:eastAsia="Arial"/>
                <w:color w:val="111111"/>
                <w:sz w:val="16"/>
              </w:rPr>
              <w:t xml:space="preserve">$186,739</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male</w:t>
            </w:r>
          </w:p>
        </w:tc>
        <w:tc>
          <w:tcPr>
            <w:tcW w:w="615" w:type="dxa"/>
          </w:tcPr>
          <w:p>
            <w:pPr>
              <w:pStyle w:val="Compact"/>
              <w:spacing w:before="0" w:after="0" w:line="240" w:lineRule="auto"/>
              <w:jc w:val="left"/>
            </w:pPr>
            <w:r>
              <w:rPr>
                <w:rFonts w:ascii="Arial" w:hAnsi="Arial" w:cs="Arial" w:eastAsia="Arial"/>
                <w:color w:val="111111"/>
                <w:sz w:val="16"/>
              </w:rPr>
              <w:t xml:space="preserve">high</w:t>
            </w:r>
          </w:p>
        </w:tc>
        <w:tc>
          <w:tcPr>
            <w:tcW w:w="1640" w:type="dxa"/>
          </w:tcPr>
          <w:p>
            <w:pPr>
              <w:pStyle w:val="Compact"/>
              <w:spacing w:before="0" w:after="0" w:line="240" w:lineRule="auto"/>
              <w:jc w:val="left"/>
            </w:pPr>
            <w:r>
              <w:rPr>
                <w:rFonts w:ascii="Arial" w:hAnsi="Arial" w:cs="Arial" w:eastAsia="Arial"/>
                <w:color w:val="111111"/>
                <w:sz w:val="16"/>
              </w:rPr>
              <w:t xml:space="preserve">S0 baseline</w:t>
            </w:r>
          </w:p>
        </w:tc>
        <w:tc>
          <w:tcPr>
            <w:tcW w:w="1025" w:type="dxa"/>
            <w:noWrap/>
          </w:tcPr>
          <w:p>
            <w:pPr>
              <w:pStyle w:val="Compact"/>
              <w:spacing w:before="0" w:after="0" w:line="240" w:lineRule="auto"/>
              <w:jc w:val="right"/>
            </w:pPr>
            <w:r>
              <w:rPr>
                <w:rFonts w:ascii="Arial" w:hAnsi="Arial" w:cs="Arial" w:eastAsia="Arial"/>
                <w:color w:val="111111"/>
                <w:sz w:val="16"/>
              </w:rPr>
              <w:t xml:space="preserve">$509,219</w:t>
            </w:r>
          </w:p>
        </w:tc>
        <w:tc>
          <w:tcPr>
            <w:tcW w:w="1025" w:type="dxa"/>
            <w:noWrap/>
          </w:tcPr>
          <w:p>
            <w:pPr>
              <w:pStyle w:val="Compact"/>
              <w:spacing w:before="0" w:after="0" w:line="240" w:lineRule="auto"/>
              <w:jc w:val="right"/>
            </w:pPr>
            <w:r>
              <w:rPr>
                <w:rFonts w:ascii="Arial" w:hAnsi="Arial" w:cs="Arial" w:eastAsia="Arial"/>
                <w:color w:val="111111"/>
                <w:sz w:val="16"/>
              </w:rPr>
              <w:t xml:space="preserve">0.9%</w:t>
            </w:r>
          </w:p>
        </w:tc>
        <w:tc>
          <w:tcPr>
            <w:tcW w:w="1025" w:type="dxa"/>
            <w:noWrap/>
          </w:tcPr>
          <w:p>
            <w:pPr>
              <w:pStyle w:val="Compact"/>
              <w:spacing w:before="0" w:after="0" w:line="240" w:lineRule="auto"/>
              <w:jc w:val="right"/>
            </w:pPr>
            <w:r>
              <w:rPr>
                <w:rFonts w:ascii="Arial" w:hAnsi="Arial" w:cs="Arial" w:eastAsia="Arial"/>
                <w:color w:val="111111"/>
                <w:sz w:val="16"/>
              </w:rPr>
              <w:t xml:space="preserve">2.7%</w:t>
            </w:r>
          </w:p>
        </w:tc>
        <w:tc>
          <w:tcPr>
            <w:tcW w:w="1025" w:type="dxa"/>
            <w:noWrap/>
          </w:tcPr>
          <w:p>
            <w:pPr>
              <w:pStyle w:val="Compact"/>
              <w:spacing w:before="0" w:after="0" w:line="240" w:lineRule="auto"/>
              <w:jc w:val="right"/>
            </w:pPr>
            <w:r>
              <w:rPr>
                <w:rFonts w:ascii="Arial" w:hAnsi="Arial" w:cs="Arial" w:eastAsia="Arial"/>
                <w:color w:val="111111"/>
                <w:sz w:val="16"/>
              </w:rPr>
              <w:t xml:space="preserve">3.6%</w:t>
            </w:r>
          </w:p>
        </w:tc>
        <w:tc>
          <w:tcPr>
            <w:tcW w:w="1025" w:type="dxa"/>
            <w:noWrap/>
          </w:tcPr>
          <w:p>
            <w:pPr>
              <w:pStyle w:val="Compact"/>
              <w:spacing w:before="0" w:after="0" w:line="240" w:lineRule="auto"/>
              <w:jc w:val="right"/>
            </w:pPr>
            <w:r>
              <w:rPr>
                <w:rFonts w:ascii="Arial" w:hAnsi="Arial" w:cs="Arial" w:eastAsia="Arial"/>
                <w:color w:val="111111"/>
                <w:sz w:val="16"/>
              </w:rPr>
              <w:t xml:space="preserve">84</w:t>
            </w:r>
          </w:p>
        </w:tc>
        <w:tc>
          <w:tcPr>
            <w:tcW w:w="820" w:type="dxa"/>
            <w:noWrap/>
          </w:tcPr>
          <w:p>
            <w:pPr>
              <w:pStyle w:val="Compact"/>
              <w:spacing w:before="0" w:after="0" w:line="240" w:lineRule="auto"/>
              <w:jc w:val="right"/>
            </w:pPr>
            <w:r>
              <w:rPr>
                <w:rFonts w:ascii="Arial" w:hAnsi="Arial" w:cs="Arial" w:eastAsia="Arial"/>
                <w:color w:val="111111"/>
                <w:sz w:val="16"/>
              </w:rPr>
              <w:t xml:space="preserve">$39,304</w:t>
            </w:r>
          </w:p>
        </w:tc>
        <w:tc>
          <w:tcPr>
            <w:tcW w:w="820" w:type="dxa"/>
            <w:noWrap/>
          </w:tcPr>
          <w:p>
            <w:pPr>
              <w:pStyle w:val="Compact"/>
              <w:spacing w:before="0" w:after="0" w:line="240" w:lineRule="auto"/>
              <w:jc w:val="right"/>
            </w:pPr>
            <w:r>
              <w:rPr>
                <w:rFonts w:ascii="Arial" w:hAnsi="Arial" w:cs="Arial" w:eastAsia="Arial"/>
                <w:color w:val="111111"/>
                <w:sz w:val="16"/>
              </w:rPr>
              <w:t xml:space="preserve">$195,354</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male</w:t>
            </w:r>
          </w:p>
        </w:tc>
        <w:tc>
          <w:tcPr>
            <w:tcW w:w="615" w:type="dxa"/>
          </w:tcPr>
          <w:p>
            <w:pPr>
              <w:pStyle w:val="Compact"/>
              <w:spacing w:before="0" w:after="0" w:line="240" w:lineRule="auto"/>
              <w:jc w:val="left"/>
            </w:pPr>
            <w:r>
              <w:rPr>
                <w:rFonts w:ascii="Arial" w:hAnsi="Arial" w:cs="Arial" w:eastAsia="Arial"/>
                <w:color w:val="111111"/>
                <w:sz w:val="16"/>
              </w:rPr>
              <w:t xml:space="preserve">high</w:t>
            </w:r>
          </w:p>
        </w:tc>
        <w:tc>
          <w:tcPr>
            <w:tcW w:w="1640" w:type="dxa"/>
          </w:tcPr>
          <w:p>
            <w:pPr>
              <w:pStyle w:val="Compact"/>
              <w:spacing w:before="0" w:after="0" w:line="240" w:lineRule="auto"/>
              <w:jc w:val="left"/>
            </w:pPr>
            <w:r>
              <w:rPr>
                <w:rFonts w:ascii="Arial" w:hAnsi="Arial" w:cs="Arial" w:eastAsia="Arial"/>
                <w:color w:val="111111"/>
                <w:sz w:val="16"/>
              </w:rPr>
              <w:t xml:space="preserve">S1 shortfall from 2033, shift 50%</w:t>
            </w:r>
          </w:p>
        </w:tc>
        <w:tc>
          <w:tcPr>
            <w:tcW w:w="1025" w:type="dxa"/>
            <w:noWrap/>
          </w:tcPr>
          <w:p>
            <w:pPr>
              <w:pStyle w:val="Compact"/>
              <w:spacing w:before="0" w:after="0" w:line="240" w:lineRule="auto"/>
              <w:jc w:val="right"/>
            </w:pPr>
            <w:r>
              <w:rPr>
                <w:rFonts w:ascii="Arial" w:hAnsi="Arial" w:cs="Arial" w:eastAsia="Arial"/>
                <w:color w:val="111111"/>
                <w:sz w:val="16"/>
              </w:rPr>
              <w:t xml:space="preserve">$509,219</w:t>
            </w:r>
          </w:p>
        </w:tc>
        <w:tc>
          <w:tcPr>
            <w:tcW w:w="1025" w:type="dxa"/>
            <w:noWrap/>
          </w:tcPr>
          <w:p>
            <w:pPr>
              <w:pStyle w:val="Compact"/>
              <w:spacing w:before="0" w:after="0" w:line="240" w:lineRule="auto"/>
              <w:jc w:val="right"/>
            </w:pPr>
            <w:r>
              <w:rPr>
                <w:rFonts w:ascii="Arial" w:hAnsi="Arial" w:cs="Arial" w:eastAsia="Arial"/>
                <w:color w:val="111111"/>
                <w:sz w:val="16"/>
              </w:rPr>
              <w:t xml:space="preserve">0.9%</w:t>
            </w:r>
          </w:p>
        </w:tc>
        <w:tc>
          <w:tcPr>
            <w:tcW w:w="1025" w:type="dxa"/>
            <w:noWrap/>
          </w:tcPr>
          <w:p>
            <w:pPr>
              <w:pStyle w:val="Compact"/>
              <w:spacing w:before="0" w:after="0" w:line="240" w:lineRule="auto"/>
              <w:jc w:val="right"/>
            </w:pPr>
            <w:r>
              <w:rPr>
                <w:rFonts w:ascii="Arial" w:hAnsi="Arial" w:cs="Arial" w:eastAsia="Arial"/>
                <w:color w:val="111111"/>
                <w:sz w:val="16"/>
              </w:rPr>
              <w:t xml:space="preserve">2.7%</w:t>
            </w:r>
          </w:p>
        </w:tc>
        <w:tc>
          <w:tcPr>
            <w:tcW w:w="1025" w:type="dxa"/>
            <w:noWrap/>
          </w:tcPr>
          <w:p>
            <w:pPr>
              <w:pStyle w:val="Compact"/>
              <w:spacing w:before="0" w:after="0" w:line="240" w:lineRule="auto"/>
              <w:jc w:val="right"/>
            </w:pPr>
            <w:r>
              <w:rPr>
                <w:rFonts w:ascii="Arial" w:hAnsi="Arial" w:cs="Arial" w:eastAsia="Arial"/>
                <w:color w:val="111111"/>
                <w:sz w:val="16"/>
              </w:rPr>
              <w:t xml:space="preserve">3.6%</w:t>
            </w:r>
          </w:p>
        </w:tc>
        <w:tc>
          <w:tcPr>
            <w:tcW w:w="1025" w:type="dxa"/>
            <w:noWrap/>
          </w:tcPr>
          <w:p>
            <w:pPr>
              <w:pStyle w:val="Compact"/>
              <w:spacing w:before="0" w:after="0" w:line="240" w:lineRule="auto"/>
              <w:jc w:val="right"/>
            </w:pPr>
            <w:r>
              <w:rPr>
                <w:rFonts w:ascii="Arial" w:hAnsi="Arial" w:cs="Arial" w:eastAsia="Arial"/>
                <w:color w:val="111111"/>
                <w:sz w:val="16"/>
              </w:rPr>
              <w:t xml:space="preserve">84</w:t>
            </w:r>
          </w:p>
        </w:tc>
        <w:tc>
          <w:tcPr>
            <w:tcW w:w="820" w:type="dxa"/>
            <w:noWrap/>
          </w:tcPr>
          <w:p>
            <w:pPr>
              <w:pStyle w:val="Compact"/>
              <w:spacing w:before="0" w:after="0" w:line="240" w:lineRule="auto"/>
              <w:jc w:val="right"/>
            </w:pPr>
            <w:r>
              <w:rPr>
                <w:rFonts w:ascii="Arial" w:hAnsi="Arial" w:cs="Arial" w:eastAsia="Arial"/>
                <w:color w:val="111111"/>
                <w:sz w:val="16"/>
              </w:rPr>
              <w:t xml:space="preserve">$41,493</w:t>
            </w:r>
          </w:p>
        </w:tc>
        <w:tc>
          <w:tcPr>
            <w:tcW w:w="820" w:type="dxa"/>
            <w:noWrap/>
          </w:tcPr>
          <w:p>
            <w:pPr>
              <w:pStyle w:val="Compact"/>
              <w:spacing w:before="0" w:after="0" w:line="240" w:lineRule="auto"/>
              <w:jc w:val="right"/>
            </w:pPr>
            <w:r>
              <w:rPr>
                <w:rFonts w:ascii="Arial" w:hAnsi="Arial" w:cs="Arial" w:eastAsia="Arial"/>
                <w:color w:val="111111"/>
                <w:sz w:val="16"/>
              </w:rPr>
              <w:t xml:space="preserve">$198,034</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male</w:t>
            </w:r>
          </w:p>
        </w:tc>
        <w:tc>
          <w:tcPr>
            <w:tcW w:w="615" w:type="dxa"/>
          </w:tcPr>
          <w:p>
            <w:pPr>
              <w:pStyle w:val="Compact"/>
              <w:spacing w:before="0" w:after="0" w:line="240" w:lineRule="auto"/>
              <w:jc w:val="left"/>
            </w:pPr>
            <w:r>
              <w:rPr>
                <w:rFonts w:ascii="Arial" w:hAnsi="Arial" w:cs="Arial" w:eastAsia="Arial"/>
                <w:color w:val="111111"/>
                <w:sz w:val="16"/>
              </w:rPr>
              <w:t xml:space="preserve">high</w:t>
            </w:r>
          </w:p>
        </w:tc>
        <w:tc>
          <w:tcPr>
            <w:tcW w:w="1640" w:type="dxa"/>
          </w:tcPr>
          <w:p>
            <w:pPr>
              <w:pStyle w:val="Compact"/>
              <w:spacing w:before="0" w:after="0" w:line="240" w:lineRule="auto"/>
              <w:jc w:val="left"/>
            </w:pPr>
            <w:r>
              <w:rPr>
                <w:rFonts w:ascii="Arial" w:hAnsi="Arial" w:cs="Arial" w:eastAsia="Arial"/>
                <w:color w:val="111111"/>
                <w:sz w:val="16"/>
              </w:rPr>
              <w:t xml:space="preserve">S2 shortfall on long-term-care years</w:t>
            </w:r>
          </w:p>
        </w:tc>
        <w:tc>
          <w:tcPr>
            <w:tcW w:w="1025" w:type="dxa"/>
            <w:noWrap/>
          </w:tcPr>
          <w:p>
            <w:pPr>
              <w:pStyle w:val="Compact"/>
              <w:spacing w:before="0" w:after="0" w:line="240" w:lineRule="auto"/>
              <w:jc w:val="right"/>
            </w:pPr>
            <w:r>
              <w:rPr>
                <w:rFonts w:ascii="Arial" w:hAnsi="Arial" w:cs="Arial" w:eastAsia="Arial"/>
                <w:color w:val="111111"/>
                <w:sz w:val="16"/>
              </w:rPr>
              <w:t xml:space="preserve">$509,219</w:t>
            </w:r>
          </w:p>
        </w:tc>
        <w:tc>
          <w:tcPr>
            <w:tcW w:w="1025" w:type="dxa"/>
            <w:noWrap/>
          </w:tcPr>
          <w:p>
            <w:pPr>
              <w:pStyle w:val="Compact"/>
              <w:spacing w:before="0" w:after="0" w:line="240" w:lineRule="auto"/>
              <w:jc w:val="right"/>
            </w:pPr>
            <w:r>
              <w:rPr>
                <w:rFonts w:ascii="Arial" w:hAnsi="Arial" w:cs="Arial" w:eastAsia="Arial"/>
                <w:color w:val="111111"/>
                <w:sz w:val="16"/>
              </w:rPr>
              <w:t xml:space="preserve">0.9%</w:t>
            </w:r>
          </w:p>
        </w:tc>
        <w:tc>
          <w:tcPr>
            <w:tcW w:w="1025" w:type="dxa"/>
            <w:noWrap/>
          </w:tcPr>
          <w:p>
            <w:pPr>
              <w:pStyle w:val="Compact"/>
              <w:spacing w:before="0" w:after="0" w:line="240" w:lineRule="auto"/>
              <w:jc w:val="right"/>
            </w:pPr>
            <w:r>
              <w:rPr>
                <w:rFonts w:ascii="Arial" w:hAnsi="Arial" w:cs="Arial" w:eastAsia="Arial"/>
                <w:color w:val="111111"/>
                <w:sz w:val="16"/>
              </w:rPr>
              <w:t xml:space="preserve">2.8%</w:t>
            </w:r>
          </w:p>
        </w:tc>
        <w:tc>
          <w:tcPr>
            <w:tcW w:w="1025" w:type="dxa"/>
            <w:noWrap/>
          </w:tcPr>
          <w:p>
            <w:pPr>
              <w:pStyle w:val="Compact"/>
              <w:spacing w:before="0" w:after="0" w:line="240" w:lineRule="auto"/>
              <w:jc w:val="right"/>
            </w:pPr>
            <w:r>
              <w:rPr>
                <w:rFonts w:ascii="Arial" w:hAnsi="Arial" w:cs="Arial" w:eastAsia="Arial"/>
                <w:color w:val="111111"/>
                <w:sz w:val="16"/>
              </w:rPr>
              <w:t xml:space="preserve">3.7%</w:t>
            </w:r>
          </w:p>
        </w:tc>
        <w:tc>
          <w:tcPr>
            <w:tcW w:w="1025" w:type="dxa"/>
            <w:noWrap/>
          </w:tcPr>
          <w:p>
            <w:pPr>
              <w:pStyle w:val="Compact"/>
              <w:spacing w:before="0" w:after="0" w:line="240" w:lineRule="auto"/>
              <w:jc w:val="right"/>
            </w:pPr>
            <w:r>
              <w:rPr>
                <w:rFonts w:ascii="Arial" w:hAnsi="Arial" w:cs="Arial" w:eastAsia="Arial"/>
                <w:color w:val="111111"/>
                <w:sz w:val="16"/>
              </w:rPr>
              <w:t xml:space="preserve">84</w:t>
            </w:r>
          </w:p>
        </w:tc>
        <w:tc>
          <w:tcPr>
            <w:tcW w:w="820" w:type="dxa"/>
            <w:noWrap/>
          </w:tcPr>
          <w:p>
            <w:pPr>
              <w:pStyle w:val="Compact"/>
              <w:spacing w:before="0" w:after="0" w:line="240" w:lineRule="auto"/>
              <w:jc w:val="right"/>
            </w:pPr>
            <w:r>
              <w:rPr>
                <w:rFonts w:ascii="Arial" w:hAnsi="Arial" w:cs="Arial" w:eastAsia="Arial"/>
                <w:color w:val="111111"/>
                <w:sz w:val="16"/>
              </w:rPr>
              <w:t xml:space="preserve">$41,675</w:t>
            </w:r>
          </w:p>
        </w:tc>
        <w:tc>
          <w:tcPr>
            <w:tcW w:w="820" w:type="dxa"/>
            <w:noWrap/>
          </w:tcPr>
          <w:p>
            <w:pPr>
              <w:pStyle w:val="Compact"/>
              <w:spacing w:before="0" w:after="0" w:line="240" w:lineRule="auto"/>
              <w:jc w:val="right"/>
            </w:pPr>
            <w:r>
              <w:rPr>
                <w:rFonts w:ascii="Arial" w:hAnsi="Arial" w:cs="Arial" w:eastAsia="Arial"/>
                <w:color w:val="111111"/>
                <w:sz w:val="16"/>
              </w:rPr>
              <w:t xml:space="preserve">$200,894</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female</w:t>
            </w:r>
          </w:p>
        </w:tc>
        <w:tc>
          <w:tcPr>
            <w:tcW w:w="615" w:type="dxa"/>
          </w:tcPr>
          <w:p>
            <w:pPr>
              <w:pStyle w:val="Compact"/>
              <w:spacing w:before="0" w:after="0" w:line="240" w:lineRule="auto"/>
              <w:jc w:val="left"/>
            </w:pPr>
            <w:r>
              <w:rPr>
                <w:rFonts w:ascii="Arial" w:hAnsi="Arial" w:cs="Arial" w:eastAsia="Arial"/>
                <w:color w:val="111111"/>
                <w:sz w:val="16"/>
              </w:rPr>
              <w:t xml:space="preserve">low</w:t>
            </w:r>
          </w:p>
        </w:tc>
        <w:tc>
          <w:tcPr>
            <w:tcW w:w="1640" w:type="dxa"/>
          </w:tcPr>
          <w:p>
            <w:pPr>
              <w:pStyle w:val="Compact"/>
              <w:spacing w:before="0" w:after="0" w:line="240" w:lineRule="auto"/>
              <w:jc w:val="left"/>
            </w:pPr>
            <w:r>
              <w:rPr>
                <w:rFonts w:ascii="Arial" w:hAnsi="Arial" w:cs="Arial" w:eastAsia="Arial"/>
                <w:color w:val="111111"/>
                <w:sz w:val="16"/>
              </w:rPr>
              <w:t xml:space="preserve">S0 baseline</w:t>
            </w:r>
          </w:p>
        </w:tc>
        <w:tc>
          <w:tcPr>
            <w:tcW w:w="1025" w:type="dxa"/>
            <w:noWrap/>
          </w:tcPr>
          <w:p>
            <w:pPr>
              <w:pStyle w:val="Compact"/>
              <w:spacing w:before="0" w:after="0" w:line="240" w:lineRule="auto"/>
              <w:jc w:val="right"/>
            </w:pPr>
            <w:r>
              <w:rPr>
                <w:rFonts w:ascii="Arial" w:hAnsi="Arial" w:cs="Arial" w:eastAsia="Arial"/>
                <w:color w:val="111111"/>
                <w:sz w:val="16"/>
              </w:rPr>
              <w:t xml:space="preserve">$10,064</w:t>
            </w:r>
          </w:p>
        </w:tc>
        <w:tc>
          <w:tcPr>
            <w:tcW w:w="1025" w:type="dxa"/>
            <w:noWrap/>
          </w:tcPr>
          <w:p>
            <w:pPr>
              <w:pStyle w:val="Compact"/>
              <w:spacing w:before="0" w:after="0" w:line="240" w:lineRule="auto"/>
              <w:jc w:val="right"/>
            </w:pPr>
            <w:r>
              <w:rPr>
                <w:rFonts w:ascii="Arial" w:hAnsi="Arial" w:cs="Arial" w:eastAsia="Arial"/>
                <w:color w:val="111111"/>
                <w:sz w:val="16"/>
              </w:rPr>
              <w:t xml:space="preserve">23.7%</w:t>
            </w:r>
          </w:p>
        </w:tc>
        <w:tc>
          <w:tcPr>
            <w:tcW w:w="1025" w:type="dxa"/>
            <w:noWrap/>
          </w:tcPr>
          <w:p>
            <w:pPr>
              <w:pStyle w:val="Compact"/>
              <w:spacing w:before="0" w:after="0" w:line="240" w:lineRule="auto"/>
              <w:jc w:val="right"/>
            </w:pPr>
            <w:r>
              <w:rPr>
                <w:rFonts w:ascii="Arial" w:hAnsi="Arial" w:cs="Arial" w:eastAsia="Arial"/>
                <w:color w:val="111111"/>
                <w:sz w:val="16"/>
              </w:rPr>
              <w:t xml:space="preserve">21.5%</w:t>
            </w:r>
          </w:p>
        </w:tc>
        <w:tc>
          <w:tcPr>
            <w:tcW w:w="1025" w:type="dxa"/>
            <w:noWrap/>
          </w:tcPr>
          <w:p>
            <w:pPr>
              <w:pStyle w:val="Compact"/>
              <w:spacing w:before="0" w:after="0" w:line="240" w:lineRule="auto"/>
              <w:jc w:val="right"/>
            </w:pPr>
            <w:r>
              <w:rPr>
                <w:rFonts w:ascii="Arial" w:hAnsi="Arial" w:cs="Arial" w:eastAsia="Arial"/>
                <w:color w:val="111111"/>
                <w:sz w:val="16"/>
              </w:rPr>
              <w:t xml:space="preserve">45.3%</w:t>
            </w:r>
          </w:p>
        </w:tc>
        <w:tc>
          <w:tcPr>
            <w:tcW w:w="1025" w:type="dxa"/>
            <w:noWrap/>
          </w:tcPr>
          <w:p>
            <w:pPr>
              <w:pStyle w:val="Compact"/>
              <w:spacing w:before="0" w:after="0" w:line="240" w:lineRule="auto"/>
              <w:jc w:val="right"/>
            </w:pPr>
            <w:r>
              <w:rPr>
                <w:rFonts w:ascii="Arial" w:hAnsi="Arial" w:cs="Arial" w:eastAsia="Arial"/>
                <w:color w:val="111111"/>
                <w:sz w:val="16"/>
              </w:rPr>
              <w:t xml:space="preserve">83</w:t>
            </w:r>
          </w:p>
        </w:tc>
        <w:tc>
          <w:tcPr>
            <w:tcW w:w="820" w:type="dxa"/>
            <w:noWrap/>
          </w:tcPr>
          <w:p>
            <w:pPr>
              <w:pStyle w:val="Compact"/>
              <w:spacing w:before="0" w:after="0" w:line="240" w:lineRule="auto"/>
              <w:jc w:val="right"/>
            </w:pPr>
            <w:r>
              <w:rPr>
                <w:rFonts w:ascii="Arial" w:hAnsi="Arial" w:cs="Arial" w:eastAsia="Arial"/>
                <w:color w:val="111111"/>
                <w:sz w:val="16"/>
              </w:rPr>
              <w:t xml:space="preserve">$36,787</w:t>
            </w:r>
          </w:p>
        </w:tc>
        <w:tc>
          <w:tcPr>
            <w:tcW w:w="820" w:type="dxa"/>
            <w:noWrap/>
          </w:tcPr>
          <w:p>
            <w:pPr>
              <w:pStyle w:val="Compact"/>
              <w:spacing w:before="0" w:after="0" w:line="240" w:lineRule="auto"/>
              <w:jc w:val="right"/>
            </w:pPr>
            <w:r>
              <w:rPr>
                <w:rFonts w:ascii="Arial" w:hAnsi="Arial" w:cs="Arial" w:eastAsia="Arial"/>
                <w:color w:val="111111"/>
                <w:sz w:val="16"/>
              </w:rPr>
              <w:t xml:space="preserve">$217,104</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female</w:t>
            </w:r>
          </w:p>
        </w:tc>
        <w:tc>
          <w:tcPr>
            <w:tcW w:w="615" w:type="dxa"/>
          </w:tcPr>
          <w:p>
            <w:pPr>
              <w:pStyle w:val="Compact"/>
              <w:spacing w:before="0" w:after="0" w:line="240" w:lineRule="auto"/>
              <w:jc w:val="left"/>
            </w:pPr>
            <w:r>
              <w:rPr>
                <w:rFonts w:ascii="Arial" w:hAnsi="Arial" w:cs="Arial" w:eastAsia="Arial"/>
                <w:color w:val="111111"/>
                <w:sz w:val="16"/>
              </w:rPr>
              <w:t xml:space="preserve">low</w:t>
            </w:r>
          </w:p>
        </w:tc>
        <w:tc>
          <w:tcPr>
            <w:tcW w:w="1640" w:type="dxa"/>
          </w:tcPr>
          <w:p>
            <w:pPr>
              <w:pStyle w:val="Compact"/>
              <w:spacing w:before="0" w:after="0" w:line="240" w:lineRule="auto"/>
              <w:jc w:val="left"/>
            </w:pPr>
            <w:r>
              <w:rPr>
                <w:rFonts w:ascii="Arial" w:hAnsi="Arial" w:cs="Arial" w:eastAsia="Arial"/>
                <w:color w:val="111111"/>
                <w:sz w:val="16"/>
              </w:rPr>
              <w:t xml:space="preserve">S1 shortfall from 2033, shift 50%</w:t>
            </w:r>
          </w:p>
        </w:tc>
        <w:tc>
          <w:tcPr>
            <w:tcW w:w="1025" w:type="dxa"/>
            <w:noWrap/>
          </w:tcPr>
          <w:p>
            <w:pPr>
              <w:pStyle w:val="Compact"/>
              <w:spacing w:before="0" w:after="0" w:line="240" w:lineRule="auto"/>
              <w:jc w:val="right"/>
            </w:pPr>
            <w:r>
              <w:rPr>
                <w:rFonts w:ascii="Arial" w:hAnsi="Arial" w:cs="Arial" w:eastAsia="Arial"/>
                <w:color w:val="111111"/>
                <w:sz w:val="16"/>
              </w:rPr>
              <w:t xml:space="preserve">$10,064</w:t>
            </w:r>
          </w:p>
        </w:tc>
        <w:tc>
          <w:tcPr>
            <w:tcW w:w="1025" w:type="dxa"/>
            <w:noWrap/>
          </w:tcPr>
          <w:p>
            <w:pPr>
              <w:pStyle w:val="Compact"/>
              <w:spacing w:before="0" w:after="0" w:line="240" w:lineRule="auto"/>
              <w:jc w:val="right"/>
            </w:pPr>
            <w:r>
              <w:rPr>
                <w:rFonts w:ascii="Arial" w:hAnsi="Arial" w:cs="Arial" w:eastAsia="Arial"/>
                <w:color w:val="111111"/>
                <w:sz w:val="16"/>
              </w:rPr>
              <w:t xml:space="preserve">23.7%</w:t>
            </w:r>
          </w:p>
        </w:tc>
        <w:tc>
          <w:tcPr>
            <w:tcW w:w="1025" w:type="dxa"/>
            <w:noWrap/>
          </w:tcPr>
          <w:p>
            <w:pPr>
              <w:pStyle w:val="Compact"/>
              <w:spacing w:before="0" w:after="0" w:line="240" w:lineRule="auto"/>
              <w:jc w:val="right"/>
            </w:pPr>
            <w:r>
              <w:rPr>
                <w:rFonts w:ascii="Arial" w:hAnsi="Arial" w:cs="Arial" w:eastAsia="Arial"/>
                <w:color w:val="111111"/>
                <w:sz w:val="16"/>
              </w:rPr>
              <w:t xml:space="preserve">21.9%</w:t>
            </w:r>
          </w:p>
        </w:tc>
        <w:tc>
          <w:tcPr>
            <w:tcW w:w="1025" w:type="dxa"/>
            <w:noWrap/>
          </w:tcPr>
          <w:p>
            <w:pPr>
              <w:pStyle w:val="Compact"/>
              <w:spacing w:before="0" w:after="0" w:line="240" w:lineRule="auto"/>
              <w:jc w:val="right"/>
            </w:pPr>
            <w:r>
              <w:rPr>
                <w:rFonts w:ascii="Arial" w:hAnsi="Arial" w:cs="Arial" w:eastAsia="Arial"/>
                <w:color w:val="111111"/>
                <w:sz w:val="16"/>
              </w:rPr>
              <w:t xml:space="preserve">45.6%</w:t>
            </w:r>
          </w:p>
        </w:tc>
        <w:tc>
          <w:tcPr>
            <w:tcW w:w="1025" w:type="dxa"/>
            <w:noWrap/>
          </w:tcPr>
          <w:p>
            <w:pPr>
              <w:pStyle w:val="Compact"/>
              <w:spacing w:before="0" w:after="0" w:line="240" w:lineRule="auto"/>
              <w:jc w:val="right"/>
            </w:pPr>
            <w:r>
              <w:rPr>
                <w:rFonts w:ascii="Arial" w:hAnsi="Arial" w:cs="Arial" w:eastAsia="Arial"/>
                <w:color w:val="111111"/>
                <w:sz w:val="16"/>
              </w:rPr>
              <w:t xml:space="preserve">83</w:t>
            </w:r>
          </w:p>
        </w:tc>
        <w:tc>
          <w:tcPr>
            <w:tcW w:w="820" w:type="dxa"/>
            <w:noWrap/>
          </w:tcPr>
          <w:p>
            <w:pPr>
              <w:pStyle w:val="Compact"/>
              <w:spacing w:before="0" w:after="0" w:line="240" w:lineRule="auto"/>
              <w:jc w:val="right"/>
            </w:pPr>
            <w:r>
              <w:rPr>
                <w:rFonts w:ascii="Arial" w:hAnsi="Arial" w:cs="Arial" w:eastAsia="Arial"/>
                <w:color w:val="111111"/>
                <w:sz w:val="16"/>
              </w:rPr>
              <w:t xml:space="preserve">$38,656</w:t>
            </w:r>
          </w:p>
        </w:tc>
        <w:tc>
          <w:tcPr>
            <w:tcW w:w="820" w:type="dxa"/>
            <w:noWrap/>
          </w:tcPr>
          <w:p>
            <w:pPr>
              <w:pStyle w:val="Compact"/>
              <w:spacing w:before="0" w:after="0" w:line="240" w:lineRule="auto"/>
              <w:jc w:val="right"/>
            </w:pPr>
            <w:r>
              <w:rPr>
                <w:rFonts w:ascii="Arial" w:hAnsi="Arial" w:cs="Arial" w:eastAsia="Arial"/>
                <w:color w:val="111111"/>
                <w:sz w:val="16"/>
              </w:rPr>
              <w:t xml:space="preserve">$219,215</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female</w:t>
            </w:r>
          </w:p>
        </w:tc>
        <w:tc>
          <w:tcPr>
            <w:tcW w:w="615" w:type="dxa"/>
          </w:tcPr>
          <w:p>
            <w:pPr>
              <w:pStyle w:val="Compact"/>
              <w:spacing w:before="0" w:after="0" w:line="240" w:lineRule="auto"/>
              <w:jc w:val="left"/>
            </w:pPr>
            <w:r>
              <w:rPr>
                <w:rFonts w:ascii="Arial" w:hAnsi="Arial" w:cs="Arial" w:eastAsia="Arial"/>
                <w:color w:val="111111"/>
                <w:sz w:val="16"/>
              </w:rPr>
              <w:t xml:space="preserve">low</w:t>
            </w:r>
          </w:p>
        </w:tc>
        <w:tc>
          <w:tcPr>
            <w:tcW w:w="1640" w:type="dxa"/>
          </w:tcPr>
          <w:p>
            <w:pPr>
              <w:pStyle w:val="Compact"/>
              <w:spacing w:before="0" w:after="0" w:line="240" w:lineRule="auto"/>
              <w:jc w:val="left"/>
            </w:pPr>
            <w:r>
              <w:rPr>
                <w:rFonts w:ascii="Arial" w:hAnsi="Arial" w:cs="Arial" w:eastAsia="Arial"/>
                <w:color w:val="111111"/>
                <w:sz w:val="16"/>
              </w:rPr>
              <w:t xml:space="preserve">S2 shortfall on long-term-care years</w:t>
            </w:r>
          </w:p>
        </w:tc>
        <w:tc>
          <w:tcPr>
            <w:tcW w:w="1025" w:type="dxa"/>
            <w:noWrap/>
          </w:tcPr>
          <w:p>
            <w:pPr>
              <w:pStyle w:val="Compact"/>
              <w:spacing w:before="0" w:after="0" w:line="240" w:lineRule="auto"/>
              <w:jc w:val="right"/>
            </w:pPr>
            <w:r>
              <w:rPr>
                <w:rFonts w:ascii="Arial" w:hAnsi="Arial" w:cs="Arial" w:eastAsia="Arial"/>
                <w:color w:val="111111"/>
                <w:sz w:val="16"/>
              </w:rPr>
              <w:t xml:space="preserve">$10,064</w:t>
            </w:r>
          </w:p>
        </w:tc>
        <w:tc>
          <w:tcPr>
            <w:tcW w:w="1025" w:type="dxa"/>
            <w:noWrap/>
          </w:tcPr>
          <w:p>
            <w:pPr>
              <w:pStyle w:val="Compact"/>
              <w:spacing w:before="0" w:after="0" w:line="240" w:lineRule="auto"/>
              <w:jc w:val="right"/>
            </w:pPr>
            <w:r>
              <w:rPr>
                <w:rFonts w:ascii="Arial" w:hAnsi="Arial" w:cs="Arial" w:eastAsia="Arial"/>
                <w:color w:val="111111"/>
                <w:sz w:val="16"/>
              </w:rPr>
              <w:t xml:space="preserve">23.7%</w:t>
            </w:r>
          </w:p>
        </w:tc>
        <w:tc>
          <w:tcPr>
            <w:tcW w:w="1025" w:type="dxa"/>
            <w:noWrap/>
          </w:tcPr>
          <w:p>
            <w:pPr>
              <w:pStyle w:val="Compact"/>
              <w:spacing w:before="0" w:after="0" w:line="240" w:lineRule="auto"/>
              <w:jc w:val="right"/>
            </w:pPr>
            <w:r>
              <w:rPr>
                <w:rFonts w:ascii="Arial" w:hAnsi="Arial" w:cs="Arial" w:eastAsia="Arial"/>
                <w:color w:val="111111"/>
                <w:sz w:val="16"/>
              </w:rPr>
              <w:t xml:space="preserve">23.4%</w:t>
            </w:r>
          </w:p>
        </w:tc>
        <w:tc>
          <w:tcPr>
            <w:tcW w:w="1025" w:type="dxa"/>
            <w:noWrap/>
          </w:tcPr>
          <w:p>
            <w:pPr>
              <w:pStyle w:val="Compact"/>
              <w:spacing w:before="0" w:after="0" w:line="240" w:lineRule="auto"/>
              <w:jc w:val="right"/>
            </w:pPr>
            <w:r>
              <w:rPr>
                <w:rFonts w:ascii="Arial" w:hAnsi="Arial" w:cs="Arial" w:eastAsia="Arial"/>
                <w:color w:val="111111"/>
                <w:sz w:val="16"/>
              </w:rPr>
              <w:t xml:space="preserve">47.2%</w:t>
            </w:r>
          </w:p>
        </w:tc>
        <w:tc>
          <w:tcPr>
            <w:tcW w:w="1025" w:type="dxa"/>
            <w:noWrap/>
          </w:tcPr>
          <w:p>
            <w:pPr>
              <w:pStyle w:val="Compact"/>
              <w:spacing w:before="0" w:after="0" w:line="240" w:lineRule="auto"/>
              <w:jc w:val="right"/>
            </w:pPr>
            <w:r>
              <w:rPr>
                <w:rFonts w:ascii="Arial" w:hAnsi="Arial" w:cs="Arial" w:eastAsia="Arial"/>
                <w:color w:val="111111"/>
                <w:sz w:val="16"/>
              </w:rPr>
              <w:t xml:space="preserve">82</w:t>
            </w:r>
          </w:p>
        </w:tc>
        <w:tc>
          <w:tcPr>
            <w:tcW w:w="820" w:type="dxa"/>
            <w:noWrap/>
          </w:tcPr>
          <w:p>
            <w:pPr>
              <w:pStyle w:val="Compact"/>
              <w:spacing w:before="0" w:after="0" w:line="240" w:lineRule="auto"/>
              <w:jc w:val="right"/>
            </w:pPr>
            <w:r>
              <w:rPr>
                <w:rFonts w:ascii="Arial" w:hAnsi="Arial" w:cs="Arial" w:eastAsia="Arial"/>
                <w:color w:val="111111"/>
                <w:sz w:val="16"/>
              </w:rPr>
              <w:t xml:space="preserve">$38,720</w:t>
            </w:r>
          </w:p>
        </w:tc>
        <w:tc>
          <w:tcPr>
            <w:tcW w:w="820" w:type="dxa"/>
            <w:noWrap/>
          </w:tcPr>
          <w:p>
            <w:pPr>
              <w:pStyle w:val="Compact"/>
              <w:spacing w:before="0" w:after="0" w:line="240" w:lineRule="auto"/>
              <w:jc w:val="right"/>
            </w:pPr>
            <w:r>
              <w:rPr>
                <w:rFonts w:ascii="Arial" w:hAnsi="Arial" w:cs="Arial" w:eastAsia="Arial"/>
                <w:color w:val="111111"/>
                <w:sz w:val="16"/>
              </w:rPr>
              <w:t xml:space="preserve">$220,585</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female</w:t>
            </w:r>
          </w:p>
        </w:tc>
        <w:tc>
          <w:tcPr>
            <w:tcW w:w="615" w:type="dxa"/>
          </w:tcPr>
          <w:p>
            <w:pPr>
              <w:pStyle w:val="Compact"/>
              <w:spacing w:before="0" w:after="0" w:line="240" w:lineRule="auto"/>
              <w:jc w:val="left"/>
            </w:pPr>
            <w:r>
              <w:rPr>
                <w:rFonts w:ascii="Arial" w:hAnsi="Arial" w:cs="Arial" w:eastAsia="Arial"/>
                <w:color w:val="111111"/>
                <w:sz w:val="16"/>
              </w:rPr>
              <w:t xml:space="preserve">middle</w:t>
            </w:r>
          </w:p>
        </w:tc>
        <w:tc>
          <w:tcPr>
            <w:tcW w:w="1640" w:type="dxa"/>
          </w:tcPr>
          <w:p>
            <w:pPr>
              <w:pStyle w:val="Compact"/>
              <w:spacing w:before="0" w:after="0" w:line="240" w:lineRule="auto"/>
              <w:jc w:val="left"/>
            </w:pPr>
            <w:r>
              <w:rPr>
                <w:rFonts w:ascii="Arial" w:hAnsi="Arial" w:cs="Arial" w:eastAsia="Arial"/>
                <w:color w:val="111111"/>
                <w:sz w:val="16"/>
              </w:rPr>
              <w:t xml:space="preserve">S0 baseline</w:t>
            </w:r>
          </w:p>
        </w:tc>
        <w:tc>
          <w:tcPr>
            <w:tcW w:w="1025" w:type="dxa"/>
            <w:noWrap/>
          </w:tcPr>
          <w:p>
            <w:pPr>
              <w:pStyle w:val="Compact"/>
              <w:spacing w:before="0" w:after="0" w:line="240" w:lineRule="auto"/>
              <w:jc w:val="right"/>
            </w:pPr>
            <w:r>
              <w:rPr>
                <w:rFonts w:ascii="Arial" w:hAnsi="Arial" w:cs="Arial" w:eastAsia="Arial"/>
                <w:color w:val="111111"/>
                <w:sz w:val="16"/>
              </w:rPr>
              <w:t xml:space="preserve">$143,658</w:t>
            </w:r>
          </w:p>
        </w:tc>
        <w:tc>
          <w:tcPr>
            <w:tcW w:w="1025" w:type="dxa"/>
            <w:noWrap/>
          </w:tcPr>
          <w:p>
            <w:pPr>
              <w:pStyle w:val="Compact"/>
              <w:spacing w:before="0" w:after="0" w:line="240" w:lineRule="auto"/>
              <w:jc w:val="right"/>
            </w:pPr>
            <w:r>
              <w:rPr>
                <w:rFonts w:ascii="Arial" w:hAnsi="Arial" w:cs="Arial" w:eastAsia="Arial"/>
                <w:color w:val="111111"/>
                <w:sz w:val="16"/>
              </w:rPr>
              <w:t xml:space="preserve">2.8%</w:t>
            </w:r>
          </w:p>
        </w:tc>
        <w:tc>
          <w:tcPr>
            <w:tcW w:w="1025" w:type="dxa"/>
            <w:noWrap/>
          </w:tcPr>
          <w:p>
            <w:pPr>
              <w:pStyle w:val="Compact"/>
              <w:spacing w:before="0" w:after="0" w:line="240" w:lineRule="auto"/>
              <w:jc w:val="right"/>
            </w:pPr>
            <w:r>
              <w:rPr>
                <w:rFonts w:ascii="Arial" w:hAnsi="Arial" w:cs="Arial" w:eastAsia="Arial"/>
                <w:color w:val="111111"/>
                <w:sz w:val="16"/>
              </w:rPr>
              <w:t xml:space="preserve">11.0%</w:t>
            </w:r>
          </w:p>
        </w:tc>
        <w:tc>
          <w:tcPr>
            <w:tcW w:w="1025" w:type="dxa"/>
            <w:noWrap/>
          </w:tcPr>
          <w:p>
            <w:pPr>
              <w:pStyle w:val="Compact"/>
              <w:spacing w:before="0" w:after="0" w:line="240" w:lineRule="auto"/>
              <w:jc w:val="right"/>
            </w:pPr>
            <w:r>
              <w:rPr>
                <w:rFonts w:ascii="Arial" w:hAnsi="Arial" w:cs="Arial" w:eastAsia="Arial"/>
                <w:color w:val="111111"/>
                <w:sz w:val="16"/>
              </w:rPr>
              <w:t xml:space="preserve">13.8%</w:t>
            </w:r>
          </w:p>
        </w:tc>
        <w:tc>
          <w:tcPr>
            <w:tcW w:w="1025" w:type="dxa"/>
            <w:noWrap/>
          </w:tcPr>
          <w:p>
            <w:pPr>
              <w:pStyle w:val="Compact"/>
              <w:spacing w:before="0" w:after="0" w:line="240" w:lineRule="auto"/>
              <w:jc w:val="right"/>
            </w:pPr>
            <w:r>
              <w:rPr>
                <w:rFonts w:ascii="Arial" w:hAnsi="Arial" w:cs="Arial" w:eastAsia="Arial"/>
                <w:color w:val="111111"/>
                <w:sz w:val="16"/>
              </w:rPr>
              <w:t xml:space="preserve">85</w:t>
            </w:r>
          </w:p>
        </w:tc>
        <w:tc>
          <w:tcPr>
            <w:tcW w:w="820" w:type="dxa"/>
            <w:noWrap/>
          </w:tcPr>
          <w:p>
            <w:pPr>
              <w:pStyle w:val="Compact"/>
              <w:spacing w:before="0" w:after="0" w:line="240" w:lineRule="auto"/>
              <w:jc w:val="right"/>
            </w:pPr>
            <w:r>
              <w:rPr>
                <w:rFonts w:ascii="Arial" w:hAnsi="Arial" w:cs="Arial" w:eastAsia="Arial"/>
                <w:color w:val="111111"/>
                <w:sz w:val="16"/>
              </w:rPr>
              <w:t xml:space="preserve">$44,703</w:t>
            </w:r>
          </w:p>
        </w:tc>
        <w:tc>
          <w:tcPr>
            <w:tcW w:w="820" w:type="dxa"/>
            <w:noWrap/>
          </w:tcPr>
          <w:p>
            <w:pPr>
              <w:pStyle w:val="Compact"/>
              <w:spacing w:before="0" w:after="0" w:line="240" w:lineRule="auto"/>
              <w:jc w:val="right"/>
            </w:pPr>
            <w:r>
              <w:rPr>
                <w:rFonts w:ascii="Arial" w:hAnsi="Arial" w:cs="Arial" w:eastAsia="Arial"/>
                <w:color w:val="111111"/>
                <w:sz w:val="16"/>
              </w:rPr>
              <w:t xml:space="preserve">$229,138</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female</w:t>
            </w:r>
          </w:p>
        </w:tc>
        <w:tc>
          <w:tcPr>
            <w:tcW w:w="615" w:type="dxa"/>
          </w:tcPr>
          <w:p>
            <w:pPr>
              <w:pStyle w:val="Compact"/>
              <w:spacing w:before="0" w:after="0" w:line="240" w:lineRule="auto"/>
              <w:jc w:val="left"/>
            </w:pPr>
            <w:r>
              <w:rPr>
                <w:rFonts w:ascii="Arial" w:hAnsi="Arial" w:cs="Arial" w:eastAsia="Arial"/>
                <w:color w:val="111111"/>
                <w:sz w:val="16"/>
              </w:rPr>
              <w:t xml:space="preserve">middle</w:t>
            </w:r>
          </w:p>
        </w:tc>
        <w:tc>
          <w:tcPr>
            <w:tcW w:w="1640" w:type="dxa"/>
          </w:tcPr>
          <w:p>
            <w:pPr>
              <w:pStyle w:val="Compact"/>
              <w:spacing w:before="0" w:after="0" w:line="240" w:lineRule="auto"/>
              <w:jc w:val="left"/>
            </w:pPr>
            <w:r>
              <w:rPr>
                <w:rFonts w:ascii="Arial" w:hAnsi="Arial" w:cs="Arial" w:eastAsia="Arial"/>
                <w:color w:val="111111"/>
                <w:sz w:val="16"/>
              </w:rPr>
              <w:t xml:space="preserve">S1 shortfall from 2033, shift 50%</w:t>
            </w:r>
          </w:p>
        </w:tc>
        <w:tc>
          <w:tcPr>
            <w:tcW w:w="1025" w:type="dxa"/>
            <w:noWrap/>
          </w:tcPr>
          <w:p>
            <w:pPr>
              <w:pStyle w:val="Compact"/>
              <w:spacing w:before="0" w:after="0" w:line="240" w:lineRule="auto"/>
              <w:jc w:val="right"/>
            </w:pPr>
            <w:r>
              <w:rPr>
                <w:rFonts w:ascii="Arial" w:hAnsi="Arial" w:cs="Arial" w:eastAsia="Arial"/>
                <w:color w:val="111111"/>
                <w:sz w:val="16"/>
              </w:rPr>
              <w:t xml:space="preserve">$143,658</w:t>
            </w:r>
          </w:p>
        </w:tc>
        <w:tc>
          <w:tcPr>
            <w:tcW w:w="1025" w:type="dxa"/>
            <w:noWrap/>
          </w:tcPr>
          <w:p>
            <w:pPr>
              <w:pStyle w:val="Compact"/>
              <w:spacing w:before="0" w:after="0" w:line="240" w:lineRule="auto"/>
              <w:jc w:val="right"/>
            </w:pPr>
            <w:r>
              <w:rPr>
                <w:rFonts w:ascii="Arial" w:hAnsi="Arial" w:cs="Arial" w:eastAsia="Arial"/>
                <w:color w:val="111111"/>
                <w:sz w:val="16"/>
              </w:rPr>
              <w:t xml:space="preserve">2.8%</w:t>
            </w:r>
          </w:p>
        </w:tc>
        <w:tc>
          <w:tcPr>
            <w:tcW w:w="1025" w:type="dxa"/>
            <w:noWrap/>
          </w:tcPr>
          <w:p>
            <w:pPr>
              <w:pStyle w:val="Compact"/>
              <w:spacing w:before="0" w:after="0" w:line="240" w:lineRule="auto"/>
              <w:jc w:val="right"/>
            </w:pPr>
            <w:r>
              <w:rPr>
                <w:rFonts w:ascii="Arial" w:hAnsi="Arial" w:cs="Arial" w:eastAsia="Arial"/>
                <w:color w:val="111111"/>
                <w:sz w:val="16"/>
              </w:rPr>
              <w:t xml:space="preserve">11.2%</w:t>
            </w:r>
          </w:p>
        </w:tc>
        <w:tc>
          <w:tcPr>
            <w:tcW w:w="1025" w:type="dxa"/>
            <w:noWrap/>
          </w:tcPr>
          <w:p>
            <w:pPr>
              <w:pStyle w:val="Compact"/>
              <w:spacing w:before="0" w:after="0" w:line="240" w:lineRule="auto"/>
              <w:jc w:val="right"/>
            </w:pPr>
            <w:r>
              <w:rPr>
                <w:rFonts w:ascii="Arial" w:hAnsi="Arial" w:cs="Arial" w:eastAsia="Arial"/>
                <w:color w:val="111111"/>
                <w:sz w:val="16"/>
              </w:rPr>
              <w:t xml:space="preserve">13.9%</w:t>
            </w:r>
          </w:p>
        </w:tc>
        <w:tc>
          <w:tcPr>
            <w:tcW w:w="1025" w:type="dxa"/>
            <w:noWrap/>
          </w:tcPr>
          <w:p>
            <w:pPr>
              <w:pStyle w:val="Compact"/>
              <w:spacing w:before="0" w:after="0" w:line="240" w:lineRule="auto"/>
              <w:jc w:val="right"/>
            </w:pPr>
            <w:r>
              <w:rPr>
                <w:rFonts w:ascii="Arial" w:hAnsi="Arial" w:cs="Arial" w:eastAsia="Arial"/>
                <w:color w:val="111111"/>
                <w:sz w:val="16"/>
              </w:rPr>
              <w:t xml:space="preserve">85</w:t>
            </w:r>
          </w:p>
        </w:tc>
        <w:tc>
          <w:tcPr>
            <w:tcW w:w="820" w:type="dxa"/>
            <w:noWrap/>
          </w:tcPr>
          <w:p>
            <w:pPr>
              <w:pStyle w:val="Compact"/>
              <w:spacing w:before="0" w:after="0" w:line="240" w:lineRule="auto"/>
              <w:jc w:val="right"/>
            </w:pPr>
            <w:r>
              <w:rPr>
                <w:rFonts w:ascii="Arial" w:hAnsi="Arial" w:cs="Arial" w:eastAsia="Arial"/>
                <w:color w:val="111111"/>
                <w:sz w:val="16"/>
              </w:rPr>
              <w:t xml:space="preserve">$47,026</w:t>
            </w:r>
          </w:p>
        </w:tc>
        <w:tc>
          <w:tcPr>
            <w:tcW w:w="820" w:type="dxa"/>
            <w:noWrap/>
          </w:tcPr>
          <w:p>
            <w:pPr>
              <w:pStyle w:val="Compact"/>
              <w:spacing w:before="0" w:after="0" w:line="240" w:lineRule="auto"/>
              <w:jc w:val="right"/>
            </w:pPr>
            <w:r>
              <w:rPr>
                <w:rFonts w:ascii="Arial" w:hAnsi="Arial" w:cs="Arial" w:eastAsia="Arial"/>
                <w:color w:val="111111"/>
                <w:sz w:val="16"/>
              </w:rPr>
              <w:t xml:space="preserve">$231,648</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female</w:t>
            </w:r>
          </w:p>
        </w:tc>
        <w:tc>
          <w:tcPr>
            <w:tcW w:w="615" w:type="dxa"/>
          </w:tcPr>
          <w:p>
            <w:pPr>
              <w:pStyle w:val="Compact"/>
              <w:spacing w:before="0" w:after="0" w:line="240" w:lineRule="auto"/>
              <w:jc w:val="left"/>
            </w:pPr>
            <w:r>
              <w:rPr>
                <w:rFonts w:ascii="Arial" w:hAnsi="Arial" w:cs="Arial" w:eastAsia="Arial"/>
                <w:color w:val="111111"/>
                <w:sz w:val="16"/>
              </w:rPr>
              <w:t xml:space="preserve">middle</w:t>
            </w:r>
          </w:p>
        </w:tc>
        <w:tc>
          <w:tcPr>
            <w:tcW w:w="1640" w:type="dxa"/>
          </w:tcPr>
          <w:p>
            <w:pPr>
              <w:pStyle w:val="Compact"/>
              <w:spacing w:before="0" w:after="0" w:line="240" w:lineRule="auto"/>
              <w:jc w:val="left"/>
            </w:pPr>
            <w:r>
              <w:rPr>
                <w:rFonts w:ascii="Arial" w:hAnsi="Arial" w:cs="Arial" w:eastAsia="Arial"/>
                <w:color w:val="111111"/>
                <w:sz w:val="16"/>
              </w:rPr>
              <w:t xml:space="preserve">S2 shortfall on long-term-care years</w:t>
            </w:r>
          </w:p>
        </w:tc>
        <w:tc>
          <w:tcPr>
            <w:tcW w:w="1025" w:type="dxa"/>
            <w:noWrap/>
          </w:tcPr>
          <w:p>
            <w:pPr>
              <w:pStyle w:val="Compact"/>
              <w:spacing w:before="0" w:after="0" w:line="240" w:lineRule="auto"/>
              <w:jc w:val="right"/>
            </w:pPr>
            <w:r>
              <w:rPr>
                <w:rFonts w:ascii="Arial" w:hAnsi="Arial" w:cs="Arial" w:eastAsia="Arial"/>
                <w:color w:val="111111"/>
                <w:sz w:val="16"/>
              </w:rPr>
              <w:t xml:space="preserve">$143,658</w:t>
            </w:r>
          </w:p>
        </w:tc>
        <w:tc>
          <w:tcPr>
            <w:tcW w:w="1025" w:type="dxa"/>
            <w:noWrap/>
          </w:tcPr>
          <w:p>
            <w:pPr>
              <w:pStyle w:val="Compact"/>
              <w:spacing w:before="0" w:after="0" w:line="240" w:lineRule="auto"/>
              <w:jc w:val="right"/>
            </w:pPr>
            <w:r>
              <w:rPr>
                <w:rFonts w:ascii="Arial" w:hAnsi="Arial" w:cs="Arial" w:eastAsia="Arial"/>
                <w:color w:val="111111"/>
                <w:sz w:val="16"/>
              </w:rPr>
              <w:t xml:space="preserve">2.8%</w:t>
            </w:r>
          </w:p>
        </w:tc>
        <w:tc>
          <w:tcPr>
            <w:tcW w:w="1025" w:type="dxa"/>
            <w:noWrap/>
          </w:tcPr>
          <w:p>
            <w:pPr>
              <w:pStyle w:val="Compact"/>
              <w:spacing w:before="0" w:after="0" w:line="240" w:lineRule="auto"/>
              <w:jc w:val="right"/>
            </w:pPr>
            <w:r>
              <w:rPr>
                <w:rFonts w:ascii="Arial" w:hAnsi="Arial" w:cs="Arial" w:eastAsia="Arial"/>
                <w:color w:val="111111"/>
                <w:sz w:val="16"/>
              </w:rPr>
              <w:t xml:space="preserve">11.9%</w:t>
            </w:r>
          </w:p>
        </w:tc>
        <w:tc>
          <w:tcPr>
            <w:tcW w:w="1025" w:type="dxa"/>
            <w:noWrap/>
          </w:tcPr>
          <w:p>
            <w:pPr>
              <w:pStyle w:val="Compact"/>
              <w:spacing w:before="0" w:after="0" w:line="240" w:lineRule="auto"/>
              <w:jc w:val="right"/>
            </w:pPr>
            <w:r>
              <w:rPr>
                <w:rFonts w:ascii="Arial" w:hAnsi="Arial" w:cs="Arial" w:eastAsia="Arial"/>
                <w:color w:val="111111"/>
                <w:sz w:val="16"/>
              </w:rPr>
              <w:t xml:space="preserve">14.6%</w:t>
            </w:r>
          </w:p>
        </w:tc>
        <w:tc>
          <w:tcPr>
            <w:tcW w:w="1025" w:type="dxa"/>
            <w:noWrap/>
          </w:tcPr>
          <w:p>
            <w:pPr>
              <w:pStyle w:val="Compact"/>
              <w:spacing w:before="0" w:after="0" w:line="240" w:lineRule="auto"/>
              <w:jc w:val="right"/>
            </w:pPr>
            <w:r>
              <w:rPr>
                <w:rFonts w:ascii="Arial" w:hAnsi="Arial" w:cs="Arial" w:eastAsia="Arial"/>
                <w:color w:val="111111"/>
                <w:sz w:val="16"/>
              </w:rPr>
              <w:t xml:space="preserve">85</w:t>
            </w:r>
          </w:p>
        </w:tc>
        <w:tc>
          <w:tcPr>
            <w:tcW w:w="820" w:type="dxa"/>
            <w:noWrap/>
          </w:tcPr>
          <w:p>
            <w:pPr>
              <w:pStyle w:val="Compact"/>
              <w:spacing w:before="0" w:after="0" w:line="240" w:lineRule="auto"/>
              <w:jc w:val="right"/>
            </w:pPr>
            <w:r>
              <w:rPr>
                <w:rFonts w:ascii="Arial" w:hAnsi="Arial" w:cs="Arial" w:eastAsia="Arial"/>
                <w:color w:val="111111"/>
                <w:sz w:val="16"/>
              </w:rPr>
              <w:t xml:space="preserve">$47,940</w:t>
            </w:r>
          </w:p>
        </w:tc>
        <w:tc>
          <w:tcPr>
            <w:tcW w:w="820" w:type="dxa"/>
            <w:noWrap/>
          </w:tcPr>
          <w:p>
            <w:pPr>
              <w:pStyle w:val="Compact"/>
              <w:spacing w:before="0" w:after="0" w:line="240" w:lineRule="auto"/>
              <w:jc w:val="right"/>
            </w:pPr>
            <w:r>
              <w:rPr>
                <w:rFonts w:ascii="Arial" w:hAnsi="Arial" w:cs="Arial" w:eastAsia="Arial"/>
                <w:color w:val="111111"/>
                <w:sz w:val="16"/>
              </w:rPr>
              <w:t xml:space="preserve">$235,463</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female</w:t>
            </w:r>
          </w:p>
        </w:tc>
        <w:tc>
          <w:tcPr>
            <w:tcW w:w="615" w:type="dxa"/>
          </w:tcPr>
          <w:p>
            <w:pPr>
              <w:pStyle w:val="Compact"/>
              <w:spacing w:before="0" w:after="0" w:line="240" w:lineRule="auto"/>
              <w:jc w:val="left"/>
            </w:pPr>
            <w:r>
              <w:rPr>
                <w:rFonts w:ascii="Arial" w:hAnsi="Arial" w:cs="Arial" w:eastAsia="Arial"/>
                <w:color w:val="111111"/>
                <w:sz w:val="16"/>
              </w:rPr>
              <w:t xml:space="preserve">high</w:t>
            </w:r>
          </w:p>
        </w:tc>
        <w:tc>
          <w:tcPr>
            <w:tcW w:w="1640" w:type="dxa"/>
          </w:tcPr>
          <w:p>
            <w:pPr>
              <w:pStyle w:val="Compact"/>
              <w:spacing w:before="0" w:after="0" w:line="240" w:lineRule="auto"/>
              <w:jc w:val="left"/>
            </w:pPr>
            <w:r>
              <w:rPr>
                <w:rFonts w:ascii="Arial" w:hAnsi="Arial" w:cs="Arial" w:eastAsia="Arial"/>
                <w:color w:val="111111"/>
                <w:sz w:val="16"/>
              </w:rPr>
              <w:t xml:space="preserve">S0 baseline</w:t>
            </w:r>
          </w:p>
        </w:tc>
        <w:tc>
          <w:tcPr>
            <w:tcW w:w="1025" w:type="dxa"/>
            <w:noWrap/>
          </w:tcPr>
          <w:p>
            <w:pPr>
              <w:pStyle w:val="Compact"/>
              <w:spacing w:before="0" w:after="0" w:line="240" w:lineRule="auto"/>
              <w:jc w:val="right"/>
            </w:pPr>
            <w:r>
              <w:rPr>
                <w:rFonts w:ascii="Arial" w:hAnsi="Arial" w:cs="Arial" w:eastAsia="Arial"/>
                <w:color w:val="111111"/>
                <w:sz w:val="16"/>
              </w:rPr>
              <w:t xml:space="preserve">$562,530</w:t>
            </w:r>
          </w:p>
        </w:tc>
        <w:tc>
          <w:tcPr>
            <w:tcW w:w="1025" w:type="dxa"/>
            <w:noWrap/>
          </w:tcPr>
          <w:p>
            <w:pPr>
              <w:pStyle w:val="Compact"/>
              <w:spacing w:before="0" w:after="0" w:line="240" w:lineRule="auto"/>
              <w:jc w:val="right"/>
            </w:pPr>
            <w:r>
              <w:rPr>
                <w:rFonts w:ascii="Arial" w:hAnsi="Arial" w:cs="Arial" w:eastAsia="Arial"/>
                <w:color w:val="111111"/>
                <w:sz w:val="16"/>
              </w:rPr>
              <w:t xml:space="preserve">0.9%</w:t>
            </w:r>
          </w:p>
        </w:tc>
        <w:tc>
          <w:tcPr>
            <w:tcW w:w="1025" w:type="dxa"/>
            <w:noWrap/>
          </w:tcPr>
          <w:p>
            <w:pPr>
              <w:pStyle w:val="Compact"/>
              <w:spacing w:before="0" w:after="0" w:line="240" w:lineRule="auto"/>
              <w:jc w:val="right"/>
            </w:pPr>
            <w:r>
              <w:rPr>
                <w:rFonts w:ascii="Arial" w:hAnsi="Arial" w:cs="Arial" w:eastAsia="Arial"/>
                <w:color w:val="111111"/>
                <w:sz w:val="16"/>
              </w:rPr>
              <w:t xml:space="preserve">4.4%</w:t>
            </w:r>
          </w:p>
        </w:tc>
        <w:tc>
          <w:tcPr>
            <w:tcW w:w="1025" w:type="dxa"/>
            <w:noWrap/>
          </w:tcPr>
          <w:p>
            <w:pPr>
              <w:pStyle w:val="Compact"/>
              <w:spacing w:before="0" w:after="0" w:line="240" w:lineRule="auto"/>
              <w:jc w:val="right"/>
            </w:pPr>
            <w:r>
              <w:rPr>
                <w:rFonts w:ascii="Arial" w:hAnsi="Arial" w:cs="Arial" w:eastAsia="Arial"/>
                <w:color w:val="111111"/>
                <w:sz w:val="16"/>
              </w:rPr>
              <w:t xml:space="preserve">5.3%</w:t>
            </w:r>
          </w:p>
        </w:tc>
        <w:tc>
          <w:tcPr>
            <w:tcW w:w="1025" w:type="dxa"/>
            <w:noWrap/>
          </w:tcPr>
          <w:p>
            <w:pPr>
              <w:pStyle w:val="Compact"/>
              <w:spacing w:before="0" w:after="0" w:line="240" w:lineRule="auto"/>
              <w:jc w:val="right"/>
            </w:pPr>
            <w:r>
              <w:rPr>
                <w:rFonts w:ascii="Arial" w:hAnsi="Arial" w:cs="Arial" w:eastAsia="Arial"/>
                <w:color w:val="111111"/>
                <w:sz w:val="16"/>
              </w:rPr>
              <w:t xml:space="preserve">86</w:t>
            </w:r>
          </w:p>
        </w:tc>
        <w:tc>
          <w:tcPr>
            <w:tcW w:w="820" w:type="dxa"/>
            <w:noWrap/>
          </w:tcPr>
          <w:p>
            <w:pPr>
              <w:pStyle w:val="Compact"/>
              <w:spacing w:before="0" w:after="0" w:line="240" w:lineRule="auto"/>
              <w:jc w:val="right"/>
            </w:pPr>
            <w:r>
              <w:rPr>
                <w:rFonts w:ascii="Arial" w:hAnsi="Arial" w:cs="Arial" w:eastAsia="Arial"/>
                <w:color w:val="111111"/>
                <w:sz w:val="16"/>
              </w:rPr>
              <w:t xml:space="preserve">$51,873</w:t>
            </w:r>
          </w:p>
        </w:tc>
        <w:tc>
          <w:tcPr>
            <w:tcW w:w="820" w:type="dxa"/>
            <w:noWrap/>
          </w:tcPr>
          <w:p>
            <w:pPr>
              <w:pStyle w:val="Compact"/>
              <w:spacing w:before="0" w:after="0" w:line="240" w:lineRule="auto"/>
              <w:jc w:val="right"/>
            </w:pPr>
            <w:r>
              <w:rPr>
                <w:rFonts w:ascii="Arial" w:hAnsi="Arial" w:cs="Arial" w:eastAsia="Arial"/>
                <w:color w:val="111111"/>
                <w:sz w:val="16"/>
              </w:rPr>
              <w:t xml:space="preserve">$261,897</w:t>
            </w:r>
          </w:p>
        </w:tc>
      </w:tr>
      <w:tr>
        <w:trPr>
          <w:cantSplit/>
        </w:trPr>
        <w:tc>
          <w:tcPr>
            <w:tcW w:w="615" w:type="dxa"/>
          </w:tcPr>
          <w:p>
            <w:pPr>
              <w:pStyle w:val="Compact"/>
              <w:spacing w:before="0" w:after="0" w:line="240" w:lineRule="auto"/>
              <w:jc w:val="left"/>
            </w:pPr>
            <w:r>
              <w:rPr>
                <w:rFonts w:ascii="Arial" w:hAnsi="Arial" w:cs="Arial" w:eastAsia="Arial"/>
                <w:color w:val="111111"/>
                <w:sz w:val="16"/>
              </w:rPr>
              <w:t xml:space="preserve">female</w:t>
            </w:r>
          </w:p>
        </w:tc>
        <w:tc>
          <w:tcPr>
            <w:tcW w:w="615" w:type="dxa"/>
          </w:tcPr>
          <w:p>
            <w:pPr>
              <w:pStyle w:val="Compact"/>
              <w:spacing w:before="0" w:after="0" w:line="240" w:lineRule="auto"/>
              <w:jc w:val="left"/>
            </w:pPr>
            <w:r>
              <w:rPr>
                <w:rFonts w:ascii="Arial" w:hAnsi="Arial" w:cs="Arial" w:eastAsia="Arial"/>
                <w:color w:val="111111"/>
                <w:sz w:val="16"/>
              </w:rPr>
              <w:t xml:space="preserve">high</w:t>
            </w:r>
          </w:p>
        </w:tc>
        <w:tc>
          <w:tcPr>
            <w:tcW w:w="1640" w:type="dxa"/>
          </w:tcPr>
          <w:p>
            <w:pPr>
              <w:pStyle w:val="Compact"/>
              <w:spacing w:before="0" w:after="0" w:line="240" w:lineRule="auto"/>
              <w:jc w:val="left"/>
            </w:pPr>
            <w:r>
              <w:rPr>
                <w:rFonts w:ascii="Arial" w:hAnsi="Arial" w:cs="Arial" w:eastAsia="Arial"/>
                <w:color w:val="111111"/>
                <w:sz w:val="16"/>
              </w:rPr>
              <w:t xml:space="preserve">S1 shortfall from 2033, shift 50%</w:t>
            </w:r>
          </w:p>
        </w:tc>
        <w:tc>
          <w:tcPr>
            <w:tcW w:w="1025" w:type="dxa"/>
            <w:noWrap/>
          </w:tcPr>
          <w:p>
            <w:pPr>
              <w:pStyle w:val="Compact"/>
              <w:spacing w:before="0" w:after="0" w:line="240" w:lineRule="auto"/>
              <w:jc w:val="right"/>
            </w:pPr>
            <w:r>
              <w:rPr>
                <w:rFonts w:ascii="Arial" w:hAnsi="Arial" w:cs="Arial" w:eastAsia="Arial"/>
                <w:color w:val="111111"/>
                <w:sz w:val="16"/>
              </w:rPr>
              <w:t xml:space="preserve">$562,530</w:t>
            </w:r>
          </w:p>
        </w:tc>
        <w:tc>
          <w:tcPr>
            <w:tcW w:w="1025" w:type="dxa"/>
            <w:noWrap/>
          </w:tcPr>
          <w:p>
            <w:pPr>
              <w:pStyle w:val="Compact"/>
              <w:spacing w:before="0" w:after="0" w:line="240" w:lineRule="auto"/>
              <w:jc w:val="right"/>
            </w:pPr>
            <w:r>
              <w:rPr>
                <w:rFonts w:ascii="Arial" w:hAnsi="Arial" w:cs="Arial" w:eastAsia="Arial"/>
                <w:color w:val="111111"/>
                <w:sz w:val="16"/>
              </w:rPr>
              <w:t xml:space="preserve">0.9%</w:t>
            </w:r>
          </w:p>
        </w:tc>
        <w:tc>
          <w:tcPr>
            <w:tcW w:w="1025" w:type="dxa"/>
            <w:noWrap/>
          </w:tcPr>
          <w:p>
            <w:pPr>
              <w:pStyle w:val="Compact"/>
              <w:spacing w:before="0" w:after="0" w:line="240" w:lineRule="auto"/>
              <w:jc w:val="right"/>
            </w:pPr>
            <w:r>
              <w:rPr>
                <w:rFonts w:ascii="Arial" w:hAnsi="Arial" w:cs="Arial" w:eastAsia="Arial"/>
                <w:color w:val="111111"/>
                <w:sz w:val="16"/>
              </w:rPr>
              <w:t xml:space="preserve">4.4%</w:t>
            </w:r>
          </w:p>
        </w:tc>
        <w:tc>
          <w:tcPr>
            <w:tcW w:w="1025" w:type="dxa"/>
            <w:noWrap/>
          </w:tcPr>
          <w:p>
            <w:pPr>
              <w:pStyle w:val="Compact"/>
              <w:spacing w:before="0" w:after="0" w:line="240" w:lineRule="auto"/>
              <w:jc w:val="right"/>
            </w:pPr>
            <w:r>
              <w:rPr>
                <w:rFonts w:ascii="Arial" w:hAnsi="Arial" w:cs="Arial" w:eastAsia="Arial"/>
                <w:color w:val="111111"/>
                <w:sz w:val="16"/>
              </w:rPr>
              <w:t xml:space="preserve">5.4%</w:t>
            </w:r>
          </w:p>
        </w:tc>
        <w:tc>
          <w:tcPr>
            <w:tcW w:w="1025" w:type="dxa"/>
            <w:noWrap/>
          </w:tcPr>
          <w:p>
            <w:pPr>
              <w:pStyle w:val="Compact"/>
              <w:spacing w:before="0" w:after="0" w:line="240" w:lineRule="auto"/>
              <w:jc w:val="right"/>
            </w:pPr>
            <w:r>
              <w:rPr>
                <w:rFonts w:ascii="Arial" w:hAnsi="Arial" w:cs="Arial" w:eastAsia="Arial"/>
                <w:color w:val="111111"/>
                <w:sz w:val="16"/>
              </w:rPr>
              <w:t xml:space="preserve">86</w:t>
            </w:r>
          </w:p>
        </w:tc>
        <w:tc>
          <w:tcPr>
            <w:tcW w:w="820" w:type="dxa"/>
            <w:noWrap/>
          </w:tcPr>
          <w:p>
            <w:pPr>
              <w:pStyle w:val="Compact"/>
              <w:spacing w:before="0" w:after="0" w:line="240" w:lineRule="auto"/>
              <w:jc w:val="right"/>
            </w:pPr>
            <w:r>
              <w:rPr>
                <w:rFonts w:ascii="Arial" w:hAnsi="Arial" w:cs="Arial" w:eastAsia="Arial"/>
                <w:color w:val="111111"/>
                <w:sz w:val="16"/>
              </w:rPr>
              <w:t xml:space="preserve">$54,384</w:t>
            </w:r>
          </w:p>
        </w:tc>
        <w:tc>
          <w:tcPr>
            <w:tcW w:w="820" w:type="dxa"/>
            <w:noWrap/>
          </w:tcPr>
          <w:p>
            <w:pPr>
              <w:pStyle w:val="Compact"/>
              <w:spacing w:before="0" w:after="0" w:line="240" w:lineRule="auto"/>
              <w:jc w:val="right"/>
            </w:pPr>
            <w:r>
              <w:rPr>
                <w:rFonts w:ascii="Arial" w:hAnsi="Arial" w:cs="Arial" w:eastAsia="Arial"/>
                <w:color w:val="111111"/>
                <w:sz w:val="16"/>
              </w:rPr>
              <w:t xml:space="preserve">$264,852</w:t>
            </w:r>
          </w:p>
        </w:tc>
      </w:tr>
      <w:tr>
        <w:trPr>
          <w:cantSplit/>
        </w:trPr>
        <w:tc>
          <w:tcPr>
            <w:tcW w:w="61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female</w:t>
            </w:r>
          </w:p>
        </w:tc>
        <w:tc>
          <w:tcPr>
            <w:tcW w:w="61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high</w:t>
            </w:r>
          </w:p>
        </w:tc>
        <w:tc>
          <w:tcPr>
            <w:tcW w:w="164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S2 shortfall on long-term-care years</w:t>
            </w:r>
          </w:p>
        </w:tc>
        <w:tc>
          <w:tcPr>
            <w:tcW w:w="102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$562,530</w:t>
            </w:r>
          </w:p>
        </w:tc>
        <w:tc>
          <w:tcPr>
            <w:tcW w:w="102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w:t>
            </w:r>
          </w:p>
        </w:tc>
        <w:tc>
          <w:tcPr>
            <w:tcW w:w="102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4.6%</w:t>
            </w:r>
          </w:p>
        </w:tc>
        <w:tc>
          <w:tcPr>
            <w:tcW w:w="102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5.5%</w:t>
            </w:r>
          </w:p>
        </w:tc>
        <w:tc>
          <w:tcPr>
            <w:tcW w:w="102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86</w:t>
            </w:r>
          </w:p>
        </w:tc>
        <w:tc>
          <w:tcPr>
            <w:tcW w:w="8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$55,323</w:t>
            </w:r>
          </w:p>
        </w:tc>
        <w:tc>
          <w:tcPr>
            <w:tcW w:w="8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$270,505</w:t>
            </w:r>
          </w:p>
        </w:tc>
      </w:tr>
    </w:tbl>
    <w:p>
      <w:pPr>
        <w:pStyle w:val="BodyText"/>
        <w:keepNext/>
        <w:spacing w:before="200"/>
        <w:jc w:val="both"/>
      </w:pPr>
      <w:r>
        <w:rPr>
          <w:b/>
          <w:bCs/>
          <w:sz w:val="19"/>
        </w:rPr>
        <w:t xml:space="preserve">Table 8.</w:t>
      </w:r>
      <w:r>
        <w:rPr>
          <w:sz w:val="19"/>
        </w:rPr>
        <w:t xml:space="preserve"> </w:t>
      </w:r>
      <w:r>
        <w:rPr>
          <w:sz w:val="19"/>
        </w:rPr>
        <w:t xml:space="preserve">The model’s out-of-pocket spending against published estimates.</w:t>
      </w:r>
    </w:p>
    <w:p>
      <w:pPr>
        <w:pStyle w:val="BodyText"/>
        <w:keepNext/>
      </w:pPr>
      <w:r>
        <w:rPr>
          <w:i/>
          <w:iCs/>
          <w:sz w:val="17"/>
        </w:rPr>
        <w:t xml:space="preserve">Published values converted to 2024 dollars with the CPI-U. Bases differ, as the basis column states; model values are per person, include Part B and Part D premiums only where the source’s measure does, and exclude Medicaid payments throughout.</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280"/>
        <w:gridCol w:w="1658"/>
        <w:gridCol w:w="1658"/>
        <w:gridCol w:w="932"/>
        <w:gridCol w:w="1036"/>
        <w:gridCol w:w="1036"/>
        <w:gridCol w:w="1036"/>
      </w:tblGrid>
      <w:tr>
        <w:trPr>
          <w:tblHeader w:val="on"/>
          <w:cantSplit/>
        </w:trPr>
        <w:tc>
          <w:tcPr>
            <w:tcW w:w="228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Source</w:t>
            </w:r>
          </w:p>
        </w:tc>
        <w:tc>
          <w:tcPr>
            <w:tcW w:w="165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Quantity</w:t>
            </w:r>
          </w:p>
        </w:tc>
        <w:tc>
          <w:tcPr>
            <w:tcW w:w="165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Basis</w:t>
            </w:r>
          </w:p>
        </w:tc>
        <w:tc>
          <w:tcPr>
            <w:tcW w:w="9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Published</w:t>
            </w:r>
          </w:p>
        </w:tc>
        <w:tc>
          <w:tcPr>
            <w:tcW w:w="103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2024 dollars</w:t>
            </w:r>
          </w:p>
        </w:tc>
        <w:tc>
          <w:tcPr>
            <w:tcW w:w="103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Model, men</w:t>
            </w:r>
          </w:p>
        </w:tc>
        <w:tc>
          <w:tcPr>
            <w:tcW w:w="103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Model, women</w:t>
            </w:r>
          </w:p>
        </w:tc>
      </w:tr>
      <w:tr>
        <w:trPr>
          <w:cantSplit/>
        </w:trPr>
        <w:tc>
          <w:tcPr>
            <w:tcW w:w="2280" w:type="dxa"/>
          </w:tcPr>
          <w:p>
            <w:pPr>
              <w:pStyle w:val="Compact"/>
              <w:spacing w:before="0" w:after="0" w:line="240" w:lineRule="auto"/>
              <w:jc w:val="left"/>
            </w:pPr>
            <w:r>
              <w:rPr>
                <w:rFonts w:ascii="Arial" w:hAnsi="Arial" w:cs="Arial" w:eastAsia="Arial"/>
                <w:color w:val="111111"/>
                <w:sz w:val="16"/>
              </w:rPr>
              <w:t xml:space="preserve">Jones et al. (2018)</w:t>
            </w:r>
          </w:p>
        </w:tc>
        <w:tc>
          <w:tcPr>
            <w:tcW w:w="1658" w:type="dxa"/>
          </w:tcPr>
          <w:p>
            <w:pPr>
              <w:pStyle w:val="Compact"/>
              <w:spacing w:before="0" w:after="0" w:line="240" w:lineRule="auto"/>
              <w:jc w:val="left"/>
            </w:pPr>
            <w:r>
              <w:rPr>
                <w:rFonts w:ascii="Arial" w:hAnsi="Arial" w:cs="Arial" w:eastAsia="Arial"/>
                <w:color w:val="111111"/>
                <w:sz w:val="16"/>
              </w:rPr>
              <w:t xml:space="preserve">Lifetime medical spending from 70, mean</w:t>
            </w:r>
          </w:p>
        </w:tc>
        <w:tc>
          <w:tcPr>
            <w:tcW w:w="1658" w:type="dxa"/>
          </w:tcPr>
          <w:p>
            <w:pPr>
              <w:pStyle w:val="Compact"/>
              <w:spacing w:before="0" w:after="0" w:line="240" w:lineRule="auto"/>
              <w:jc w:val="left"/>
            </w:pPr>
            <w:r>
              <w:rPr>
                <w:rFonts w:ascii="Arial" w:hAnsi="Arial" w:cs="Arial" w:eastAsia="Arial"/>
                <w:color w:val="111111"/>
                <w:sz w:val="16"/>
              </w:rPr>
              <w:t xml:space="preserve">per household, includes Medicaid payments, PV at 3%</w:t>
            </w:r>
          </w:p>
        </w:tc>
        <w:tc>
          <w:tcPr>
            <w:tcW w:w="932" w:type="dxa"/>
            <w:noWrap/>
          </w:tcPr>
          <w:p>
            <w:pPr>
              <w:pStyle w:val="Compact"/>
              <w:spacing w:before="0" w:after="0" w:line="240" w:lineRule="auto"/>
              <w:jc w:val="right"/>
            </w:pPr>
            <w:r>
              <w:rPr>
                <w:rFonts w:ascii="Arial" w:hAnsi="Arial" w:cs="Arial" w:eastAsia="Arial"/>
                <w:color w:val="111111"/>
                <w:sz w:val="16"/>
              </w:rPr>
              <w:t xml:space="preserve">122,000</w:t>
            </w:r>
          </w:p>
        </w:tc>
        <w:tc>
          <w:tcPr>
            <w:tcW w:w="1036" w:type="dxa"/>
            <w:noWrap/>
          </w:tcPr>
          <w:p>
            <w:pPr>
              <w:pStyle w:val="Compact"/>
              <w:spacing w:before="0" w:after="0" w:line="240" w:lineRule="auto"/>
              <w:jc w:val="right"/>
            </w:pPr>
            <w:r>
              <w:rPr>
                <w:rFonts w:ascii="Arial" w:hAnsi="Arial" w:cs="Arial" w:eastAsia="Arial"/>
                <w:color w:val="111111"/>
                <w:sz w:val="16"/>
              </w:rPr>
              <w:t xml:space="preserve">161,662</w:t>
            </w:r>
          </w:p>
        </w:tc>
        <w:tc>
          <w:tcPr>
            <w:tcW w:w="1036" w:type="dxa"/>
            <w:noWrap/>
          </w:tcPr>
          <w:p>
            <w:pPr>
              <w:pStyle w:val="Compact"/>
              <w:spacing w:before="0" w:after="0" w:line="240" w:lineRule="auto"/>
              <w:jc w:val="right"/>
            </w:pPr>
            <w:r>
              <w:rPr>
                <w:rFonts w:ascii="Arial" w:hAnsi="Arial" w:cs="Arial" w:eastAsia="Arial"/>
                <w:color w:val="111111"/>
                <w:sz w:val="16"/>
              </w:rPr>
              <w:t xml:space="preserve">33,235</w:t>
            </w:r>
          </w:p>
        </w:tc>
        <w:tc>
          <w:tcPr>
            <w:tcW w:w="1036" w:type="dxa"/>
            <w:noWrap/>
          </w:tcPr>
          <w:p>
            <w:pPr>
              <w:pStyle w:val="Compact"/>
              <w:spacing w:before="0" w:after="0" w:line="240" w:lineRule="auto"/>
              <w:jc w:val="right"/>
            </w:pPr>
            <w:r>
              <w:rPr>
                <w:rFonts w:ascii="Arial" w:hAnsi="Arial" w:cs="Arial" w:eastAsia="Arial"/>
                <w:color w:val="111111"/>
                <w:sz w:val="16"/>
              </w:rPr>
              <w:t xml:space="preserve">42,298</w:t>
            </w:r>
          </w:p>
        </w:tc>
      </w:tr>
      <w:tr>
        <w:trPr>
          <w:cantSplit/>
        </w:trPr>
        <w:tc>
          <w:tcPr>
            <w:tcW w:w="2280" w:type="dxa"/>
          </w:tcPr>
          <w:p>
            <w:pPr>
              <w:pStyle w:val="Compact"/>
              <w:spacing w:before="0" w:after="0" w:line="240" w:lineRule="auto"/>
              <w:jc w:val="left"/>
            </w:pPr>
            <w:r>
              <w:rPr>
                <w:rFonts w:ascii="Arial" w:hAnsi="Arial" w:cs="Arial" w:eastAsia="Arial"/>
                <w:color w:val="111111"/>
                <w:sz w:val="16"/>
              </w:rPr>
              <w:t xml:space="preserve">Jones et al. (2018)</w:t>
            </w:r>
          </w:p>
        </w:tc>
        <w:tc>
          <w:tcPr>
            <w:tcW w:w="1658" w:type="dxa"/>
          </w:tcPr>
          <w:p>
            <w:pPr>
              <w:pStyle w:val="Compact"/>
              <w:spacing w:before="0" w:after="0" w:line="240" w:lineRule="auto"/>
              <w:jc w:val="left"/>
            </w:pPr>
            <w:r>
              <w:rPr>
                <w:rFonts w:ascii="Arial" w:hAnsi="Arial" w:cs="Arial" w:eastAsia="Arial"/>
                <w:color w:val="111111"/>
                <w:sz w:val="16"/>
              </w:rPr>
              <w:t xml:space="preserve">Lifetime medical spending from 70, 95th percentile</w:t>
            </w:r>
          </w:p>
        </w:tc>
        <w:tc>
          <w:tcPr>
            <w:tcW w:w="1658" w:type="dxa"/>
          </w:tcPr>
          <w:p>
            <w:pPr>
              <w:pStyle w:val="Compact"/>
              <w:spacing w:before="0" w:after="0" w:line="240" w:lineRule="auto"/>
              <w:jc w:val="left"/>
            </w:pPr>
            <w:r>
              <w:rPr>
                <w:rFonts w:ascii="Arial" w:hAnsi="Arial" w:cs="Arial" w:eastAsia="Arial"/>
                <w:color w:val="111111"/>
                <w:sz w:val="16"/>
              </w:rPr>
              <w:t xml:space="preserve">per household, includes Medicaid payments, PV at 3%</w:t>
            </w:r>
          </w:p>
        </w:tc>
        <w:tc>
          <w:tcPr>
            <w:tcW w:w="932" w:type="dxa"/>
            <w:noWrap/>
          </w:tcPr>
          <w:p>
            <w:pPr>
              <w:pStyle w:val="Compact"/>
              <w:spacing w:before="0" w:after="0" w:line="240" w:lineRule="auto"/>
              <w:jc w:val="right"/>
            </w:pPr>
            <w:r>
              <w:rPr>
                <w:rFonts w:ascii="Arial" w:hAnsi="Arial" w:cs="Arial" w:eastAsia="Arial"/>
                <w:color w:val="111111"/>
                <w:sz w:val="16"/>
              </w:rPr>
              <w:t xml:space="preserve">300,000</w:t>
            </w:r>
          </w:p>
        </w:tc>
        <w:tc>
          <w:tcPr>
            <w:tcW w:w="1036" w:type="dxa"/>
            <w:noWrap/>
          </w:tcPr>
          <w:p>
            <w:pPr>
              <w:pStyle w:val="Compact"/>
              <w:spacing w:before="0" w:after="0" w:line="240" w:lineRule="auto"/>
              <w:jc w:val="right"/>
            </w:pPr>
            <w:r>
              <w:rPr>
                <w:rFonts w:ascii="Arial" w:hAnsi="Arial" w:cs="Arial" w:eastAsia="Arial"/>
                <w:color w:val="111111"/>
                <w:sz w:val="16"/>
              </w:rPr>
              <w:t xml:space="preserve">397,530</w:t>
            </w:r>
          </w:p>
        </w:tc>
        <w:tc>
          <w:tcPr>
            <w:tcW w:w="1036" w:type="dxa"/>
            <w:noWrap/>
          </w:tcPr>
          <w:p>
            <w:pPr>
              <w:pStyle w:val="Compact"/>
              <w:spacing w:before="0" w:after="0" w:line="240" w:lineRule="auto"/>
              <w:jc w:val="right"/>
            </w:pPr>
            <w:r>
              <w:rPr>
                <w:rFonts w:ascii="Arial" w:hAnsi="Arial" w:cs="Arial" w:eastAsia="Arial"/>
                <w:color w:val="111111"/>
                <w:sz w:val="16"/>
              </w:rPr>
              <w:t xml:space="preserve">116,640</w:t>
            </w:r>
          </w:p>
        </w:tc>
        <w:tc>
          <w:tcPr>
            <w:tcW w:w="1036" w:type="dxa"/>
            <w:noWrap/>
          </w:tcPr>
          <w:p>
            <w:pPr>
              <w:pStyle w:val="Compact"/>
              <w:spacing w:before="0" w:after="0" w:line="240" w:lineRule="auto"/>
              <w:jc w:val="right"/>
            </w:pPr>
            <w:r>
              <w:rPr>
                <w:rFonts w:ascii="Arial" w:hAnsi="Arial" w:cs="Arial" w:eastAsia="Arial"/>
                <w:color w:val="111111"/>
                <w:sz w:val="16"/>
              </w:rPr>
              <w:t xml:space="preserve">149,384</w:t>
            </w:r>
          </w:p>
        </w:tc>
      </w:tr>
      <w:tr>
        <w:trPr>
          <w:cantSplit/>
        </w:trPr>
        <w:tc>
          <w:tcPr>
            <w:tcW w:w="2280" w:type="dxa"/>
          </w:tcPr>
          <w:p>
            <w:pPr>
              <w:pStyle w:val="Compact"/>
              <w:spacing w:before="0" w:after="0" w:line="240" w:lineRule="auto"/>
              <w:jc w:val="left"/>
            </w:pPr>
            <w:r>
              <w:rPr>
                <w:rFonts w:ascii="Arial" w:hAnsi="Arial" w:cs="Arial" w:eastAsia="Arial"/>
                <w:color w:val="111111"/>
                <w:sz w:val="16"/>
              </w:rPr>
              <w:t xml:space="preserve">Kelley et al. (2013)</w:t>
            </w:r>
          </w:p>
        </w:tc>
        <w:tc>
          <w:tcPr>
            <w:tcW w:w="1658" w:type="dxa"/>
          </w:tcPr>
          <w:p>
            <w:pPr>
              <w:pStyle w:val="Compact"/>
              <w:spacing w:before="0" w:after="0" w:line="240" w:lineRule="auto"/>
              <w:jc w:val="left"/>
            </w:pPr>
            <w:r>
              <w:rPr>
                <w:rFonts w:ascii="Arial" w:hAnsi="Arial" w:cs="Arial" w:eastAsia="Arial"/>
                <w:color w:val="111111"/>
                <w:sz w:val="16"/>
              </w:rPr>
              <w:t xml:space="preserve">Out-of-pocket spending in the last five years of life, mean</w:t>
            </w:r>
          </w:p>
        </w:tc>
        <w:tc>
          <w:tcPr>
            <w:tcW w:w="1658" w:type="dxa"/>
          </w:tcPr>
          <w:p>
            <w:pPr>
              <w:pStyle w:val="Compact"/>
              <w:spacing w:before="0" w:after="0" w:line="240" w:lineRule="auto"/>
              <w:jc w:val="left"/>
            </w:pPr>
            <w:r>
              <w:rPr>
                <w:rFonts w:ascii="Arial" w:hAnsi="Arial" w:cs="Arial" w:eastAsia="Arial"/>
                <w:color w:val="111111"/>
                <w:sz w:val="16"/>
              </w:rPr>
              <w:t xml:space="preserve">per individual, includes insurance premiums</w:t>
            </w:r>
          </w:p>
        </w:tc>
        <w:tc>
          <w:tcPr>
            <w:tcW w:w="932" w:type="dxa"/>
            <w:noWrap/>
          </w:tcPr>
          <w:p>
            <w:pPr>
              <w:pStyle w:val="Compact"/>
              <w:spacing w:before="0" w:after="0" w:line="240" w:lineRule="auto"/>
              <w:jc w:val="right"/>
            </w:pPr>
            <w:r>
              <w:rPr>
                <w:rFonts w:ascii="Arial" w:hAnsi="Arial" w:cs="Arial" w:eastAsia="Arial"/>
                <w:color w:val="111111"/>
                <w:sz w:val="16"/>
              </w:rPr>
              <w:t xml:space="preserve">38,688</w:t>
            </w:r>
          </w:p>
        </w:tc>
        <w:tc>
          <w:tcPr>
            <w:tcW w:w="1036" w:type="dxa"/>
            <w:noWrap/>
          </w:tcPr>
          <w:p>
            <w:pPr>
              <w:pStyle w:val="Compact"/>
              <w:spacing w:before="0" w:after="0" w:line="240" w:lineRule="auto"/>
              <w:jc w:val="right"/>
            </w:pPr>
            <w:r>
              <w:rPr>
                <w:rFonts w:ascii="Arial" w:hAnsi="Arial" w:cs="Arial" w:eastAsia="Arial"/>
                <w:color w:val="111111"/>
                <w:sz w:val="16"/>
              </w:rPr>
              <w:t xml:space="preserve">56,368</w:t>
            </w:r>
          </w:p>
        </w:tc>
        <w:tc>
          <w:tcPr>
            <w:tcW w:w="1036" w:type="dxa"/>
            <w:noWrap/>
          </w:tcPr>
          <w:p>
            <w:pPr>
              <w:pStyle w:val="Compact"/>
              <w:spacing w:before="0" w:after="0" w:line="240" w:lineRule="auto"/>
              <w:jc w:val="right"/>
            </w:pPr>
            <w:r>
              <w:rPr>
                <w:rFonts w:ascii="Arial" w:hAnsi="Arial" w:cs="Arial" w:eastAsia="Arial"/>
                <w:color w:val="111111"/>
                <w:sz w:val="16"/>
              </w:rPr>
              <w:t xml:space="preserve">35,182</w:t>
            </w:r>
          </w:p>
        </w:tc>
        <w:tc>
          <w:tcPr>
            <w:tcW w:w="1036" w:type="dxa"/>
            <w:noWrap/>
          </w:tcPr>
          <w:p>
            <w:pPr>
              <w:pStyle w:val="Compact"/>
              <w:spacing w:before="0" w:after="0" w:line="240" w:lineRule="auto"/>
              <w:jc w:val="right"/>
            </w:pPr>
            <w:r>
              <w:rPr>
                <w:rFonts w:ascii="Arial" w:hAnsi="Arial" w:cs="Arial" w:eastAsia="Arial"/>
                <w:color w:val="111111"/>
                <w:sz w:val="16"/>
              </w:rPr>
              <w:t xml:space="preserve">42,826</w:t>
            </w:r>
          </w:p>
        </w:tc>
      </w:tr>
      <w:tr>
        <w:trPr>
          <w:cantSplit/>
        </w:trPr>
        <w:tc>
          <w:tcPr>
            <w:tcW w:w="2280" w:type="dxa"/>
          </w:tcPr>
          <w:p>
            <w:pPr>
              <w:pStyle w:val="Compact"/>
              <w:spacing w:before="0" w:after="0" w:line="240" w:lineRule="auto"/>
              <w:jc w:val="left"/>
            </w:pPr>
            <w:r>
              <w:rPr>
                <w:rFonts w:ascii="Arial" w:hAnsi="Arial" w:cs="Arial" w:eastAsia="Arial"/>
                <w:color w:val="111111"/>
                <w:sz w:val="16"/>
              </w:rPr>
              <w:t xml:space="preserve">Kelley et al. (2013)</w:t>
            </w:r>
          </w:p>
        </w:tc>
        <w:tc>
          <w:tcPr>
            <w:tcW w:w="1658" w:type="dxa"/>
          </w:tcPr>
          <w:p>
            <w:pPr>
              <w:pStyle w:val="Compact"/>
              <w:spacing w:before="0" w:after="0" w:line="240" w:lineRule="auto"/>
              <w:jc w:val="left"/>
            </w:pPr>
            <w:r>
              <w:rPr>
                <w:rFonts w:ascii="Arial" w:hAnsi="Arial" w:cs="Arial" w:eastAsia="Arial"/>
                <w:color w:val="111111"/>
                <w:sz w:val="16"/>
              </w:rPr>
              <w:t xml:space="preserve">Out-of-pocket spending in the last five years of life, median</w:t>
            </w:r>
          </w:p>
        </w:tc>
        <w:tc>
          <w:tcPr>
            <w:tcW w:w="1658" w:type="dxa"/>
          </w:tcPr>
          <w:p>
            <w:pPr>
              <w:pStyle w:val="Compact"/>
              <w:spacing w:before="0" w:after="0" w:line="240" w:lineRule="auto"/>
              <w:jc w:val="left"/>
            </w:pPr>
            <w:r>
              <w:rPr>
                <w:rFonts w:ascii="Arial" w:hAnsi="Arial" w:cs="Arial" w:eastAsia="Arial"/>
                <w:color w:val="111111"/>
                <w:sz w:val="16"/>
              </w:rPr>
              <w:t xml:space="preserve">per individual, includes insurance premiums</w:t>
            </w:r>
          </w:p>
        </w:tc>
        <w:tc>
          <w:tcPr>
            <w:tcW w:w="932" w:type="dxa"/>
            <w:noWrap/>
          </w:tcPr>
          <w:p>
            <w:pPr>
              <w:pStyle w:val="Compact"/>
              <w:spacing w:before="0" w:after="0" w:line="240" w:lineRule="auto"/>
              <w:jc w:val="right"/>
            </w:pPr>
            <w:r>
              <w:rPr>
                <w:rFonts w:ascii="Arial" w:hAnsi="Arial" w:cs="Arial" w:eastAsia="Arial"/>
                <w:color w:val="111111"/>
                <w:sz w:val="16"/>
              </w:rPr>
              <w:t xml:space="preserve">22,885</w:t>
            </w:r>
          </w:p>
        </w:tc>
        <w:tc>
          <w:tcPr>
            <w:tcW w:w="1036" w:type="dxa"/>
            <w:noWrap/>
          </w:tcPr>
          <w:p>
            <w:pPr>
              <w:pStyle w:val="Compact"/>
              <w:spacing w:before="0" w:after="0" w:line="240" w:lineRule="auto"/>
              <w:jc w:val="right"/>
            </w:pPr>
            <w:r>
              <w:rPr>
                <w:rFonts w:ascii="Arial" w:hAnsi="Arial" w:cs="Arial" w:eastAsia="Arial"/>
                <w:color w:val="111111"/>
                <w:sz w:val="16"/>
              </w:rPr>
              <w:t xml:space="preserve">33,343</w:t>
            </w:r>
          </w:p>
        </w:tc>
        <w:tc>
          <w:tcPr>
            <w:tcW w:w="1036" w:type="dxa"/>
            <w:noWrap/>
          </w:tcPr>
          <w:p>
            <w:pPr>
              <w:pStyle w:val="Compact"/>
              <w:spacing w:before="0" w:after="0" w:line="240" w:lineRule="auto"/>
              <w:jc w:val="right"/>
            </w:pPr>
            <w:r>
              <w:rPr>
                <w:rFonts w:ascii="Arial" w:hAnsi="Arial" w:cs="Arial" w:eastAsia="Arial"/>
                <w:color w:val="111111"/>
                <w:sz w:val="16"/>
              </w:rPr>
              <w:t xml:space="preserve">21,013</w:t>
            </w:r>
          </w:p>
        </w:tc>
        <w:tc>
          <w:tcPr>
            <w:tcW w:w="1036" w:type="dxa"/>
            <w:noWrap/>
          </w:tcPr>
          <w:p>
            <w:pPr>
              <w:pStyle w:val="Compact"/>
              <w:spacing w:before="0" w:after="0" w:line="240" w:lineRule="auto"/>
              <w:jc w:val="right"/>
            </w:pPr>
            <w:r>
              <w:rPr>
                <w:rFonts w:ascii="Arial" w:hAnsi="Arial" w:cs="Arial" w:eastAsia="Arial"/>
                <w:color w:val="111111"/>
                <w:sz w:val="16"/>
              </w:rPr>
              <w:t xml:space="preserve">22,400</w:t>
            </w:r>
          </w:p>
        </w:tc>
      </w:tr>
      <w:tr>
        <w:trPr>
          <w:cantSplit/>
        </w:trPr>
        <w:tc>
          <w:tcPr>
            <w:tcW w:w="2280" w:type="dxa"/>
          </w:tcPr>
          <w:p>
            <w:pPr>
              <w:pStyle w:val="Compact"/>
              <w:spacing w:before="0" w:after="0" w:line="240" w:lineRule="auto"/>
              <w:jc w:val="left"/>
            </w:pPr>
            <w:r>
              <w:rPr>
                <w:rFonts w:ascii="Arial" w:hAnsi="Arial" w:cs="Arial" w:eastAsia="Arial"/>
                <w:color w:val="111111"/>
                <w:sz w:val="16"/>
              </w:rPr>
              <w:t xml:space="preserve">Marshall et al. (2011)</w:t>
            </w:r>
          </w:p>
        </w:tc>
        <w:tc>
          <w:tcPr>
            <w:tcW w:w="1658" w:type="dxa"/>
          </w:tcPr>
          <w:p>
            <w:pPr>
              <w:pStyle w:val="Compact"/>
              <w:spacing w:before="0" w:after="0" w:line="240" w:lineRule="auto"/>
              <w:jc w:val="left"/>
            </w:pPr>
            <w:r>
              <w:rPr>
                <w:rFonts w:ascii="Arial" w:hAnsi="Arial" w:cs="Arial" w:eastAsia="Arial"/>
                <w:color w:val="111111"/>
                <w:sz w:val="16"/>
              </w:rPr>
              <w:t xml:space="preserve">Out-of-pocket spending in the last year of life, mean</w:t>
            </w:r>
          </w:p>
        </w:tc>
        <w:tc>
          <w:tcPr>
            <w:tcW w:w="1658" w:type="dxa"/>
          </w:tcPr>
          <w:p>
            <w:pPr>
              <w:pStyle w:val="Compact"/>
              <w:spacing w:before="0" w:after="0" w:line="240" w:lineRule="auto"/>
              <w:jc w:val="left"/>
            </w:pPr>
            <w:r>
              <w:rPr>
                <w:rFonts w:ascii="Arial" w:hAnsi="Arial" w:cs="Arial" w:eastAsia="Arial"/>
                <w:color w:val="111111"/>
                <w:sz w:val="16"/>
              </w:rPr>
              <w:t xml:space="preserve">per individual, HRS 1998-2006; the source’s dollar year is not stated</w:t>
            </w:r>
          </w:p>
        </w:tc>
        <w:tc>
          <w:tcPr>
            <w:tcW w:w="932" w:type="dxa"/>
            <w:noWrap/>
          </w:tcPr>
          <w:p>
            <w:pPr>
              <w:pStyle w:val="Compact"/>
              <w:spacing w:before="0" w:after="0" w:line="240" w:lineRule="auto"/>
              <w:jc w:val="right"/>
            </w:pPr>
            <w:r>
              <w:rPr>
                <w:rFonts w:ascii="Arial" w:hAnsi="Arial" w:cs="Arial" w:eastAsia="Arial"/>
                <w:color w:val="111111"/>
                <w:sz w:val="16"/>
              </w:rPr>
              <w:t xml:space="preserve">11,618</w:t>
            </w:r>
          </w:p>
        </w:tc>
        <w:tc>
          <w:tcPr>
            <w:tcW w:w="1036" w:type="dxa"/>
            <w:noWrap/>
          </w:tcPr>
          <w:p>
            <w:pPr>
              <w:pStyle w:val="Compact"/>
              <w:spacing w:before="0" w:after="0" w:line="240" w:lineRule="auto"/>
              <w:jc w:val="right"/>
            </w:pPr>
            <w:r>
              <w:rPr>
                <w:rFonts w:ascii="Arial" w:hAnsi="Arial" w:cs="Arial" w:eastAsia="Arial"/>
                <w:color w:val="111111"/>
                <w:sz w:val="16"/>
              </w:rPr>
              <w:t xml:space="preserve">16,927</w:t>
            </w:r>
          </w:p>
        </w:tc>
        <w:tc>
          <w:tcPr>
            <w:tcW w:w="1036" w:type="dxa"/>
            <w:noWrap/>
          </w:tcPr>
          <w:p>
            <w:pPr>
              <w:pStyle w:val="Compact"/>
              <w:spacing w:before="0" w:after="0" w:line="240" w:lineRule="auto"/>
              <w:jc w:val="right"/>
            </w:pPr>
            <w:r>
              <w:rPr>
                <w:rFonts w:ascii="Arial" w:hAnsi="Arial" w:cs="Arial" w:eastAsia="Arial"/>
                <w:color w:val="111111"/>
                <w:sz w:val="16"/>
              </w:rPr>
              <w:t xml:space="preserve">10,386</w:t>
            </w:r>
          </w:p>
        </w:tc>
        <w:tc>
          <w:tcPr>
            <w:tcW w:w="1036" w:type="dxa"/>
            <w:noWrap/>
          </w:tcPr>
          <w:p>
            <w:pPr>
              <w:pStyle w:val="Compact"/>
              <w:spacing w:before="0" w:after="0" w:line="240" w:lineRule="auto"/>
              <w:jc w:val="right"/>
            </w:pPr>
            <w:r>
              <w:rPr>
                <w:rFonts w:ascii="Arial" w:hAnsi="Arial" w:cs="Arial" w:eastAsia="Arial"/>
                <w:color w:val="111111"/>
                <w:sz w:val="16"/>
              </w:rPr>
              <w:t xml:space="preserve">12,568</w:t>
            </w:r>
          </w:p>
        </w:tc>
      </w:tr>
      <w:tr>
        <w:trPr>
          <w:cantSplit/>
        </w:trPr>
        <w:tc>
          <w:tcPr>
            <w:tcW w:w="2280" w:type="dxa"/>
          </w:tcPr>
          <w:p>
            <w:pPr>
              <w:pStyle w:val="Compact"/>
              <w:spacing w:before="0" w:after="0" w:line="240" w:lineRule="auto"/>
              <w:jc w:val="left"/>
            </w:pPr>
            <w:r>
              <w:rPr>
                <w:rFonts w:ascii="Arial" w:hAnsi="Arial" w:cs="Arial" w:eastAsia="Arial"/>
                <w:color w:val="111111"/>
                <w:sz w:val="16"/>
              </w:rPr>
              <w:t xml:space="preserve">Marshall et al. (2011)</w:t>
            </w:r>
          </w:p>
        </w:tc>
        <w:tc>
          <w:tcPr>
            <w:tcW w:w="1658" w:type="dxa"/>
          </w:tcPr>
          <w:p>
            <w:pPr>
              <w:pStyle w:val="Compact"/>
              <w:spacing w:before="0" w:after="0" w:line="240" w:lineRule="auto"/>
              <w:jc w:val="left"/>
            </w:pPr>
            <w:r>
              <w:rPr>
                <w:rFonts w:ascii="Arial" w:hAnsi="Arial" w:cs="Arial" w:eastAsia="Arial"/>
                <w:color w:val="111111"/>
                <w:sz w:val="16"/>
              </w:rPr>
              <w:t xml:space="preserve">Out-of-pocket spending in the last year of life, 95th percentile</w:t>
            </w:r>
          </w:p>
        </w:tc>
        <w:tc>
          <w:tcPr>
            <w:tcW w:w="1658" w:type="dxa"/>
          </w:tcPr>
          <w:p>
            <w:pPr>
              <w:pStyle w:val="Compact"/>
              <w:spacing w:before="0" w:after="0" w:line="240" w:lineRule="auto"/>
              <w:jc w:val="left"/>
            </w:pPr>
            <w:r>
              <w:rPr>
                <w:rFonts w:ascii="Arial" w:hAnsi="Arial" w:cs="Arial" w:eastAsia="Arial"/>
                <w:color w:val="111111"/>
                <w:sz w:val="16"/>
              </w:rPr>
              <w:t xml:space="preserve">per individual, HRS 1998-2006; the source’s dollar year is not stated</w:t>
            </w:r>
          </w:p>
        </w:tc>
        <w:tc>
          <w:tcPr>
            <w:tcW w:w="932" w:type="dxa"/>
            <w:noWrap/>
          </w:tcPr>
          <w:p>
            <w:pPr>
              <w:pStyle w:val="Compact"/>
              <w:spacing w:before="0" w:after="0" w:line="240" w:lineRule="auto"/>
              <w:jc w:val="right"/>
            </w:pPr>
            <w:r>
              <w:rPr>
                <w:rFonts w:ascii="Arial" w:hAnsi="Arial" w:cs="Arial" w:eastAsia="Arial"/>
                <w:color w:val="111111"/>
                <w:sz w:val="16"/>
              </w:rPr>
              <w:t xml:space="preserve">49,907</w:t>
            </w:r>
          </w:p>
        </w:tc>
        <w:tc>
          <w:tcPr>
            <w:tcW w:w="1036" w:type="dxa"/>
            <w:noWrap/>
          </w:tcPr>
          <w:p>
            <w:pPr>
              <w:pStyle w:val="Compact"/>
              <w:spacing w:before="0" w:after="0" w:line="240" w:lineRule="auto"/>
              <w:jc w:val="right"/>
            </w:pPr>
            <w:r>
              <w:rPr>
                <w:rFonts w:ascii="Arial" w:hAnsi="Arial" w:cs="Arial" w:eastAsia="Arial"/>
                <w:color w:val="111111"/>
                <w:sz w:val="16"/>
              </w:rPr>
              <w:t xml:space="preserve">72,714</w:t>
            </w:r>
          </w:p>
        </w:tc>
        <w:tc>
          <w:tcPr>
            <w:tcW w:w="1036" w:type="dxa"/>
            <w:noWrap/>
          </w:tcPr>
          <w:p>
            <w:pPr>
              <w:pStyle w:val="Compact"/>
              <w:spacing w:before="0" w:after="0" w:line="240" w:lineRule="auto"/>
              <w:jc w:val="right"/>
            </w:pPr>
            <w:r>
              <w:rPr>
                <w:rFonts w:ascii="Arial" w:hAnsi="Arial" w:cs="Arial" w:eastAsia="Arial"/>
                <w:color w:val="111111"/>
                <w:sz w:val="16"/>
              </w:rPr>
              <w:t xml:space="preserve">53,447</w:t>
            </w:r>
          </w:p>
        </w:tc>
        <w:tc>
          <w:tcPr>
            <w:tcW w:w="1036" w:type="dxa"/>
            <w:noWrap/>
          </w:tcPr>
          <w:p>
            <w:pPr>
              <w:pStyle w:val="Compact"/>
              <w:spacing w:before="0" w:after="0" w:line="240" w:lineRule="auto"/>
              <w:jc w:val="right"/>
            </w:pPr>
            <w:r>
              <w:rPr>
                <w:rFonts w:ascii="Arial" w:hAnsi="Arial" w:cs="Arial" w:eastAsia="Arial"/>
                <w:color w:val="111111"/>
                <w:sz w:val="16"/>
              </w:rPr>
              <w:t xml:space="preserve">67,837</w:t>
            </w:r>
          </w:p>
        </w:tc>
      </w:tr>
      <w:tr>
        <w:trPr>
          <w:cantSplit/>
        </w:trPr>
        <w:tc>
          <w:tcPr>
            <w:tcW w:w="2280" w:type="dxa"/>
          </w:tcPr>
          <w:p>
            <w:pPr>
              <w:pStyle w:val="Compact"/>
              <w:spacing w:before="0" w:after="0" w:line="240" w:lineRule="auto"/>
              <w:jc w:val="left"/>
            </w:pPr>
            <w:r>
              <w:rPr>
                <w:rFonts w:ascii="Arial" w:hAnsi="Arial" w:cs="Arial" w:eastAsia="Arial"/>
                <w:color w:val="111111"/>
                <w:sz w:val="16"/>
              </w:rPr>
              <w:t xml:space="preserve">Hurd et al. (2017)</w:t>
            </w:r>
          </w:p>
        </w:tc>
        <w:tc>
          <w:tcPr>
            <w:tcW w:w="1658" w:type="dxa"/>
          </w:tcPr>
          <w:p>
            <w:pPr>
              <w:pStyle w:val="Compact"/>
              <w:spacing w:before="0" w:after="0" w:line="240" w:lineRule="auto"/>
              <w:jc w:val="left"/>
            </w:pPr>
            <w:r>
              <w:rPr>
                <w:rFonts w:ascii="Arial" w:hAnsi="Arial" w:cs="Arial" w:eastAsia="Arial"/>
                <w:color w:val="111111"/>
                <w:sz w:val="16"/>
              </w:rPr>
              <w:t xml:space="preserve">Ever a nursing-home stay</w:t>
            </w:r>
          </w:p>
        </w:tc>
        <w:tc>
          <w:tcPr>
            <w:tcW w:w="1658" w:type="dxa"/>
          </w:tcPr>
          <w:p>
            <w:pPr>
              <w:pStyle w:val="Compact"/>
              <w:spacing w:before="0" w:after="0" w:line="240" w:lineRule="auto"/>
              <w:jc w:val="left"/>
            </w:pPr>
            <w:r>
              <w:rPr>
                <w:rFonts w:ascii="Arial" w:hAnsi="Arial" w:cs="Arial" w:eastAsia="Arial"/>
                <w:color w:val="111111"/>
                <w:sz w:val="16"/>
              </w:rPr>
              <w:t xml:space="preserve">percent, from ages 57-61; the model starts at 65</w:t>
            </w:r>
          </w:p>
        </w:tc>
        <w:tc>
          <w:tcPr>
            <w:tcW w:w="932" w:type="dxa"/>
            <w:noWrap/>
          </w:tcPr>
          <w:p>
            <w:pPr>
              <w:pStyle w:val="Compact"/>
              <w:spacing w:before="0" w:after="0" w:line="240" w:lineRule="auto"/>
              <w:jc w:val="right"/>
            </w:pPr>
            <w:r>
              <w:rPr>
                <w:rFonts w:ascii="Arial" w:hAnsi="Arial" w:cs="Arial" w:eastAsia="Arial"/>
                <w:color w:val="111111"/>
                <w:sz w:val="16"/>
              </w:rPr>
              <w:t xml:space="preserve">56</w:t>
            </w:r>
          </w:p>
        </w:tc>
        <w:tc>
          <w:tcPr>
            <w:tcW w:w="1036" w:type="dxa"/>
            <w:noWrap/>
          </w:tcPr>
          <w:p>
            <w:pPr>
              <w:pStyle w:val="Compact"/>
              <w:spacing w:before="0" w:after="0" w:line="240" w:lineRule="auto"/>
              <w:jc w:val="right"/>
            </w:pPr>
            <w:r>
              <w:rPr>
                <w:rFonts w:ascii="Arial" w:hAnsi="Arial" w:cs="Arial" w:eastAsia="Arial"/>
                <w:color w:val="111111"/>
                <w:sz w:val="16"/>
              </w:rPr>
              <w:t xml:space="preserve">56</w:t>
            </w:r>
          </w:p>
        </w:tc>
        <w:tc>
          <w:tcPr>
            <w:tcW w:w="1036" w:type="dxa"/>
            <w:noWrap/>
          </w:tcPr>
          <w:p>
            <w:pPr>
              <w:pStyle w:val="Compact"/>
              <w:spacing w:before="0" w:after="0" w:line="240" w:lineRule="auto"/>
              <w:jc w:val="right"/>
            </w:pPr>
            <w:r>
              <w:rPr>
                <w:rFonts w:ascii="Arial" w:hAnsi="Arial" w:cs="Arial" w:eastAsia="Arial"/>
                <w:color w:val="111111"/>
                <w:sz w:val="16"/>
              </w:rPr>
              <w:t xml:space="preserve">19</w:t>
            </w:r>
          </w:p>
        </w:tc>
        <w:tc>
          <w:tcPr>
            <w:tcW w:w="1036" w:type="dxa"/>
            <w:noWrap/>
          </w:tcPr>
          <w:p>
            <w:pPr>
              <w:pStyle w:val="Compact"/>
              <w:spacing w:before="0" w:after="0" w:line="240" w:lineRule="auto"/>
              <w:jc w:val="right"/>
            </w:pPr>
            <w:r>
              <w:rPr>
                <w:rFonts w:ascii="Arial" w:hAnsi="Arial" w:cs="Arial" w:eastAsia="Arial"/>
                <w:color w:val="111111"/>
                <w:sz w:val="16"/>
              </w:rPr>
              <w:t xml:space="preserve">30</w:t>
            </w:r>
          </w:p>
        </w:tc>
      </w:tr>
      <w:tr>
        <w:trPr>
          <w:cantSplit/>
        </w:trPr>
        <w:tc>
          <w:tcPr>
            <w:tcW w:w="228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Hurd et al. (2017)</w:t>
            </w:r>
          </w:p>
        </w:tc>
        <w:tc>
          <w:tcPr>
            <w:tcW w:w="165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Lifetime nursing-home out-of-pocket spending, mean</w:t>
            </w:r>
          </w:p>
        </w:tc>
        <w:tc>
          <w:tcPr>
            <w:tcW w:w="165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per person from 57, PV at 3%; zero for most</w:t>
            </w:r>
          </w:p>
        </w:tc>
        <w:tc>
          <w:tcPr>
            <w:tcW w:w="9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7,300</w:t>
            </w:r>
          </w:p>
        </w:tc>
        <w:tc>
          <w:tcPr>
            <w:tcW w:w="103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9,673</w:t>
            </w:r>
          </w:p>
        </w:tc>
        <w:tc>
          <w:tcPr>
            <w:tcW w:w="103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4,636</w:t>
            </w:r>
          </w:p>
        </w:tc>
        <w:tc>
          <w:tcPr>
            <w:tcW w:w="103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9,864</w:t>
            </w:r>
          </w:p>
        </w:tc>
      </w:tr>
    </w:tbl>
    <w:p>
      <w:pPr>
        <w:pStyle w:val="BodyText"/>
        <w:keepNext/>
        <w:spacing w:before="200"/>
        <w:jc w:val="both"/>
      </w:pPr>
      <w:r>
        <w:rPr>
          <w:b/>
          <w:bCs/>
          <w:sz w:val="19"/>
        </w:rPr>
        <w:t xml:space="preserve">Table 9.</w:t>
      </w:r>
      <w:r>
        <w:rPr>
          <w:sz w:val="19"/>
        </w:rPr>
        <w:t xml:space="preserve"> </w:t>
      </w:r>
      <w:r>
        <w:rPr>
          <w:sz w:val="19"/>
        </w:rPr>
        <w:t xml:space="preserve">Robustness: each row changes one decision.</w:t>
      </w:r>
    </w:p>
    <w:p>
      <w:pPr>
        <w:pStyle w:val="BodyText"/>
        <w:keepNext/>
      </w:pPr>
      <w:r>
        <w:rPr>
          <w:i/>
          <w:iCs/>
          <w:sz w:val="17"/>
        </w:rPr>
        <w:t xml:space="preserve">Population mix at 65; 40,000 lives per sex with common random numbers. Refits use the sex-only covariate set and rebuild the entry sample, state costs and calibration from the variant panel; compare them with the sex-only row. The CVaR95 Monte Carlo standard error is about the last column’s size.</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884"/>
        <w:gridCol w:w="351"/>
        <w:gridCol w:w="351"/>
        <w:gridCol w:w="351"/>
        <w:gridCol w:w="351"/>
        <w:gridCol w:w="703"/>
        <w:gridCol w:w="703"/>
        <w:gridCol w:w="703"/>
        <w:gridCol w:w="703"/>
        <w:gridCol w:w="492"/>
        <w:gridCol w:w="492"/>
        <w:gridCol w:w="562"/>
        <w:gridCol w:w="562"/>
        <w:gridCol w:w="422"/>
      </w:tblGrid>
      <w:tr>
        <w:trPr>
          <w:tblHeader w:val="on"/>
          <w:cantSplit/>
        </w:trPr>
        <w:tc>
          <w:tcPr>
            <w:tcW w:w="288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Variant</w:t>
            </w:r>
          </w:p>
        </w:tc>
        <w:tc>
          <w:tcPr>
            <w:tcW w:w="35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e65 M</w:t>
            </w:r>
          </w:p>
        </w:tc>
        <w:tc>
          <w:tcPr>
            <w:tcW w:w="35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e65 F</w:t>
            </w:r>
          </w:p>
        </w:tc>
        <w:tc>
          <w:tcPr>
            <w:tcW w:w="35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LTC M</w:t>
            </w:r>
          </w:p>
        </w:tc>
        <w:tc>
          <w:tcPr>
            <w:tcW w:w="35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LTC F</w:t>
            </w:r>
          </w:p>
        </w:tc>
        <w:tc>
          <w:tcPr>
            <w:tcW w:w="70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Medicaid M</w:t>
            </w:r>
          </w:p>
        </w:tc>
        <w:tc>
          <w:tcPr>
            <w:tcW w:w="70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Medicaid F</w:t>
            </w:r>
          </w:p>
        </w:tc>
        <w:tc>
          <w:tcPr>
            <w:tcW w:w="70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Medicare M</w:t>
            </w:r>
          </w:p>
        </w:tc>
        <w:tc>
          <w:tcPr>
            <w:tcW w:w="70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Medicare F</w:t>
            </w:r>
          </w:p>
        </w:tc>
        <w:tc>
          <w:tcPr>
            <w:tcW w:w="49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OOP M</w:t>
            </w:r>
          </w:p>
        </w:tc>
        <w:tc>
          <w:tcPr>
            <w:tcW w:w="49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OOP F</w:t>
            </w:r>
          </w:p>
        </w:tc>
        <w:tc>
          <w:tcPr>
            <w:tcW w:w="56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CVaR95 M</w:t>
            </w:r>
          </w:p>
        </w:tc>
        <w:tc>
          <w:tcPr>
            <w:tcW w:w="56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CVaR95 F</w:t>
            </w:r>
          </w:p>
        </w:tc>
        <w:tc>
          <w:tcPr>
            <w:tcW w:w="42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MC SE</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baseline</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$154,778</w:t>
            </w:r>
          </w:p>
        </w:tc>
        <w:tc>
          <w:tcPr>
            <w:tcW w:w="703" w:type="dxa"/>
            <w:noWrap/>
          </w:tcPr>
          <w:p>
            <w:pPr>
              <w:pStyle w:val="Compact"/>
              <w:spacing w:before="0" w:after="0" w:line="240" w:lineRule="auto"/>
              <w:jc w:val="right"/>
            </w:pPr>
            <w:r>
              <w:rPr>
                <w:rFonts w:ascii="Arial" w:hAnsi="Arial" w:cs="Arial" w:eastAsia="Arial"/>
                <w:color w:val="111111"/>
                <w:sz w:val="16"/>
              </w:rPr>
              <w:t xml:space="preserve">$171,775</w:t>
            </w:r>
          </w:p>
        </w:tc>
        <w:tc>
          <w:tcPr>
            <w:tcW w:w="492" w:type="dxa"/>
            <w:noWrap/>
          </w:tcPr>
          <w:p>
            <w:pPr>
              <w:pStyle w:val="Compact"/>
              <w:spacing w:before="0" w:after="0" w:line="240" w:lineRule="auto"/>
              <w:jc w:val="right"/>
            </w:pPr>
            <w:r>
              <w:rPr>
                <w:rFonts w:ascii="Arial" w:hAnsi="Arial" w:cs="Arial" w:eastAsia="Arial"/>
                <w:color w:val="111111"/>
                <w:sz w:val="16"/>
              </w:rPr>
              <w:t xml:space="preserve">$35,058</w:t>
            </w:r>
          </w:p>
        </w:tc>
        <w:tc>
          <w:tcPr>
            <w:tcW w:w="492" w:type="dxa"/>
            <w:noWrap/>
          </w:tcPr>
          <w:p>
            <w:pPr>
              <w:pStyle w:val="Compact"/>
              <w:spacing w:before="0" w:after="0" w:line="240" w:lineRule="auto"/>
              <w:jc w:val="right"/>
            </w:pPr>
            <w:r>
              <w:rPr>
                <w:rFonts w:ascii="Arial" w:hAnsi="Arial" w:cs="Arial" w:eastAsia="Arial"/>
                <w:color w:val="111111"/>
                <w:sz w:val="16"/>
              </w:rPr>
              <w:t xml:space="preserve">$43,640</w:t>
            </w:r>
          </w:p>
        </w:tc>
        <w:tc>
          <w:tcPr>
            <w:tcW w:w="562" w:type="dxa"/>
            <w:noWrap/>
          </w:tcPr>
          <w:p>
            <w:pPr>
              <w:pStyle w:val="Compact"/>
              <w:spacing w:before="0" w:after="0" w:line="240" w:lineRule="auto"/>
              <w:jc w:val="right"/>
            </w:pPr>
            <w:r>
              <w:rPr>
                <w:rFonts w:ascii="Arial" w:hAnsi="Arial" w:cs="Arial" w:eastAsia="Arial"/>
                <w:color w:val="111111"/>
                <w:sz w:val="16"/>
              </w:rPr>
              <w:t xml:space="preserve">$185,746</w:t>
            </w:r>
          </w:p>
        </w:tc>
        <w:tc>
          <w:tcPr>
            <w:tcW w:w="562" w:type="dxa"/>
            <w:noWrap/>
          </w:tcPr>
          <w:p>
            <w:pPr>
              <w:pStyle w:val="Compact"/>
              <w:spacing w:before="0" w:after="0" w:line="240" w:lineRule="auto"/>
              <w:jc w:val="right"/>
            </w:pPr>
            <w:r>
              <w:rPr>
                <w:rFonts w:ascii="Arial" w:hAnsi="Arial" w:cs="Arial" w:eastAsia="Arial"/>
                <w:color w:val="111111"/>
                <w:sz w:val="16"/>
              </w:rPr>
              <w:t xml:space="preserve">$234,519</w:t>
            </w:r>
          </w:p>
        </w:tc>
        <w:tc>
          <w:tcPr>
            <w:tcW w:w="422" w:type="dxa"/>
            <w:noWrap/>
          </w:tcPr>
          <w:p>
            <w:pPr>
              <w:pStyle w:val="Compact"/>
              <w:spacing w:before="0" w:after="0" w:line="240" w:lineRule="auto"/>
              <w:jc w:val="right"/>
            </w:pPr>
            <w:r>
              <w:rPr>
                <w:rFonts w:ascii="Arial" w:hAnsi="Arial" w:cs="Arial" w:eastAsia="Arial"/>
                <w:color w:val="111111"/>
                <w:sz w:val="16"/>
              </w:rPr>
              <w:t xml:space="preserve">$2,153</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discount 2%</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$173,027</w:t>
            </w:r>
          </w:p>
        </w:tc>
        <w:tc>
          <w:tcPr>
            <w:tcW w:w="703" w:type="dxa"/>
            <w:noWrap/>
          </w:tcPr>
          <w:p>
            <w:pPr>
              <w:pStyle w:val="Compact"/>
              <w:spacing w:before="0" w:after="0" w:line="240" w:lineRule="auto"/>
              <w:jc w:val="right"/>
            </w:pPr>
            <w:r>
              <w:rPr>
                <w:rFonts w:ascii="Arial" w:hAnsi="Arial" w:cs="Arial" w:eastAsia="Arial"/>
                <w:color w:val="111111"/>
                <w:sz w:val="16"/>
              </w:rPr>
              <w:t xml:space="preserve">$193,908</w:t>
            </w:r>
          </w:p>
        </w:tc>
        <w:tc>
          <w:tcPr>
            <w:tcW w:w="492" w:type="dxa"/>
            <w:noWrap/>
          </w:tcPr>
          <w:p>
            <w:pPr>
              <w:pStyle w:val="Compact"/>
              <w:spacing w:before="0" w:after="0" w:line="240" w:lineRule="auto"/>
              <w:jc w:val="right"/>
            </w:pPr>
            <w:r>
              <w:rPr>
                <w:rFonts w:ascii="Arial" w:hAnsi="Arial" w:cs="Arial" w:eastAsia="Arial"/>
                <w:color w:val="111111"/>
                <w:sz w:val="16"/>
              </w:rPr>
              <w:t xml:space="preserve">$39,340</w:t>
            </w:r>
          </w:p>
        </w:tc>
        <w:tc>
          <w:tcPr>
            <w:tcW w:w="492" w:type="dxa"/>
            <w:noWrap/>
          </w:tcPr>
          <w:p>
            <w:pPr>
              <w:pStyle w:val="Compact"/>
              <w:spacing w:before="0" w:after="0" w:line="240" w:lineRule="auto"/>
              <w:jc w:val="right"/>
            </w:pPr>
            <w:r>
              <w:rPr>
                <w:rFonts w:ascii="Arial" w:hAnsi="Arial" w:cs="Arial" w:eastAsia="Arial"/>
                <w:color w:val="111111"/>
                <w:sz w:val="16"/>
              </w:rPr>
              <w:t xml:space="preserve">$49,831</w:t>
            </w:r>
          </w:p>
        </w:tc>
        <w:tc>
          <w:tcPr>
            <w:tcW w:w="562" w:type="dxa"/>
            <w:noWrap/>
          </w:tcPr>
          <w:p>
            <w:pPr>
              <w:pStyle w:val="Compact"/>
              <w:spacing w:before="0" w:after="0" w:line="240" w:lineRule="auto"/>
              <w:jc w:val="right"/>
            </w:pPr>
            <w:r>
              <w:rPr>
                <w:rFonts w:ascii="Arial" w:hAnsi="Arial" w:cs="Arial" w:eastAsia="Arial"/>
                <w:color w:val="111111"/>
                <w:sz w:val="16"/>
              </w:rPr>
              <w:t xml:space="preserve">$213,025</w:t>
            </w:r>
          </w:p>
        </w:tc>
        <w:tc>
          <w:tcPr>
            <w:tcW w:w="562" w:type="dxa"/>
            <w:noWrap/>
          </w:tcPr>
          <w:p>
            <w:pPr>
              <w:pStyle w:val="Compact"/>
              <w:spacing w:before="0" w:after="0" w:line="240" w:lineRule="auto"/>
              <w:jc w:val="right"/>
            </w:pPr>
            <w:r>
              <w:rPr>
                <w:rFonts w:ascii="Arial" w:hAnsi="Arial" w:cs="Arial" w:eastAsia="Arial"/>
                <w:color w:val="111111"/>
                <w:sz w:val="16"/>
              </w:rPr>
              <w:t xml:space="preserve">$274,357</w:t>
            </w:r>
          </w:p>
        </w:tc>
        <w:tc>
          <w:tcPr>
            <w:tcW w:w="422" w:type="dxa"/>
            <w:noWrap/>
          </w:tcPr>
          <w:p>
            <w:pPr>
              <w:pStyle w:val="Compact"/>
              <w:spacing w:before="0" w:after="0" w:line="240" w:lineRule="auto"/>
              <w:jc w:val="right"/>
            </w:pPr>
            <w:r>
              <w:rPr>
                <w:rFonts w:ascii="Arial" w:hAnsi="Arial" w:cs="Arial" w:eastAsia="Arial"/>
                <w:color w:val="111111"/>
                <w:sz w:val="16"/>
              </w:rPr>
              <w:t xml:space="preserve">$2,498</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discount 4%</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$139,456</w:t>
            </w:r>
          </w:p>
        </w:tc>
        <w:tc>
          <w:tcPr>
            <w:tcW w:w="703" w:type="dxa"/>
            <w:noWrap/>
          </w:tcPr>
          <w:p>
            <w:pPr>
              <w:pStyle w:val="Compact"/>
              <w:spacing w:before="0" w:after="0" w:line="240" w:lineRule="auto"/>
              <w:jc w:val="right"/>
            </w:pPr>
            <w:r>
              <w:rPr>
                <w:rFonts w:ascii="Arial" w:hAnsi="Arial" w:cs="Arial" w:eastAsia="Arial"/>
                <w:color w:val="111111"/>
                <w:sz w:val="16"/>
              </w:rPr>
              <w:t xml:space="preserve">$153,404</w:t>
            </w:r>
          </w:p>
        </w:tc>
        <w:tc>
          <w:tcPr>
            <w:tcW w:w="492" w:type="dxa"/>
            <w:noWrap/>
          </w:tcPr>
          <w:p>
            <w:pPr>
              <w:pStyle w:val="Compact"/>
              <w:spacing w:before="0" w:after="0" w:line="240" w:lineRule="auto"/>
              <w:jc w:val="right"/>
            </w:pPr>
            <w:r>
              <w:rPr>
                <w:rFonts w:ascii="Arial" w:hAnsi="Arial" w:cs="Arial" w:eastAsia="Arial"/>
                <w:color w:val="111111"/>
                <w:sz w:val="16"/>
              </w:rPr>
              <w:t xml:space="preserve">$31,481</w:t>
            </w:r>
          </w:p>
        </w:tc>
        <w:tc>
          <w:tcPr>
            <w:tcW w:w="492" w:type="dxa"/>
            <w:noWrap/>
          </w:tcPr>
          <w:p>
            <w:pPr>
              <w:pStyle w:val="Compact"/>
              <w:spacing w:before="0" w:after="0" w:line="240" w:lineRule="auto"/>
              <w:jc w:val="right"/>
            </w:pPr>
            <w:r>
              <w:rPr>
                <w:rFonts w:ascii="Arial" w:hAnsi="Arial" w:cs="Arial" w:eastAsia="Arial"/>
                <w:color w:val="111111"/>
                <w:sz w:val="16"/>
              </w:rPr>
              <w:t xml:space="preserve">$38,559</w:t>
            </w:r>
          </w:p>
        </w:tc>
        <w:tc>
          <w:tcPr>
            <w:tcW w:w="562" w:type="dxa"/>
            <w:noWrap/>
          </w:tcPr>
          <w:p>
            <w:pPr>
              <w:pStyle w:val="Compact"/>
              <w:spacing w:before="0" w:after="0" w:line="240" w:lineRule="auto"/>
              <w:jc w:val="right"/>
            </w:pPr>
            <w:r>
              <w:rPr>
                <w:rFonts w:ascii="Arial" w:hAnsi="Arial" w:cs="Arial" w:eastAsia="Arial"/>
                <w:color w:val="111111"/>
                <w:sz w:val="16"/>
              </w:rPr>
              <w:t xml:space="preserve">$163,868</w:t>
            </w:r>
          </w:p>
        </w:tc>
        <w:tc>
          <w:tcPr>
            <w:tcW w:w="562" w:type="dxa"/>
            <w:noWrap/>
          </w:tcPr>
          <w:p>
            <w:pPr>
              <w:pStyle w:val="Compact"/>
              <w:spacing w:before="0" w:after="0" w:line="240" w:lineRule="auto"/>
              <w:jc w:val="right"/>
            </w:pPr>
            <w:r>
              <w:rPr>
                <w:rFonts w:ascii="Arial" w:hAnsi="Arial" w:cs="Arial" w:eastAsia="Arial"/>
                <w:color w:val="111111"/>
                <w:sz w:val="16"/>
              </w:rPr>
              <w:t xml:space="preserve">$203,049</w:t>
            </w:r>
          </w:p>
        </w:tc>
        <w:tc>
          <w:tcPr>
            <w:tcW w:w="422" w:type="dxa"/>
            <w:noWrap/>
          </w:tcPr>
          <w:p>
            <w:pPr>
              <w:pStyle w:val="Compact"/>
              <w:spacing w:before="0" w:after="0" w:line="240" w:lineRule="auto"/>
              <w:jc w:val="right"/>
            </w:pPr>
            <w:r>
              <w:rPr>
                <w:rFonts w:ascii="Arial" w:hAnsi="Arial" w:cs="Arial" w:eastAsia="Arial"/>
                <w:color w:val="111111"/>
                <w:sz w:val="16"/>
              </w:rPr>
              <w:t xml:space="preserve">$1,890</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Trustees real growth 1.7%</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16%</w:t>
            </w:r>
          </w:p>
        </w:tc>
        <w:tc>
          <w:tcPr>
            <w:tcW w:w="703" w:type="dxa"/>
            <w:noWrap/>
          </w:tcPr>
          <w:p>
            <w:pPr>
              <w:pStyle w:val="Compact"/>
              <w:spacing w:before="0" w:after="0" w:line="240" w:lineRule="auto"/>
              <w:jc w:val="right"/>
            </w:pPr>
            <w:r>
              <w:rPr>
                <w:rFonts w:ascii="Arial" w:hAnsi="Arial" w:cs="Arial" w:eastAsia="Arial"/>
                <w:color w:val="111111"/>
                <w:sz w:val="16"/>
              </w:rPr>
              <w:t xml:space="preserve">25%</w:t>
            </w:r>
          </w:p>
        </w:tc>
        <w:tc>
          <w:tcPr>
            <w:tcW w:w="703" w:type="dxa"/>
            <w:noWrap/>
          </w:tcPr>
          <w:p>
            <w:pPr>
              <w:pStyle w:val="Compact"/>
              <w:spacing w:before="0" w:after="0" w:line="240" w:lineRule="auto"/>
              <w:jc w:val="right"/>
            </w:pPr>
            <w:r>
              <w:rPr>
                <w:rFonts w:ascii="Arial" w:hAnsi="Arial" w:cs="Arial" w:eastAsia="Arial"/>
                <w:color w:val="111111"/>
                <w:sz w:val="16"/>
              </w:rPr>
              <w:t xml:space="preserve">$188,416</w:t>
            </w:r>
          </w:p>
        </w:tc>
        <w:tc>
          <w:tcPr>
            <w:tcW w:w="703" w:type="dxa"/>
            <w:noWrap/>
          </w:tcPr>
          <w:p>
            <w:pPr>
              <w:pStyle w:val="Compact"/>
              <w:spacing w:before="0" w:after="0" w:line="240" w:lineRule="auto"/>
              <w:jc w:val="right"/>
            </w:pPr>
            <w:r>
              <w:rPr>
                <w:rFonts w:ascii="Arial" w:hAnsi="Arial" w:cs="Arial" w:eastAsia="Arial"/>
                <w:color w:val="111111"/>
                <w:sz w:val="16"/>
              </w:rPr>
              <w:t xml:space="preserve">$212,763</w:t>
            </w:r>
          </w:p>
        </w:tc>
        <w:tc>
          <w:tcPr>
            <w:tcW w:w="492" w:type="dxa"/>
            <w:noWrap/>
          </w:tcPr>
          <w:p>
            <w:pPr>
              <w:pStyle w:val="Compact"/>
              <w:spacing w:before="0" w:after="0" w:line="240" w:lineRule="auto"/>
              <w:jc w:val="right"/>
            </w:pPr>
            <w:r>
              <w:rPr>
                <w:rFonts w:ascii="Arial" w:hAnsi="Arial" w:cs="Arial" w:eastAsia="Arial"/>
                <w:color w:val="111111"/>
                <w:sz w:val="16"/>
              </w:rPr>
              <w:t xml:space="preserve">$42,862</w:t>
            </w:r>
          </w:p>
        </w:tc>
        <w:tc>
          <w:tcPr>
            <w:tcW w:w="492" w:type="dxa"/>
            <w:noWrap/>
          </w:tcPr>
          <w:p>
            <w:pPr>
              <w:pStyle w:val="Compact"/>
              <w:spacing w:before="0" w:after="0" w:line="240" w:lineRule="auto"/>
              <w:jc w:val="right"/>
            </w:pPr>
            <w:r>
              <w:rPr>
                <w:rFonts w:ascii="Arial" w:hAnsi="Arial" w:cs="Arial" w:eastAsia="Arial"/>
                <w:color w:val="111111"/>
                <w:sz w:val="16"/>
              </w:rPr>
              <w:t xml:space="preserve">$54,882</w:t>
            </w:r>
          </w:p>
        </w:tc>
        <w:tc>
          <w:tcPr>
            <w:tcW w:w="562" w:type="dxa"/>
            <w:noWrap/>
          </w:tcPr>
          <w:p>
            <w:pPr>
              <w:pStyle w:val="Compact"/>
              <w:spacing w:before="0" w:after="0" w:line="240" w:lineRule="auto"/>
              <w:jc w:val="right"/>
            </w:pPr>
            <w:r>
              <w:rPr>
                <w:rFonts w:ascii="Arial" w:hAnsi="Arial" w:cs="Arial" w:eastAsia="Arial"/>
                <w:color w:val="111111"/>
                <w:sz w:val="16"/>
              </w:rPr>
              <w:t xml:space="preserve">$235,533</w:t>
            </w:r>
          </w:p>
        </w:tc>
        <w:tc>
          <w:tcPr>
            <w:tcW w:w="562" w:type="dxa"/>
            <w:noWrap/>
          </w:tcPr>
          <w:p>
            <w:pPr>
              <w:pStyle w:val="Compact"/>
              <w:spacing w:before="0" w:after="0" w:line="240" w:lineRule="auto"/>
              <w:jc w:val="right"/>
            </w:pPr>
            <w:r>
              <w:rPr>
                <w:rFonts w:ascii="Arial" w:hAnsi="Arial" w:cs="Arial" w:eastAsia="Arial"/>
                <w:color w:val="111111"/>
                <w:sz w:val="16"/>
              </w:rPr>
              <w:t xml:space="preserve">$307,206</w:t>
            </w:r>
          </w:p>
        </w:tc>
        <w:tc>
          <w:tcPr>
            <w:tcW w:w="422" w:type="dxa"/>
            <w:noWrap/>
          </w:tcPr>
          <w:p>
            <w:pPr>
              <w:pStyle w:val="Compact"/>
              <w:spacing w:before="0" w:after="0" w:line="240" w:lineRule="auto"/>
              <w:jc w:val="right"/>
            </w:pPr>
            <w:r>
              <w:rPr>
                <w:rFonts w:ascii="Arial" w:hAnsi="Arial" w:cs="Arial" w:eastAsia="Arial"/>
                <w:color w:val="111111"/>
                <w:sz w:val="16"/>
              </w:rPr>
              <w:t xml:space="preserve">$2,776</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D, L and N Medicare +25%</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$166,176</w:t>
            </w:r>
          </w:p>
        </w:tc>
        <w:tc>
          <w:tcPr>
            <w:tcW w:w="703" w:type="dxa"/>
            <w:noWrap/>
          </w:tcPr>
          <w:p>
            <w:pPr>
              <w:pStyle w:val="Compact"/>
              <w:spacing w:before="0" w:after="0" w:line="240" w:lineRule="auto"/>
              <w:jc w:val="right"/>
            </w:pPr>
            <w:r>
              <w:rPr>
                <w:rFonts w:ascii="Arial" w:hAnsi="Arial" w:cs="Arial" w:eastAsia="Arial"/>
                <w:color w:val="111111"/>
                <w:sz w:val="16"/>
              </w:rPr>
              <w:t xml:space="preserve">$186,554</w:t>
            </w:r>
          </w:p>
        </w:tc>
        <w:tc>
          <w:tcPr>
            <w:tcW w:w="492" w:type="dxa"/>
            <w:noWrap/>
          </w:tcPr>
          <w:p>
            <w:pPr>
              <w:pStyle w:val="Compact"/>
              <w:spacing w:before="0" w:after="0" w:line="240" w:lineRule="auto"/>
              <w:jc w:val="right"/>
            </w:pPr>
            <w:r>
              <w:rPr>
                <w:rFonts w:ascii="Arial" w:hAnsi="Arial" w:cs="Arial" w:eastAsia="Arial"/>
                <w:color w:val="111111"/>
                <w:sz w:val="16"/>
              </w:rPr>
              <w:t xml:space="preserve">$35,058</w:t>
            </w:r>
          </w:p>
        </w:tc>
        <w:tc>
          <w:tcPr>
            <w:tcW w:w="492" w:type="dxa"/>
            <w:noWrap/>
          </w:tcPr>
          <w:p>
            <w:pPr>
              <w:pStyle w:val="Compact"/>
              <w:spacing w:before="0" w:after="0" w:line="240" w:lineRule="auto"/>
              <w:jc w:val="right"/>
            </w:pPr>
            <w:r>
              <w:rPr>
                <w:rFonts w:ascii="Arial" w:hAnsi="Arial" w:cs="Arial" w:eastAsia="Arial"/>
                <w:color w:val="111111"/>
                <w:sz w:val="16"/>
              </w:rPr>
              <w:t xml:space="preserve">$43,640</w:t>
            </w:r>
          </w:p>
        </w:tc>
        <w:tc>
          <w:tcPr>
            <w:tcW w:w="562" w:type="dxa"/>
            <w:noWrap/>
          </w:tcPr>
          <w:p>
            <w:pPr>
              <w:pStyle w:val="Compact"/>
              <w:spacing w:before="0" w:after="0" w:line="240" w:lineRule="auto"/>
              <w:jc w:val="right"/>
            </w:pPr>
            <w:r>
              <w:rPr>
                <w:rFonts w:ascii="Arial" w:hAnsi="Arial" w:cs="Arial" w:eastAsia="Arial"/>
                <w:color w:val="111111"/>
                <w:sz w:val="16"/>
              </w:rPr>
              <w:t xml:space="preserve">$185,746</w:t>
            </w:r>
          </w:p>
        </w:tc>
        <w:tc>
          <w:tcPr>
            <w:tcW w:w="562" w:type="dxa"/>
            <w:noWrap/>
          </w:tcPr>
          <w:p>
            <w:pPr>
              <w:pStyle w:val="Compact"/>
              <w:spacing w:before="0" w:after="0" w:line="240" w:lineRule="auto"/>
              <w:jc w:val="right"/>
            </w:pPr>
            <w:r>
              <w:rPr>
                <w:rFonts w:ascii="Arial" w:hAnsi="Arial" w:cs="Arial" w:eastAsia="Arial"/>
                <w:color w:val="111111"/>
                <w:sz w:val="16"/>
              </w:rPr>
              <w:t xml:space="preserve">$234,519</w:t>
            </w:r>
          </w:p>
        </w:tc>
        <w:tc>
          <w:tcPr>
            <w:tcW w:w="422" w:type="dxa"/>
            <w:noWrap/>
          </w:tcPr>
          <w:p>
            <w:pPr>
              <w:pStyle w:val="Compact"/>
              <w:spacing w:before="0" w:after="0" w:line="240" w:lineRule="auto"/>
              <w:jc w:val="right"/>
            </w:pPr>
            <w:r>
              <w:rPr>
                <w:rFonts w:ascii="Arial" w:hAnsi="Arial" w:cs="Arial" w:eastAsia="Arial"/>
                <w:color w:val="111111"/>
                <w:sz w:val="16"/>
              </w:rPr>
              <w:t xml:space="preserve">$2,153</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functional cost gradient</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$159,704</w:t>
            </w:r>
          </w:p>
        </w:tc>
        <w:tc>
          <w:tcPr>
            <w:tcW w:w="703" w:type="dxa"/>
            <w:noWrap/>
          </w:tcPr>
          <w:p>
            <w:pPr>
              <w:pStyle w:val="Compact"/>
              <w:spacing w:before="0" w:after="0" w:line="240" w:lineRule="auto"/>
              <w:jc w:val="right"/>
            </w:pPr>
            <w:r>
              <w:rPr>
                <w:rFonts w:ascii="Arial" w:hAnsi="Arial" w:cs="Arial" w:eastAsia="Arial"/>
                <w:color w:val="111111"/>
                <w:sz w:val="16"/>
              </w:rPr>
              <w:t xml:space="preserve">$183,189</w:t>
            </w:r>
          </w:p>
        </w:tc>
        <w:tc>
          <w:tcPr>
            <w:tcW w:w="492" w:type="dxa"/>
            <w:noWrap/>
          </w:tcPr>
          <w:p>
            <w:pPr>
              <w:pStyle w:val="Compact"/>
              <w:spacing w:before="0" w:after="0" w:line="240" w:lineRule="auto"/>
              <w:jc w:val="right"/>
            </w:pPr>
            <w:r>
              <w:rPr>
                <w:rFonts w:ascii="Arial" w:hAnsi="Arial" w:cs="Arial" w:eastAsia="Arial"/>
                <w:color w:val="111111"/>
                <w:sz w:val="16"/>
              </w:rPr>
              <w:t xml:space="preserve">$35,058</w:t>
            </w:r>
          </w:p>
        </w:tc>
        <w:tc>
          <w:tcPr>
            <w:tcW w:w="492" w:type="dxa"/>
            <w:noWrap/>
          </w:tcPr>
          <w:p>
            <w:pPr>
              <w:pStyle w:val="Compact"/>
              <w:spacing w:before="0" w:after="0" w:line="240" w:lineRule="auto"/>
              <w:jc w:val="right"/>
            </w:pPr>
            <w:r>
              <w:rPr>
                <w:rFonts w:ascii="Arial" w:hAnsi="Arial" w:cs="Arial" w:eastAsia="Arial"/>
                <w:color w:val="111111"/>
                <w:sz w:val="16"/>
              </w:rPr>
              <w:t xml:space="preserve">$43,640</w:t>
            </w:r>
          </w:p>
        </w:tc>
        <w:tc>
          <w:tcPr>
            <w:tcW w:w="562" w:type="dxa"/>
            <w:noWrap/>
          </w:tcPr>
          <w:p>
            <w:pPr>
              <w:pStyle w:val="Compact"/>
              <w:spacing w:before="0" w:after="0" w:line="240" w:lineRule="auto"/>
              <w:jc w:val="right"/>
            </w:pPr>
            <w:r>
              <w:rPr>
                <w:rFonts w:ascii="Arial" w:hAnsi="Arial" w:cs="Arial" w:eastAsia="Arial"/>
                <w:color w:val="111111"/>
                <w:sz w:val="16"/>
              </w:rPr>
              <w:t xml:space="preserve">$185,746</w:t>
            </w:r>
          </w:p>
        </w:tc>
        <w:tc>
          <w:tcPr>
            <w:tcW w:w="562" w:type="dxa"/>
            <w:noWrap/>
          </w:tcPr>
          <w:p>
            <w:pPr>
              <w:pStyle w:val="Compact"/>
              <w:spacing w:before="0" w:after="0" w:line="240" w:lineRule="auto"/>
              <w:jc w:val="right"/>
            </w:pPr>
            <w:r>
              <w:rPr>
                <w:rFonts w:ascii="Arial" w:hAnsi="Arial" w:cs="Arial" w:eastAsia="Arial"/>
                <w:color w:val="111111"/>
                <w:sz w:val="16"/>
              </w:rPr>
              <w:t xml:space="preserve">$234,519</w:t>
            </w:r>
          </w:p>
        </w:tc>
        <w:tc>
          <w:tcPr>
            <w:tcW w:w="422" w:type="dxa"/>
            <w:noWrap/>
          </w:tcPr>
          <w:p>
            <w:pPr>
              <w:pStyle w:val="Compact"/>
              <w:spacing w:before="0" w:after="0" w:line="240" w:lineRule="auto"/>
              <w:jc w:val="right"/>
            </w:pPr>
            <w:r>
              <w:rPr>
                <w:rFonts w:ascii="Arial" w:hAnsi="Arial" w:cs="Arial" w:eastAsia="Arial"/>
                <w:color w:val="111111"/>
                <w:sz w:val="16"/>
              </w:rPr>
              <w:t xml:space="preserve">$2,153</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Medicare not scaled to MCBS</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$134,608</w:t>
            </w:r>
          </w:p>
        </w:tc>
        <w:tc>
          <w:tcPr>
            <w:tcW w:w="703" w:type="dxa"/>
            <w:noWrap/>
          </w:tcPr>
          <w:p>
            <w:pPr>
              <w:pStyle w:val="Compact"/>
              <w:spacing w:before="0" w:after="0" w:line="240" w:lineRule="auto"/>
              <w:jc w:val="right"/>
            </w:pPr>
            <w:r>
              <w:rPr>
                <w:rFonts w:ascii="Arial" w:hAnsi="Arial" w:cs="Arial" w:eastAsia="Arial"/>
                <w:color w:val="111111"/>
                <w:sz w:val="16"/>
              </w:rPr>
              <w:t xml:space="preserve">$149,490</w:t>
            </w:r>
          </w:p>
        </w:tc>
        <w:tc>
          <w:tcPr>
            <w:tcW w:w="492" w:type="dxa"/>
            <w:noWrap/>
          </w:tcPr>
          <w:p>
            <w:pPr>
              <w:pStyle w:val="Compact"/>
              <w:spacing w:before="0" w:after="0" w:line="240" w:lineRule="auto"/>
              <w:jc w:val="right"/>
            </w:pPr>
            <w:r>
              <w:rPr>
                <w:rFonts w:ascii="Arial" w:hAnsi="Arial" w:cs="Arial" w:eastAsia="Arial"/>
                <w:color w:val="111111"/>
                <w:sz w:val="16"/>
              </w:rPr>
              <w:t xml:space="preserve">$35,058</w:t>
            </w:r>
          </w:p>
        </w:tc>
        <w:tc>
          <w:tcPr>
            <w:tcW w:w="492" w:type="dxa"/>
            <w:noWrap/>
          </w:tcPr>
          <w:p>
            <w:pPr>
              <w:pStyle w:val="Compact"/>
              <w:spacing w:before="0" w:after="0" w:line="240" w:lineRule="auto"/>
              <w:jc w:val="right"/>
            </w:pPr>
            <w:r>
              <w:rPr>
                <w:rFonts w:ascii="Arial" w:hAnsi="Arial" w:cs="Arial" w:eastAsia="Arial"/>
                <w:color w:val="111111"/>
                <w:sz w:val="16"/>
              </w:rPr>
              <w:t xml:space="preserve">$43,640</w:t>
            </w:r>
          </w:p>
        </w:tc>
        <w:tc>
          <w:tcPr>
            <w:tcW w:w="562" w:type="dxa"/>
            <w:noWrap/>
          </w:tcPr>
          <w:p>
            <w:pPr>
              <w:pStyle w:val="Compact"/>
              <w:spacing w:before="0" w:after="0" w:line="240" w:lineRule="auto"/>
              <w:jc w:val="right"/>
            </w:pPr>
            <w:r>
              <w:rPr>
                <w:rFonts w:ascii="Arial" w:hAnsi="Arial" w:cs="Arial" w:eastAsia="Arial"/>
                <w:color w:val="111111"/>
                <w:sz w:val="16"/>
              </w:rPr>
              <w:t xml:space="preserve">$185,746</w:t>
            </w:r>
          </w:p>
        </w:tc>
        <w:tc>
          <w:tcPr>
            <w:tcW w:w="562" w:type="dxa"/>
            <w:noWrap/>
          </w:tcPr>
          <w:p>
            <w:pPr>
              <w:pStyle w:val="Compact"/>
              <w:spacing w:before="0" w:after="0" w:line="240" w:lineRule="auto"/>
              <w:jc w:val="right"/>
            </w:pPr>
            <w:r>
              <w:rPr>
                <w:rFonts w:ascii="Arial" w:hAnsi="Arial" w:cs="Arial" w:eastAsia="Arial"/>
                <w:color w:val="111111"/>
                <w:sz w:val="16"/>
              </w:rPr>
              <w:t xml:space="preserve">$234,519</w:t>
            </w:r>
          </w:p>
        </w:tc>
        <w:tc>
          <w:tcPr>
            <w:tcW w:w="422" w:type="dxa"/>
            <w:noWrap/>
          </w:tcPr>
          <w:p>
            <w:pPr>
              <w:pStyle w:val="Compact"/>
              <w:spacing w:before="0" w:after="0" w:line="240" w:lineRule="auto"/>
              <w:jc w:val="right"/>
            </w:pPr>
            <w:r>
              <w:rPr>
                <w:rFonts w:ascii="Arial" w:hAnsi="Arial" w:cs="Arial" w:eastAsia="Arial"/>
                <w:color w:val="111111"/>
                <w:sz w:val="16"/>
              </w:rPr>
              <w:t xml:space="preserve">$2,153</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Medicare from FFS only</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$149,507</w:t>
            </w:r>
          </w:p>
        </w:tc>
        <w:tc>
          <w:tcPr>
            <w:tcW w:w="703" w:type="dxa"/>
            <w:noWrap/>
          </w:tcPr>
          <w:p>
            <w:pPr>
              <w:pStyle w:val="Compact"/>
              <w:spacing w:before="0" w:after="0" w:line="240" w:lineRule="auto"/>
              <w:jc w:val="right"/>
            </w:pPr>
            <w:r>
              <w:rPr>
                <w:rFonts w:ascii="Arial" w:hAnsi="Arial" w:cs="Arial" w:eastAsia="Arial"/>
                <w:color w:val="111111"/>
                <w:sz w:val="16"/>
              </w:rPr>
              <w:t xml:space="preserve">$166,629</w:t>
            </w:r>
          </w:p>
        </w:tc>
        <w:tc>
          <w:tcPr>
            <w:tcW w:w="492" w:type="dxa"/>
            <w:noWrap/>
          </w:tcPr>
          <w:p>
            <w:pPr>
              <w:pStyle w:val="Compact"/>
              <w:spacing w:before="0" w:after="0" w:line="240" w:lineRule="auto"/>
              <w:jc w:val="right"/>
            </w:pPr>
            <w:r>
              <w:rPr>
                <w:rFonts w:ascii="Arial" w:hAnsi="Arial" w:cs="Arial" w:eastAsia="Arial"/>
                <w:color w:val="111111"/>
                <w:sz w:val="16"/>
              </w:rPr>
              <w:t xml:space="preserve">$35,058</w:t>
            </w:r>
          </w:p>
        </w:tc>
        <w:tc>
          <w:tcPr>
            <w:tcW w:w="492" w:type="dxa"/>
            <w:noWrap/>
          </w:tcPr>
          <w:p>
            <w:pPr>
              <w:pStyle w:val="Compact"/>
              <w:spacing w:before="0" w:after="0" w:line="240" w:lineRule="auto"/>
              <w:jc w:val="right"/>
            </w:pPr>
            <w:r>
              <w:rPr>
                <w:rFonts w:ascii="Arial" w:hAnsi="Arial" w:cs="Arial" w:eastAsia="Arial"/>
                <w:color w:val="111111"/>
                <w:sz w:val="16"/>
              </w:rPr>
              <w:t xml:space="preserve">$43,640</w:t>
            </w:r>
          </w:p>
        </w:tc>
        <w:tc>
          <w:tcPr>
            <w:tcW w:w="562" w:type="dxa"/>
            <w:noWrap/>
          </w:tcPr>
          <w:p>
            <w:pPr>
              <w:pStyle w:val="Compact"/>
              <w:spacing w:before="0" w:after="0" w:line="240" w:lineRule="auto"/>
              <w:jc w:val="right"/>
            </w:pPr>
            <w:r>
              <w:rPr>
                <w:rFonts w:ascii="Arial" w:hAnsi="Arial" w:cs="Arial" w:eastAsia="Arial"/>
                <w:color w:val="111111"/>
                <w:sz w:val="16"/>
              </w:rPr>
              <w:t xml:space="preserve">$185,746</w:t>
            </w:r>
          </w:p>
        </w:tc>
        <w:tc>
          <w:tcPr>
            <w:tcW w:w="562" w:type="dxa"/>
            <w:noWrap/>
          </w:tcPr>
          <w:p>
            <w:pPr>
              <w:pStyle w:val="Compact"/>
              <w:spacing w:before="0" w:after="0" w:line="240" w:lineRule="auto"/>
              <w:jc w:val="right"/>
            </w:pPr>
            <w:r>
              <w:rPr>
                <w:rFonts w:ascii="Arial" w:hAnsi="Arial" w:cs="Arial" w:eastAsia="Arial"/>
                <w:color w:val="111111"/>
                <w:sz w:val="16"/>
              </w:rPr>
              <w:t xml:space="preserve">$234,519</w:t>
            </w:r>
          </w:p>
        </w:tc>
        <w:tc>
          <w:tcPr>
            <w:tcW w:w="422" w:type="dxa"/>
            <w:noWrap/>
          </w:tcPr>
          <w:p>
            <w:pPr>
              <w:pStyle w:val="Compact"/>
              <w:spacing w:before="0" w:after="0" w:line="240" w:lineRule="auto"/>
              <w:jc w:val="right"/>
            </w:pPr>
            <w:r>
              <w:rPr>
                <w:rFonts w:ascii="Arial" w:hAnsi="Arial" w:cs="Arial" w:eastAsia="Arial"/>
                <w:color w:val="111111"/>
                <w:sz w:val="16"/>
              </w:rPr>
              <w:t xml:space="preserve">$2,153</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Medicare at Trustees level (x1.59)</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$246,855</w:t>
            </w:r>
          </w:p>
        </w:tc>
        <w:tc>
          <w:tcPr>
            <w:tcW w:w="703" w:type="dxa"/>
            <w:noWrap/>
          </w:tcPr>
          <w:p>
            <w:pPr>
              <w:pStyle w:val="Compact"/>
              <w:spacing w:before="0" w:after="0" w:line="240" w:lineRule="auto"/>
              <w:jc w:val="right"/>
            </w:pPr>
            <w:r>
              <w:rPr>
                <w:rFonts w:ascii="Arial" w:hAnsi="Arial" w:cs="Arial" w:eastAsia="Arial"/>
                <w:color w:val="111111"/>
                <w:sz w:val="16"/>
              </w:rPr>
              <w:t xml:space="preserve">$273,965</w:t>
            </w:r>
          </w:p>
        </w:tc>
        <w:tc>
          <w:tcPr>
            <w:tcW w:w="492" w:type="dxa"/>
            <w:noWrap/>
          </w:tcPr>
          <w:p>
            <w:pPr>
              <w:pStyle w:val="Compact"/>
              <w:spacing w:before="0" w:after="0" w:line="240" w:lineRule="auto"/>
              <w:jc w:val="right"/>
            </w:pPr>
            <w:r>
              <w:rPr>
                <w:rFonts w:ascii="Arial" w:hAnsi="Arial" w:cs="Arial" w:eastAsia="Arial"/>
                <w:color w:val="111111"/>
                <w:sz w:val="16"/>
              </w:rPr>
              <w:t xml:space="preserve">$35,058</w:t>
            </w:r>
          </w:p>
        </w:tc>
        <w:tc>
          <w:tcPr>
            <w:tcW w:w="492" w:type="dxa"/>
            <w:noWrap/>
          </w:tcPr>
          <w:p>
            <w:pPr>
              <w:pStyle w:val="Compact"/>
              <w:spacing w:before="0" w:after="0" w:line="240" w:lineRule="auto"/>
              <w:jc w:val="right"/>
            </w:pPr>
            <w:r>
              <w:rPr>
                <w:rFonts w:ascii="Arial" w:hAnsi="Arial" w:cs="Arial" w:eastAsia="Arial"/>
                <w:color w:val="111111"/>
                <w:sz w:val="16"/>
              </w:rPr>
              <w:t xml:space="preserve">$43,640</w:t>
            </w:r>
          </w:p>
        </w:tc>
        <w:tc>
          <w:tcPr>
            <w:tcW w:w="562" w:type="dxa"/>
            <w:noWrap/>
          </w:tcPr>
          <w:p>
            <w:pPr>
              <w:pStyle w:val="Compact"/>
              <w:spacing w:before="0" w:after="0" w:line="240" w:lineRule="auto"/>
              <w:jc w:val="right"/>
            </w:pPr>
            <w:r>
              <w:rPr>
                <w:rFonts w:ascii="Arial" w:hAnsi="Arial" w:cs="Arial" w:eastAsia="Arial"/>
                <w:color w:val="111111"/>
                <w:sz w:val="16"/>
              </w:rPr>
              <w:t xml:space="preserve">$185,746</w:t>
            </w:r>
          </w:p>
        </w:tc>
        <w:tc>
          <w:tcPr>
            <w:tcW w:w="562" w:type="dxa"/>
            <w:noWrap/>
          </w:tcPr>
          <w:p>
            <w:pPr>
              <w:pStyle w:val="Compact"/>
              <w:spacing w:before="0" w:after="0" w:line="240" w:lineRule="auto"/>
              <w:jc w:val="right"/>
            </w:pPr>
            <w:r>
              <w:rPr>
                <w:rFonts w:ascii="Arial" w:hAnsi="Arial" w:cs="Arial" w:eastAsia="Arial"/>
                <w:color w:val="111111"/>
                <w:sz w:val="16"/>
              </w:rPr>
              <w:t xml:space="preserve">$234,519</w:t>
            </w:r>
          </w:p>
        </w:tc>
        <w:tc>
          <w:tcPr>
            <w:tcW w:w="422" w:type="dxa"/>
            <w:noWrap/>
          </w:tcPr>
          <w:p>
            <w:pPr>
              <w:pStyle w:val="Compact"/>
              <w:spacing w:before="0" w:after="0" w:line="240" w:lineRule="auto"/>
              <w:jc w:val="right"/>
            </w:pPr>
            <w:r>
              <w:rPr>
                <w:rFonts w:ascii="Arial" w:hAnsi="Arial" w:cs="Arial" w:eastAsia="Arial"/>
                <w:color w:val="111111"/>
                <w:sz w:val="16"/>
              </w:rPr>
              <w:t xml:space="preserve">$2,153</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no end-of-life concentration</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$158,661</w:t>
            </w:r>
          </w:p>
        </w:tc>
        <w:tc>
          <w:tcPr>
            <w:tcW w:w="703" w:type="dxa"/>
            <w:noWrap/>
          </w:tcPr>
          <w:p>
            <w:pPr>
              <w:pStyle w:val="Compact"/>
              <w:spacing w:before="0" w:after="0" w:line="240" w:lineRule="auto"/>
              <w:jc w:val="right"/>
            </w:pPr>
            <w:r>
              <w:rPr>
                <w:rFonts w:ascii="Arial" w:hAnsi="Arial" w:cs="Arial" w:eastAsia="Arial"/>
                <w:color w:val="111111"/>
                <w:sz w:val="16"/>
              </w:rPr>
              <w:t xml:space="preserve">$180,732</w:t>
            </w:r>
          </w:p>
        </w:tc>
        <w:tc>
          <w:tcPr>
            <w:tcW w:w="492" w:type="dxa"/>
            <w:noWrap/>
          </w:tcPr>
          <w:p>
            <w:pPr>
              <w:pStyle w:val="Compact"/>
              <w:spacing w:before="0" w:after="0" w:line="240" w:lineRule="auto"/>
              <w:jc w:val="right"/>
            </w:pPr>
            <w:r>
              <w:rPr>
                <w:rFonts w:ascii="Arial" w:hAnsi="Arial" w:cs="Arial" w:eastAsia="Arial"/>
                <w:color w:val="111111"/>
                <w:sz w:val="16"/>
              </w:rPr>
              <w:t xml:space="preserve">$35,058</w:t>
            </w:r>
          </w:p>
        </w:tc>
        <w:tc>
          <w:tcPr>
            <w:tcW w:w="492" w:type="dxa"/>
            <w:noWrap/>
          </w:tcPr>
          <w:p>
            <w:pPr>
              <w:pStyle w:val="Compact"/>
              <w:spacing w:before="0" w:after="0" w:line="240" w:lineRule="auto"/>
              <w:jc w:val="right"/>
            </w:pPr>
            <w:r>
              <w:rPr>
                <w:rFonts w:ascii="Arial" w:hAnsi="Arial" w:cs="Arial" w:eastAsia="Arial"/>
                <w:color w:val="111111"/>
                <w:sz w:val="16"/>
              </w:rPr>
              <w:t xml:space="preserve">$43,640</w:t>
            </w:r>
          </w:p>
        </w:tc>
        <w:tc>
          <w:tcPr>
            <w:tcW w:w="562" w:type="dxa"/>
            <w:noWrap/>
          </w:tcPr>
          <w:p>
            <w:pPr>
              <w:pStyle w:val="Compact"/>
              <w:spacing w:before="0" w:after="0" w:line="240" w:lineRule="auto"/>
              <w:jc w:val="right"/>
            </w:pPr>
            <w:r>
              <w:rPr>
                <w:rFonts w:ascii="Arial" w:hAnsi="Arial" w:cs="Arial" w:eastAsia="Arial"/>
                <w:color w:val="111111"/>
                <w:sz w:val="16"/>
              </w:rPr>
              <w:t xml:space="preserve">$185,746</w:t>
            </w:r>
          </w:p>
        </w:tc>
        <w:tc>
          <w:tcPr>
            <w:tcW w:w="562" w:type="dxa"/>
            <w:noWrap/>
          </w:tcPr>
          <w:p>
            <w:pPr>
              <w:pStyle w:val="Compact"/>
              <w:spacing w:before="0" w:after="0" w:line="240" w:lineRule="auto"/>
              <w:jc w:val="right"/>
            </w:pPr>
            <w:r>
              <w:rPr>
                <w:rFonts w:ascii="Arial" w:hAnsi="Arial" w:cs="Arial" w:eastAsia="Arial"/>
                <w:color w:val="111111"/>
                <w:sz w:val="16"/>
              </w:rPr>
              <w:t xml:space="preserve">$234,519</w:t>
            </w:r>
          </w:p>
        </w:tc>
        <w:tc>
          <w:tcPr>
            <w:tcW w:w="422" w:type="dxa"/>
            <w:noWrap/>
          </w:tcPr>
          <w:p>
            <w:pPr>
              <w:pStyle w:val="Compact"/>
              <w:spacing w:before="0" w:after="0" w:line="240" w:lineRule="auto"/>
              <w:jc w:val="right"/>
            </w:pPr>
            <w:r>
              <w:rPr>
                <w:rFonts w:ascii="Arial" w:hAnsi="Arial" w:cs="Arial" w:eastAsia="Arial"/>
                <w:color w:val="111111"/>
                <w:sz w:val="16"/>
              </w:rPr>
              <w:t xml:space="preserve">$2,153</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mortality not calibrated</w:t>
            </w:r>
          </w:p>
        </w:tc>
        <w:tc>
          <w:tcPr>
            <w:tcW w:w="351" w:type="dxa"/>
            <w:noWrap/>
          </w:tcPr>
          <w:p>
            <w:pPr>
              <w:pStyle w:val="Compact"/>
              <w:spacing w:before="0" w:after="0" w:line="240" w:lineRule="auto"/>
              <w:jc w:val="right"/>
            </w:pPr>
            <w:r>
              <w:rPr>
                <w:rFonts w:ascii="Arial" w:hAnsi="Arial" w:cs="Arial" w:eastAsia="Arial"/>
                <w:color w:val="111111"/>
                <w:sz w:val="16"/>
              </w:rPr>
              <w:t xml:space="preserve">17.6</w:t>
            </w:r>
          </w:p>
        </w:tc>
        <w:tc>
          <w:tcPr>
            <w:tcW w:w="351" w:type="dxa"/>
            <w:noWrap/>
          </w:tcPr>
          <w:p>
            <w:pPr>
              <w:pStyle w:val="Compact"/>
              <w:spacing w:before="0" w:after="0" w:line="240" w:lineRule="auto"/>
              <w:jc w:val="right"/>
            </w:pPr>
            <w:r>
              <w:rPr>
                <w:rFonts w:ascii="Arial" w:hAnsi="Arial" w:cs="Arial" w:eastAsia="Arial"/>
                <w:color w:val="111111"/>
                <w:sz w:val="16"/>
              </w:rPr>
              <w:t xml:space="preserve">20.4</w:t>
            </w:r>
          </w:p>
        </w:tc>
        <w:tc>
          <w:tcPr>
            <w:tcW w:w="351" w:type="dxa"/>
            <w:noWrap/>
          </w:tcPr>
          <w:p>
            <w:pPr>
              <w:pStyle w:val="Compact"/>
              <w:spacing w:before="0" w:after="0" w:line="240" w:lineRule="auto"/>
              <w:jc w:val="right"/>
            </w:pPr>
            <w:r>
              <w:rPr>
                <w:rFonts w:ascii="Arial" w:hAnsi="Arial" w:cs="Arial" w:eastAsia="Arial"/>
                <w:color w:val="111111"/>
                <w:sz w:val="16"/>
              </w:rPr>
              <w:t xml:space="preserve">41%</w:t>
            </w:r>
          </w:p>
        </w:tc>
        <w:tc>
          <w:tcPr>
            <w:tcW w:w="351" w:type="dxa"/>
            <w:noWrap/>
          </w:tcPr>
          <w:p>
            <w:pPr>
              <w:pStyle w:val="Compact"/>
              <w:spacing w:before="0" w:after="0" w:line="240" w:lineRule="auto"/>
              <w:jc w:val="right"/>
            </w:pPr>
            <w:r>
              <w:rPr>
                <w:rFonts w:ascii="Arial" w:hAnsi="Arial" w:cs="Arial" w:eastAsia="Arial"/>
                <w:color w:val="111111"/>
                <w:sz w:val="16"/>
              </w:rPr>
              <w:t xml:space="preserve">57%</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$150,734</w:t>
            </w:r>
          </w:p>
        </w:tc>
        <w:tc>
          <w:tcPr>
            <w:tcW w:w="703" w:type="dxa"/>
            <w:noWrap/>
          </w:tcPr>
          <w:p>
            <w:pPr>
              <w:pStyle w:val="Compact"/>
              <w:spacing w:before="0" w:after="0" w:line="240" w:lineRule="auto"/>
              <w:jc w:val="right"/>
            </w:pPr>
            <w:r>
              <w:rPr>
                <w:rFonts w:ascii="Arial" w:hAnsi="Arial" w:cs="Arial" w:eastAsia="Arial"/>
                <w:color w:val="111111"/>
                <w:sz w:val="16"/>
              </w:rPr>
              <w:t xml:space="preserve">$169,616</w:t>
            </w:r>
          </w:p>
        </w:tc>
        <w:tc>
          <w:tcPr>
            <w:tcW w:w="492" w:type="dxa"/>
            <w:noWrap/>
          </w:tcPr>
          <w:p>
            <w:pPr>
              <w:pStyle w:val="Compact"/>
              <w:spacing w:before="0" w:after="0" w:line="240" w:lineRule="auto"/>
              <w:jc w:val="right"/>
            </w:pPr>
            <w:r>
              <w:rPr>
                <w:rFonts w:ascii="Arial" w:hAnsi="Arial" w:cs="Arial" w:eastAsia="Arial"/>
                <w:color w:val="111111"/>
                <w:sz w:val="16"/>
              </w:rPr>
              <w:t xml:space="preserve">$33,804</w:t>
            </w:r>
          </w:p>
        </w:tc>
        <w:tc>
          <w:tcPr>
            <w:tcW w:w="492" w:type="dxa"/>
            <w:noWrap/>
          </w:tcPr>
          <w:p>
            <w:pPr>
              <w:pStyle w:val="Compact"/>
              <w:spacing w:before="0" w:after="0" w:line="240" w:lineRule="auto"/>
              <w:jc w:val="right"/>
            </w:pPr>
            <w:r>
              <w:rPr>
                <w:rFonts w:ascii="Arial" w:hAnsi="Arial" w:cs="Arial" w:eastAsia="Arial"/>
                <w:color w:val="111111"/>
                <w:sz w:val="16"/>
              </w:rPr>
              <w:t xml:space="preserve">$43,025</w:t>
            </w:r>
          </w:p>
        </w:tc>
        <w:tc>
          <w:tcPr>
            <w:tcW w:w="562" w:type="dxa"/>
            <w:noWrap/>
          </w:tcPr>
          <w:p>
            <w:pPr>
              <w:pStyle w:val="Compact"/>
              <w:spacing w:before="0" w:after="0" w:line="240" w:lineRule="auto"/>
              <w:jc w:val="right"/>
            </w:pPr>
            <w:r>
              <w:rPr>
                <w:rFonts w:ascii="Arial" w:hAnsi="Arial" w:cs="Arial" w:eastAsia="Arial"/>
                <w:color w:val="111111"/>
                <w:sz w:val="16"/>
              </w:rPr>
              <w:t xml:space="preserve">$179,906</w:t>
            </w:r>
          </w:p>
        </w:tc>
        <w:tc>
          <w:tcPr>
            <w:tcW w:w="562" w:type="dxa"/>
            <w:noWrap/>
          </w:tcPr>
          <w:p>
            <w:pPr>
              <w:pStyle w:val="Compact"/>
              <w:spacing w:before="0" w:after="0" w:line="240" w:lineRule="auto"/>
              <w:jc w:val="right"/>
            </w:pPr>
            <w:r>
              <w:rPr>
                <w:rFonts w:ascii="Arial" w:hAnsi="Arial" w:cs="Arial" w:eastAsia="Arial"/>
                <w:color w:val="111111"/>
                <w:sz w:val="16"/>
              </w:rPr>
              <w:t xml:space="preserve">$233,112</w:t>
            </w:r>
          </w:p>
        </w:tc>
        <w:tc>
          <w:tcPr>
            <w:tcW w:w="422" w:type="dxa"/>
            <w:noWrap/>
          </w:tcPr>
          <w:p>
            <w:pPr>
              <w:pStyle w:val="Compact"/>
              <w:spacing w:before="0" w:after="0" w:line="240" w:lineRule="auto"/>
              <w:jc w:val="right"/>
            </w:pPr>
            <w:r>
              <w:rPr>
                <w:rFonts w:ascii="Arial" w:hAnsi="Arial" w:cs="Arial" w:eastAsia="Arial"/>
                <w:color w:val="111111"/>
                <w:sz w:val="16"/>
              </w:rPr>
              <w:t xml:space="preserve">$2,232</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calibration on H and C only</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20.8</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$154,815</w:t>
            </w:r>
          </w:p>
        </w:tc>
        <w:tc>
          <w:tcPr>
            <w:tcW w:w="703" w:type="dxa"/>
            <w:noWrap/>
          </w:tcPr>
          <w:p>
            <w:pPr>
              <w:pStyle w:val="Compact"/>
              <w:spacing w:before="0" w:after="0" w:line="240" w:lineRule="auto"/>
              <w:jc w:val="right"/>
            </w:pPr>
            <w:r>
              <w:rPr>
                <w:rFonts w:ascii="Arial" w:hAnsi="Arial" w:cs="Arial" w:eastAsia="Arial"/>
                <w:color w:val="111111"/>
                <w:sz w:val="16"/>
              </w:rPr>
              <w:t xml:space="preserve">$172,180</w:t>
            </w:r>
          </w:p>
        </w:tc>
        <w:tc>
          <w:tcPr>
            <w:tcW w:w="492" w:type="dxa"/>
            <w:noWrap/>
          </w:tcPr>
          <w:p>
            <w:pPr>
              <w:pStyle w:val="Compact"/>
              <w:spacing w:before="0" w:after="0" w:line="240" w:lineRule="auto"/>
              <w:jc w:val="right"/>
            </w:pPr>
            <w:r>
              <w:rPr>
                <w:rFonts w:ascii="Arial" w:hAnsi="Arial" w:cs="Arial" w:eastAsia="Arial"/>
                <w:color w:val="111111"/>
                <w:sz w:val="16"/>
              </w:rPr>
              <w:t xml:space="preserve">$34,974</w:t>
            </w:r>
          </w:p>
        </w:tc>
        <w:tc>
          <w:tcPr>
            <w:tcW w:w="492" w:type="dxa"/>
            <w:noWrap/>
          </w:tcPr>
          <w:p>
            <w:pPr>
              <w:pStyle w:val="Compact"/>
              <w:spacing w:before="0" w:after="0" w:line="240" w:lineRule="auto"/>
              <w:jc w:val="right"/>
            </w:pPr>
            <w:r>
              <w:rPr>
                <w:rFonts w:ascii="Arial" w:hAnsi="Arial" w:cs="Arial" w:eastAsia="Arial"/>
                <w:color w:val="111111"/>
                <w:sz w:val="16"/>
              </w:rPr>
              <w:t xml:space="preserve">$43,816</w:t>
            </w:r>
          </w:p>
        </w:tc>
        <w:tc>
          <w:tcPr>
            <w:tcW w:w="562" w:type="dxa"/>
            <w:noWrap/>
          </w:tcPr>
          <w:p>
            <w:pPr>
              <w:pStyle w:val="Compact"/>
              <w:spacing w:before="0" w:after="0" w:line="240" w:lineRule="auto"/>
              <w:jc w:val="right"/>
            </w:pPr>
            <w:r>
              <w:rPr>
                <w:rFonts w:ascii="Arial" w:hAnsi="Arial" w:cs="Arial" w:eastAsia="Arial"/>
                <w:color w:val="111111"/>
                <w:sz w:val="16"/>
              </w:rPr>
              <w:t xml:space="preserve">$184,598</w:t>
            </w:r>
          </w:p>
        </w:tc>
        <w:tc>
          <w:tcPr>
            <w:tcW w:w="562" w:type="dxa"/>
            <w:noWrap/>
          </w:tcPr>
          <w:p>
            <w:pPr>
              <w:pStyle w:val="Compact"/>
              <w:spacing w:before="0" w:after="0" w:line="240" w:lineRule="auto"/>
              <w:jc w:val="right"/>
            </w:pPr>
            <w:r>
              <w:rPr>
                <w:rFonts w:ascii="Arial" w:hAnsi="Arial" w:cs="Arial" w:eastAsia="Arial"/>
                <w:color w:val="111111"/>
                <w:sz w:val="16"/>
              </w:rPr>
              <w:t xml:space="preserve">$235,877</w:t>
            </w:r>
          </w:p>
        </w:tc>
        <w:tc>
          <w:tcPr>
            <w:tcW w:w="422" w:type="dxa"/>
            <w:noWrap/>
          </w:tcPr>
          <w:p>
            <w:pPr>
              <w:pStyle w:val="Compact"/>
              <w:spacing w:before="0" w:after="0" w:line="240" w:lineRule="auto"/>
              <w:jc w:val="right"/>
            </w:pPr>
            <w:r>
              <w:rPr>
                <w:rFonts w:ascii="Arial" w:hAnsi="Arial" w:cs="Arial" w:eastAsia="Arial"/>
                <w:color w:val="111111"/>
                <w:sz w:val="16"/>
              </w:rPr>
              <w:t xml:space="preserve">$2,024</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mortality improvement 1% a year</w:t>
            </w:r>
          </w:p>
        </w:tc>
        <w:tc>
          <w:tcPr>
            <w:tcW w:w="351" w:type="dxa"/>
            <w:noWrap/>
          </w:tcPr>
          <w:p>
            <w:pPr>
              <w:pStyle w:val="Compact"/>
              <w:spacing w:before="0" w:after="0" w:line="240" w:lineRule="auto"/>
              <w:jc w:val="right"/>
            </w:pPr>
            <w:r>
              <w:rPr>
                <w:rFonts w:ascii="Arial" w:hAnsi="Arial" w:cs="Arial" w:eastAsia="Arial"/>
                <w:color w:val="111111"/>
                <w:sz w:val="16"/>
              </w:rPr>
              <w:t xml:space="preserve">19.2</w:t>
            </w:r>
          </w:p>
        </w:tc>
        <w:tc>
          <w:tcPr>
            <w:tcW w:w="351" w:type="dxa"/>
            <w:noWrap/>
          </w:tcPr>
          <w:p>
            <w:pPr>
              <w:pStyle w:val="Compact"/>
              <w:spacing w:before="0" w:after="0" w:line="240" w:lineRule="auto"/>
              <w:jc w:val="right"/>
            </w:pPr>
            <w:r>
              <w:rPr>
                <w:rFonts w:ascii="Arial" w:hAnsi="Arial" w:cs="Arial" w:eastAsia="Arial"/>
                <w:color w:val="111111"/>
                <w:sz w:val="16"/>
              </w:rPr>
              <w:t xml:space="preserve">21.8</w:t>
            </w:r>
          </w:p>
        </w:tc>
        <w:tc>
          <w:tcPr>
            <w:tcW w:w="351" w:type="dxa"/>
            <w:noWrap/>
          </w:tcPr>
          <w:p>
            <w:pPr>
              <w:pStyle w:val="Compact"/>
              <w:spacing w:before="0" w:after="0" w:line="240" w:lineRule="auto"/>
              <w:jc w:val="right"/>
            </w:pPr>
            <w:r>
              <w:rPr>
                <w:rFonts w:ascii="Arial" w:hAnsi="Arial" w:cs="Arial" w:eastAsia="Arial"/>
                <w:color w:val="111111"/>
                <w:sz w:val="16"/>
              </w:rPr>
              <w:t xml:space="preserve">49%</w:t>
            </w:r>
          </w:p>
        </w:tc>
        <w:tc>
          <w:tcPr>
            <w:tcW w:w="351" w:type="dxa"/>
            <w:noWrap/>
          </w:tcPr>
          <w:p>
            <w:pPr>
              <w:pStyle w:val="Compact"/>
              <w:spacing w:before="0" w:after="0" w:line="240" w:lineRule="auto"/>
              <w:jc w:val="right"/>
            </w:pPr>
            <w:r>
              <w:rPr>
                <w:rFonts w:ascii="Arial" w:hAnsi="Arial" w:cs="Arial" w:eastAsia="Arial"/>
                <w:color w:val="111111"/>
                <w:sz w:val="16"/>
              </w:rPr>
              <w:t xml:space="preserve">63%</w:t>
            </w:r>
          </w:p>
        </w:tc>
        <w:tc>
          <w:tcPr>
            <w:tcW w:w="703" w:type="dxa"/>
            <w:noWrap/>
          </w:tcPr>
          <w:p>
            <w:pPr>
              <w:pStyle w:val="Compact"/>
              <w:spacing w:before="0" w:after="0" w:line="240" w:lineRule="auto"/>
              <w:jc w:val="right"/>
            </w:pPr>
            <w:r>
              <w:rPr>
                <w:rFonts w:ascii="Arial" w:hAnsi="Arial" w:cs="Arial" w:eastAsia="Arial"/>
                <w:color w:val="111111"/>
                <w:sz w:val="16"/>
              </w:rPr>
              <w:t xml:space="preserve">16%</w:t>
            </w:r>
          </w:p>
        </w:tc>
        <w:tc>
          <w:tcPr>
            <w:tcW w:w="703" w:type="dxa"/>
            <w:noWrap/>
          </w:tcPr>
          <w:p>
            <w:pPr>
              <w:pStyle w:val="Compact"/>
              <w:spacing w:before="0" w:after="0" w:line="240" w:lineRule="auto"/>
              <w:jc w:val="right"/>
            </w:pPr>
            <w:r>
              <w:rPr>
                <w:rFonts w:ascii="Arial" w:hAnsi="Arial" w:cs="Arial" w:eastAsia="Arial"/>
                <w:color w:val="111111"/>
                <w:sz w:val="16"/>
              </w:rPr>
              <w:t xml:space="preserve">25%</w:t>
            </w:r>
          </w:p>
        </w:tc>
        <w:tc>
          <w:tcPr>
            <w:tcW w:w="703" w:type="dxa"/>
            <w:noWrap/>
          </w:tcPr>
          <w:p>
            <w:pPr>
              <w:pStyle w:val="Compact"/>
              <w:spacing w:before="0" w:after="0" w:line="240" w:lineRule="auto"/>
              <w:jc w:val="right"/>
            </w:pPr>
            <w:r>
              <w:rPr>
                <w:rFonts w:ascii="Arial" w:hAnsi="Arial" w:cs="Arial" w:eastAsia="Arial"/>
                <w:color w:val="111111"/>
                <w:sz w:val="16"/>
              </w:rPr>
              <w:t xml:space="preserve">$159,268</w:t>
            </w:r>
          </w:p>
        </w:tc>
        <w:tc>
          <w:tcPr>
            <w:tcW w:w="703" w:type="dxa"/>
            <w:noWrap/>
          </w:tcPr>
          <w:p>
            <w:pPr>
              <w:pStyle w:val="Compact"/>
              <w:spacing w:before="0" w:after="0" w:line="240" w:lineRule="auto"/>
              <w:jc w:val="right"/>
            </w:pPr>
            <w:r>
              <w:rPr>
                <w:rFonts w:ascii="Arial" w:hAnsi="Arial" w:cs="Arial" w:eastAsia="Arial"/>
                <w:color w:val="111111"/>
                <w:sz w:val="16"/>
              </w:rPr>
              <w:t xml:space="preserve">$177,012</w:t>
            </w:r>
          </w:p>
        </w:tc>
        <w:tc>
          <w:tcPr>
            <w:tcW w:w="492" w:type="dxa"/>
            <w:noWrap/>
          </w:tcPr>
          <w:p>
            <w:pPr>
              <w:pStyle w:val="Compact"/>
              <w:spacing w:before="0" w:after="0" w:line="240" w:lineRule="auto"/>
              <w:jc w:val="right"/>
            </w:pPr>
            <w:r>
              <w:rPr>
                <w:rFonts w:ascii="Arial" w:hAnsi="Arial" w:cs="Arial" w:eastAsia="Arial"/>
                <w:color w:val="111111"/>
                <w:sz w:val="16"/>
              </w:rPr>
              <w:t xml:space="preserve">$37,144</w:t>
            </w:r>
          </w:p>
        </w:tc>
        <w:tc>
          <w:tcPr>
            <w:tcW w:w="492" w:type="dxa"/>
            <w:noWrap/>
          </w:tcPr>
          <w:p>
            <w:pPr>
              <w:pStyle w:val="Compact"/>
              <w:spacing w:before="0" w:after="0" w:line="240" w:lineRule="auto"/>
              <w:jc w:val="right"/>
            </w:pPr>
            <w:r>
              <w:rPr>
                <w:rFonts w:ascii="Arial" w:hAnsi="Arial" w:cs="Arial" w:eastAsia="Arial"/>
                <w:color w:val="111111"/>
                <w:sz w:val="16"/>
              </w:rPr>
              <w:t xml:space="preserve">$47,117</w:t>
            </w:r>
          </w:p>
        </w:tc>
        <w:tc>
          <w:tcPr>
            <w:tcW w:w="562" w:type="dxa"/>
            <w:noWrap/>
          </w:tcPr>
          <w:p>
            <w:pPr>
              <w:pStyle w:val="Compact"/>
              <w:spacing w:before="0" w:after="0" w:line="240" w:lineRule="auto"/>
              <w:jc w:val="right"/>
            </w:pPr>
            <w:r>
              <w:rPr>
                <w:rFonts w:ascii="Arial" w:hAnsi="Arial" w:cs="Arial" w:eastAsia="Arial"/>
                <w:color w:val="111111"/>
                <w:sz w:val="16"/>
              </w:rPr>
              <w:t xml:space="preserve">$199,785</w:t>
            </w:r>
          </w:p>
        </w:tc>
        <w:tc>
          <w:tcPr>
            <w:tcW w:w="562" w:type="dxa"/>
            <w:noWrap/>
          </w:tcPr>
          <w:p>
            <w:pPr>
              <w:pStyle w:val="Compact"/>
              <w:spacing w:before="0" w:after="0" w:line="240" w:lineRule="auto"/>
              <w:jc w:val="right"/>
            </w:pPr>
            <w:r>
              <w:rPr>
                <w:rFonts w:ascii="Arial" w:hAnsi="Arial" w:cs="Arial" w:eastAsia="Arial"/>
                <w:color w:val="111111"/>
                <w:sz w:val="16"/>
              </w:rPr>
              <w:t xml:space="preserve">$257,055</w:t>
            </w:r>
          </w:p>
        </w:tc>
        <w:tc>
          <w:tcPr>
            <w:tcW w:w="422" w:type="dxa"/>
            <w:noWrap/>
          </w:tcPr>
          <w:p>
            <w:pPr>
              <w:pStyle w:val="Compact"/>
              <w:spacing w:before="0" w:after="0" w:line="240" w:lineRule="auto"/>
              <w:jc w:val="right"/>
            </w:pPr>
            <w:r>
              <w:rPr>
                <w:rFonts w:ascii="Arial" w:hAnsi="Arial" w:cs="Arial" w:eastAsia="Arial"/>
                <w:color w:val="111111"/>
                <w:sz w:val="16"/>
              </w:rPr>
              <w:t xml:space="preserve">$2,352</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independent out-of-pocket draws</w:t>
            </w:r>
          </w:p>
        </w:tc>
        <w:tc>
          <w:tcPr>
            <w:tcW w:w="351" w:type="dxa"/>
            <w:noWrap/>
          </w:tcPr>
          <w:p>
            <w:pPr>
              <w:pStyle w:val="Compact"/>
              <w:spacing w:before="0" w:after="0" w:line="240" w:lineRule="auto"/>
              <w:jc w:val="right"/>
            </w:pPr>
            <w:r>
              <w:rPr>
                <w:rFonts w:ascii="Arial" w:hAnsi="Arial" w:cs="Arial" w:eastAsia="Arial"/>
                <w:color w:val="111111"/>
                <w:sz w:val="16"/>
              </w:rPr>
              <w:t xml:space="preserve">18.2</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43%</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16%</w:t>
            </w:r>
          </w:p>
        </w:tc>
        <w:tc>
          <w:tcPr>
            <w:tcW w:w="703" w:type="dxa"/>
            <w:noWrap/>
          </w:tcPr>
          <w:p>
            <w:pPr>
              <w:pStyle w:val="Compact"/>
              <w:spacing w:before="0" w:after="0" w:line="240" w:lineRule="auto"/>
              <w:jc w:val="right"/>
            </w:pPr>
            <w:r>
              <w:rPr>
                <w:rFonts w:ascii="Arial" w:hAnsi="Arial" w:cs="Arial" w:eastAsia="Arial"/>
                <w:color w:val="111111"/>
                <w:sz w:val="16"/>
              </w:rPr>
              <w:t xml:space="preserve">25%</w:t>
            </w:r>
          </w:p>
        </w:tc>
        <w:tc>
          <w:tcPr>
            <w:tcW w:w="703" w:type="dxa"/>
            <w:noWrap/>
          </w:tcPr>
          <w:p>
            <w:pPr>
              <w:pStyle w:val="Compact"/>
              <w:spacing w:before="0" w:after="0" w:line="240" w:lineRule="auto"/>
              <w:jc w:val="right"/>
            </w:pPr>
            <w:r>
              <w:rPr>
                <w:rFonts w:ascii="Arial" w:hAnsi="Arial" w:cs="Arial" w:eastAsia="Arial"/>
                <w:color w:val="111111"/>
                <w:sz w:val="16"/>
              </w:rPr>
              <w:t xml:space="preserve">$154,072</w:t>
            </w:r>
          </w:p>
        </w:tc>
        <w:tc>
          <w:tcPr>
            <w:tcW w:w="703" w:type="dxa"/>
            <w:noWrap/>
          </w:tcPr>
          <w:p>
            <w:pPr>
              <w:pStyle w:val="Compact"/>
              <w:spacing w:before="0" w:after="0" w:line="240" w:lineRule="auto"/>
              <w:jc w:val="right"/>
            </w:pPr>
            <w:r>
              <w:rPr>
                <w:rFonts w:ascii="Arial" w:hAnsi="Arial" w:cs="Arial" w:eastAsia="Arial"/>
                <w:color w:val="111111"/>
                <w:sz w:val="16"/>
              </w:rPr>
              <w:t xml:space="preserve">$172,104</w:t>
            </w:r>
          </w:p>
        </w:tc>
        <w:tc>
          <w:tcPr>
            <w:tcW w:w="492" w:type="dxa"/>
            <w:noWrap/>
          </w:tcPr>
          <w:p>
            <w:pPr>
              <w:pStyle w:val="Compact"/>
              <w:spacing w:before="0" w:after="0" w:line="240" w:lineRule="auto"/>
              <w:jc w:val="right"/>
            </w:pPr>
            <w:r>
              <w:rPr>
                <w:rFonts w:ascii="Arial" w:hAnsi="Arial" w:cs="Arial" w:eastAsia="Arial"/>
                <w:color w:val="111111"/>
                <w:sz w:val="16"/>
              </w:rPr>
              <w:t xml:space="preserve">$35,067</w:t>
            </w:r>
          </w:p>
        </w:tc>
        <w:tc>
          <w:tcPr>
            <w:tcW w:w="492" w:type="dxa"/>
            <w:noWrap/>
          </w:tcPr>
          <w:p>
            <w:pPr>
              <w:pStyle w:val="Compact"/>
              <w:spacing w:before="0" w:after="0" w:line="240" w:lineRule="auto"/>
              <w:jc w:val="right"/>
            </w:pPr>
            <w:r>
              <w:rPr>
                <w:rFonts w:ascii="Arial" w:hAnsi="Arial" w:cs="Arial" w:eastAsia="Arial"/>
                <w:color w:val="111111"/>
                <w:sz w:val="16"/>
              </w:rPr>
              <w:t xml:space="preserve">$44,130</w:t>
            </w:r>
          </w:p>
        </w:tc>
        <w:tc>
          <w:tcPr>
            <w:tcW w:w="562" w:type="dxa"/>
            <w:noWrap/>
          </w:tcPr>
          <w:p>
            <w:pPr>
              <w:pStyle w:val="Compact"/>
              <w:spacing w:before="0" w:after="0" w:line="240" w:lineRule="auto"/>
              <w:jc w:val="right"/>
            </w:pPr>
            <w:r>
              <w:rPr>
                <w:rFonts w:ascii="Arial" w:hAnsi="Arial" w:cs="Arial" w:eastAsia="Arial"/>
                <w:color w:val="111111"/>
                <w:sz w:val="16"/>
              </w:rPr>
              <w:t xml:space="preserve">$119,229</w:t>
            </w:r>
          </w:p>
        </w:tc>
        <w:tc>
          <w:tcPr>
            <w:tcW w:w="562" w:type="dxa"/>
            <w:noWrap/>
          </w:tcPr>
          <w:p>
            <w:pPr>
              <w:pStyle w:val="Compact"/>
              <w:spacing w:before="0" w:after="0" w:line="240" w:lineRule="auto"/>
              <w:jc w:val="right"/>
            </w:pPr>
            <w:r>
              <w:rPr>
                <w:rFonts w:ascii="Arial" w:hAnsi="Arial" w:cs="Arial" w:eastAsia="Arial"/>
                <w:color w:val="111111"/>
                <w:sz w:val="16"/>
              </w:rPr>
              <w:t xml:space="preserve">$158,542</w:t>
            </w:r>
          </w:p>
        </w:tc>
        <w:tc>
          <w:tcPr>
            <w:tcW w:w="422" w:type="dxa"/>
            <w:noWrap/>
          </w:tcPr>
          <w:p>
            <w:pPr>
              <w:pStyle w:val="Compact"/>
              <w:spacing w:before="0" w:after="0" w:line="240" w:lineRule="auto"/>
              <w:jc w:val="right"/>
            </w:pPr>
            <w:r>
              <w:rPr>
                <w:rFonts w:ascii="Arial" w:hAnsi="Arial" w:cs="Arial" w:eastAsia="Arial"/>
                <w:color w:val="111111"/>
                <w:sz w:val="16"/>
              </w:rPr>
              <w:t xml:space="preserve">$1,197</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no end-of-life step</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$154,778</w:t>
            </w:r>
          </w:p>
        </w:tc>
        <w:tc>
          <w:tcPr>
            <w:tcW w:w="703" w:type="dxa"/>
            <w:noWrap/>
          </w:tcPr>
          <w:p>
            <w:pPr>
              <w:pStyle w:val="Compact"/>
              <w:spacing w:before="0" w:after="0" w:line="240" w:lineRule="auto"/>
              <w:jc w:val="right"/>
            </w:pPr>
            <w:r>
              <w:rPr>
                <w:rFonts w:ascii="Arial" w:hAnsi="Arial" w:cs="Arial" w:eastAsia="Arial"/>
                <w:color w:val="111111"/>
                <w:sz w:val="16"/>
              </w:rPr>
              <w:t xml:space="preserve">$171,775</w:t>
            </w:r>
          </w:p>
        </w:tc>
        <w:tc>
          <w:tcPr>
            <w:tcW w:w="492" w:type="dxa"/>
            <w:noWrap/>
          </w:tcPr>
          <w:p>
            <w:pPr>
              <w:pStyle w:val="Compact"/>
              <w:spacing w:before="0" w:after="0" w:line="240" w:lineRule="auto"/>
              <w:jc w:val="right"/>
            </w:pPr>
            <w:r>
              <w:rPr>
                <w:rFonts w:ascii="Arial" w:hAnsi="Arial" w:cs="Arial" w:eastAsia="Arial"/>
                <w:color w:val="111111"/>
                <w:sz w:val="16"/>
              </w:rPr>
              <w:t xml:space="preserve">$31,755</w:t>
            </w:r>
          </w:p>
        </w:tc>
        <w:tc>
          <w:tcPr>
            <w:tcW w:w="492" w:type="dxa"/>
            <w:noWrap/>
          </w:tcPr>
          <w:p>
            <w:pPr>
              <w:pStyle w:val="Compact"/>
              <w:spacing w:before="0" w:after="0" w:line="240" w:lineRule="auto"/>
              <w:jc w:val="right"/>
            </w:pPr>
            <w:r>
              <w:rPr>
                <w:rFonts w:ascii="Arial" w:hAnsi="Arial" w:cs="Arial" w:eastAsia="Arial"/>
                <w:color w:val="111111"/>
                <w:sz w:val="16"/>
              </w:rPr>
              <w:t xml:space="preserve">$40,706</w:t>
            </w:r>
          </w:p>
        </w:tc>
        <w:tc>
          <w:tcPr>
            <w:tcW w:w="562" w:type="dxa"/>
            <w:noWrap/>
          </w:tcPr>
          <w:p>
            <w:pPr>
              <w:pStyle w:val="Compact"/>
              <w:spacing w:before="0" w:after="0" w:line="240" w:lineRule="auto"/>
              <w:jc w:val="right"/>
            </w:pPr>
            <w:r>
              <w:rPr>
                <w:rFonts w:ascii="Arial" w:hAnsi="Arial" w:cs="Arial" w:eastAsia="Arial"/>
                <w:color w:val="111111"/>
                <w:sz w:val="16"/>
              </w:rPr>
              <w:t xml:space="preserve">$167,370</w:t>
            </w:r>
          </w:p>
        </w:tc>
        <w:tc>
          <w:tcPr>
            <w:tcW w:w="562" w:type="dxa"/>
            <w:noWrap/>
          </w:tcPr>
          <w:p>
            <w:pPr>
              <w:pStyle w:val="Compact"/>
              <w:spacing w:before="0" w:after="0" w:line="240" w:lineRule="auto"/>
              <w:jc w:val="right"/>
            </w:pPr>
            <w:r>
              <w:rPr>
                <w:rFonts w:ascii="Arial" w:hAnsi="Arial" w:cs="Arial" w:eastAsia="Arial"/>
                <w:color w:val="111111"/>
                <w:sz w:val="16"/>
              </w:rPr>
              <w:t xml:space="preserve">$219,115</w:t>
            </w:r>
          </w:p>
        </w:tc>
        <w:tc>
          <w:tcPr>
            <w:tcW w:w="422" w:type="dxa"/>
            <w:noWrap/>
          </w:tcPr>
          <w:p>
            <w:pPr>
              <w:pStyle w:val="Compact"/>
              <w:spacing w:before="0" w:after="0" w:line="240" w:lineRule="auto"/>
              <w:jc w:val="right"/>
            </w:pPr>
            <w:r>
              <w:rPr>
                <w:rFonts w:ascii="Arial" w:hAnsi="Arial" w:cs="Arial" w:eastAsia="Arial"/>
                <w:color w:val="111111"/>
                <w:sz w:val="16"/>
              </w:rPr>
              <w:t xml:space="preserve">$1,939</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end of life not by state</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$154,778</w:t>
            </w:r>
          </w:p>
        </w:tc>
        <w:tc>
          <w:tcPr>
            <w:tcW w:w="703" w:type="dxa"/>
            <w:noWrap/>
          </w:tcPr>
          <w:p>
            <w:pPr>
              <w:pStyle w:val="Compact"/>
              <w:spacing w:before="0" w:after="0" w:line="240" w:lineRule="auto"/>
              <w:jc w:val="right"/>
            </w:pPr>
            <w:r>
              <w:rPr>
                <w:rFonts w:ascii="Arial" w:hAnsi="Arial" w:cs="Arial" w:eastAsia="Arial"/>
                <w:color w:val="111111"/>
                <w:sz w:val="16"/>
              </w:rPr>
              <w:t xml:space="preserve">$171,775</w:t>
            </w:r>
          </w:p>
        </w:tc>
        <w:tc>
          <w:tcPr>
            <w:tcW w:w="492" w:type="dxa"/>
            <w:noWrap/>
          </w:tcPr>
          <w:p>
            <w:pPr>
              <w:pStyle w:val="Compact"/>
              <w:spacing w:before="0" w:after="0" w:line="240" w:lineRule="auto"/>
              <w:jc w:val="right"/>
            </w:pPr>
            <w:r>
              <w:rPr>
                <w:rFonts w:ascii="Arial" w:hAnsi="Arial" w:cs="Arial" w:eastAsia="Arial"/>
                <w:color w:val="111111"/>
                <w:sz w:val="16"/>
              </w:rPr>
              <w:t xml:space="preserve">$34,660</w:t>
            </w:r>
          </w:p>
        </w:tc>
        <w:tc>
          <w:tcPr>
            <w:tcW w:w="492" w:type="dxa"/>
            <w:noWrap/>
          </w:tcPr>
          <w:p>
            <w:pPr>
              <w:pStyle w:val="Compact"/>
              <w:spacing w:before="0" w:after="0" w:line="240" w:lineRule="auto"/>
              <w:jc w:val="right"/>
            </w:pPr>
            <w:r>
              <w:rPr>
                <w:rFonts w:ascii="Arial" w:hAnsi="Arial" w:cs="Arial" w:eastAsia="Arial"/>
                <w:color w:val="111111"/>
                <w:sz w:val="16"/>
              </w:rPr>
              <w:t xml:space="preserve">$43,256</w:t>
            </w:r>
          </w:p>
        </w:tc>
        <w:tc>
          <w:tcPr>
            <w:tcW w:w="562" w:type="dxa"/>
            <w:noWrap/>
          </w:tcPr>
          <w:p>
            <w:pPr>
              <w:pStyle w:val="Compact"/>
              <w:spacing w:before="0" w:after="0" w:line="240" w:lineRule="auto"/>
              <w:jc w:val="right"/>
            </w:pPr>
            <w:r>
              <w:rPr>
                <w:rFonts w:ascii="Arial" w:hAnsi="Arial" w:cs="Arial" w:eastAsia="Arial"/>
                <w:color w:val="111111"/>
                <w:sz w:val="16"/>
              </w:rPr>
              <w:t xml:space="preserve">$181,678</w:t>
            </w:r>
          </w:p>
        </w:tc>
        <w:tc>
          <w:tcPr>
            <w:tcW w:w="562" w:type="dxa"/>
            <w:noWrap/>
          </w:tcPr>
          <w:p>
            <w:pPr>
              <w:pStyle w:val="Compact"/>
              <w:spacing w:before="0" w:after="0" w:line="240" w:lineRule="auto"/>
              <w:jc w:val="right"/>
            </w:pPr>
            <w:r>
              <w:rPr>
                <w:rFonts w:ascii="Arial" w:hAnsi="Arial" w:cs="Arial" w:eastAsia="Arial"/>
                <w:color w:val="111111"/>
                <w:sz w:val="16"/>
              </w:rPr>
              <w:t xml:space="preserve">$231,138</w:t>
            </w:r>
          </w:p>
        </w:tc>
        <w:tc>
          <w:tcPr>
            <w:tcW w:w="422" w:type="dxa"/>
            <w:noWrap/>
          </w:tcPr>
          <w:p>
            <w:pPr>
              <w:pStyle w:val="Compact"/>
              <w:spacing w:before="0" w:after="0" w:line="240" w:lineRule="auto"/>
              <w:jc w:val="right"/>
            </w:pPr>
            <w:r>
              <w:rPr>
                <w:rFonts w:ascii="Arial" w:hAnsi="Arial" w:cs="Arial" w:eastAsia="Arial"/>
                <w:color w:val="111111"/>
                <w:sz w:val="16"/>
              </w:rPr>
              <w:t xml:space="preserve">$2,074</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out-of-pocket from all waves</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24%</w:t>
            </w:r>
          </w:p>
        </w:tc>
        <w:tc>
          <w:tcPr>
            <w:tcW w:w="703" w:type="dxa"/>
            <w:noWrap/>
          </w:tcPr>
          <w:p>
            <w:pPr>
              <w:pStyle w:val="Compact"/>
              <w:spacing w:before="0" w:after="0" w:line="240" w:lineRule="auto"/>
              <w:jc w:val="right"/>
            </w:pPr>
            <w:r>
              <w:rPr>
                <w:rFonts w:ascii="Arial" w:hAnsi="Arial" w:cs="Arial" w:eastAsia="Arial"/>
                <w:color w:val="111111"/>
                <w:sz w:val="16"/>
              </w:rPr>
              <w:t xml:space="preserve">$155,530</w:t>
            </w:r>
          </w:p>
        </w:tc>
        <w:tc>
          <w:tcPr>
            <w:tcW w:w="703" w:type="dxa"/>
            <w:noWrap/>
          </w:tcPr>
          <w:p>
            <w:pPr>
              <w:pStyle w:val="Compact"/>
              <w:spacing w:before="0" w:after="0" w:line="240" w:lineRule="auto"/>
              <w:jc w:val="right"/>
            </w:pPr>
            <w:r>
              <w:rPr>
                <w:rFonts w:ascii="Arial" w:hAnsi="Arial" w:cs="Arial" w:eastAsia="Arial"/>
                <w:color w:val="111111"/>
                <w:sz w:val="16"/>
              </w:rPr>
              <w:t xml:space="preserve">$172,574</w:t>
            </w:r>
          </w:p>
        </w:tc>
        <w:tc>
          <w:tcPr>
            <w:tcW w:w="492" w:type="dxa"/>
            <w:noWrap/>
          </w:tcPr>
          <w:p>
            <w:pPr>
              <w:pStyle w:val="Compact"/>
              <w:spacing w:before="0" w:after="0" w:line="240" w:lineRule="auto"/>
              <w:jc w:val="right"/>
            </w:pPr>
            <w:r>
              <w:rPr>
                <w:rFonts w:ascii="Arial" w:hAnsi="Arial" w:cs="Arial" w:eastAsia="Arial"/>
                <w:color w:val="111111"/>
                <w:sz w:val="16"/>
              </w:rPr>
              <w:t xml:space="preserve">$37,233</w:t>
            </w:r>
          </w:p>
        </w:tc>
        <w:tc>
          <w:tcPr>
            <w:tcW w:w="492" w:type="dxa"/>
            <w:noWrap/>
          </w:tcPr>
          <w:p>
            <w:pPr>
              <w:pStyle w:val="Compact"/>
              <w:spacing w:before="0" w:after="0" w:line="240" w:lineRule="auto"/>
              <w:jc w:val="right"/>
            </w:pPr>
            <w:r>
              <w:rPr>
                <w:rFonts w:ascii="Arial" w:hAnsi="Arial" w:cs="Arial" w:eastAsia="Arial"/>
                <w:color w:val="111111"/>
                <w:sz w:val="16"/>
              </w:rPr>
              <w:t xml:space="preserve">$47,470</w:t>
            </w:r>
          </w:p>
        </w:tc>
        <w:tc>
          <w:tcPr>
            <w:tcW w:w="562" w:type="dxa"/>
            <w:noWrap/>
          </w:tcPr>
          <w:p>
            <w:pPr>
              <w:pStyle w:val="Compact"/>
              <w:spacing w:before="0" w:after="0" w:line="240" w:lineRule="auto"/>
              <w:jc w:val="right"/>
            </w:pPr>
            <w:r>
              <w:rPr>
                <w:rFonts w:ascii="Arial" w:hAnsi="Arial" w:cs="Arial" w:eastAsia="Arial"/>
                <w:color w:val="111111"/>
                <w:sz w:val="16"/>
              </w:rPr>
              <w:t xml:space="preserve">$206,564</w:t>
            </w:r>
          </w:p>
        </w:tc>
        <w:tc>
          <w:tcPr>
            <w:tcW w:w="562" w:type="dxa"/>
            <w:noWrap/>
          </w:tcPr>
          <w:p>
            <w:pPr>
              <w:pStyle w:val="Compact"/>
              <w:spacing w:before="0" w:after="0" w:line="240" w:lineRule="auto"/>
              <w:jc w:val="right"/>
            </w:pPr>
            <w:r>
              <w:rPr>
                <w:rFonts w:ascii="Arial" w:hAnsi="Arial" w:cs="Arial" w:eastAsia="Arial"/>
                <w:color w:val="111111"/>
                <w:sz w:val="16"/>
              </w:rPr>
              <w:t xml:space="preserve">$265,687</w:t>
            </w:r>
          </w:p>
        </w:tc>
        <w:tc>
          <w:tcPr>
            <w:tcW w:w="422" w:type="dxa"/>
            <w:noWrap/>
          </w:tcPr>
          <w:p>
            <w:pPr>
              <w:pStyle w:val="Compact"/>
              <w:spacing w:before="0" w:after="0" w:line="240" w:lineRule="auto"/>
              <w:jc w:val="right"/>
            </w:pPr>
            <w:r>
              <w:rPr>
                <w:rFonts w:ascii="Arial" w:hAnsi="Arial" w:cs="Arial" w:eastAsia="Arial"/>
                <w:color w:val="111111"/>
                <w:sz w:val="16"/>
              </w:rPr>
              <w:t xml:space="preserve">$2,430</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no spend-down</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6%</w:t>
            </w:r>
          </w:p>
        </w:tc>
        <w:tc>
          <w:tcPr>
            <w:tcW w:w="703" w:type="dxa"/>
            <w:noWrap/>
          </w:tcPr>
          <w:p>
            <w:pPr>
              <w:pStyle w:val="Compact"/>
              <w:spacing w:before="0" w:after="0" w:line="240" w:lineRule="auto"/>
              <w:jc w:val="right"/>
            </w:pPr>
            <w:r>
              <w:rPr>
                <w:rFonts w:ascii="Arial" w:hAnsi="Arial" w:cs="Arial" w:eastAsia="Arial"/>
                <w:color w:val="111111"/>
                <w:sz w:val="16"/>
              </w:rPr>
              <w:t xml:space="preserve">9%</w:t>
            </w:r>
          </w:p>
        </w:tc>
        <w:tc>
          <w:tcPr>
            <w:tcW w:w="703" w:type="dxa"/>
            <w:noWrap/>
          </w:tcPr>
          <w:p>
            <w:pPr>
              <w:pStyle w:val="Compact"/>
              <w:spacing w:before="0" w:after="0" w:line="240" w:lineRule="auto"/>
              <w:jc w:val="right"/>
            </w:pPr>
            <w:r>
              <w:rPr>
                <w:rFonts w:ascii="Arial" w:hAnsi="Arial" w:cs="Arial" w:eastAsia="Arial"/>
                <w:color w:val="111111"/>
                <w:sz w:val="16"/>
              </w:rPr>
              <w:t xml:space="preserve">$154,778</w:t>
            </w:r>
          </w:p>
        </w:tc>
        <w:tc>
          <w:tcPr>
            <w:tcW w:w="703" w:type="dxa"/>
            <w:noWrap/>
          </w:tcPr>
          <w:p>
            <w:pPr>
              <w:pStyle w:val="Compact"/>
              <w:spacing w:before="0" w:after="0" w:line="240" w:lineRule="auto"/>
              <w:jc w:val="right"/>
            </w:pPr>
            <w:r>
              <w:rPr>
                <w:rFonts w:ascii="Arial" w:hAnsi="Arial" w:cs="Arial" w:eastAsia="Arial"/>
                <w:color w:val="111111"/>
                <w:sz w:val="16"/>
              </w:rPr>
              <w:t xml:space="preserve">$171,775</w:t>
            </w:r>
          </w:p>
        </w:tc>
        <w:tc>
          <w:tcPr>
            <w:tcW w:w="492" w:type="dxa"/>
            <w:noWrap/>
          </w:tcPr>
          <w:p>
            <w:pPr>
              <w:pStyle w:val="Compact"/>
              <w:spacing w:before="0" w:after="0" w:line="240" w:lineRule="auto"/>
              <w:jc w:val="right"/>
            </w:pPr>
            <w:r>
              <w:rPr>
                <w:rFonts w:ascii="Arial" w:hAnsi="Arial" w:cs="Arial" w:eastAsia="Arial"/>
                <w:color w:val="111111"/>
                <w:sz w:val="16"/>
              </w:rPr>
              <w:t xml:space="preserve">$35,815</w:t>
            </w:r>
          </w:p>
        </w:tc>
        <w:tc>
          <w:tcPr>
            <w:tcW w:w="492" w:type="dxa"/>
            <w:noWrap/>
          </w:tcPr>
          <w:p>
            <w:pPr>
              <w:pStyle w:val="Compact"/>
              <w:spacing w:before="0" w:after="0" w:line="240" w:lineRule="auto"/>
              <w:jc w:val="right"/>
            </w:pPr>
            <w:r>
              <w:rPr>
                <w:rFonts w:ascii="Arial" w:hAnsi="Arial" w:cs="Arial" w:eastAsia="Arial"/>
                <w:color w:val="111111"/>
                <w:sz w:val="16"/>
              </w:rPr>
              <w:t xml:space="preserve">$45,589</w:t>
            </w:r>
          </w:p>
        </w:tc>
        <w:tc>
          <w:tcPr>
            <w:tcW w:w="562" w:type="dxa"/>
            <w:noWrap/>
          </w:tcPr>
          <w:p>
            <w:pPr>
              <w:pStyle w:val="Compact"/>
              <w:spacing w:before="0" w:after="0" w:line="240" w:lineRule="auto"/>
              <w:jc w:val="right"/>
            </w:pPr>
            <w:r>
              <w:rPr>
                <w:rFonts w:ascii="Arial" w:hAnsi="Arial" w:cs="Arial" w:eastAsia="Arial"/>
                <w:color w:val="111111"/>
                <w:sz w:val="16"/>
              </w:rPr>
              <w:t xml:space="preserve">$193,566</w:t>
            </w:r>
          </w:p>
        </w:tc>
        <w:tc>
          <w:tcPr>
            <w:tcW w:w="562" w:type="dxa"/>
            <w:noWrap/>
          </w:tcPr>
          <w:p>
            <w:pPr>
              <w:pStyle w:val="Compact"/>
              <w:spacing w:before="0" w:after="0" w:line="240" w:lineRule="auto"/>
              <w:jc w:val="right"/>
            </w:pPr>
            <w:r>
              <w:rPr>
                <w:rFonts w:ascii="Arial" w:hAnsi="Arial" w:cs="Arial" w:eastAsia="Arial"/>
                <w:color w:val="111111"/>
                <w:sz w:val="16"/>
              </w:rPr>
              <w:t xml:space="preserve">$251,851</w:t>
            </w:r>
          </w:p>
        </w:tc>
        <w:tc>
          <w:tcPr>
            <w:tcW w:w="422" w:type="dxa"/>
            <w:noWrap/>
          </w:tcPr>
          <w:p>
            <w:pPr>
              <w:pStyle w:val="Compact"/>
              <w:spacing w:before="0" w:after="0" w:line="240" w:lineRule="auto"/>
              <w:jc w:val="right"/>
            </w:pPr>
            <w:r>
              <w:rPr>
                <w:rFonts w:ascii="Arial" w:hAnsi="Arial" w:cs="Arial" w:eastAsia="Arial"/>
                <w:color w:val="111111"/>
                <w:sz w:val="16"/>
              </w:rPr>
              <w:t xml:space="preserve">$2,386</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income meets 0% of out-of-pocket</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19%</w:t>
            </w:r>
          </w:p>
        </w:tc>
        <w:tc>
          <w:tcPr>
            <w:tcW w:w="703" w:type="dxa"/>
            <w:noWrap/>
          </w:tcPr>
          <w:p>
            <w:pPr>
              <w:pStyle w:val="Compact"/>
              <w:spacing w:before="0" w:after="0" w:line="240" w:lineRule="auto"/>
              <w:jc w:val="right"/>
            </w:pPr>
            <w:r>
              <w:rPr>
                <w:rFonts w:ascii="Arial" w:hAnsi="Arial" w:cs="Arial" w:eastAsia="Arial"/>
                <w:color w:val="111111"/>
                <w:sz w:val="16"/>
              </w:rPr>
              <w:t xml:space="preserve">29%</w:t>
            </w:r>
          </w:p>
        </w:tc>
        <w:tc>
          <w:tcPr>
            <w:tcW w:w="703" w:type="dxa"/>
            <w:noWrap/>
          </w:tcPr>
          <w:p>
            <w:pPr>
              <w:pStyle w:val="Compact"/>
              <w:spacing w:before="0" w:after="0" w:line="240" w:lineRule="auto"/>
              <w:jc w:val="right"/>
            </w:pPr>
            <w:r>
              <w:rPr>
                <w:rFonts w:ascii="Arial" w:hAnsi="Arial" w:cs="Arial" w:eastAsia="Arial"/>
                <w:color w:val="111111"/>
                <w:sz w:val="16"/>
              </w:rPr>
              <w:t xml:space="preserve">$154,778</w:t>
            </w:r>
          </w:p>
        </w:tc>
        <w:tc>
          <w:tcPr>
            <w:tcW w:w="703" w:type="dxa"/>
            <w:noWrap/>
          </w:tcPr>
          <w:p>
            <w:pPr>
              <w:pStyle w:val="Compact"/>
              <w:spacing w:before="0" w:after="0" w:line="240" w:lineRule="auto"/>
              <w:jc w:val="right"/>
            </w:pPr>
            <w:r>
              <w:rPr>
                <w:rFonts w:ascii="Arial" w:hAnsi="Arial" w:cs="Arial" w:eastAsia="Arial"/>
                <w:color w:val="111111"/>
                <w:sz w:val="16"/>
              </w:rPr>
              <w:t xml:space="preserve">$171,775</w:t>
            </w:r>
          </w:p>
        </w:tc>
        <w:tc>
          <w:tcPr>
            <w:tcW w:w="492" w:type="dxa"/>
            <w:noWrap/>
          </w:tcPr>
          <w:p>
            <w:pPr>
              <w:pStyle w:val="Compact"/>
              <w:spacing w:before="0" w:after="0" w:line="240" w:lineRule="auto"/>
              <w:jc w:val="right"/>
            </w:pPr>
            <w:r>
              <w:rPr>
                <w:rFonts w:ascii="Arial" w:hAnsi="Arial" w:cs="Arial" w:eastAsia="Arial"/>
                <w:color w:val="111111"/>
                <w:sz w:val="16"/>
              </w:rPr>
              <w:t xml:space="preserve">$34,762</w:t>
            </w:r>
          </w:p>
        </w:tc>
        <w:tc>
          <w:tcPr>
            <w:tcW w:w="492" w:type="dxa"/>
            <w:noWrap/>
          </w:tcPr>
          <w:p>
            <w:pPr>
              <w:pStyle w:val="Compact"/>
              <w:spacing w:before="0" w:after="0" w:line="240" w:lineRule="auto"/>
              <w:jc w:val="right"/>
            </w:pPr>
            <w:r>
              <w:rPr>
                <w:rFonts w:ascii="Arial" w:hAnsi="Arial" w:cs="Arial" w:eastAsia="Arial"/>
                <w:color w:val="111111"/>
                <w:sz w:val="16"/>
              </w:rPr>
              <w:t xml:space="preserve">$43,021</w:t>
            </w:r>
          </w:p>
        </w:tc>
        <w:tc>
          <w:tcPr>
            <w:tcW w:w="562" w:type="dxa"/>
            <w:noWrap/>
          </w:tcPr>
          <w:p>
            <w:pPr>
              <w:pStyle w:val="Compact"/>
              <w:spacing w:before="0" w:after="0" w:line="240" w:lineRule="auto"/>
              <w:jc w:val="right"/>
            </w:pPr>
            <w:r>
              <w:rPr>
                <w:rFonts w:ascii="Arial" w:hAnsi="Arial" w:cs="Arial" w:eastAsia="Arial"/>
                <w:color w:val="111111"/>
                <w:sz w:val="16"/>
              </w:rPr>
              <w:t xml:space="preserve">$183,532</w:t>
            </w:r>
          </w:p>
        </w:tc>
        <w:tc>
          <w:tcPr>
            <w:tcW w:w="562" w:type="dxa"/>
            <w:noWrap/>
          </w:tcPr>
          <w:p>
            <w:pPr>
              <w:pStyle w:val="Compact"/>
              <w:spacing w:before="0" w:after="0" w:line="240" w:lineRule="auto"/>
              <w:jc w:val="right"/>
            </w:pPr>
            <w:r>
              <w:rPr>
                <w:rFonts w:ascii="Arial" w:hAnsi="Arial" w:cs="Arial" w:eastAsia="Arial"/>
                <w:color w:val="111111"/>
                <w:sz w:val="16"/>
              </w:rPr>
              <w:t xml:space="preserve">$231,360</w:t>
            </w:r>
          </w:p>
        </w:tc>
        <w:tc>
          <w:tcPr>
            <w:tcW w:w="422" w:type="dxa"/>
            <w:noWrap/>
          </w:tcPr>
          <w:p>
            <w:pPr>
              <w:pStyle w:val="Compact"/>
              <w:spacing w:before="0" w:after="0" w:line="240" w:lineRule="auto"/>
              <w:jc w:val="right"/>
            </w:pPr>
            <w:r>
              <w:rPr>
                <w:rFonts w:ascii="Arial" w:hAnsi="Arial" w:cs="Arial" w:eastAsia="Arial"/>
                <w:color w:val="111111"/>
                <w:sz w:val="16"/>
              </w:rPr>
              <w:t xml:space="preserve">$2,133</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income meets 20% of out-of-pocket</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14%</w:t>
            </w:r>
          </w:p>
        </w:tc>
        <w:tc>
          <w:tcPr>
            <w:tcW w:w="703" w:type="dxa"/>
            <w:noWrap/>
          </w:tcPr>
          <w:p>
            <w:pPr>
              <w:pStyle w:val="Compact"/>
              <w:spacing w:before="0" w:after="0" w:line="240" w:lineRule="auto"/>
              <w:jc w:val="right"/>
            </w:pPr>
            <w:r>
              <w:rPr>
                <w:rFonts w:ascii="Arial" w:hAnsi="Arial" w:cs="Arial" w:eastAsia="Arial"/>
                <w:color w:val="111111"/>
                <w:sz w:val="16"/>
              </w:rPr>
              <w:t xml:space="preserve">22%</w:t>
            </w:r>
          </w:p>
        </w:tc>
        <w:tc>
          <w:tcPr>
            <w:tcW w:w="703" w:type="dxa"/>
            <w:noWrap/>
          </w:tcPr>
          <w:p>
            <w:pPr>
              <w:pStyle w:val="Compact"/>
              <w:spacing w:before="0" w:after="0" w:line="240" w:lineRule="auto"/>
              <w:jc w:val="right"/>
            </w:pPr>
            <w:r>
              <w:rPr>
                <w:rFonts w:ascii="Arial" w:hAnsi="Arial" w:cs="Arial" w:eastAsia="Arial"/>
                <w:color w:val="111111"/>
                <w:sz w:val="16"/>
              </w:rPr>
              <w:t xml:space="preserve">$154,778</w:t>
            </w:r>
          </w:p>
        </w:tc>
        <w:tc>
          <w:tcPr>
            <w:tcW w:w="703" w:type="dxa"/>
            <w:noWrap/>
          </w:tcPr>
          <w:p>
            <w:pPr>
              <w:pStyle w:val="Compact"/>
              <w:spacing w:before="0" w:after="0" w:line="240" w:lineRule="auto"/>
              <w:jc w:val="right"/>
            </w:pPr>
            <w:r>
              <w:rPr>
                <w:rFonts w:ascii="Arial" w:hAnsi="Arial" w:cs="Arial" w:eastAsia="Arial"/>
                <w:color w:val="111111"/>
                <w:sz w:val="16"/>
              </w:rPr>
              <w:t xml:space="preserve">$171,775</w:t>
            </w:r>
          </w:p>
        </w:tc>
        <w:tc>
          <w:tcPr>
            <w:tcW w:w="492" w:type="dxa"/>
            <w:noWrap/>
          </w:tcPr>
          <w:p>
            <w:pPr>
              <w:pStyle w:val="Compact"/>
              <w:spacing w:before="0" w:after="0" w:line="240" w:lineRule="auto"/>
              <w:jc w:val="right"/>
            </w:pPr>
            <w:r>
              <w:rPr>
                <w:rFonts w:ascii="Arial" w:hAnsi="Arial" w:cs="Arial" w:eastAsia="Arial"/>
                <w:color w:val="111111"/>
                <w:sz w:val="16"/>
              </w:rPr>
              <w:t xml:space="preserve">$35,141</w:t>
            </w:r>
          </w:p>
        </w:tc>
        <w:tc>
          <w:tcPr>
            <w:tcW w:w="492" w:type="dxa"/>
            <w:noWrap/>
          </w:tcPr>
          <w:p>
            <w:pPr>
              <w:pStyle w:val="Compact"/>
              <w:spacing w:before="0" w:after="0" w:line="240" w:lineRule="auto"/>
              <w:jc w:val="right"/>
            </w:pPr>
            <w:r>
              <w:rPr>
                <w:rFonts w:ascii="Arial" w:hAnsi="Arial" w:cs="Arial" w:eastAsia="Arial"/>
                <w:color w:val="111111"/>
                <w:sz w:val="16"/>
              </w:rPr>
              <w:t xml:space="preserve">$43,829</w:t>
            </w:r>
          </w:p>
        </w:tc>
        <w:tc>
          <w:tcPr>
            <w:tcW w:w="562" w:type="dxa"/>
            <w:noWrap/>
          </w:tcPr>
          <w:p>
            <w:pPr>
              <w:pStyle w:val="Compact"/>
              <w:spacing w:before="0" w:after="0" w:line="240" w:lineRule="auto"/>
              <w:jc w:val="right"/>
            </w:pPr>
            <w:r>
              <w:rPr>
                <w:rFonts w:ascii="Arial" w:hAnsi="Arial" w:cs="Arial" w:eastAsia="Arial"/>
                <w:color w:val="111111"/>
                <w:sz w:val="16"/>
              </w:rPr>
              <w:t xml:space="preserve">$186,553</w:t>
            </w:r>
          </w:p>
        </w:tc>
        <w:tc>
          <w:tcPr>
            <w:tcW w:w="562" w:type="dxa"/>
            <w:noWrap/>
          </w:tcPr>
          <w:p>
            <w:pPr>
              <w:pStyle w:val="Compact"/>
              <w:spacing w:before="0" w:after="0" w:line="240" w:lineRule="auto"/>
              <w:jc w:val="right"/>
            </w:pPr>
            <w:r>
              <w:rPr>
                <w:rFonts w:ascii="Arial" w:hAnsi="Arial" w:cs="Arial" w:eastAsia="Arial"/>
                <w:color w:val="111111"/>
                <w:sz w:val="16"/>
              </w:rPr>
              <w:t xml:space="preserve">$235,836</w:t>
            </w:r>
          </w:p>
        </w:tc>
        <w:tc>
          <w:tcPr>
            <w:tcW w:w="422" w:type="dxa"/>
            <w:noWrap/>
          </w:tcPr>
          <w:p>
            <w:pPr>
              <w:pStyle w:val="Compact"/>
              <w:spacing w:before="0" w:after="0" w:line="240" w:lineRule="auto"/>
              <w:jc w:val="right"/>
            </w:pPr>
            <w:r>
              <w:rPr>
                <w:rFonts w:ascii="Arial" w:hAnsi="Arial" w:cs="Arial" w:eastAsia="Arial"/>
                <w:color w:val="111111"/>
                <w:sz w:val="16"/>
              </w:rPr>
              <w:t xml:space="preserve">$2,161</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Medicaid asset limit $10,000</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17%</w:t>
            </w:r>
          </w:p>
        </w:tc>
        <w:tc>
          <w:tcPr>
            <w:tcW w:w="703" w:type="dxa"/>
            <w:noWrap/>
          </w:tcPr>
          <w:p>
            <w:pPr>
              <w:pStyle w:val="Compact"/>
              <w:spacing w:before="0" w:after="0" w:line="240" w:lineRule="auto"/>
              <w:jc w:val="right"/>
            </w:pPr>
            <w:r>
              <w:rPr>
                <w:rFonts w:ascii="Arial" w:hAnsi="Arial" w:cs="Arial" w:eastAsia="Arial"/>
                <w:color w:val="111111"/>
                <w:sz w:val="16"/>
              </w:rPr>
              <w:t xml:space="preserve">26%</w:t>
            </w:r>
          </w:p>
        </w:tc>
        <w:tc>
          <w:tcPr>
            <w:tcW w:w="703" w:type="dxa"/>
            <w:noWrap/>
          </w:tcPr>
          <w:p>
            <w:pPr>
              <w:pStyle w:val="Compact"/>
              <w:spacing w:before="0" w:after="0" w:line="240" w:lineRule="auto"/>
              <w:jc w:val="right"/>
            </w:pPr>
            <w:r>
              <w:rPr>
                <w:rFonts w:ascii="Arial" w:hAnsi="Arial" w:cs="Arial" w:eastAsia="Arial"/>
                <w:color w:val="111111"/>
                <w:sz w:val="16"/>
              </w:rPr>
              <w:t xml:space="preserve">$154,778</w:t>
            </w:r>
          </w:p>
        </w:tc>
        <w:tc>
          <w:tcPr>
            <w:tcW w:w="703" w:type="dxa"/>
            <w:noWrap/>
          </w:tcPr>
          <w:p>
            <w:pPr>
              <w:pStyle w:val="Compact"/>
              <w:spacing w:before="0" w:after="0" w:line="240" w:lineRule="auto"/>
              <w:jc w:val="right"/>
            </w:pPr>
            <w:r>
              <w:rPr>
                <w:rFonts w:ascii="Arial" w:hAnsi="Arial" w:cs="Arial" w:eastAsia="Arial"/>
                <w:color w:val="111111"/>
                <w:sz w:val="16"/>
              </w:rPr>
              <w:t xml:space="preserve">$171,775</w:t>
            </w:r>
          </w:p>
        </w:tc>
        <w:tc>
          <w:tcPr>
            <w:tcW w:w="492" w:type="dxa"/>
            <w:noWrap/>
          </w:tcPr>
          <w:p>
            <w:pPr>
              <w:pStyle w:val="Compact"/>
              <w:spacing w:before="0" w:after="0" w:line="240" w:lineRule="auto"/>
              <w:jc w:val="right"/>
            </w:pPr>
            <w:r>
              <w:rPr>
                <w:rFonts w:ascii="Arial" w:hAnsi="Arial" w:cs="Arial" w:eastAsia="Arial"/>
                <w:color w:val="111111"/>
                <w:sz w:val="16"/>
              </w:rPr>
              <w:t xml:space="preserve">$34,950</w:t>
            </w:r>
          </w:p>
        </w:tc>
        <w:tc>
          <w:tcPr>
            <w:tcW w:w="492" w:type="dxa"/>
            <w:noWrap/>
          </w:tcPr>
          <w:p>
            <w:pPr>
              <w:pStyle w:val="Compact"/>
              <w:spacing w:before="0" w:after="0" w:line="240" w:lineRule="auto"/>
              <w:jc w:val="right"/>
            </w:pPr>
            <w:r>
              <w:rPr>
                <w:rFonts w:ascii="Arial" w:hAnsi="Arial" w:cs="Arial" w:eastAsia="Arial"/>
                <w:color w:val="111111"/>
                <w:sz w:val="16"/>
              </w:rPr>
              <w:t xml:space="preserve">$43,427</w:t>
            </w:r>
          </w:p>
        </w:tc>
        <w:tc>
          <w:tcPr>
            <w:tcW w:w="562" w:type="dxa"/>
            <w:noWrap/>
          </w:tcPr>
          <w:p>
            <w:pPr>
              <w:pStyle w:val="Compact"/>
              <w:spacing w:before="0" w:after="0" w:line="240" w:lineRule="auto"/>
              <w:jc w:val="right"/>
            </w:pPr>
            <w:r>
              <w:rPr>
                <w:rFonts w:ascii="Arial" w:hAnsi="Arial" w:cs="Arial" w:eastAsia="Arial"/>
                <w:color w:val="111111"/>
                <w:sz w:val="16"/>
              </w:rPr>
              <w:t xml:space="preserve">$185,384</w:t>
            </w:r>
          </w:p>
        </w:tc>
        <w:tc>
          <w:tcPr>
            <w:tcW w:w="562" w:type="dxa"/>
            <w:noWrap/>
          </w:tcPr>
          <w:p>
            <w:pPr>
              <w:pStyle w:val="Compact"/>
              <w:spacing w:before="0" w:after="0" w:line="240" w:lineRule="auto"/>
              <w:jc w:val="right"/>
            </w:pPr>
            <w:r>
              <w:rPr>
                <w:rFonts w:ascii="Arial" w:hAnsi="Arial" w:cs="Arial" w:eastAsia="Arial"/>
                <w:color w:val="111111"/>
                <w:sz w:val="16"/>
              </w:rPr>
              <w:t xml:space="preserve">$234,139</w:t>
            </w:r>
          </w:p>
        </w:tc>
        <w:tc>
          <w:tcPr>
            <w:tcW w:w="422" w:type="dxa"/>
            <w:noWrap/>
          </w:tcPr>
          <w:p>
            <w:pPr>
              <w:pStyle w:val="Compact"/>
              <w:spacing w:before="0" w:after="0" w:line="240" w:lineRule="auto"/>
              <w:jc w:val="right"/>
            </w:pPr>
            <w:r>
              <w:rPr>
                <w:rFonts w:ascii="Arial" w:hAnsi="Arial" w:cs="Arial" w:eastAsia="Arial"/>
                <w:color w:val="111111"/>
                <w:sz w:val="16"/>
              </w:rPr>
              <w:t xml:space="preserve">$2,144</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sex-only model</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20.8</w:t>
            </w:r>
          </w:p>
        </w:tc>
        <w:tc>
          <w:tcPr>
            <w:tcW w:w="351" w:type="dxa"/>
            <w:noWrap/>
          </w:tcPr>
          <w:p>
            <w:pPr>
              <w:pStyle w:val="Compact"/>
              <w:spacing w:before="0" w:after="0" w:line="240" w:lineRule="auto"/>
              <w:jc w:val="right"/>
            </w:pPr>
            <w:r>
              <w:rPr>
                <w:rFonts w:ascii="Arial" w:hAnsi="Arial" w:cs="Arial" w:eastAsia="Arial"/>
                <w:color w:val="111111"/>
                <w:sz w:val="16"/>
              </w:rPr>
              <w:t xml:space="preserve">47%</w:t>
            </w:r>
          </w:p>
        </w:tc>
        <w:tc>
          <w:tcPr>
            <w:tcW w:w="351" w:type="dxa"/>
            <w:noWrap/>
          </w:tcPr>
          <w:p>
            <w:pPr>
              <w:pStyle w:val="Compact"/>
              <w:spacing w:before="0" w:after="0" w:line="240" w:lineRule="auto"/>
              <w:jc w:val="right"/>
            </w:pPr>
            <w:r>
              <w:rPr>
                <w:rFonts w:ascii="Arial" w:hAnsi="Arial" w:cs="Arial" w:eastAsia="Arial"/>
                <w:color w:val="111111"/>
                <w:sz w:val="16"/>
              </w:rPr>
              <w:t xml:space="preserve">61%</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24%</w:t>
            </w:r>
          </w:p>
        </w:tc>
        <w:tc>
          <w:tcPr>
            <w:tcW w:w="703" w:type="dxa"/>
            <w:noWrap/>
          </w:tcPr>
          <w:p>
            <w:pPr>
              <w:pStyle w:val="Compact"/>
              <w:spacing w:before="0" w:after="0" w:line="240" w:lineRule="auto"/>
              <w:jc w:val="right"/>
            </w:pPr>
            <w:r>
              <w:rPr>
                <w:rFonts w:ascii="Arial" w:hAnsi="Arial" w:cs="Arial" w:eastAsia="Arial"/>
                <w:color w:val="111111"/>
                <w:sz w:val="16"/>
              </w:rPr>
              <w:t xml:space="preserve">$155,574</w:t>
            </w:r>
          </w:p>
        </w:tc>
        <w:tc>
          <w:tcPr>
            <w:tcW w:w="703" w:type="dxa"/>
            <w:noWrap/>
          </w:tcPr>
          <w:p>
            <w:pPr>
              <w:pStyle w:val="Compact"/>
              <w:spacing w:before="0" w:after="0" w:line="240" w:lineRule="auto"/>
              <w:jc w:val="right"/>
            </w:pPr>
            <w:r>
              <w:rPr>
                <w:rFonts w:ascii="Arial" w:hAnsi="Arial" w:cs="Arial" w:eastAsia="Arial"/>
                <w:color w:val="111111"/>
                <w:sz w:val="16"/>
              </w:rPr>
              <w:t xml:space="preserve">$172,943</w:t>
            </w:r>
          </w:p>
        </w:tc>
        <w:tc>
          <w:tcPr>
            <w:tcW w:w="492" w:type="dxa"/>
            <w:noWrap/>
          </w:tcPr>
          <w:p>
            <w:pPr>
              <w:pStyle w:val="Compact"/>
              <w:spacing w:before="0" w:after="0" w:line="240" w:lineRule="auto"/>
              <w:jc w:val="right"/>
            </w:pPr>
            <w:r>
              <w:rPr>
                <w:rFonts w:ascii="Arial" w:hAnsi="Arial" w:cs="Arial" w:eastAsia="Arial"/>
                <w:color w:val="111111"/>
                <w:sz w:val="16"/>
              </w:rPr>
              <w:t xml:space="preserve">$35,760</w:t>
            </w:r>
          </w:p>
        </w:tc>
        <w:tc>
          <w:tcPr>
            <w:tcW w:w="492" w:type="dxa"/>
            <w:noWrap/>
          </w:tcPr>
          <w:p>
            <w:pPr>
              <w:pStyle w:val="Compact"/>
              <w:spacing w:before="0" w:after="0" w:line="240" w:lineRule="auto"/>
              <w:jc w:val="right"/>
            </w:pPr>
            <w:r>
              <w:rPr>
                <w:rFonts w:ascii="Arial" w:hAnsi="Arial" w:cs="Arial" w:eastAsia="Arial"/>
                <w:color w:val="111111"/>
                <w:sz w:val="16"/>
              </w:rPr>
              <w:t xml:space="preserve">$45,178</w:t>
            </w:r>
          </w:p>
        </w:tc>
        <w:tc>
          <w:tcPr>
            <w:tcW w:w="562" w:type="dxa"/>
            <w:noWrap/>
          </w:tcPr>
          <w:p>
            <w:pPr>
              <w:pStyle w:val="Compact"/>
              <w:spacing w:before="0" w:after="0" w:line="240" w:lineRule="auto"/>
              <w:jc w:val="right"/>
            </w:pPr>
            <w:r>
              <w:rPr>
                <w:rFonts w:ascii="Arial" w:hAnsi="Arial" w:cs="Arial" w:eastAsia="Arial"/>
                <w:color w:val="111111"/>
                <w:sz w:val="16"/>
              </w:rPr>
              <w:t xml:space="preserve">$191,226</w:t>
            </w:r>
          </w:p>
        </w:tc>
        <w:tc>
          <w:tcPr>
            <w:tcW w:w="562" w:type="dxa"/>
            <w:noWrap/>
          </w:tcPr>
          <w:p>
            <w:pPr>
              <w:pStyle w:val="Compact"/>
              <w:spacing w:before="0" w:after="0" w:line="240" w:lineRule="auto"/>
              <w:jc w:val="right"/>
            </w:pPr>
            <w:r>
              <w:rPr>
                <w:rFonts w:ascii="Arial" w:hAnsi="Arial" w:cs="Arial" w:eastAsia="Arial"/>
                <w:color w:val="111111"/>
                <w:sz w:val="16"/>
              </w:rPr>
              <w:t xml:space="preserve">$246,060</w:t>
            </w:r>
          </w:p>
        </w:tc>
        <w:tc>
          <w:tcPr>
            <w:tcW w:w="422" w:type="dxa"/>
            <w:noWrap/>
          </w:tcPr>
          <w:p>
            <w:pPr>
              <w:pStyle w:val="Compact"/>
              <w:spacing w:before="0" w:after="0" w:line="240" w:lineRule="auto"/>
              <w:jc w:val="right"/>
            </w:pPr>
            <w:r>
              <w:rPr>
                <w:rFonts w:ascii="Arial" w:hAnsi="Arial" w:cs="Arial" w:eastAsia="Arial"/>
                <w:color w:val="111111"/>
                <w:sz w:val="16"/>
              </w:rPr>
              <w:t xml:space="preserve">$2,486</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nursing home not its own state (refit)</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46%</w:t>
            </w:r>
          </w:p>
        </w:tc>
        <w:tc>
          <w:tcPr>
            <w:tcW w:w="351" w:type="dxa"/>
            <w:noWrap/>
          </w:tcPr>
          <w:p>
            <w:pPr>
              <w:pStyle w:val="Compact"/>
              <w:spacing w:before="0" w:after="0" w:line="240" w:lineRule="auto"/>
              <w:jc w:val="right"/>
            </w:pPr>
            <w:r>
              <w:rPr>
                <w:rFonts w:ascii="Arial" w:hAnsi="Arial" w:cs="Arial" w:eastAsia="Arial"/>
                <w:color w:val="111111"/>
                <w:sz w:val="16"/>
              </w:rPr>
              <w:t xml:space="preserve">61%</w:t>
            </w:r>
          </w:p>
        </w:tc>
        <w:tc>
          <w:tcPr>
            <w:tcW w:w="703" w:type="dxa"/>
            <w:noWrap/>
          </w:tcPr>
          <w:p>
            <w:pPr>
              <w:pStyle w:val="Compact"/>
              <w:spacing w:before="0" w:after="0" w:line="240" w:lineRule="auto"/>
              <w:jc w:val="right"/>
            </w:pPr>
            <w:r>
              <w:rPr>
                <w:rFonts w:ascii="Arial" w:hAnsi="Arial" w:cs="Arial" w:eastAsia="Arial"/>
                <w:color w:val="111111"/>
                <w:sz w:val="16"/>
              </w:rPr>
              <w:t xml:space="preserve">16%</w:t>
            </w:r>
          </w:p>
        </w:tc>
        <w:tc>
          <w:tcPr>
            <w:tcW w:w="703" w:type="dxa"/>
            <w:noWrap/>
          </w:tcPr>
          <w:p>
            <w:pPr>
              <w:pStyle w:val="Compact"/>
              <w:spacing w:before="0" w:after="0" w:line="240" w:lineRule="auto"/>
              <w:jc w:val="right"/>
            </w:pPr>
            <w:r>
              <w:rPr>
                <w:rFonts w:ascii="Arial" w:hAnsi="Arial" w:cs="Arial" w:eastAsia="Arial"/>
                <w:color w:val="111111"/>
                <w:sz w:val="16"/>
              </w:rPr>
              <w:t xml:space="preserve">24%</w:t>
            </w:r>
          </w:p>
        </w:tc>
        <w:tc>
          <w:tcPr>
            <w:tcW w:w="703" w:type="dxa"/>
            <w:noWrap/>
          </w:tcPr>
          <w:p>
            <w:pPr>
              <w:pStyle w:val="Compact"/>
              <w:spacing w:before="0" w:after="0" w:line="240" w:lineRule="auto"/>
              <w:jc w:val="right"/>
            </w:pPr>
            <w:r>
              <w:rPr>
                <w:rFonts w:ascii="Arial" w:hAnsi="Arial" w:cs="Arial" w:eastAsia="Arial"/>
                <w:color w:val="111111"/>
                <w:sz w:val="16"/>
              </w:rPr>
              <w:t xml:space="preserve">$155,278</w:t>
            </w:r>
          </w:p>
        </w:tc>
        <w:tc>
          <w:tcPr>
            <w:tcW w:w="703" w:type="dxa"/>
            <w:noWrap/>
          </w:tcPr>
          <w:p>
            <w:pPr>
              <w:pStyle w:val="Compact"/>
              <w:spacing w:before="0" w:after="0" w:line="240" w:lineRule="auto"/>
              <w:jc w:val="right"/>
            </w:pPr>
            <w:r>
              <w:rPr>
                <w:rFonts w:ascii="Arial" w:hAnsi="Arial" w:cs="Arial" w:eastAsia="Arial"/>
                <w:color w:val="111111"/>
                <w:sz w:val="16"/>
              </w:rPr>
              <w:t xml:space="preserve">$172,837</w:t>
            </w:r>
          </w:p>
        </w:tc>
        <w:tc>
          <w:tcPr>
            <w:tcW w:w="492" w:type="dxa"/>
            <w:noWrap/>
          </w:tcPr>
          <w:p>
            <w:pPr>
              <w:pStyle w:val="Compact"/>
              <w:spacing w:before="0" w:after="0" w:line="240" w:lineRule="auto"/>
              <w:jc w:val="right"/>
            </w:pPr>
            <w:r>
              <w:rPr>
                <w:rFonts w:ascii="Arial" w:hAnsi="Arial" w:cs="Arial" w:eastAsia="Arial"/>
                <w:color w:val="111111"/>
                <w:sz w:val="16"/>
              </w:rPr>
              <w:t xml:space="preserve">$36,104</w:t>
            </w:r>
          </w:p>
        </w:tc>
        <w:tc>
          <w:tcPr>
            <w:tcW w:w="492" w:type="dxa"/>
            <w:noWrap/>
          </w:tcPr>
          <w:p>
            <w:pPr>
              <w:pStyle w:val="Compact"/>
              <w:spacing w:before="0" w:after="0" w:line="240" w:lineRule="auto"/>
              <w:jc w:val="right"/>
            </w:pPr>
            <w:r>
              <w:rPr>
                <w:rFonts w:ascii="Arial" w:hAnsi="Arial" w:cs="Arial" w:eastAsia="Arial"/>
                <w:color w:val="111111"/>
                <w:sz w:val="16"/>
              </w:rPr>
              <w:t xml:space="preserve">$44,809</w:t>
            </w:r>
          </w:p>
        </w:tc>
        <w:tc>
          <w:tcPr>
            <w:tcW w:w="562" w:type="dxa"/>
            <w:noWrap/>
          </w:tcPr>
          <w:p>
            <w:pPr>
              <w:pStyle w:val="Compact"/>
              <w:spacing w:before="0" w:after="0" w:line="240" w:lineRule="auto"/>
              <w:jc w:val="right"/>
            </w:pPr>
            <w:r>
              <w:rPr>
                <w:rFonts w:ascii="Arial" w:hAnsi="Arial" w:cs="Arial" w:eastAsia="Arial"/>
                <w:color w:val="111111"/>
                <w:sz w:val="16"/>
              </w:rPr>
              <w:t xml:space="preserve">$199,397</w:t>
            </w:r>
          </w:p>
        </w:tc>
        <w:tc>
          <w:tcPr>
            <w:tcW w:w="562" w:type="dxa"/>
            <w:noWrap/>
          </w:tcPr>
          <w:p>
            <w:pPr>
              <w:pStyle w:val="Compact"/>
              <w:spacing w:before="0" w:after="0" w:line="240" w:lineRule="auto"/>
              <w:jc w:val="right"/>
            </w:pPr>
            <w:r>
              <w:rPr>
                <w:rFonts w:ascii="Arial" w:hAnsi="Arial" w:cs="Arial" w:eastAsia="Arial"/>
                <w:color w:val="111111"/>
                <w:sz w:val="16"/>
              </w:rPr>
              <w:t xml:space="preserve">$247,942</w:t>
            </w:r>
          </w:p>
        </w:tc>
        <w:tc>
          <w:tcPr>
            <w:tcW w:w="422" w:type="dxa"/>
            <w:noWrap/>
          </w:tcPr>
          <w:p>
            <w:pPr>
              <w:pStyle w:val="Compact"/>
              <w:spacing w:before="0" w:after="0" w:line="240" w:lineRule="auto"/>
              <w:jc w:val="right"/>
            </w:pPr>
            <w:r>
              <w:rPr>
                <w:rFonts w:ascii="Arial" w:hAnsi="Arial" w:cs="Arial" w:eastAsia="Arial"/>
                <w:color w:val="111111"/>
                <w:sz w:val="16"/>
              </w:rPr>
              <w:t xml:space="preserve">$2,476</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weighted likelihood (refit)</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44%</w:t>
            </w:r>
          </w:p>
        </w:tc>
        <w:tc>
          <w:tcPr>
            <w:tcW w:w="351" w:type="dxa"/>
            <w:noWrap/>
          </w:tcPr>
          <w:p>
            <w:pPr>
              <w:pStyle w:val="Compact"/>
              <w:spacing w:before="0" w:after="0" w:line="240" w:lineRule="auto"/>
              <w:jc w:val="right"/>
            </w:pPr>
            <w:r>
              <w:rPr>
                <w:rFonts w:ascii="Arial" w:hAnsi="Arial" w:cs="Arial" w:eastAsia="Arial"/>
                <w:color w:val="111111"/>
                <w:sz w:val="16"/>
              </w:rPr>
              <w:t xml:space="preserve">59%</w:t>
            </w:r>
          </w:p>
        </w:tc>
        <w:tc>
          <w:tcPr>
            <w:tcW w:w="703" w:type="dxa"/>
            <w:noWrap/>
          </w:tcPr>
          <w:p>
            <w:pPr>
              <w:pStyle w:val="Compact"/>
              <w:spacing w:before="0" w:after="0" w:line="240" w:lineRule="auto"/>
              <w:jc w:val="right"/>
            </w:pPr>
            <w:r>
              <w:rPr>
                <w:rFonts w:ascii="Arial" w:hAnsi="Arial" w:cs="Arial" w:eastAsia="Arial"/>
                <w:color w:val="111111"/>
                <w:sz w:val="16"/>
              </w:rPr>
              <w:t xml:space="preserve">15%</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$155,075</w:t>
            </w:r>
          </w:p>
        </w:tc>
        <w:tc>
          <w:tcPr>
            <w:tcW w:w="703" w:type="dxa"/>
            <w:noWrap/>
          </w:tcPr>
          <w:p>
            <w:pPr>
              <w:pStyle w:val="Compact"/>
              <w:spacing w:before="0" w:after="0" w:line="240" w:lineRule="auto"/>
              <w:jc w:val="right"/>
            </w:pPr>
            <w:r>
              <w:rPr>
                <w:rFonts w:ascii="Arial" w:hAnsi="Arial" w:cs="Arial" w:eastAsia="Arial"/>
                <w:color w:val="111111"/>
                <w:sz w:val="16"/>
              </w:rPr>
              <w:t xml:space="preserve">$172,167</w:t>
            </w:r>
          </w:p>
        </w:tc>
        <w:tc>
          <w:tcPr>
            <w:tcW w:w="492" w:type="dxa"/>
            <w:noWrap/>
          </w:tcPr>
          <w:p>
            <w:pPr>
              <w:pStyle w:val="Compact"/>
              <w:spacing w:before="0" w:after="0" w:line="240" w:lineRule="auto"/>
              <w:jc w:val="right"/>
            </w:pPr>
            <w:r>
              <w:rPr>
                <w:rFonts w:ascii="Arial" w:hAnsi="Arial" w:cs="Arial" w:eastAsia="Arial"/>
                <w:color w:val="111111"/>
                <w:sz w:val="16"/>
              </w:rPr>
              <w:t xml:space="preserve">$35,274</w:t>
            </w:r>
          </w:p>
        </w:tc>
        <w:tc>
          <w:tcPr>
            <w:tcW w:w="492" w:type="dxa"/>
            <w:noWrap/>
          </w:tcPr>
          <w:p>
            <w:pPr>
              <w:pStyle w:val="Compact"/>
              <w:spacing w:before="0" w:after="0" w:line="240" w:lineRule="auto"/>
              <w:jc w:val="right"/>
            </w:pPr>
            <w:r>
              <w:rPr>
                <w:rFonts w:ascii="Arial" w:hAnsi="Arial" w:cs="Arial" w:eastAsia="Arial"/>
                <w:color w:val="111111"/>
                <w:sz w:val="16"/>
              </w:rPr>
              <w:t xml:space="preserve">$44,275</w:t>
            </w:r>
          </w:p>
        </w:tc>
        <w:tc>
          <w:tcPr>
            <w:tcW w:w="562" w:type="dxa"/>
            <w:noWrap/>
          </w:tcPr>
          <w:p>
            <w:pPr>
              <w:pStyle w:val="Compact"/>
              <w:spacing w:before="0" w:after="0" w:line="240" w:lineRule="auto"/>
              <w:jc w:val="right"/>
            </w:pPr>
            <w:r>
              <w:rPr>
                <w:rFonts w:ascii="Arial" w:hAnsi="Arial" w:cs="Arial" w:eastAsia="Arial"/>
                <w:color w:val="111111"/>
                <w:sz w:val="16"/>
              </w:rPr>
              <w:t xml:space="preserve">$187,408</w:t>
            </w:r>
          </w:p>
        </w:tc>
        <w:tc>
          <w:tcPr>
            <w:tcW w:w="562" w:type="dxa"/>
            <w:noWrap/>
          </w:tcPr>
          <w:p>
            <w:pPr>
              <w:pStyle w:val="Compact"/>
              <w:spacing w:before="0" w:after="0" w:line="240" w:lineRule="auto"/>
              <w:jc w:val="right"/>
            </w:pPr>
            <w:r>
              <w:rPr>
                <w:rFonts w:ascii="Arial" w:hAnsi="Arial" w:cs="Arial" w:eastAsia="Arial"/>
                <w:color w:val="111111"/>
                <w:sz w:val="16"/>
              </w:rPr>
              <w:t xml:space="preserve">$240,359</w:t>
            </w:r>
          </w:p>
        </w:tc>
        <w:tc>
          <w:tcPr>
            <w:tcW w:w="422" w:type="dxa"/>
            <w:noWrap/>
          </w:tcPr>
          <w:p>
            <w:pPr>
              <w:pStyle w:val="Compact"/>
              <w:spacing w:before="0" w:after="0" w:line="240" w:lineRule="auto"/>
              <w:jc w:val="right"/>
            </w:pPr>
            <w:r>
              <w:rPr>
                <w:rFonts w:ascii="Arial" w:hAnsi="Arial" w:cs="Arial" w:eastAsia="Arial"/>
                <w:color w:val="111111"/>
                <w:sz w:val="16"/>
              </w:rPr>
              <w:t xml:space="preserve">$2,308</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dementia counts as long-term care (refit)</w:t>
            </w:r>
          </w:p>
        </w:tc>
        <w:tc>
          <w:tcPr>
            <w:tcW w:w="351" w:type="dxa"/>
            <w:noWrap/>
          </w:tcPr>
          <w:p>
            <w:pPr>
              <w:pStyle w:val="Compact"/>
              <w:spacing w:before="0" w:after="0" w:line="240" w:lineRule="auto"/>
              <w:jc w:val="right"/>
            </w:pPr>
            <w:r>
              <w:rPr>
                <w:rFonts w:ascii="Arial" w:hAnsi="Arial" w:cs="Arial" w:eastAsia="Arial"/>
                <w:color w:val="111111"/>
                <w:sz w:val="16"/>
              </w:rPr>
              <w:t xml:space="preserve">18.3</w:t>
            </w:r>
          </w:p>
        </w:tc>
        <w:tc>
          <w:tcPr>
            <w:tcW w:w="351" w:type="dxa"/>
            <w:noWrap/>
          </w:tcPr>
          <w:p>
            <w:pPr>
              <w:pStyle w:val="Compact"/>
              <w:spacing w:before="0" w:after="0" w:line="240" w:lineRule="auto"/>
              <w:jc w:val="right"/>
            </w:pPr>
            <w:r>
              <w:rPr>
                <w:rFonts w:ascii="Arial" w:hAnsi="Arial" w:cs="Arial" w:eastAsia="Arial"/>
                <w:color w:val="111111"/>
                <w:sz w:val="16"/>
              </w:rPr>
              <w:t xml:space="preserve">20.8</w:t>
            </w:r>
          </w:p>
        </w:tc>
        <w:tc>
          <w:tcPr>
            <w:tcW w:w="351" w:type="dxa"/>
            <w:noWrap/>
          </w:tcPr>
          <w:p>
            <w:pPr>
              <w:pStyle w:val="Compact"/>
              <w:spacing w:before="0" w:after="0" w:line="240" w:lineRule="auto"/>
              <w:jc w:val="right"/>
            </w:pPr>
            <w:r>
              <w:rPr>
                <w:rFonts w:ascii="Arial" w:hAnsi="Arial" w:cs="Arial" w:eastAsia="Arial"/>
                <w:color w:val="111111"/>
                <w:sz w:val="16"/>
              </w:rPr>
              <w:t xml:space="preserve">57%</w:t>
            </w:r>
          </w:p>
        </w:tc>
        <w:tc>
          <w:tcPr>
            <w:tcW w:w="351" w:type="dxa"/>
            <w:noWrap/>
          </w:tcPr>
          <w:p>
            <w:pPr>
              <w:pStyle w:val="Compact"/>
              <w:spacing w:before="0" w:after="0" w:line="240" w:lineRule="auto"/>
              <w:jc w:val="right"/>
            </w:pPr>
            <w:r>
              <w:rPr>
                <w:rFonts w:ascii="Arial" w:hAnsi="Arial" w:cs="Arial" w:eastAsia="Arial"/>
                <w:color w:val="111111"/>
                <w:sz w:val="16"/>
              </w:rPr>
              <w:t xml:space="preserve">69%</w:t>
            </w:r>
          </w:p>
        </w:tc>
        <w:tc>
          <w:tcPr>
            <w:tcW w:w="703" w:type="dxa"/>
            <w:noWrap/>
          </w:tcPr>
          <w:p>
            <w:pPr>
              <w:pStyle w:val="Compact"/>
              <w:spacing w:before="0" w:after="0" w:line="240" w:lineRule="auto"/>
              <w:jc w:val="right"/>
            </w:pPr>
            <w:r>
              <w:rPr>
                <w:rFonts w:ascii="Arial" w:hAnsi="Arial" w:cs="Arial" w:eastAsia="Arial"/>
                <w:color w:val="111111"/>
                <w:sz w:val="16"/>
              </w:rPr>
              <w:t xml:space="preserve">17%</w:t>
            </w:r>
          </w:p>
        </w:tc>
        <w:tc>
          <w:tcPr>
            <w:tcW w:w="703" w:type="dxa"/>
            <w:noWrap/>
          </w:tcPr>
          <w:p>
            <w:pPr>
              <w:pStyle w:val="Compact"/>
              <w:spacing w:before="0" w:after="0" w:line="240" w:lineRule="auto"/>
              <w:jc w:val="right"/>
            </w:pPr>
            <w:r>
              <w:rPr>
                <w:rFonts w:ascii="Arial" w:hAnsi="Arial" w:cs="Arial" w:eastAsia="Arial"/>
                <w:color w:val="111111"/>
                <w:sz w:val="16"/>
              </w:rPr>
              <w:t xml:space="preserve">26%</w:t>
            </w:r>
          </w:p>
        </w:tc>
        <w:tc>
          <w:tcPr>
            <w:tcW w:w="703" w:type="dxa"/>
            <w:noWrap/>
          </w:tcPr>
          <w:p>
            <w:pPr>
              <w:pStyle w:val="Compact"/>
              <w:spacing w:before="0" w:after="0" w:line="240" w:lineRule="auto"/>
              <w:jc w:val="right"/>
            </w:pPr>
            <w:r>
              <w:rPr>
                <w:rFonts w:ascii="Arial" w:hAnsi="Arial" w:cs="Arial" w:eastAsia="Arial"/>
                <w:color w:val="111111"/>
                <w:sz w:val="16"/>
              </w:rPr>
              <w:t xml:space="preserve">$155,783</w:t>
            </w:r>
          </w:p>
        </w:tc>
        <w:tc>
          <w:tcPr>
            <w:tcW w:w="703" w:type="dxa"/>
            <w:noWrap/>
          </w:tcPr>
          <w:p>
            <w:pPr>
              <w:pStyle w:val="Compact"/>
              <w:spacing w:before="0" w:after="0" w:line="240" w:lineRule="auto"/>
              <w:jc w:val="right"/>
            </w:pPr>
            <w:r>
              <w:rPr>
                <w:rFonts w:ascii="Arial" w:hAnsi="Arial" w:cs="Arial" w:eastAsia="Arial"/>
                <w:color w:val="111111"/>
                <w:sz w:val="16"/>
              </w:rPr>
              <w:t xml:space="preserve">$172,746</w:t>
            </w:r>
          </w:p>
        </w:tc>
        <w:tc>
          <w:tcPr>
            <w:tcW w:w="492" w:type="dxa"/>
            <w:noWrap/>
          </w:tcPr>
          <w:p>
            <w:pPr>
              <w:pStyle w:val="Compact"/>
              <w:spacing w:before="0" w:after="0" w:line="240" w:lineRule="auto"/>
              <w:jc w:val="right"/>
            </w:pPr>
            <w:r>
              <w:rPr>
                <w:rFonts w:ascii="Arial" w:hAnsi="Arial" w:cs="Arial" w:eastAsia="Arial"/>
                <w:color w:val="111111"/>
                <w:sz w:val="16"/>
              </w:rPr>
              <w:t xml:space="preserve">$35,489</w:t>
            </w:r>
          </w:p>
        </w:tc>
        <w:tc>
          <w:tcPr>
            <w:tcW w:w="492" w:type="dxa"/>
            <w:noWrap/>
          </w:tcPr>
          <w:p>
            <w:pPr>
              <w:pStyle w:val="Compact"/>
              <w:spacing w:before="0" w:after="0" w:line="240" w:lineRule="auto"/>
              <w:jc w:val="right"/>
            </w:pPr>
            <w:r>
              <w:rPr>
                <w:rFonts w:ascii="Arial" w:hAnsi="Arial" w:cs="Arial" w:eastAsia="Arial"/>
                <w:color w:val="111111"/>
                <w:sz w:val="16"/>
              </w:rPr>
              <w:t xml:space="preserve">$45,302</w:t>
            </w:r>
          </w:p>
        </w:tc>
        <w:tc>
          <w:tcPr>
            <w:tcW w:w="562" w:type="dxa"/>
            <w:noWrap/>
          </w:tcPr>
          <w:p>
            <w:pPr>
              <w:pStyle w:val="Compact"/>
              <w:spacing w:before="0" w:after="0" w:line="240" w:lineRule="auto"/>
              <w:jc w:val="right"/>
            </w:pPr>
            <w:r>
              <w:rPr>
                <w:rFonts w:ascii="Arial" w:hAnsi="Arial" w:cs="Arial" w:eastAsia="Arial"/>
                <w:color w:val="111111"/>
                <w:sz w:val="16"/>
              </w:rPr>
              <w:t xml:space="preserve">$188,082</w:t>
            </w:r>
          </w:p>
        </w:tc>
        <w:tc>
          <w:tcPr>
            <w:tcW w:w="562" w:type="dxa"/>
            <w:noWrap/>
          </w:tcPr>
          <w:p>
            <w:pPr>
              <w:pStyle w:val="Compact"/>
              <w:spacing w:before="0" w:after="0" w:line="240" w:lineRule="auto"/>
              <w:jc w:val="right"/>
            </w:pPr>
            <w:r>
              <w:rPr>
                <w:rFonts w:ascii="Arial" w:hAnsi="Arial" w:cs="Arial" w:eastAsia="Arial"/>
                <w:color w:val="111111"/>
                <w:sz w:val="16"/>
              </w:rPr>
              <w:t xml:space="preserve">$251,586</w:t>
            </w:r>
          </w:p>
        </w:tc>
        <w:tc>
          <w:tcPr>
            <w:tcW w:w="422" w:type="dxa"/>
            <w:noWrap/>
          </w:tcPr>
          <w:p>
            <w:pPr>
              <w:pStyle w:val="Compact"/>
              <w:spacing w:before="0" w:after="0" w:line="240" w:lineRule="auto"/>
              <w:jc w:val="right"/>
            </w:pPr>
            <w:r>
              <w:rPr>
                <w:rFonts w:ascii="Arial" w:hAnsi="Arial" w:cs="Arial" w:eastAsia="Arial"/>
                <w:color w:val="111111"/>
                <w:sz w:val="16"/>
              </w:rPr>
              <w:t xml:space="preserve">$2,353</w:t>
            </w:r>
          </w:p>
        </w:tc>
      </w:tr>
      <w:tr>
        <w:trPr>
          <w:cantSplit/>
        </w:trPr>
        <w:tc>
          <w:tcPr>
            <w:tcW w:w="2884" w:type="dxa"/>
          </w:tcPr>
          <w:p>
            <w:pPr>
              <w:pStyle w:val="Compact"/>
              <w:spacing w:before="0" w:after="0" w:line="240" w:lineRule="auto"/>
              <w:jc w:val="left"/>
            </w:pPr>
            <w:r>
              <w:rPr>
                <w:rFonts w:ascii="Arial" w:hAnsi="Arial" w:cs="Arial" w:eastAsia="Arial"/>
                <w:color w:val="111111"/>
                <w:sz w:val="16"/>
              </w:rPr>
              <w:t xml:space="preserve">waves 9-16 only (refit)</w:t>
            </w:r>
          </w:p>
        </w:tc>
        <w:tc>
          <w:tcPr>
            <w:tcW w:w="351" w:type="dxa"/>
            <w:noWrap/>
          </w:tcPr>
          <w:p>
            <w:pPr>
              <w:pStyle w:val="Compact"/>
              <w:spacing w:before="0" w:after="0" w:line="240" w:lineRule="auto"/>
              <w:jc w:val="right"/>
            </w:pPr>
            <w:r>
              <w:rPr>
                <w:rFonts w:ascii="Arial" w:hAnsi="Arial" w:cs="Arial" w:eastAsia="Arial"/>
                <w:color w:val="111111"/>
                <w:sz w:val="16"/>
              </w:rPr>
              <w:t xml:space="preserve">18.2</w:t>
            </w:r>
          </w:p>
        </w:tc>
        <w:tc>
          <w:tcPr>
            <w:tcW w:w="351" w:type="dxa"/>
            <w:noWrap/>
          </w:tcPr>
          <w:p>
            <w:pPr>
              <w:pStyle w:val="Compact"/>
              <w:spacing w:before="0" w:after="0" w:line="240" w:lineRule="auto"/>
              <w:jc w:val="right"/>
            </w:pPr>
            <w:r>
              <w:rPr>
                <w:rFonts w:ascii="Arial" w:hAnsi="Arial" w:cs="Arial" w:eastAsia="Arial"/>
                <w:color w:val="111111"/>
                <w:sz w:val="16"/>
              </w:rPr>
              <w:t xml:space="preserve">20.7</w:t>
            </w:r>
          </w:p>
        </w:tc>
        <w:tc>
          <w:tcPr>
            <w:tcW w:w="351" w:type="dxa"/>
            <w:noWrap/>
          </w:tcPr>
          <w:p>
            <w:pPr>
              <w:pStyle w:val="Compact"/>
              <w:spacing w:before="0" w:after="0" w:line="240" w:lineRule="auto"/>
              <w:jc w:val="right"/>
            </w:pPr>
            <w:r>
              <w:rPr>
                <w:rFonts w:ascii="Arial" w:hAnsi="Arial" w:cs="Arial" w:eastAsia="Arial"/>
                <w:color w:val="111111"/>
                <w:sz w:val="16"/>
              </w:rPr>
              <w:t xml:space="preserve">45%</w:t>
            </w:r>
          </w:p>
        </w:tc>
        <w:tc>
          <w:tcPr>
            <w:tcW w:w="351" w:type="dxa"/>
            <w:noWrap/>
          </w:tcPr>
          <w:p>
            <w:pPr>
              <w:pStyle w:val="Compact"/>
              <w:spacing w:before="0" w:after="0" w:line="240" w:lineRule="auto"/>
              <w:jc w:val="right"/>
            </w:pPr>
            <w:r>
              <w:rPr>
                <w:rFonts w:ascii="Arial" w:hAnsi="Arial" w:cs="Arial" w:eastAsia="Arial"/>
                <w:color w:val="111111"/>
                <w:sz w:val="16"/>
              </w:rPr>
              <w:t xml:space="preserve">58%</w:t>
            </w:r>
          </w:p>
        </w:tc>
        <w:tc>
          <w:tcPr>
            <w:tcW w:w="703" w:type="dxa"/>
            <w:noWrap/>
          </w:tcPr>
          <w:p>
            <w:pPr>
              <w:pStyle w:val="Compact"/>
              <w:spacing w:before="0" w:after="0" w:line="240" w:lineRule="auto"/>
              <w:jc w:val="right"/>
            </w:pPr>
            <w:r>
              <w:rPr>
                <w:rFonts w:ascii="Arial" w:hAnsi="Arial" w:cs="Arial" w:eastAsia="Arial"/>
                <w:color w:val="111111"/>
                <w:sz w:val="16"/>
              </w:rPr>
              <w:t xml:space="preserve">16%</w:t>
            </w:r>
          </w:p>
        </w:tc>
        <w:tc>
          <w:tcPr>
            <w:tcW w:w="703" w:type="dxa"/>
            <w:noWrap/>
          </w:tcPr>
          <w:p>
            <w:pPr>
              <w:pStyle w:val="Compact"/>
              <w:spacing w:before="0" w:after="0" w:line="240" w:lineRule="auto"/>
              <w:jc w:val="right"/>
            </w:pPr>
            <w:r>
              <w:rPr>
                <w:rFonts w:ascii="Arial" w:hAnsi="Arial" w:cs="Arial" w:eastAsia="Arial"/>
                <w:color w:val="111111"/>
                <w:sz w:val="16"/>
              </w:rPr>
              <w:t xml:space="preserve">23%</w:t>
            </w:r>
          </w:p>
        </w:tc>
        <w:tc>
          <w:tcPr>
            <w:tcW w:w="703" w:type="dxa"/>
            <w:noWrap/>
          </w:tcPr>
          <w:p>
            <w:pPr>
              <w:pStyle w:val="Compact"/>
              <w:spacing w:before="0" w:after="0" w:line="240" w:lineRule="auto"/>
              <w:jc w:val="right"/>
            </w:pPr>
            <w:r>
              <w:rPr>
                <w:rFonts w:ascii="Arial" w:hAnsi="Arial" w:cs="Arial" w:eastAsia="Arial"/>
                <w:color w:val="111111"/>
                <w:sz w:val="16"/>
              </w:rPr>
              <w:t xml:space="preserve">$155,369</w:t>
            </w:r>
          </w:p>
        </w:tc>
        <w:tc>
          <w:tcPr>
            <w:tcW w:w="703" w:type="dxa"/>
            <w:noWrap/>
          </w:tcPr>
          <w:p>
            <w:pPr>
              <w:pStyle w:val="Compact"/>
              <w:spacing w:before="0" w:after="0" w:line="240" w:lineRule="auto"/>
              <w:jc w:val="right"/>
            </w:pPr>
            <w:r>
              <w:rPr>
                <w:rFonts w:ascii="Arial" w:hAnsi="Arial" w:cs="Arial" w:eastAsia="Arial"/>
                <w:color w:val="111111"/>
                <w:sz w:val="16"/>
              </w:rPr>
              <w:t xml:space="preserve">$172,640</w:t>
            </w:r>
          </w:p>
        </w:tc>
        <w:tc>
          <w:tcPr>
            <w:tcW w:w="492" w:type="dxa"/>
            <w:noWrap/>
          </w:tcPr>
          <w:p>
            <w:pPr>
              <w:pStyle w:val="Compact"/>
              <w:spacing w:before="0" w:after="0" w:line="240" w:lineRule="auto"/>
              <w:jc w:val="right"/>
            </w:pPr>
            <w:r>
              <w:rPr>
                <w:rFonts w:ascii="Arial" w:hAnsi="Arial" w:cs="Arial" w:eastAsia="Arial"/>
                <w:color w:val="111111"/>
                <w:sz w:val="16"/>
              </w:rPr>
              <w:t xml:space="preserve">$34,481</w:t>
            </w:r>
          </w:p>
        </w:tc>
        <w:tc>
          <w:tcPr>
            <w:tcW w:w="492" w:type="dxa"/>
            <w:noWrap/>
          </w:tcPr>
          <w:p>
            <w:pPr>
              <w:pStyle w:val="Compact"/>
              <w:spacing w:before="0" w:after="0" w:line="240" w:lineRule="auto"/>
              <w:jc w:val="right"/>
            </w:pPr>
            <w:r>
              <w:rPr>
                <w:rFonts w:ascii="Arial" w:hAnsi="Arial" w:cs="Arial" w:eastAsia="Arial"/>
                <w:color w:val="111111"/>
                <w:sz w:val="16"/>
              </w:rPr>
              <w:t xml:space="preserve">$42,606</w:t>
            </w:r>
          </w:p>
        </w:tc>
        <w:tc>
          <w:tcPr>
            <w:tcW w:w="562" w:type="dxa"/>
            <w:noWrap/>
          </w:tcPr>
          <w:p>
            <w:pPr>
              <w:pStyle w:val="Compact"/>
              <w:spacing w:before="0" w:after="0" w:line="240" w:lineRule="auto"/>
              <w:jc w:val="right"/>
            </w:pPr>
            <w:r>
              <w:rPr>
                <w:rFonts w:ascii="Arial" w:hAnsi="Arial" w:cs="Arial" w:eastAsia="Arial"/>
                <w:color w:val="111111"/>
                <w:sz w:val="16"/>
              </w:rPr>
              <w:t xml:space="preserve">$183,424</w:t>
            </w:r>
          </w:p>
        </w:tc>
        <w:tc>
          <w:tcPr>
            <w:tcW w:w="562" w:type="dxa"/>
            <w:noWrap/>
          </w:tcPr>
          <w:p>
            <w:pPr>
              <w:pStyle w:val="Compact"/>
              <w:spacing w:before="0" w:after="0" w:line="240" w:lineRule="auto"/>
              <w:jc w:val="right"/>
            </w:pPr>
            <w:r>
              <w:rPr>
                <w:rFonts w:ascii="Arial" w:hAnsi="Arial" w:cs="Arial" w:eastAsia="Arial"/>
                <w:color w:val="111111"/>
                <w:sz w:val="16"/>
              </w:rPr>
              <w:t xml:space="preserve">$232,429</w:t>
            </w:r>
          </w:p>
        </w:tc>
        <w:tc>
          <w:tcPr>
            <w:tcW w:w="422" w:type="dxa"/>
            <w:noWrap/>
          </w:tcPr>
          <w:p>
            <w:pPr>
              <w:pStyle w:val="Compact"/>
              <w:spacing w:before="0" w:after="0" w:line="240" w:lineRule="auto"/>
              <w:jc w:val="right"/>
            </w:pPr>
            <w:r>
              <w:rPr>
                <w:rFonts w:ascii="Arial" w:hAnsi="Arial" w:cs="Arial" w:eastAsia="Arial"/>
                <w:color w:val="111111"/>
                <w:sz w:val="16"/>
              </w:rPr>
              <w:t xml:space="preserve">$2,159</w:t>
            </w:r>
          </w:p>
        </w:tc>
      </w:tr>
      <w:tr>
        <w:trPr>
          <w:cantSplit/>
        </w:trPr>
        <w:tc>
          <w:tcPr>
            <w:tcW w:w="288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L at 2+ ADLs (refit)</w:t>
            </w:r>
          </w:p>
        </w:tc>
        <w:tc>
          <w:tcPr>
            <w:tcW w:w="35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18.3</w:t>
            </w:r>
          </w:p>
        </w:tc>
        <w:tc>
          <w:tcPr>
            <w:tcW w:w="35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20.8</w:t>
            </w:r>
          </w:p>
        </w:tc>
        <w:tc>
          <w:tcPr>
            <w:tcW w:w="35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58%</w:t>
            </w:r>
          </w:p>
        </w:tc>
        <w:tc>
          <w:tcPr>
            <w:tcW w:w="35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71%</w:t>
            </w:r>
          </w:p>
        </w:tc>
        <w:tc>
          <w:tcPr>
            <w:tcW w:w="70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w:t>
            </w:r>
          </w:p>
        </w:tc>
        <w:tc>
          <w:tcPr>
            <w:tcW w:w="70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26%</w:t>
            </w:r>
          </w:p>
        </w:tc>
        <w:tc>
          <w:tcPr>
            <w:tcW w:w="70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$155,626</w:t>
            </w:r>
          </w:p>
        </w:tc>
        <w:tc>
          <w:tcPr>
            <w:tcW w:w="70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$173,040</w:t>
            </w:r>
          </w:p>
        </w:tc>
        <w:tc>
          <w:tcPr>
            <w:tcW w:w="49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$35,599</w:t>
            </w:r>
          </w:p>
        </w:tc>
        <w:tc>
          <w:tcPr>
            <w:tcW w:w="49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$44,382</w:t>
            </w:r>
          </w:p>
        </w:tc>
        <w:tc>
          <w:tcPr>
            <w:tcW w:w="56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$191,305</w:t>
            </w:r>
          </w:p>
        </w:tc>
        <w:tc>
          <w:tcPr>
            <w:tcW w:w="56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$240,045</w:t>
            </w:r>
          </w:p>
        </w:tc>
        <w:tc>
          <w:tcPr>
            <w:tcW w:w="42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$2,442</w:t>
            </w:r>
          </w:p>
        </w:tc>
      </w:tr>
    </w:tbl>
    <w:bookmarkEnd w:id="56"/>
    <w:bookmarkStart w:id="57" w:name="appendix-tables"/>
    <w:p>
      <w:pPr>
        <w:pStyle w:val="Heading1"/>
      </w:pPr>
      <w:r>
        <w:t xml:space="preserve">Appendix tables</w:t>
      </w:r>
    </w:p>
    <w:p>
      <w:pPr>
        <w:pStyle w:val="FirstParagraph"/>
        <w:keepNext/>
        <w:spacing w:before="200"/>
        <w:jc w:val="both"/>
      </w:pPr>
      <w:r>
        <w:rPr>
          <w:b/>
          <w:bCs/>
          <w:sz w:val="19"/>
        </w:rPr>
        <w:t xml:space="preserve">Table A1.</w:t>
      </w:r>
      <w:r>
        <w:rPr>
          <w:sz w:val="19"/>
        </w:rPr>
        <w:t xml:space="preserve"> </w:t>
      </w:r>
      <w:r>
        <w:rPr>
          <w:sz w:val="19"/>
        </w:rPr>
        <w:t xml:space="preserve">Extensions to the transition model: likelihood-ratio tests against the main model.</w:t>
      </w:r>
    </w:p>
    <w:p>
      <w:pPr>
        <w:pStyle w:val="BodyText"/>
        <w:keepNext/>
      </w:pPr>
      <w:r>
        <w:rPr>
          <w:i/>
          <w:iCs/>
          <w:sz w:val="17"/>
        </w:rPr>
        <w:t xml:space="preserve">duration: in the same state at the previous interview, a coarse proxy for duration in state and a first-order check on the Markov assumption. income: low and high household income tertile against middle. period: calendar year, per decade from 2010. Each extension re-estimates the model; only those listed were run.</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771"/>
        <w:gridCol w:w="4190"/>
        <w:gridCol w:w="1676"/>
      </w:tblGrid>
      <w:tr>
        <w:trPr>
          <w:tblHeader w:val="on"/>
          <w:cantSplit/>
        </w:trPr>
        <w:tc>
          <w:tcPr>
            <w:tcW w:w="377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Extension</w:t>
            </w:r>
          </w:p>
        </w:tc>
        <w:tc>
          <w:tcPr>
            <w:tcW w:w="419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LR statistic</w:t>
            </w:r>
          </w:p>
        </w:tc>
        <w:tc>
          <w:tcPr>
            <w:tcW w:w="16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df</w:t>
            </w:r>
          </w:p>
        </w:tc>
      </w:tr>
      <w:tr>
        <w:trPr>
          <w:cantSplit/>
        </w:trPr>
        <w:tc>
          <w:tcPr>
            <w:tcW w:w="3771" w:type="dxa"/>
          </w:tcPr>
          <w:p>
            <w:pPr>
              <w:pStyle w:val="Compact"/>
              <w:spacing w:before="0" w:after="0" w:line="240" w:lineRule="auto"/>
              <w:jc w:val="left"/>
            </w:pPr>
            <w:r>
              <w:rPr>
                <w:rFonts w:ascii="Arial" w:hAnsi="Arial" w:cs="Arial" w:eastAsia="Arial"/>
                <w:color w:val="111111"/>
                <w:sz w:val="16"/>
              </w:rPr>
              <w:t xml:space="preserve">duration</w:t>
            </w:r>
          </w:p>
        </w:tc>
        <w:tc>
          <w:tcPr>
            <w:tcW w:w="4190" w:type="dxa"/>
            <w:noWrap/>
          </w:tcPr>
          <w:p>
            <w:pPr>
              <w:pStyle w:val="Compact"/>
              <w:spacing w:before="0" w:after="0" w:line="240" w:lineRule="auto"/>
              <w:jc w:val="right"/>
            </w:pPr>
            <w:r>
              <w:rPr>
                <w:rFonts w:ascii="Arial" w:hAnsi="Arial" w:cs="Arial" w:eastAsia="Arial"/>
                <w:color w:val="111111"/>
                <w:sz w:val="16"/>
              </w:rPr>
              <w:t xml:space="preserve">3,046.3</w:t>
            </w:r>
          </w:p>
        </w:tc>
        <w:tc>
          <w:tcPr>
            <w:tcW w:w="1676" w:type="dxa"/>
            <w:noWrap/>
          </w:tcPr>
          <w:p>
            <w:pPr>
              <w:pStyle w:val="Compact"/>
              <w:spacing w:before="0" w:after="0" w:line="240" w:lineRule="auto"/>
              <w:jc w:val="right"/>
            </w:pPr>
            <w:r>
              <w:rPr>
                <w:rFonts w:ascii="Arial" w:hAnsi="Arial" w:cs="Arial" w:eastAsia="Arial"/>
                <w:color w:val="111111"/>
                <w:sz w:val="16"/>
              </w:rPr>
              <w:t xml:space="preserve">18</w:t>
            </w:r>
          </w:p>
        </w:tc>
      </w:tr>
      <w:tr>
        <w:trPr>
          <w:cantSplit/>
        </w:trPr>
        <w:tc>
          <w:tcPr>
            <w:tcW w:w="3771" w:type="dxa"/>
          </w:tcPr>
          <w:p>
            <w:pPr>
              <w:pStyle w:val="Compact"/>
              <w:spacing w:before="0" w:after="0" w:line="240" w:lineRule="auto"/>
              <w:jc w:val="left"/>
            </w:pPr>
            <w:r>
              <w:rPr>
                <w:rFonts w:ascii="Arial" w:hAnsi="Arial" w:cs="Arial" w:eastAsia="Arial"/>
                <w:color w:val="111111"/>
                <w:sz w:val="16"/>
              </w:rPr>
              <w:t xml:space="preserve">income</w:t>
            </w:r>
          </w:p>
        </w:tc>
        <w:tc>
          <w:tcPr>
            <w:tcW w:w="4190" w:type="dxa"/>
            <w:noWrap/>
          </w:tcPr>
          <w:p>
            <w:pPr>
              <w:pStyle w:val="Compact"/>
              <w:spacing w:before="0" w:after="0" w:line="240" w:lineRule="auto"/>
              <w:jc w:val="right"/>
            </w:pPr>
            <w:r>
              <w:rPr>
                <w:rFonts w:ascii="Arial" w:hAnsi="Arial" w:cs="Arial" w:eastAsia="Arial"/>
                <w:color w:val="111111"/>
                <w:sz w:val="16"/>
              </w:rPr>
              <w:t xml:space="preserve">1,789.7</w:t>
            </w:r>
          </w:p>
        </w:tc>
        <w:tc>
          <w:tcPr>
            <w:tcW w:w="1676" w:type="dxa"/>
            <w:noWrap/>
          </w:tcPr>
          <w:p>
            <w:pPr>
              <w:pStyle w:val="Compact"/>
              <w:spacing w:before="0" w:after="0" w:line="240" w:lineRule="auto"/>
              <w:jc w:val="right"/>
            </w:pPr>
            <w:r>
              <w:rPr>
                <w:rFonts w:ascii="Arial" w:hAnsi="Arial" w:cs="Arial" w:eastAsia="Arial"/>
                <w:color w:val="111111"/>
                <w:sz w:val="16"/>
              </w:rPr>
              <w:t xml:space="preserve">36</w:t>
            </w:r>
          </w:p>
        </w:tc>
      </w:tr>
      <w:tr>
        <w:trPr>
          <w:cantSplit/>
        </w:trPr>
        <w:tc>
          <w:tcPr>
            <w:tcW w:w="377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period</w:t>
            </w:r>
          </w:p>
        </w:tc>
        <w:tc>
          <w:tcPr>
            <w:tcW w:w="419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354.8</w:t>
            </w:r>
          </w:p>
        </w:tc>
        <w:tc>
          <w:tcPr>
            <w:tcW w:w="16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18</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377"/>
        <w:gridCol w:w="1530"/>
        <w:gridCol w:w="2295"/>
        <w:gridCol w:w="1530"/>
        <w:gridCol w:w="1071"/>
        <w:gridCol w:w="1836"/>
      </w:tblGrid>
      <w:tr>
        <w:trPr>
          <w:tblHeader w:val="on"/>
          <w:cantSplit/>
        </w:trPr>
        <w:tc>
          <w:tcPr>
            <w:tcW w:w="137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Extension</w:t>
            </w:r>
          </w:p>
        </w:tc>
        <w:tc>
          <w:tcPr>
            <w:tcW w:w="153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Transition</w:t>
            </w:r>
          </w:p>
        </w:tc>
        <w:tc>
          <w:tcPr>
            <w:tcW w:w="229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Term</w:t>
            </w:r>
          </w:p>
        </w:tc>
        <w:tc>
          <w:tcPr>
            <w:tcW w:w="153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Hazard ratio</w:t>
            </w:r>
          </w:p>
        </w:tc>
        <w:tc>
          <w:tcPr>
            <w:tcW w:w="10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low</w:t>
            </w:r>
          </w:p>
        </w:tc>
        <w:tc>
          <w:tcPr>
            <w:tcW w:w="183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high</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H to C</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1.01</w:t>
            </w:r>
          </w:p>
        </w:tc>
        <w:tc>
          <w:tcPr>
            <w:tcW w:w="1071" w:type="dxa"/>
            <w:noWrap/>
          </w:tcPr>
          <w:p>
            <w:pPr>
              <w:pStyle w:val="Compact"/>
              <w:spacing w:before="0" w:after="0" w:line="240" w:lineRule="auto"/>
              <w:jc w:val="right"/>
            </w:pPr>
            <w:r>
              <w:rPr>
                <w:rFonts w:ascii="Arial" w:hAnsi="Arial" w:cs="Arial" w:eastAsia="Arial"/>
                <w:color w:val="111111"/>
                <w:sz w:val="16"/>
              </w:rPr>
              <w:t xml:space="preserve">0.94</w:t>
            </w:r>
          </w:p>
        </w:tc>
        <w:tc>
          <w:tcPr>
            <w:tcW w:w="1836" w:type="dxa"/>
            <w:noWrap/>
          </w:tcPr>
          <w:p>
            <w:pPr>
              <w:pStyle w:val="Compact"/>
              <w:spacing w:before="0" w:after="0" w:line="240" w:lineRule="auto"/>
              <w:jc w:val="right"/>
            </w:pPr>
            <w:r>
              <w:rPr>
                <w:rFonts w:ascii="Arial" w:hAnsi="Arial" w:cs="Arial" w:eastAsia="Arial"/>
                <w:color w:val="111111"/>
                <w:sz w:val="16"/>
              </w:rPr>
              <w:t xml:space="preserve">1.09</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H to C</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0.93</w:t>
            </w:r>
          </w:p>
        </w:tc>
        <w:tc>
          <w:tcPr>
            <w:tcW w:w="1071" w:type="dxa"/>
            <w:noWrap/>
          </w:tcPr>
          <w:p>
            <w:pPr>
              <w:pStyle w:val="Compact"/>
              <w:spacing w:before="0" w:after="0" w:line="240" w:lineRule="auto"/>
              <w:jc w:val="right"/>
            </w:pPr>
            <w:r>
              <w:rPr>
                <w:rFonts w:ascii="Arial" w:hAnsi="Arial" w:cs="Arial" w:eastAsia="Arial"/>
                <w:color w:val="111111"/>
                <w:sz w:val="16"/>
              </w:rPr>
              <w:t xml:space="preserve">0.87</w:t>
            </w:r>
          </w:p>
        </w:tc>
        <w:tc>
          <w:tcPr>
            <w:tcW w:w="1836" w:type="dxa"/>
            <w:noWrap/>
          </w:tcPr>
          <w:p>
            <w:pPr>
              <w:pStyle w:val="Compact"/>
              <w:spacing w:before="0" w:after="0" w:line="240" w:lineRule="auto"/>
              <w:jc w:val="right"/>
            </w:pPr>
            <w:r>
              <w:rPr>
                <w:rFonts w:ascii="Arial" w:hAnsi="Arial" w:cs="Arial" w:eastAsia="Arial"/>
                <w:color w:val="111111"/>
                <w:sz w:val="16"/>
              </w:rPr>
              <w:t xml:space="preserve">1.00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H to D</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1.72</w:t>
            </w:r>
          </w:p>
        </w:tc>
        <w:tc>
          <w:tcPr>
            <w:tcW w:w="1071" w:type="dxa"/>
            <w:noWrap/>
          </w:tcPr>
          <w:p>
            <w:pPr>
              <w:pStyle w:val="Compact"/>
              <w:spacing w:before="0" w:after="0" w:line="240" w:lineRule="auto"/>
              <w:jc w:val="right"/>
            </w:pPr>
            <w:r>
              <w:rPr>
                <w:rFonts w:ascii="Arial" w:hAnsi="Arial" w:cs="Arial" w:eastAsia="Arial"/>
                <w:color w:val="111111"/>
                <w:sz w:val="16"/>
              </w:rPr>
              <w:t xml:space="preserve">1.35</w:t>
            </w:r>
          </w:p>
        </w:tc>
        <w:tc>
          <w:tcPr>
            <w:tcW w:w="1836" w:type="dxa"/>
            <w:noWrap/>
          </w:tcPr>
          <w:p>
            <w:pPr>
              <w:pStyle w:val="Compact"/>
              <w:spacing w:before="0" w:after="0" w:line="240" w:lineRule="auto"/>
              <w:jc w:val="right"/>
            </w:pPr>
            <w:r>
              <w:rPr>
                <w:rFonts w:ascii="Arial" w:hAnsi="Arial" w:cs="Arial" w:eastAsia="Arial"/>
                <w:color w:val="111111"/>
                <w:sz w:val="16"/>
              </w:rPr>
              <w:t xml:space="preserve">2.20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H to D</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0.88</w:t>
            </w:r>
          </w:p>
        </w:tc>
        <w:tc>
          <w:tcPr>
            <w:tcW w:w="1071" w:type="dxa"/>
            <w:noWrap/>
          </w:tcPr>
          <w:p>
            <w:pPr>
              <w:pStyle w:val="Compact"/>
              <w:spacing w:before="0" w:after="0" w:line="240" w:lineRule="auto"/>
              <w:jc w:val="right"/>
            </w:pPr>
            <w:r>
              <w:rPr>
                <w:rFonts w:ascii="Arial" w:hAnsi="Arial" w:cs="Arial" w:eastAsia="Arial"/>
                <w:color w:val="111111"/>
                <w:sz w:val="16"/>
              </w:rPr>
              <w:t xml:space="preserve">0.67</w:t>
            </w:r>
          </w:p>
        </w:tc>
        <w:tc>
          <w:tcPr>
            <w:tcW w:w="1836" w:type="dxa"/>
            <w:noWrap/>
          </w:tcPr>
          <w:p>
            <w:pPr>
              <w:pStyle w:val="Compact"/>
              <w:spacing w:before="0" w:after="0" w:line="240" w:lineRule="auto"/>
              <w:jc w:val="right"/>
            </w:pPr>
            <w:r>
              <w:rPr>
                <w:rFonts w:ascii="Arial" w:hAnsi="Arial" w:cs="Arial" w:eastAsia="Arial"/>
                <w:color w:val="111111"/>
                <w:sz w:val="16"/>
              </w:rPr>
              <w:t xml:space="preserve">1.17</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H to X</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1.37</w:t>
            </w:r>
          </w:p>
        </w:tc>
        <w:tc>
          <w:tcPr>
            <w:tcW w:w="1071" w:type="dxa"/>
            <w:noWrap/>
          </w:tcPr>
          <w:p>
            <w:pPr>
              <w:pStyle w:val="Compact"/>
              <w:spacing w:before="0" w:after="0" w:line="240" w:lineRule="auto"/>
              <w:jc w:val="right"/>
            </w:pPr>
            <w:r>
              <w:rPr>
                <w:rFonts w:ascii="Arial" w:hAnsi="Arial" w:cs="Arial" w:eastAsia="Arial"/>
                <w:color w:val="111111"/>
                <w:sz w:val="16"/>
              </w:rPr>
              <w:t xml:space="preserve">0.85</w:t>
            </w:r>
          </w:p>
        </w:tc>
        <w:tc>
          <w:tcPr>
            <w:tcW w:w="1836" w:type="dxa"/>
            <w:noWrap/>
          </w:tcPr>
          <w:p>
            <w:pPr>
              <w:pStyle w:val="Compact"/>
              <w:spacing w:before="0" w:after="0" w:line="240" w:lineRule="auto"/>
              <w:jc w:val="right"/>
            </w:pPr>
            <w:r>
              <w:rPr>
                <w:rFonts w:ascii="Arial" w:hAnsi="Arial" w:cs="Arial" w:eastAsia="Arial"/>
                <w:color w:val="111111"/>
                <w:sz w:val="16"/>
              </w:rPr>
              <w:t xml:space="preserve">2.20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H to X</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0.61</w:t>
            </w:r>
          </w:p>
        </w:tc>
        <w:tc>
          <w:tcPr>
            <w:tcW w:w="1071" w:type="dxa"/>
            <w:noWrap/>
          </w:tcPr>
          <w:p>
            <w:pPr>
              <w:pStyle w:val="Compact"/>
              <w:spacing w:before="0" w:after="0" w:line="240" w:lineRule="auto"/>
              <w:jc w:val="right"/>
            </w:pPr>
            <w:r>
              <w:rPr>
                <w:rFonts w:ascii="Arial" w:hAnsi="Arial" w:cs="Arial" w:eastAsia="Arial"/>
                <w:color w:val="111111"/>
                <w:sz w:val="16"/>
              </w:rPr>
              <w:t xml:space="preserve">0.34</w:t>
            </w:r>
          </w:p>
        </w:tc>
        <w:tc>
          <w:tcPr>
            <w:tcW w:w="1836" w:type="dxa"/>
            <w:noWrap/>
          </w:tcPr>
          <w:p>
            <w:pPr>
              <w:pStyle w:val="Compact"/>
              <w:spacing w:before="0" w:after="0" w:line="240" w:lineRule="auto"/>
              <w:jc w:val="right"/>
            </w:pPr>
            <w:r>
              <w:rPr>
                <w:rFonts w:ascii="Arial" w:hAnsi="Arial" w:cs="Arial" w:eastAsia="Arial"/>
                <w:color w:val="111111"/>
                <w:sz w:val="16"/>
              </w:rPr>
              <w:t xml:space="preserve">1.08</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C to D</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1.43</w:t>
            </w:r>
          </w:p>
        </w:tc>
        <w:tc>
          <w:tcPr>
            <w:tcW w:w="1071" w:type="dxa"/>
            <w:noWrap/>
          </w:tcPr>
          <w:p>
            <w:pPr>
              <w:pStyle w:val="Compact"/>
              <w:spacing w:before="0" w:after="0" w:line="240" w:lineRule="auto"/>
              <w:jc w:val="right"/>
            </w:pPr>
            <w:r>
              <w:rPr>
                <w:rFonts w:ascii="Arial" w:hAnsi="Arial" w:cs="Arial" w:eastAsia="Arial"/>
                <w:color w:val="111111"/>
                <w:sz w:val="16"/>
              </w:rPr>
              <w:t xml:space="preserve">1.36</w:t>
            </w:r>
          </w:p>
        </w:tc>
        <w:tc>
          <w:tcPr>
            <w:tcW w:w="1836" w:type="dxa"/>
            <w:noWrap/>
          </w:tcPr>
          <w:p>
            <w:pPr>
              <w:pStyle w:val="Compact"/>
              <w:spacing w:before="0" w:after="0" w:line="240" w:lineRule="auto"/>
              <w:jc w:val="right"/>
            </w:pPr>
            <w:r>
              <w:rPr>
                <w:rFonts w:ascii="Arial" w:hAnsi="Arial" w:cs="Arial" w:eastAsia="Arial"/>
                <w:color w:val="111111"/>
                <w:sz w:val="16"/>
              </w:rPr>
              <w:t xml:space="preserve">1.50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C to D</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0.81</w:t>
            </w:r>
          </w:p>
        </w:tc>
        <w:tc>
          <w:tcPr>
            <w:tcW w:w="1071" w:type="dxa"/>
            <w:noWrap/>
          </w:tcPr>
          <w:p>
            <w:pPr>
              <w:pStyle w:val="Compact"/>
              <w:spacing w:before="0" w:after="0" w:line="240" w:lineRule="auto"/>
              <w:jc w:val="right"/>
            </w:pPr>
            <w:r>
              <w:rPr>
                <w:rFonts w:ascii="Arial" w:hAnsi="Arial" w:cs="Arial" w:eastAsia="Arial"/>
                <w:color w:val="111111"/>
                <w:sz w:val="16"/>
              </w:rPr>
              <w:t xml:space="preserve">0.77</w:t>
            </w:r>
          </w:p>
        </w:tc>
        <w:tc>
          <w:tcPr>
            <w:tcW w:w="1836" w:type="dxa"/>
            <w:noWrap/>
          </w:tcPr>
          <w:p>
            <w:pPr>
              <w:pStyle w:val="Compact"/>
              <w:spacing w:before="0" w:after="0" w:line="240" w:lineRule="auto"/>
              <w:jc w:val="right"/>
            </w:pPr>
            <w:r>
              <w:rPr>
                <w:rFonts w:ascii="Arial" w:hAnsi="Arial" w:cs="Arial" w:eastAsia="Arial"/>
                <w:color w:val="111111"/>
                <w:sz w:val="16"/>
              </w:rPr>
              <w:t xml:space="preserve">0.86</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C to L</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12.59</w:t>
            </w:r>
          </w:p>
        </w:tc>
        <w:tc>
          <w:tcPr>
            <w:tcW w:w="1071" w:type="dxa"/>
            <w:noWrap/>
          </w:tcPr>
          <w:p>
            <w:pPr>
              <w:pStyle w:val="Compact"/>
              <w:spacing w:before="0" w:after="0" w:line="240" w:lineRule="auto"/>
              <w:jc w:val="right"/>
            </w:pPr>
            <w:r>
              <w:rPr>
                <w:rFonts w:ascii="Arial" w:hAnsi="Arial" w:cs="Arial" w:eastAsia="Arial"/>
                <w:color w:val="111111"/>
                <w:sz w:val="16"/>
              </w:rPr>
              <w:t xml:space="preserve">1.07</w:t>
            </w:r>
          </w:p>
        </w:tc>
        <w:tc>
          <w:tcPr>
            <w:tcW w:w="1836" w:type="dxa"/>
            <w:noWrap/>
          </w:tcPr>
          <w:p>
            <w:pPr>
              <w:pStyle w:val="Compact"/>
              <w:spacing w:before="0" w:after="0" w:line="240" w:lineRule="auto"/>
              <w:jc w:val="right"/>
            </w:pPr>
            <w:r>
              <w:rPr>
                <w:rFonts w:ascii="Arial" w:hAnsi="Arial" w:cs="Arial" w:eastAsia="Arial"/>
                <w:color w:val="111111"/>
                <w:sz w:val="16"/>
              </w:rPr>
              <w:t xml:space="preserve">148.23</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C to L</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0.00</w:t>
            </w:r>
          </w:p>
        </w:tc>
        <w:tc>
          <w:tcPr>
            <w:tcW w:w="1071" w:type="dxa"/>
            <w:noWrap/>
          </w:tcPr>
          <w:p>
            <w:pPr>
              <w:pStyle w:val="Compact"/>
              <w:spacing w:before="0" w:after="0" w:line="240" w:lineRule="auto"/>
              <w:jc w:val="right"/>
            </w:pPr>
            <w:r>
              <w:rPr>
                <w:rFonts w:ascii="Arial" w:hAnsi="Arial" w:cs="Arial" w:eastAsia="Arial"/>
                <w:color w:val="111111"/>
                <w:sz w:val="16"/>
              </w:rPr>
              <w:t xml:space="preserve">0.00</w:t>
            </w:r>
          </w:p>
        </w:tc>
        <w:tc>
          <w:tcPr>
            <w:tcW w:w="1836" w:type="dxa"/>
            <w:noWrap/>
          </w:tcPr>
          <w:p>
            <w:pPr>
              <w:pStyle w:val="Compact"/>
              <w:spacing w:before="0" w:after="0" w:line="240" w:lineRule="auto"/>
              <w:jc w:val="right"/>
            </w:pPr>
            <w:r>
              <w:rPr>
                <w:rFonts w:ascii="Arial" w:hAnsi="Arial" w:cs="Arial" w:eastAsia="Arial"/>
                <w:color w:val="111111"/>
                <w:sz w:val="16"/>
              </w:rPr>
              <w:t xml:space="preserve">2,888,720.28</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C to N</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1.66</w:t>
            </w:r>
          </w:p>
        </w:tc>
        <w:tc>
          <w:tcPr>
            <w:tcW w:w="1071" w:type="dxa"/>
            <w:noWrap/>
          </w:tcPr>
          <w:p>
            <w:pPr>
              <w:pStyle w:val="Compact"/>
              <w:spacing w:before="0" w:after="0" w:line="240" w:lineRule="auto"/>
              <w:jc w:val="right"/>
            </w:pPr>
            <w:r>
              <w:rPr>
                <w:rFonts w:ascii="Arial" w:hAnsi="Arial" w:cs="Arial" w:eastAsia="Arial"/>
                <w:color w:val="111111"/>
                <w:sz w:val="16"/>
              </w:rPr>
              <w:t xml:space="preserve">1.25</w:t>
            </w:r>
          </w:p>
        </w:tc>
        <w:tc>
          <w:tcPr>
            <w:tcW w:w="1836" w:type="dxa"/>
            <w:noWrap/>
          </w:tcPr>
          <w:p>
            <w:pPr>
              <w:pStyle w:val="Compact"/>
              <w:spacing w:before="0" w:after="0" w:line="240" w:lineRule="auto"/>
              <w:jc w:val="right"/>
            </w:pPr>
            <w:r>
              <w:rPr>
                <w:rFonts w:ascii="Arial" w:hAnsi="Arial" w:cs="Arial" w:eastAsia="Arial"/>
                <w:color w:val="111111"/>
                <w:sz w:val="16"/>
              </w:rPr>
              <w:t xml:space="preserve">2.21</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C to N</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1.19</w:t>
            </w:r>
          </w:p>
        </w:tc>
        <w:tc>
          <w:tcPr>
            <w:tcW w:w="1071" w:type="dxa"/>
            <w:noWrap/>
          </w:tcPr>
          <w:p>
            <w:pPr>
              <w:pStyle w:val="Compact"/>
              <w:spacing w:before="0" w:after="0" w:line="240" w:lineRule="auto"/>
              <w:jc w:val="right"/>
            </w:pPr>
            <w:r>
              <w:rPr>
                <w:rFonts w:ascii="Arial" w:hAnsi="Arial" w:cs="Arial" w:eastAsia="Arial"/>
                <w:color w:val="111111"/>
                <w:sz w:val="16"/>
              </w:rPr>
              <w:t xml:space="preserve">0.91</w:t>
            </w:r>
          </w:p>
        </w:tc>
        <w:tc>
          <w:tcPr>
            <w:tcW w:w="1836" w:type="dxa"/>
            <w:noWrap/>
          </w:tcPr>
          <w:p>
            <w:pPr>
              <w:pStyle w:val="Compact"/>
              <w:spacing w:before="0" w:after="0" w:line="240" w:lineRule="auto"/>
              <w:jc w:val="right"/>
            </w:pPr>
            <w:r>
              <w:rPr>
                <w:rFonts w:ascii="Arial" w:hAnsi="Arial" w:cs="Arial" w:eastAsia="Arial"/>
                <w:color w:val="111111"/>
                <w:sz w:val="16"/>
              </w:rPr>
              <w:t xml:space="preserve">1.57</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C to X</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1.41</w:t>
            </w:r>
          </w:p>
        </w:tc>
        <w:tc>
          <w:tcPr>
            <w:tcW w:w="1071" w:type="dxa"/>
            <w:noWrap/>
          </w:tcPr>
          <w:p>
            <w:pPr>
              <w:pStyle w:val="Compact"/>
              <w:spacing w:before="0" w:after="0" w:line="240" w:lineRule="auto"/>
              <w:jc w:val="right"/>
            </w:pPr>
            <w:r>
              <w:rPr>
                <w:rFonts w:ascii="Arial" w:hAnsi="Arial" w:cs="Arial" w:eastAsia="Arial"/>
                <w:color w:val="111111"/>
                <w:sz w:val="16"/>
              </w:rPr>
              <w:t xml:space="preserve">1.30</w:t>
            </w:r>
          </w:p>
        </w:tc>
        <w:tc>
          <w:tcPr>
            <w:tcW w:w="1836" w:type="dxa"/>
            <w:noWrap/>
          </w:tcPr>
          <w:p>
            <w:pPr>
              <w:pStyle w:val="Compact"/>
              <w:spacing w:before="0" w:after="0" w:line="240" w:lineRule="auto"/>
              <w:jc w:val="right"/>
            </w:pPr>
            <w:r>
              <w:rPr>
                <w:rFonts w:ascii="Arial" w:hAnsi="Arial" w:cs="Arial" w:eastAsia="Arial"/>
                <w:color w:val="111111"/>
                <w:sz w:val="16"/>
              </w:rPr>
              <w:t xml:space="preserve">1.54</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C to X</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0.73</w:t>
            </w:r>
          </w:p>
        </w:tc>
        <w:tc>
          <w:tcPr>
            <w:tcW w:w="1071" w:type="dxa"/>
            <w:noWrap/>
          </w:tcPr>
          <w:p>
            <w:pPr>
              <w:pStyle w:val="Compact"/>
              <w:spacing w:before="0" w:after="0" w:line="240" w:lineRule="auto"/>
              <w:jc w:val="right"/>
            </w:pPr>
            <w:r>
              <w:rPr>
                <w:rFonts w:ascii="Arial" w:hAnsi="Arial" w:cs="Arial" w:eastAsia="Arial"/>
                <w:color w:val="111111"/>
                <w:sz w:val="16"/>
              </w:rPr>
              <w:t xml:space="preserve">0.66</w:t>
            </w:r>
          </w:p>
        </w:tc>
        <w:tc>
          <w:tcPr>
            <w:tcW w:w="1836" w:type="dxa"/>
            <w:noWrap/>
          </w:tcPr>
          <w:p>
            <w:pPr>
              <w:pStyle w:val="Compact"/>
              <w:spacing w:before="0" w:after="0" w:line="240" w:lineRule="auto"/>
              <w:jc w:val="right"/>
            </w:pPr>
            <w:r>
              <w:rPr>
                <w:rFonts w:ascii="Arial" w:hAnsi="Arial" w:cs="Arial" w:eastAsia="Arial"/>
                <w:color w:val="111111"/>
                <w:sz w:val="16"/>
              </w:rPr>
              <w:t xml:space="preserve">0.80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D to H</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0.85</w:t>
            </w:r>
          </w:p>
        </w:tc>
        <w:tc>
          <w:tcPr>
            <w:tcW w:w="1071" w:type="dxa"/>
            <w:noWrap/>
          </w:tcPr>
          <w:p>
            <w:pPr>
              <w:pStyle w:val="Compact"/>
              <w:spacing w:before="0" w:after="0" w:line="240" w:lineRule="auto"/>
              <w:jc w:val="right"/>
            </w:pPr>
            <w:r>
              <w:rPr>
                <w:rFonts w:ascii="Arial" w:hAnsi="Arial" w:cs="Arial" w:eastAsia="Arial"/>
                <w:color w:val="111111"/>
                <w:sz w:val="16"/>
              </w:rPr>
              <w:t xml:space="preserve">0.66</w:t>
            </w:r>
          </w:p>
        </w:tc>
        <w:tc>
          <w:tcPr>
            <w:tcW w:w="1836" w:type="dxa"/>
            <w:noWrap/>
          </w:tcPr>
          <w:p>
            <w:pPr>
              <w:pStyle w:val="Compact"/>
              <w:spacing w:before="0" w:after="0" w:line="240" w:lineRule="auto"/>
              <w:jc w:val="right"/>
            </w:pPr>
            <w:r>
              <w:rPr>
                <w:rFonts w:ascii="Arial" w:hAnsi="Arial" w:cs="Arial" w:eastAsia="Arial"/>
                <w:color w:val="111111"/>
                <w:sz w:val="16"/>
              </w:rPr>
              <w:t xml:space="preserve">1.09</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D to H</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1.36</w:t>
            </w:r>
          </w:p>
        </w:tc>
        <w:tc>
          <w:tcPr>
            <w:tcW w:w="1071" w:type="dxa"/>
            <w:noWrap/>
          </w:tcPr>
          <w:p>
            <w:pPr>
              <w:pStyle w:val="Compact"/>
              <w:spacing w:before="0" w:after="0" w:line="240" w:lineRule="auto"/>
              <w:jc w:val="right"/>
            </w:pPr>
            <w:r>
              <w:rPr>
                <w:rFonts w:ascii="Arial" w:hAnsi="Arial" w:cs="Arial" w:eastAsia="Arial"/>
                <w:color w:val="111111"/>
                <w:sz w:val="16"/>
              </w:rPr>
              <w:t xml:space="preserve">1.00</w:t>
            </w:r>
          </w:p>
        </w:tc>
        <w:tc>
          <w:tcPr>
            <w:tcW w:w="1836" w:type="dxa"/>
            <w:noWrap/>
          </w:tcPr>
          <w:p>
            <w:pPr>
              <w:pStyle w:val="Compact"/>
              <w:spacing w:before="0" w:after="0" w:line="240" w:lineRule="auto"/>
              <w:jc w:val="right"/>
            </w:pPr>
            <w:r>
              <w:rPr>
                <w:rFonts w:ascii="Arial" w:hAnsi="Arial" w:cs="Arial" w:eastAsia="Arial"/>
                <w:color w:val="111111"/>
                <w:sz w:val="16"/>
              </w:rPr>
              <w:t xml:space="preserve">1.84</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D to C</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0.87</w:t>
            </w:r>
          </w:p>
        </w:tc>
        <w:tc>
          <w:tcPr>
            <w:tcW w:w="1071" w:type="dxa"/>
            <w:noWrap/>
          </w:tcPr>
          <w:p>
            <w:pPr>
              <w:pStyle w:val="Compact"/>
              <w:spacing w:before="0" w:after="0" w:line="240" w:lineRule="auto"/>
              <w:jc w:val="right"/>
            </w:pPr>
            <w:r>
              <w:rPr>
                <w:rFonts w:ascii="Arial" w:hAnsi="Arial" w:cs="Arial" w:eastAsia="Arial"/>
                <w:color w:val="111111"/>
                <w:sz w:val="16"/>
              </w:rPr>
              <w:t xml:space="preserve">0.83</w:t>
            </w:r>
          </w:p>
        </w:tc>
        <w:tc>
          <w:tcPr>
            <w:tcW w:w="1836" w:type="dxa"/>
            <w:noWrap/>
          </w:tcPr>
          <w:p>
            <w:pPr>
              <w:pStyle w:val="Compact"/>
              <w:spacing w:before="0" w:after="0" w:line="240" w:lineRule="auto"/>
              <w:jc w:val="right"/>
            </w:pPr>
            <w:r>
              <w:rPr>
                <w:rFonts w:ascii="Arial" w:hAnsi="Arial" w:cs="Arial" w:eastAsia="Arial"/>
                <w:color w:val="111111"/>
                <w:sz w:val="16"/>
              </w:rPr>
              <w:t xml:space="preserve">0.92</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D to C</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1.13</w:t>
            </w:r>
          </w:p>
        </w:tc>
        <w:tc>
          <w:tcPr>
            <w:tcW w:w="1071" w:type="dxa"/>
            <w:noWrap/>
          </w:tcPr>
          <w:p>
            <w:pPr>
              <w:pStyle w:val="Compact"/>
              <w:spacing w:before="0" w:after="0" w:line="240" w:lineRule="auto"/>
              <w:jc w:val="right"/>
            </w:pPr>
            <w:r>
              <w:rPr>
                <w:rFonts w:ascii="Arial" w:hAnsi="Arial" w:cs="Arial" w:eastAsia="Arial"/>
                <w:color w:val="111111"/>
                <w:sz w:val="16"/>
              </w:rPr>
              <w:t xml:space="preserve">1.05</w:t>
            </w:r>
          </w:p>
        </w:tc>
        <w:tc>
          <w:tcPr>
            <w:tcW w:w="1836" w:type="dxa"/>
            <w:noWrap/>
          </w:tcPr>
          <w:p>
            <w:pPr>
              <w:pStyle w:val="Compact"/>
              <w:spacing w:before="0" w:after="0" w:line="240" w:lineRule="auto"/>
              <w:jc w:val="right"/>
            </w:pPr>
            <w:r>
              <w:rPr>
                <w:rFonts w:ascii="Arial" w:hAnsi="Arial" w:cs="Arial" w:eastAsia="Arial"/>
                <w:color w:val="111111"/>
                <w:sz w:val="16"/>
              </w:rPr>
              <w:t xml:space="preserve">1.20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D to L</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1.14</w:t>
            </w:r>
          </w:p>
        </w:tc>
        <w:tc>
          <w:tcPr>
            <w:tcW w:w="1071" w:type="dxa"/>
            <w:noWrap/>
          </w:tcPr>
          <w:p>
            <w:pPr>
              <w:pStyle w:val="Compact"/>
              <w:spacing w:before="0" w:after="0" w:line="240" w:lineRule="auto"/>
              <w:jc w:val="right"/>
            </w:pPr>
            <w:r>
              <w:rPr>
                <w:rFonts w:ascii="Arial" w:hAnsi="Arial" w:cs="Arial" w:eastAsia="Arial"/>
                <w:color w:val="111111"/>
                <w:sz w:val="16"/>
              </w:rPr>
              <w:t xml:space="preserve">1.04</w:t>
            </w:r>
          </w:p>
        </w:tc>
        <w:tc>
          <w:tcPr>
            <w:tcW w:w="1836" w:type="dxa"/>
            <w:noWrap/>
          </w:tcPr>
          <w:p>
            <w:pPr>
              <w:pStyle w:val="Compact"/>
              <w:spacing w:before="0" w:after="0" w:line="240" w:lineRule="auto"/>
              <w:jc w:val="right"/>
            </w:pPr>
            <w:r>
              <w:rPr>
                <w:rFonts w:ascii="Arial" w:hAnsi="Arial" w:cs="Arial" w:eastAsia="Arial"/>
                <w:color w:val="111111"/>
                <w:sz w:val="16"/>
              </w:rPr>
              <w:t xml:space="preserve">1.25</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D to L</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0.93</w:t>
            </w:r>
          </w:p>
        </w:tc>
        <w:tc>
          <w:tcPr>
            <w:tcW w:w="1071" w:type="dxa"/>
            <w:noWrap/>
          </w:tcPr>
          <w:p>
            <w:pPr>
              <w:pStyle w:val="Compact"/>
              <w:spacing w:before="0" w:after="0" w:line="240" w:lineRule="auto"/>
              <w:jc w:val="right"/>
            </w:pPr>
            <w:r>
              <w:rPr>
                <w:rFonts w:ascii="Arial" w:hAnsi="Arial" w:cs="Arial" w:eastAsia="Arial"/>
                <w:color w:val="111111"/>
                <w:sz w:val="16"/>
              </w:rPr>
              <w:t xml:space="preserve">0.83</w:t>
            </w:r>
          </w:p>
        </w:tc>
        <w:tc>
          <w:tcPr>
            <w:tcW w:w="1836" w:type="dxa"/>
            <w:noWrap/>
          </w:tcPr>
          <w:p>
            <w:pPr>
              <w:pStyle w:val="Compact"/>
              <w:spacing w:before="0" w:after="0" w:line="240" w:lineRule="auto"/>
              <w:jc w:val="right"/>
            </w:pPr>
            <w:r>
              <w:rPr>
                <w:rFonts w:ascii="Arial" w:hAnsi="Arial" w:cs="Arial" w:eastAsia="Arial"/>
                <w:color w:val="111111"/>
                <w:sz w:val="16"/>
              </w:rPr>
              <w:t xml:space="preserve">1.04</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D to N</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1.00</w:t>
            </w:r>
          </w:p>
        </w:tc>
        <w:tc>
          <w:tcPr>
            <w:tcW w:w="1071" w:type="dxa"/>
            <w:noWrap/>
          </w:tcPr>
          <w:p>
            <w:pPr>
              <w:pStyle w:val="Compact"/>
              <w:spacing w:before="0" w:after="0" w:line="240" w:lineRule="auto"/>
              <w:jc w:val="right"/>
            </w:pPr>
            <w:r>
              <w:rPr>
                <w:rFonts w:ascii="Arial" w:hAnsi="Arial" w:cs="Arial" w:eastAsia="Arial"/>
                <w:color w:val="111111"/>
                <w:sz w:val="16"/>
              </w:rPr>
              <w:t xml:space="preserve">0.75</w:t>
            </w:r>
          </w:p>
        </w:tc>
        <w:tc>
          <w:tcPr>
            <w:tcW w:w="1836" w:type="dxa"/>
            <w:noWrap/>
          </w:tcPr>
          <w:p>
            <w:pPr>
              <w:pStyle w:val="Compact"/>
              <w:spacing w:before="0" w:after="0" w:line="240" w:lineRule="auto"/>
              <w:jc w:val="right"/>
            </w:pPr>
            <w:r>
              <w:rPr>
                <w:rFonts w:ascii="Arial" w:hAnsi="Arial" w:cs="Arial" w:eastAsia="Arial"/>
                <w:color w:val="111111"/>
                <w:sz w:val="16"/>
              </w:rPr>
              <w:t xml:space="preserve">1.34</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D to N</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0.77</w:t>
            </w:r>
          </w:p>
        </w:tc>
        <w:tc>
          <w:tcPr>
            <w:tcW w:w="1071" w:type="dxa"/>
            <w:noWrap/>
          </w:tcPr>
          <w:p>
            <w:pPr>
              <w:pStyle w:val="Compact"/>
              <w:spacing w:before="0" w:after="0" w:line="240" w:lineRule="auto"/>
              <w:jc w:val="right"/>
            </w:pPr>
            <w:r>
              <w:rPr>
                <w:rFonts w:ascii="Arial" w:hAnsi="Arial" w:cs="Arial" w:eastAsia="Arial"/>
                <w:color w:val="111111"/>
                <w:sz w:val="16"/>
              </w:rPr>
              <w:t xml:space="preserve">0.55</w:t>
            </w:r>
          </w:p>
        </w:tc>
        <w:tc>
          <w:tcPr>
            <w:tcW w:w="1836" w:type="dxa"/>
            <w:noWrap/>
          </w:tcPr>
          <w:p>
            <w:pPr>
              <w:pStyle w:val="Compact"/>
              <w:spacing w:before="0" w:after="0" w:line="240" w:lineRule="auto"/>
              <w:jc w:val="right"/>
            </w:pPr>
            <w:r>
              <w:rPr>
                <w:rFonts w:ascii="Arial" w:hAnsi="Arial" w:cs="Arial" w:eastAsia="Arial"/>
                <w:color w:val="111111"/>
                <w:sz w:val="16"/>
              </w:rPr>
              <w:t xml:space="preserve">1.08</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D to X</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1.30</w:t>
            </w:r>
          </w:p>
        </w:tc>
        <w:tc>
          <w:tcPr>
            <w:tcW w:w="1071" w:type="dxa"/>
            <w:noWrap/>
          </w:tcPr>
          <w:p>
            <w:pPr>
              <w:pStyle w:val="Compact"/>
              <w:spacing w:before="0" w:after="0" w:line="240" w:lineRule="auto"/>
              <w:jc w:val="right"/>
            </w:pPr>
            <w:r>
              <w:rPr>
                <w:rFonts w:ascii="Arial" w:hAnsi="Arial" w:cs="Arial" w:eastAsia="Arial"/>
                <w:color w:val="111111"/>
                <w:sz w:val="16"/>
              </w:rPr>
              <w:t xml:space="preserve">1.09</w:t>
            </w:r>
          </w:p>
        </w:tc>
        <w:tc>
          <w:tcPr>
            <w:tcW w:w="1836" w:type="dxa"/>
            <w:noWrap/>
          </w:tcPr>
          <w:p>
            <w:pPr>
              <w:pStyle w:val="Compact"/>
              <w:spacing w:before="0" w:after="0" w:line="240" w:lineRule="auto"/>
              <w:jc w:val="right"/>
            </w:pPr>
            <w:r>
              <w:rPr>
                <w:rFonts w:ascii="Arial" w:hAnsi="Arial" w:cs="Arial" w:eastAsia="Arial"/>
                <w:color w:val="111111"/>
                <w:sz w:val="16"/>
              </w:rPr>
              <w:t xml:space="preserve">1.55</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D to X</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1.01</w:t>
            </w:r>
          </w:p>
        </w:tc>
        <w:tc>
          <w:tcPr>
            <w:tcW w:w="1071" w:type="dxa"/>
            <w:noWrap/>
          </w:tcPr>
          <w:p>
            <w:pPr>
              <w:pStyle w:val="Compact"/>
              <w:spacing w:before="0" w:after="0" w:line="240" w:lineRule="auto"/>
              <w:jc w:val="right"/>
            </w:pPr>
            <w:r>
              <w:rPr>
                <w:rFonts w:ascii="Arial" w:hAnsi="Arial" w:cs="Arial" w:eastAsia="Arial"/>
                <w:color w:val="111111"/>
                <w:sz w:val="16"/>
              </w:rPr>
              <w:t xml:space="preserve">0.81</w:t>
            </w:r>
          </w:p>
        </w:tc>
        <w:tc>
          <w:tcPr>
            <w:tcW w:w="1836" w:type="dxa"/>
            <w:noWrap/>
          </w:tcPr>
          <w:p>
            <w:pPr>
              <w:pStyle w:val="Compact"/>
              <w:spacing w:before="0" w:after="0" w:line="240" w:lineRule="auto"/>
              <w:jc w:val="right"/>
            </w:pPr>
            <w:r>
              <w:rPr>
                <w:rFonts w:ascii="Arial" w:hAnsi="Arial" w:cs="Arial" w:eastAsia="Arial"/>
                <w:color w:val="111111"/>
                <w:sz w:val="16"/>
              </w:rPr>
              <w:t xml:space="preserve">1.25</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L to D</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1.01</w:t>
            </w:r>
          </w:p>
        </w:tc>
        <w:tc>
          <w:tcPr>
            <w:tcW w:w="1071" w:type="dxa"/>
            <w:noWrap/>
          </w:tcPr>
          <w:p>
            <w:pPr>
              <w:pStyle w:val="Compact"/>
              <w:spacing w:before="0" w:after="0" w:line="240" w:lineRule="auto"/>
              <w:jc w:val="right"/>
            </w:pPr>
            <w:r>
              <w:rPr>
                <w:rFonts w:ascii="Arial" w:hAnsi="Arial" w:cs="Arial" w:eastAsia="Arial"/>
                <w:color w:val="111111"/>
                <w:sz w:val="16"/>
              </w:rPr>
              <w:t xml:space="preserve">0.91</w:t>
            </w:r>
          </w:p>
        </w:tc>
        <w:tc>
          <w:tcPr>
            <w:tcW w:w="1836" w:type="dxa"/>
            <w:noWrap/>
          </w:tcPr>
          <w:p>
            <w:pPr>
              <w:pStyle w:val="Compact"/>
              <w:spacing w:before="0" w:after="0" w:line="240" w:lineRule="auto"/>
              <w:jc w:val="right"/>
            </w:pPr>
            <w:r>
              <w:rPr>
                <w:rFonts w:ascii="Arial" w:hAnsi="Arial" w:cs="Arial" w:eastAsia="Arial"/>
                <w:color w:val="111111"/>
                <w:sz w:val="16"/>
              </w:rPr>
              <w:t xml:space="preserve">1.11</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L to D</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1.02</w:t>
            </w:r>
          </w:p>
        </w:tc>
        <w:tc>
          <w:tcPr>
            <w:tcW w:w="1071" w:type="dxa"/>
            <w:noWrap/>
          </w:tcPr>
          <w:p>
            <w:pPr>
              <w:pStyle w:val="Compact"/>
              <w:spacing w:before="0" w:after="0" w:line="240" w:lineRule="auto"/>
              <w:jc w:val="right"/>
            </w:pPr>
            <w:r>
              <w:rPr>
                <w:rFonts w:ascii="Arial" w:hAnsi="Arial" w:cs="Arial" w:eastAsia="Arial"/>
                <w:color w:val="111111"/>
                <w:sz w:val="16"/>
              </w:rPr>
              <w:t xml:space="preserve">0.88</w:t>
            </w:r>
          </w:p>
        </w:tc>
        <w:tc>
          <w:tcPr>
            <w:tcW w:w="1836" w:type="dxa"/>
            <w:noWrap/>
          </w:tcPr>
          <w:p>
            <w:pPr>
              <w:pStyle w:val="Compact"/>
              <w:spacing w:before="0" w:after="0" w:line="240" w:lineRule="auto"/>
              <w:jc w:val="right"/>
            </w:pPr>
            <w:r>
              <w:rPr>
                <w:rFonts w:ascii="Arial" w:hAnsi="Arial" w:cs="Arial" w:eastAsia="Arial"/>
                <w:color w:val="111111"/>
                <w:sz w:val="16"/>
              </w:rPr>
              <w:t xml:space="preserve">1.19</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L to N</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1.38</w:t>
            </w:r>
          </w:p>
        </w:tc>
        <w:tc>
          <w:tcPr>
            <w:tcW w:w="1071" w:type="dxa"/>
            <w:noWrap/>
          </w:tcPr>
          <w:p>
            <w:pPr>
              <w:pStyle w:val="Compact"/>
              <w:spacing w:before="0" w:after="0" w:line="240" w:lineRule="auto"/>
              <w:jc w:val="right"/>
            </w:pPr>
            <w:r>
              <w:rPr>
                <w:rFonts w:ascii="Arial" w:hAnsi="Arial" w:cs="Arial" w:eastAsia="Arial"/>
                <w:color w:val="111111"/>
                <w:sz w:val="16"/>
              </w:rPr>
              <w:t xml:space="preserve">1.07</w:t>
            </w:r>
          </w:p>
        </w:tc>
        <w:tc>
          <w:tcPr>
            <w:tcW w:w="1836" w:type="dxa"/>
            <w:noWrap/>
          </w:tcPr>
          <w:p>
            <w:pPr>
              <w:pStyle w:val="Compact"/>
              <w:spacing w:before="0" w:after="0" w:line="240" w:lineRule="auto"/>
              <w:jc w:val="right"/>
            </w:pPr>
            <w:r>
              <w:rPr>
                <w:rFonts w:ascii="Arial" w:hAnsi="Arial" w:cs="Arial" w:eastAsia="Arial"/>
                <w:color w:val="111111"/>
                <w:sz w:val="16"/>
              </w:rPr>
              <w:t xml:space="preserve">1.78</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L to N</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0.84</w:t>
            </w:r>
          </w:p>
        </w:tc>
        <w:tc>
          <w:tcPr>
            <w:tcW w:w="1071" w:type="dxa"/>
            <w:noWrap/>
          </w:tcPr>
          <w:p>
            <w:pPr>
              <w:pStyle w:val="Compact"/>
              <w:spacing w:before="0" w:after="0" w:line="240" w:lineRule="auto"/>
              <w:jc w:val="right"/>
            </w:pPr>
            <w:r>
              <w:rPr>
                <w:rFonts w:ascii="Arial" w:hAnsi="Arial" w:cs="Arial" w:eastAsia="Arial"/>
                <w:color w:val="111111"/>
                <w:sz w:val="16"/>
              </w:rPr>
              <w:t xml:space="preserve">0.60</w:t>
            </w:r>
          </w:p>
        </w:tc>
        <w:tc>
          <w:tcPr>
            <w:tcW w:w="1836" w:type="dxa"/>
            <w:noWrap/>
          </w:tcPr>
          <w:p>
            <w:pPr>
              <w:pStyle w:val="Compact"/>
              <w:spacing w:before="0" w:after="0" w:line="240" w:lineRule="auto"/>
              <w:jc w:val="right"/>
            </w:pPr>
            <w:r>
              <w:rPr>
                <w:rFonts w:ascii="Arial" w:hAnsi="Arial" w:cs="Arial" w:eastAsia="Arial"/>
                <w:color w:val="111111"/>
                <w:sz w:val="16"/>
              </w:rPr>
              <w:t xml:space="preserve">1.20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L to X</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0.82</w:t>
            </w:r>
          </w:p>
        </w:tc>
        <w:tc>
          <w:tcPr>
            <w:tcW w:w="1071" w:type="dxa"/>
            <w:noWrap/>
          </w:tcPr>
          <w:p>
            <w:pPr>
              <w:pStyle w:val="Compact"/>
              <w:spacing w:before="0" w:after="0" w:line="240" w:lineRule="auto"/>
              <w:jc w:val="right"/>
            </w:pPr>
            <w:r>
              <w:rPr>
                <w:rFonts w:ascii="Arial" w:hAnsi="Arial" w:cs="Arial" w:eastAsia="Arial"/>
                <w:color w:val="111111"/>
                <w:sz w:val="16"/>
              </w:rPr>
              <w:t xml:space="preserve">0.73</w:t>
            </w:r>
          </w:p>
        </w:tc>
        <w:tc>
          <w:tcPr>
            <w:tcW w:w="1836" w:type="dxa"/>
            <w:noWrap/>
          </w:tcPr>
          <w:p>
            <w:pPr>
              <w:pStyle w:val="Compact"/>
              <w:spacing w:before="0" w:after="0" w:line="240" w:lineRule="auto"/>
              <w:jc w:val="right"/>
            </w:pPr>
            <w:r>
              <w:rPr>
                <w:rFonts w:ascii="Arial" w:hAnsi="Arial" w:cs="Arial" w:eastAsia="Arial"/>
                <w:color w:val="111111"/>
                <w:sz w:val="16"/>
              </w:rPr>
              <w:t xml:space="preserve">0.92</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L to X</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0.96</w:t>
            </w:r>
          </w:p>
        </w:tc>
        <w:tc>
          <w:tcPr>
            <w:tcW w:w="1071" w:type="dxa"/>
            <w:noWrap/>
          </w:tcPr>
          <w:p>
            <w:pPr>
              <w:pStyle w:val="Compact"/>
              <w:spacing w:before="0" w:after="0" w:line="240" w:lineRule="auto"/>
              <w:jc w:val="right"/>
            </w:pPr>
            <w:r>
              <w:rPr>
                <w:rFonts w:ascii="Arial" w:hAnsi="Arial" w:cs="Arial" w:eastAsia="Arial"/>
                <w:color w:val="111111"/>
                <w:sz w:val="16"/>
              </w:rPr>
              <w:t xml:space="preserve">0.84</w:t>
            </w:r>
          </w:p>
        </w:tc>
        <w:tc>
          <w:tcPr>
            <w:tcW w:w="1836" w:type="dxa"/>
            <w:noWrap/>
          </w:tcPr>
          <w:p>
            <w:pPr>
              <w:pStyle w:val="Compact"/>
              <w:spacing w:before="0" w:after="0" w:line="240" w:lineRule="auto"/>
              <w:jc w:val="right"/>
            </w:pPr>
            <w:r>
              <w:rPr>
                <w:rFonts w:ascii="Arial" w:hAnsi="Arial" w:cs="Arial" w:eastAsia="Arial"/>
                <w:color w:val="111111"/>
                <w:sz w:val="16"/>
              </w:rPr>
              <w:t xml:space="preserve">1.10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N to D</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0.50</w:t>
            </w:r>
          </w:p>
        </w:tc>
        <w:tc>
          <w:tcPr>
            <w:tcW w:w="1071" w:type="dxa"/>
            <w:noWrap/>
          </w:tcPr>
          <w:p>
            <w:pPr>
              <w:pStyle w:val="Compact"/>
              <w:spacing w:before="0" w:after="0" w:line="240" w:lineRule="auto"/>
              <w:jc w:val="right"/>
            </w:pPr>
            <w:r>
              <w:rPr>
                <w:rFonts w:ascii="Arial" w:hAnsi="Arial" w:cs="Arial" w:eastAsia="Arial"/>
                <w:color w:val="111111"/>
                <w:sz w:val="16"/>
              </w:rPr>
              <w:t xml:space="preserve">0.35</w:t>
            </w:r>
          </w:p>
        </w:tc>
        <w:tc>
          <w:tcPr>
            <w:tcW w:w="1836" w:type="dxa"/>
            <w:noWrap/>
          </w:tcPr>
          <w:p>
            <w:pPr>
              <w:pStyle w:val="Compact"/>
              <w:spacing w:before="0" w:after="0" w:line="240" w:lineRule="auto"/>
              <w:jc w:val="right"/>
            </w:pPr>
            <w:r>
              <w:rPr>
                <w:rFonts w:ascii="Arial" w:hAnsi="Arial" w:cs="Arial" w:eastAsia="Arial"/>
                <w:color w:val="111111"/>
                <w:sz w:val="16"/>
              </w:rPr>
              <w:t xml:space="preserve">0.73</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N to D</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1.59</w:t>
            </w:r>
          </w:p>
        </w:tc>
        <w:tc>
          <w:tcPr>
            <w:tcW w:w="1071" w:type="dxa"/>
            <w:noWrap/>
          </w:tcPr>
          <w:p>
            <w:pPr>
              <w:pStyle w:val="Compact"/>
              <w:spacing w:before="0" w:after="0" w:line="240" w:lineRule="auto"/>
              <w:jc w:val="right"/>
            </w:pPr>
            <w:r>
              <w:rPr>
                <w:rFonts w:ascii="Arial" w:hAnsi="Arial" w:cs="Arial" w:eastAsia="Arial"/>
                <w:color w:val="111111"/>
                <w:sz w:val="16"/>
              </w:rPr>
              <w:t xml:space="preserve">1.09</w:t>
            </w:r>
          </w:p>
        </w:tc>
        <w:tc>
          <w:tcPr>
            <w:tcW w:w="1836" w:type="dxa"/>
            <w:noWrap/>
          </w:tcPr>
          <w:p>
            <w:pPr>
              <w:pStyle w:val="Compact"/>
              <w:spacing w:before="0" w:after="0" w:line="240" w:lineRule="auto"/>
              <w:jc w:val="right"/>
            </w:pPr>
            <w:r>
              <w:rPr>
                <w:rFonts w:ascii="Arial" w:hAnsi="Arial" w:cs="Arial" w:eastAsia="Arial"/>
                <w:color w:val="111111"/>
                <w:sz w:val="16"/>
              </w:rPr>
              <w:t xml:space="preserve">2.32</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N to L</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0.87</w:t>
            </w:r>
          </w:p>
        </w:tc>
        <w:tc>
          <w:tcPr>
            <w:tcW w:w="1071" w:type="dxa"/>
            <w:noWrap/>
          </w:tcPr>
          <w:p>
            <w:pPr>
              <w:pStyle w:val="Compact"/>
              <w:spacing w:before="0" w:after="0" w:line="240" w:lineRule="auto"/>
              <w:jc w:val="right"/>
            </w:pPr>
            <w:r>
              <w:rPr>
                <w:rFonts w:ascii="Arial" w:hAnsi="Arial" w:cs="Arial" w:eastAsia="Arial"/>
                <w:color w:val="111111"/>
                <w:sz w:val="16"/>
              </w:rPr>
              <w:t xml:space="preserve">0.48</w:t>
            </w:r>
          </w:p>
        </w:tc>
        <w:tc>
          <w:tcPr>
            <w:tcW w:w="1836" w:type="dxa"/>
            <w:noWrap/>
          </w:tcPr>
          <w:p>
            <w:pPr>
              <w:pStyle w:val="Compact"/>
              <w:spacing w:before="0" w:after="0" w:line="240" w:lineRule="auto"/>
              <w:jc w:val="right"/>
            </w:pPr>
            <w:r>
              <w:rPr>
                <w:rFonts w:ascii="Arial" w:hAnsi="Arial" w:cs="Arial" w:eastAsia="Arial"/>
                <w:color w:val="111111"/>
                <w:sz w:val="16"/>
              </w:rPr>
              <w:t xml:space="preserve">1.60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N to L</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1.27</w:t>
            </w:r>
          </w:p>
        </w:tc>
        <w:tc>
          <w:tcPr>
            <w:tcW w:w="1071" w:type="dxa"/>
            <w:noWrap/>
          </w:tcPr>
          <w:p>
            <w:pPr>
              <w:pStyle w:val="Compact"/>
              <w:spacing w:before="0" w:after="0" w:line="240" w:lineRule="auto"/>
              <w:jc w:val="right"/>
            </w:pPr>
            <w:r>
              <w:rPr>
                <w:rFonts w:ascii="Arial" w:hAnsi="Arial" w:cs="Arial" w:eastAsia="Arial"/>
                <w:color w:val="111111"/>
                <w:sz w:val="16"/>
              </w:rPr>
              <w:t xml:space="preserve">0.54</w:t>
            </w:r>
          </w:p>
        </w:tc>
        <w:tc>
          <w:tcPr>
            <w:tcW w:w="1836" w:type="dxa"/>
            <w:noWrap/>
          </w:tcPr>
          <w:p>
            <w:pPr>
              <w:pStyle w:val="Compact"/>
              <w:spacing w:before="0" w:after="0" w:line="240" w:lineRule="auto"/>
              <w:jc w:val="right"/>
            </w:pPr>
            <w:r>
              <w:rPr>
                <w:rFonts w:ascii="Arial" w:hAnsi="Arial" w:cs="Arial" w:eastAsia="Arial"/>
                <w:color w:val="111111"/>
                <w:sz w:val="16"/>
              </w:rPr>
              <w:t xml:space="preserve">2.97</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N to X</w:t>
            </w:r>
          </w:p>
        </w:tc>
        <w:tc>
          <w:tcPr>
            <w:tcW w:w="2295" w:type="dxa"/>
          </w:tcPr>
          <w:p>
            <w:pPr>
              <w:pStyle w:val="Compact"/>
              <w:spacing w:before="0" w:after="0" w:line="240" w:lineRule="auto"/>
              <w:jc w:val="left"/>
            </w:pPr>
            <w:r>
              <w:rPr>
                <w:rFonts w:ascii="Arial" w:hAnsi="Arial" w:cs="Arial" w:eastAsia="Arial"/>
                <w:color w:val="111111"/>
                <w:sz w:val="16"/>
              </w:rPr>
              <w:t xml:space="preserve">low_income</w:t>
            </w:r>
          </w:p>
        </w:tc>
        <w:tc>
          <w:tcPr>
            <w:tcW w:w="1530" w:type="dxa"/>
            <w:noWrap/>
          </w:tcPr>
          <w:p>
            <w:pPr>
              <w:pStyle w:val="Compact"/>
              <w:spacing w:before="0" w:after="0" w:line="240" w:lineRule="auto"/>
              <w:jc w:val="right"/>
            </w:pPr>
            <w:r>
              <w:rPr>
                <w:rFonts w:ascii="Arial" w:hAnsi="Arial" w:cs="Arial" w:eastAsia="Arial"/>
                <w:color w:val="111111"/>
                <w:sz w:val="16"/>
              </w:rPr>
              <w:t xml:space="preserve">0.97</w:t>
            </w:r>
          </w:p>
        </w:tc>
        <w:tc>
          <w:tcPr>
            <w:tcW w:w="1071" w:type="dxa"/>
            <w:noWrap/>
          </w:tcPr>
          <w:p>
            <w:pPr>
              <w:pStyle w:val="Compact"/>
              <w:spacing w:before="0" w:after="0" w:line="240" w:lineRule="auto"/>
              <w:jc w:val="right"/>
            </w:pPr>
            <w:r>
              <w:rPr>
                <w:rFonts w:ascii="Arial" w:hAnsi="Arial" w:cs="Arial" w:eastAsia="Arial"/>
                <w:color w:val="111111"/>
                <w:sz w:val="16"/>
              </w:rPr>
              <w:t xml:space="preserve">0.89</w:t>
            </w:r>
          </w:p>
        </w:tc>
        <w:tc>
          <w:tcPr>
            <w:tcW w:w="1836" w:type="dxa"/>
            <w:noWrap/>
          </w:tcPr>
          <w:p>
            <w:pPr>
              <w:pStyle w:val="Compact"/>
              <w:spacing w:before="0" w:after="0" w:line="240" w:lineRule="auto"/>
              <w:jc w:val="right"/>
            </w:pPr>
            <w:r>
              <w:rPr>
                <w:rFonts w:ascii="Arial" w:hAnsi="Arial" w:cs="Arial" w:eastAsia="Arial"/>
                <w:color w:val="111111"/>
                <w:sz w:val="16"/>
              </w:rPr>
              <w:t xml:space="preserve">1.07</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income</w:t>
            </w:r>
          </w:p>
        </w:tc>
        <w:tc>
          <w:tcPr>
            <w:tcW w:w="1530" w:type="dxa"/>
          </w:tcPr>
          <w:p>
            <w:pPr>
              <w:pStyle w:val="Compact"/>
              <w:spacing w:before="0" w:after="0" w:line="240" w:lineRule="auto"/>
              <w:jc w:val="left"/>
            </w:pPr>
            <w:r>
              <w:rPr>
                <w:rFonts w:ascii="Arial" w:hAnsi="Arial" w:cs="Arial" w:eastAsia="Arial"/>
                <w:color w:val="111111"/>
                <w:sz w:val="16"/>
              </w:rPr>
              <w:t xml:space="preserve">N to X</w:t>
            </w:r>
          </w:p>
        </w:tc>
        <w:tc>
          <w:tcPr>
            <w:tcW w:w="2295" w:type="dxa"/>
          </w:tcPr>
          <w:p>
            <w:pPr>
              <w:pStyle w:val="Compact"/>
              <w:spacing w:before="0" w:after="0" w:line="240" w:lineRule="auto"/>
              <w:jc w:val="left"/>
            </w:pPr>
            <w:r>
              <w:rPr>
                <w:rFonts w:ascii="Arial" w:hAnsi="Arial" w:cs="Arial" w:eastAsia="Arial"/>
                <w:color w:val="111111"/>
                <w:sz w:val="16"/>
              </w:rPr>
              <w:t xml:space="preserve">high_income</w:t>
            </w:r>
          </w:p>
        </w:tc>
        <w:tc>
          <w:tcPr>
            <w:tcW w:w="1530" w:type="dxa"/>
            <w:noWrap/>
          </w:tcPr>
          <w:p>
            <w:pPr>
              <w:pStyle w:val="Compact"/>
              <w:spacing w:before="0" w:after="0" w:line="240" w:lineRule="auto"/>
              <w:jc w:val="right"/>
            </w:pPr>
            <w:r>
              <w:rPr>
                <w:rFonts w:ascii="Arial" w:hAnsi="Arial" w:cs="Arial" w:eastAsia="Arial"/>
                <w:color w:val="111111"/>
                <w:sz w:val="16"/>
              </w:rPr>
              <w:t xml:space="preserve">1.04</w:t>
            </w:r>
          </w:p>
        </w:tc>
        <w:tc>
          <w:tcPr>
            <w:tcW w:w="1071" w:type="dxa"/>
            <w:noWrap/>
          </w:tcPr>
          <w:p>
            <w:pPr>
              <w:pStyle w:val="Compact"/>
              <w:spacing w:before="0" w:after="0" w:line="240" w:lineRule="auto"/>
              <w:jc w:val="right"/>
            </w:pPr>
            <w:r>
              <w:rPr>
                <w:rFonts w:ascii="Arial" w:hAnsi="Arial" w:cs="Arial" w:eastAsia="Arial"/>
                <w:color w:val="111111"/>
                <w:sz w:val="16"/>
              </w:rPr>
              <w:t xml:space="preserve">0.92</w:t>
            </w:r>
          </w:p>
        </w:tc>
        <w:tc>
          <w:tcPr>
            <w:tcW w:w="1836" w:type="dxa"/>
            <w:noWrap/>
          </w:tcPr>
          <w:p>
            <w:pPr>
              <w:pStyle w:val="Compact"/>
              <w:spacing w:before="0" w:after="0" w:line="240" w:lineRule="auto"/>
              <w:jc w:val="right"/>
            </w:pPr>
            <w:r>
              <w:rPr>
                <w:rFonts w:ascii="Arial" w:hAnsi="Arial" w:cs="Arial" w:eastAsia="Arial"/>
                <w:color w:val="111111"/>
                <w:sz w:val="16"/>
              </w:rPr>
              <w:t xml:space="preserve">1.17</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H to C</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0.96</w:t>
            </w:r>
          </w:p>
        </w:tc>
        <w:tc>
          <w:tcPr>
            <w:tcW w:w="1071" w:type="dxa"/>
            <w:noWrap/>
          </w:tcPr>
          <w:p>
            <w:pPr>
              <w:pStyle w:val="Compact"/>
              <w:spacing w:before="0" w:after="0" w:line="240" w:lineRule="auto"/>
              <w:jc w:val="right"/>
            </w:pPr>
            <w:r>
              <w:rPr>
                <w:rFonts w:ascii="Arial" w:hAnsi="Arial" w:cs="Arial" w:eastAsia="Arial"/>
                <w:color w:val="111111"/>
                <w:sz w:val="16"/>
              </w:rPr>
              <w:t xml:space="preserve">0.90</w:t>
            </w:r>
          </w:p>
        </w:tc>
        <w:tc>
          <w:tcPr>
            <w:tcW w:w="1836" w:type="dxa"/>
            <w:noWrap/>
          </w:tcPr>
          <w:p>
            <w:pPr>
              <w:pStyle w:val="Compact"/>
              <w:spacing w:before="0" w:after="0" w:line="240" w:lineRule="auto"/>
              <w:jc w:val="right"/>
            </w:pPr>
            <w:r>
              <w:rPr>
                <w:rFonts w:ascii="Arial" w:hAnsi="Arial" w:cs="Arial" w:eastAsia="Arial"/>
                <w:color w:val="111111"/>
                <w:sz w:val="16"/>
              </w:rPr>
              <w:t xml:space="preserve">1.03</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H to D</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0.47</w:t>
            </w:r>
          </w:p>
        </w:tc>
        <w:tc>
          <w:tcPr>
            <w:tcW w:w="1071" w:type="dxa"/>
            <w:noWrap/>
          </w:tcPr>
          <w:p>
            <w:pPr>
              <w:pStyle w:val="Compact"/>
              <w:spacing w:before="0" w:after="0" w:line="240" w:lineRule="auto"/>
              <w:jc w:val="right"/>
            </w:pPr>
            <w:r>
              <w:rPr>
                <w:rFonts w:ascii="Arial" w:hAnsi="Arial" w:cs="Arial" w:eastAsia="Arial"/>
                <w:color w:val="111111"/>
                <w:sz w:val="16"/>
              </w:rPr>
              <w:t xml:space="preserve">0.38</w:t>
            </w:r>
          </w:p>
        </w:tc>
        <w:tc>
          <w:tcPr>
            <w:tcW w:w="1836" w:type="dxa"/>
            <w:noWrap/>
          </w:tcPr>
          <w:p>
            <w:pPr>
              <w:pStyle w:val="Compact"/>
              <w:spacing w:before="0" w:after="0" w:line="240" w:lineRule="auto"/>
              <w:jc w:val="right"/>
            </w:pPr>
            <w:r>
              <w:rPr>
                <w:rFonts w:ascii="Arial" w:hAnsi="Arial" w:cs="Arial" w:eastAsia="Arial"/>
                <w:color w:val="111111"/>
                <w:sz w:val="16"/>
              </w:rPr>
              <w:t xml:space="preserve">0.59</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H to X</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1.14</w:t>
            </w:r>
          </w:p>
        </w:tc>
        <w:tc>
          <w:tcPr>
            <w:tcW w:w="1071" w:type="dxa"/>
            <w:noWrap/>
          </w:tcPr>
          <w:p>
            <w:pPr>
              <w:pStyle w:val="Compact"/>
              <w:spacing w:before="0" w:after="0" w:line="240" w:lineRule="auto"/>
              <w:jc w:val="right"/>
            </w:pPr>
            <w:r>
              <w:rPr>
                <w:rFonts w:ascii="Arial" w:hAnsi="Arial" w:cs="Arial" w:eastAsia="Arial"/>
                <w:color w:val="111111"/>
                <w:sz w:val="16"/>
              </w:rPr>
              <w:t xml:space="preserve">0.65</w:t>
            </w:r>
          </w:p>
        </w:tc>
        <w:tc>
          <w:tcPr>
            <w:tcW w:w="1836" w:type="dxa"/>
            <w:noWrap/>
          </w:tcPr>
          <w:p>
            <w:pPr>
              <w:pStyle w:val="Compact"/>
              <w:spacing w:before="0" w:after="0" w:line="240" w:lineRule="auto"/>
              <w:jc w:val="right"/>
            </w:pPr>
            <w:r>
              <w:rPr>
                <w:rFonts w:ascii="Arial" w:hAnsi="Arial" w:cs="Arial" w:eastAsia="Arial"/>
                <w:color w:val="111111"/>
                <w:sz w:val="16"/>
              </w:rPr>
              <w:t xml:space="preserve">2.00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C to D</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0.41</w:t>
            </w:r>
          </w:p>
        </w:tc>
        <w:tc>
          <w:tcPr>
            <w:tcW w:w="1071" w:type="dxa"/>
            <w:noWrap/>
          </w:tcPr>
          <w:p>
            <w:pPr>
              <w:pStyle w:val="Compact"/>
              <w:spacing w:before="0" w:after="0" w:line="240" w:lineRule="auto"/>
              <w:jc w:val="right"/>
            </w:pPr>
            <w:r>
              <w:rPr>
                <w:rFonts w:ascii="Arial" w:hAnsi="Arial" w:cs="Arial" w:eastAsia="Arial"/>
                <w:color w:val="111111"/>
                <w:sz w:val="16"/>
              </w:rPr>
              <w:t xml:space="preserve">0.39</w:t>
            </w:r>
          </w:p>
        </w:tc>
        <w:tc>
          <w:tcPr>
            <w:tcW w:w="1836" w:type="dxa"/>
            <w:noWrap/>
          </w:tcPr>
          <w:p>
            <w:pPr>
              <w:pStyle w:val="Compact"/>
              <w:spacing w:before="0" w:after="0" w:line="240" w:lineRule="auto"/>
              <w:jc w:val="right"/>
            </w:pPr>
            <w:r>
              <w:rPr>
                <w:rFonts w:ascii="Arial" w:hAnsi="Arial" w:cs="Arial" w:eastAsia="Arial"/>
                <w:color w:val="111111"/>
                <w:sz w:val="16"/>
              </w:rPr>
              <w:t xml:space="preserve">0.42</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C to L</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0.05</w:t>
            </w:r>
          </w:p>
        </w:tc>
        <w:tc>
          <w:tcPr>
            <w:tcW w:w="1071" w:type="dxa"/>
            <w:noWrap/>
          </w:tcPr>
          <w:p>
            <w:pPr>
              <w:pStyle w:val="Compact"/>
              <w:spacing w:before="0" w:after="0" w:line="240" w:lineRule="auto"/>
              <w:jc w:val="right"/>
            </w:pPr>
            <w:r>
              <w:rPr>
                <w:rFonts w:ascii="Arial" w:hAnsi="Arial" w:cs="Arial" w:eastAsia="Arial"/>
                <w:color w:val="111111"/>
                <w:sz w:val="16"/>
              </w:rPr>
              <w:t xml:space="preserve">0.01</w:t>
            </w:r>
          </w:p>
        </w:tc>
        <w:tc>
          <w:tcPr>
            <w:tcW w:w="1836" w:type="dxa"/>
            <w:noWrap/>
          </w:tcPr>
          <w:p>
            <w:pPr>
              <w:pStyle w:val="Compact"/>
              <w:spacing w:before="0" w:after="0" w:line="240" w:lineRule="auto"/>
              <w:jc w:val="right"/>
            </w:pPr>
            <w:r>
              <w:rPr>
                <w:rFonts w:ascii="Arial" w:hAnsi="Arial" w:cs="Arial" w:eastAsia="Arial"/>
                <w:color w:val="111111"/>
                <w:sz w:val="16"/>
              </w:rPr>
              <w:t xml:space="preserve">0.22</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C to N</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0.68</w:t>
            </w:r>
          </w:p>
        </w:tc>
        <w:tc>
          <w:tcPr>
            <w:tcW w:w="1071" w:type="dxa"/>
            <w:noWrap/>
          </w:tcPr>
          <w:p>
            <w:pPr>
              <w:pStyle w:val="Compact"/>
              <w:spacing w:before="0" w:after="0" w:line="240" w:lineRule="auto"/>
              <w:jc w:val="right"/>
            </w:pPr>
            <w:r>
              <w:rPr>
                <w:rFonts w:ascii="Arial" w:hAnsi="Arial" w:cs="Arial" w:eastAsia="Arial"/>
                <w:color w:val="111111"/>
                <w:sz w:val="16"/>
              </w:rPr>
              <w:t xml:space="preserve">0.53</w:t>
            </w:r>
          </w:p>
        </w:tc>
        <w:tc>
          <w:tcPr>
            <w:tcW w:w="1836" w:type="dxa"/>
            <w:noWrap/>
          </w:tcPr>
          <w:p>
            <w:pPr>
              <w:pStyle w:val="Compact"/>
              <w:spacing w:before="0" w:after="0" w:line="240" w:lineRule="auto"/>
              <w:jc w:val="right"/>
            </w:pPr>
            <w:r>
              <w:rPr>
                <w:rFonts w:ascii="Arial" w:hAnsi="Arial" w:cs="Arial" w:eastAsia="Arial"/>
                <w:color w:val="111111"/>
                <w:sz w:val="16"/>
              </w:rPr>
              <w:t xml:space="preserve">0.87</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C to X</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0.77</w:t>
            </w:r>
          </w:p>
        </w:tc>
        <w:tc>
          <w:tcPr>
            <w:tcW w:w="1071" w:type="dxa"/>
            <w:noWrap/>
          </w:tcPr>
          <w:p>
            <w:pPr>
              <w:pStyle w:val="Compact"/>
              <w:spacing w:before="0" w:after="0" w:line="240" w:lineRule="auto"/>
              <w:jc w:val="right"/>
            </w:pPr>
            <w:r>
              <w:rPr>
                <w:rFonts w:ascii="Arial" w:hAnsi="Arial" w:cs="Arial" w:eastAsia="Arial"/>
                <w:color w:val="111111"/>
                <w:sz w:val="16"/>
              </w:rPr>
              <w:t xml:space="preserve">0.71</w:t>
            </w:r>
          </w:p>
        </w:tc>
        <w:tc>
          <w:tcPr>
            <w:tcW w:w="1836" w:type="dxa"/>
            <w:noWrap/>
          </w:tcPr>
          <w:p>
            <w:pPr>
              <w:pStyle w:val="Compact"/>
              <w:spacing w:before="0" w:after="0" w:line="240" w:lineRule="auto"/>
              <w:jc w:val="right"/>
            </w:pPr>
            <w:r>
              <w:rPr>
                <w:rFonts w:ascii="Arial" w:hAnsi="Arial" w:cs="Arial" w:eastAsia="Arial"/>
                <w:color w:val="111111"/>
                <w:sz w:val="16"/>
              </w:rPr>
              <w:t xml:space="preserve">0.84</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D to H</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0.27</w:t>
            </w:r>
          </w:p>
        </w:tc>
        <w:tc>
          <w:tcPr>
            <w:tcW w:w="1071" w:type="dxa"/>
            <w:noWrap/>
          </w:tcPr>
          <w:p>
            <w:pPr>
              <w:pStyle w:val="Compact"/>
              <w:spacing w:before="0" w:after="0" w:line="240" w:lineRule="auto"/>
              <w:jc w:val="right"/>
            </w:pPr>
            <w:r>
              <w:rPr>
                <w:rFonts w:ascii="Arial" w:hAnsi="Arial" w:cs="Arial" w:eastAsia="Arial"/>
                <w:color w:val="111111"/>
                <w:sz w:val="16"/>
              </w:rPr>
              <w:t xml:space="preserve">0.21</w:t>
            </w:r>
          </w:p>
        </w:tc>
        <w:tc>
          <w:tcPr>
            <w:tcW w:w="1836" w:type="dxa"/>
            <w:noWrap/>
          </w:tcPr>
          <w:p>
            <w:pPr>
              <w:pStyle w:val="Compact"/>
              <w:spacing w:before="0" w:after="0" w:line="240" w:lineRule="auto"/>
              <w:jc w:val="right"/>
            </w:pPr>
            <w:r>
              <w:rPr>
                <w:rFonts w:ascii="Arial" w:hAnsi="Arial" w:cs="Arial" w:eastAsia="Arial"/>
                <w:color w:val="111111"/>
                <w:sz w:val="16"/>
              </w:rPr>
              <w:t xml:space="preserve">0.36</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D to C</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0.48</w:t>
            </w:r>
          </w:p>
        </w:tc>
        <w:tc>
          <w:tcPr>
            <w:tcW w:w="1071" w:type="dxa"/>
            <w:noWrap/>
          </w:tcPr>
          <w:p>
            <w:pPr>
              <w:pStyle w:val="Compact"/>
              <w:spacing w:before="0" w:after="0" w:line="240" w:lineRule="auto"/>
              <w:jc w:val="right"/>
            </w:pPr>
            <w:r>
              <w:rPr>
                <w:rFonts w:ascii="Arial" w:hAnsi="Arial" w:cs="Arial" w:eastAsia="Arial"/>
                <w:color w:val="111111"/>
                <w:sz w:val="16"/>
              </w:rPr>
              <w:t xml:space="preserve">0.45</w:t>
            </w:r>
          </w:p>
        </w:tc>
        <w:tc>
          <w:tcPr>
            <w:tcW w:w="1836" w:type="dxa"/>
            <w:noWrap/>
          </w:tcPr>
          <w:p>
            <w:pPr>
              <w:pStyle w:val="Compact"/>
              <w:spacing w:before="0" w:after="0" w:line="240" w:lineRule="auto"/>
              <w:jc w:val="right"/>
            </w:pPr>
            <w:r>
              <w:rPr>
                <w:rFonts w:ascii="Arial" w:hAnsi="Arial" w:cs="Arial" w:eastAsia="Arial"/>
                <w:color w:val="111111"/>
                <w:sz w:val="16"/>
              </w:rPr>
              <w:t xml:space="preserve">0.50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D to L</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0.90</w:t>
            </w:r>
          </w:p>
        </w:tc>
        <w:tc>
          <w:tcPr>
            <w:tcW w:w="1071" w:type="dxa"/>
            <w:noWrap/>
          </w:tcPr>
          <w:p>
            <w:pPr>
              <w:pStyle w:val="Compact"/>
              <w:spacing w:before="0" w:after="0" w:line="240" w:lineRule="auto"/>
              <w:jc w:val="right"/>
            </w:pPr>
            <w:r>
              <w:rPr>
                <w:rFonts w:ascii="Arial" w:hAnsi="Arial" w:cs="Arial" w:eastAsia="Arial"/>
                <w:color w:val="111111"/>
                <w:sz w:val="16"/>
              </w:rPr>
              <w:t xml:space="preserve">0.84</w:t>
            </w:r>
          </w:p>
        </w:tc>
        <w:tc>
          <w:tcPr>
            <w:tcW w:w="1836" w:type="dxa"/>
            <w:noWrap/>
          </w:tcPr>
          <w:p>
            <w:pPr>
              <w:pStyle w:val="Compact"/>
              <w:spacing w:before="0" w:after="0" w:line="240" w:lineRule="auto"/>
              <w:jc w:val="right"/>
            </w:pPr>
            <w:r>
              <w:rPr>
                <w:rFonts w:ascii="Arial" w:hAnsi="Arial" w:cs="Arial" w:eastAsia="Arial"/>
                <w:color w:val="111111"/>
                <w:sz w:val="16"/>
              </w:rPr>
              <w:t xml:space="preserve">0.97</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D to N</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0.91</w:t>
            </w:r>
          </w:p>
        </w:tc>
        <w:tc>
          <w:tcPr>
            <w:tcW w:w="1071" w:type="dxa"/>
            <w:noWrap/>
          </w:tcPr>
          <w:p>
            <w:pPr>
              <w:pStyle w:val="Compact"/>
              <w:spacing w:before="0" w:after="0" w:line="240" w:lineRule="auto"/>
              <w:jc w:val="right"/>
            </w:pPr>
            <w:r>
              <w:rPr>
                <w:rFonts w:ascii="Arial" w:hAnsi="Arial" w:cs="Arial" w:eastAsia="Arial"/>
                <w:color w:val="111111"/>
                <w:sz w:val="16"/>
              </w:rPr>
              <w:t xml:space="preserve">0.71</w:t>
            </w:r>
          </w:p>
        </w:tc>
        <w:tc>
          <w:tcPr>
            <w:tcW w:w="1836" w:type="dxa"/>
            <w:noWrap/>
          </w:tcPr>
          <w:p>
            <w:pPr>
              <w:pStyle w:val="Compact"/>
              <w:spacing w:before="0" w:after="0" w:line="240" w:lineRule="auto"/>
              <w:jc w:val="right"/>
            </w:pPr>
            <w:r>
              <w:rPr>
                <w:rFonts w:ascii="Arial" w:hAnsi="Arial" w:cs="Arial" w:eastAsia="Arial"/>
                <w:color w:val="111111"/>
                <w:sz w:val="16"/>
              </w:rPr>
              <w:t xml:space="preserve">1.16</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D to X</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0.98</w:t>
            </w:r>
          </w:p>
        </w:tc>
        <w:tc>
          <w:tcPr>
            <w:tcW w:w="1071" w:type="dxa"/>
            <w:noWrap/>
          </w:tcPr>
          <w:p>
            <w:pPr>
              <w:pStyle w:val="Compact"/>
              <w:spacing w:before="0" w:after="0" w:line="240" w:lineRule="auto"/>
              <w:jc w:val="right"/>
            </w:pPr>
            <w:r>
              <w:rPr>
                <w:rFonts w:ascii="Arial" w:hAnsi="Arial" w:cs="Arial" w:eastAsia="Arial"/>
                <w:color w:val="111111"/>
                <w:sz w:val="16"/>
              </w:rPr>
              <w:t xml:space="preserve">0.84</w:t>
            </w:r>
          </w:p>
        </w:tc>
        <w:tc>
          <w:tcPr>
            <w:tcW w:w="1836" w:type="dxa"/>
            <w:noWrap/>
          </w:tcPr>
          <w:p>
            <w:pPr>
              <w:pStyle w:val="Compact"/>
              <w:spacing w:before="0" w:after="0" w:line="240" w:lineRule="auto"/>
              <w:jc w:val="right"/>
            </w:pPr>
            <w:r>
              <w:rPr>
                <w:rFonts w:ascii="Arial" w:hAnsi="Arial" w:cs="Arial" w:eastAsia="Arial"/>
                <w:color w:val="111111"/>
                <w:sz w:val="16"/>
              </w:rPr>
              <w:t xml:space="preserve">1.13</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L to D</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0.41</w:t>
            </w:r>
          </w:p>
        </w:tc>
        <w:tc>
          <w:tcPr>
            <w:tcW w:w="1071" w:type="dxa"/>
            <w:noWrap/>
          </w:tcPr>
          <w:p>
            <w:pPr>
              <w:pStyle w:val="Compact"/>
              <w:spacing w:before="0" w:after="0" w:line="240" w:lineRule="auto"/>
              <w:jc w:val="right"/>
            </w:pPr>
            <w:r>
              <w:rPr>
                <w:rFonts w:ascii="Arial" w:hAnsi="Arial" w:cs="Arial" w:eastAsia="Arial"/>
                <w:color w:val="111111"/>
                <w:sz w:val="16"/>
              </w:rPr>
              <w:t xml:space="preserve">0.37</w:t>
            </w:r>
          </w:p>
        </w:tc>
        <w:tc>
          <w:tcPr>
            <w:tcW w:w="1836" w:type="dxa"/>
            <w:noWrap/>
          </w:tcPr>
          <w:p>
            <w:pPr>
              <w:pStyle w:val="Compact"/>
              <w:spacing w:before="0" w:after="0" w:line="240" w:lineRule="auto"/>
              <w:jc w:val="right"/>
            </w:pPr>
            <w:r>
              <w:rPr>
                <w:rFonts w:ascii="Arial" w:hAnsi="Arial" w:cs="Arial" w:eastAsia="Arial"/>
                <w:color w:val="111111"/>
                <w:sz w:val="16"/>
              </w:rPr>
              <w:t xml:space="preserve">0.45</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L to N</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0.74</w:t>
            </w:r>
          </w:p>
        </w:tc>
        <w:tc>
          <w:tcPr>
            <w:tcW w:w="1071" w:type="dxa"/>
            <w:noWrap/>
          </w:tcPr>
          <w:p>
            <w:pPr>
              <w:pStyle w:val="Compact"/>
              <w:spacing w:before="0" w:after="0" w:line="240" w:lineRule="auto"/>
              <w:jc w:val="right"/>
            </w:pPr>
            <w:r>
              <w:rPr>
                <w:rFonts w:ascii="Arial" w:hAnsi="Arial" w:cs="Arial" w:eastAsia="Arial"/>
                <w:color w:val="111111"/>
                <w:sz w:val="16"/>
              </w:rPr>
              <w:t xml:space="preserve">0.60</w:t>
            </w:r>
          </w:p>
        </w:tc>
        <w:tc>
          <w:tcPr>
            <w:tcW w:w="1836" w:type="dxa"/>
            <w:noWrap/>
          </w:tcPr>
          <w:p>
            <w:pPr>
              <w:pStyle w:val="Compact"/>
              <w:spacing w:before="0" w:after="0" w:line="240" w:lineRule="auto"/>
              <w:jc w:val="right"/>
            </w:pPr>
            <w:r>
              <w:rPr>
                <w:rFonts w:ascii="Arial" w:hAnsi="Arial" w:cs="Arial" w:eastAsia="Arial"/>
                <w:color w:val="111111"/>
                <w:sz w:val="16"/>
              </w:rPr>
              <w:t xml:space="preserve">0.90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L to X</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1.00</w:t>
            </w:r>
          </w:p>
        </w:tc>
        <w:tc>
          <w:tcPr>
            <w:tcW w:w="1071" w:type="dxa"/>
            <w:noWrap/>
          </w:tcPr>
          <w:p>
            <w:pPr>
              <w:pStyle w:val="Compact"/>
              <w:spacing w:before="0" w:after="0" w:line="240" w:lineRule="auto"/>
              <w:jc w:val="right"/>
            </w:pPr>
            <w:r>
              <w:rPr>
                <w:rFonts w:ascii="Arial" w:hAnsi="Arial" w:cs="Arial" w:eastAsia="Arial"/>
                <w:color w:val="111111"/>
                <w:sz w:val="16"/>
              </w:rPr>
              <w:t xml:space="preserve">0.91</w:t>
            </w:r>
          </w:p>
        </w:tc>
        <w:tc>
          <w:tcPr>
            <w:tcW w:w="1836" w:type="dxa"/>
            <w:noWrap/>
          </w:tcPr>
          <w:p>
            <w:pPr>
              <w:pStyle w:val="Compact"/>
              <w:spacing w:before="0" w:after="0" w:line="240" w:lineRule="auto"/>
              <w:jc w:val="right"/>
            </w:pPr>
            <w:r>
              <w:rPr>
                <w:rFonts w:ascii="Arial" w:hAnsi="Arial" w:cs="Arial" w:eastAsia="Arial"/>
                <w:color w:val="111111"/>
                <w:sz w:val="16"/>
              </w:rPr>
              <w:t xml:space="preserve">1.10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N to D</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0.22</w:t>
            </w:r>
          </w:p>
        </w:tc>
        <w:tc>
          <w:tcPr>
            <w:tcW w:w="1071" w:type="dxa"/>
            <w:noWrap/>
          </w:tcPr>
          <w:p>
            <w:pPr>
              <w:pStyle w:val="Compact"/>
              <w:spacing w:before="0" w:after="0" w:line="240" w:lineRule="auto"/>
              <w:jc w:val="right"/>
            </w:pPr>
            <w:r>
              <w:rPr>
                <w:rFonts w:ascii="Arial" w:hAnsi="Arial" w:cs="Arial" w:eastAsia="Arial"/>
                <w:color w:val="111111"/>
                <w:sz w:val="16"/>
              </w:rPr>
              <w:t xml:space="preserve">0.14</w:t>
            </w:r>
          </w:p>
        </w:tc>
        <w:tc>
          <w:tcPr>
            <w:tcW w:w="1836" w:type="dxa"/>
            <w:noWrap/>
          </w:tcPr>
          <w:p>
            <w:pPr>
              <w:pStyle w:val="Compact"/>
              <w:spacing w:before="0" w:after="0" w:line="240" w:lineRule="auto"/>
              <w:jc w:val="right"/>
            </w:pPr>
            <w:r>
              <w:rPr>
                <w:rFonts w:ascii="Arial" w:hAnsi="Arial" w:cs="Arial" w:eastAsia="Arial"/>
                <w:color w:val="111111"/>
                <w:sz w:val="16"/>
              </w:rPr>
              <w:t xml:space="preserve">0.33</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N to L</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0.97</w:t>
            </w:r>
          </w:p>
        </w:tc>
        <w:tc>
          <w:tcPr>
            <w:tcW w:w="1071" w:type="dxa"/>
            <w:noWrap/>
          </w:tcPr>
          <w:p>
            <w:pPr>
              <w:pStyle w:val="Compact"/>
              <w:spacing w:before="0" w:after="0" w:line="240" w:lineRule="auto"/>
              <w:jc w:val="right"/>
            </w:pPr>
            <w:r>
              <w:rPr>
                <w:rFonts w:ascii="Arial" w:hAnsi="Arial" w:cs="Arial" w:eastAsia="Arial"/>
                <w:color w:val="111111"/>
                <w:sz w:val="16"/>
              </w:rPr>
              <w:t xml:space="preserve">0.58</w:t>
            </w:r>
          </w:p>
        </w:tc>
        <w:tc>
          <w:tcPr>
            <w:tcW w:w="1836" w:type="dxa"/>
            <w:noWrap/>
          </w:tcPr>
          <w:p>
            <w:pPr>
              <w:pStyle w:val="Compact"/>
              <w:spacing w:before="0" w:after="0" w:line="240" w:lineRule="auto"/>
              <w:jc w:val="right"/>
            </w:pPr>
            <w:r>
              <w:rPr>
                <w:rFonts w:ascii="Arial" w:hAnsi="Arial" w:cs="Arial" w:eastAsia="Arial"/>
                <w:color w:val="111111"/>
                <w:sz w:val="16"/>
              </w:rPr>
              <w:t xml:space="preserve">1.63</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duration</w:t>
            </w:r>
          </w:p>
        </w:tc>
        <w:tc>
          <w:tcPr>
            <w:tcW w:w="1530" w:type="dxa"/>
          </w:tcPr>
          <w:p>
            <w:pPr>
              <w:pStyle w:val="Compact"/>
              <w:spacing w:before="0" w:after="0" w:line="240" w:lineRule="auto"/>
              <w:jc w:val="left"/>
            </w:pPr>
            <w:r>
              <w:rPr>
                <w:rFonts w:ascii="Arial" w:hAnsi="Arial" w:cs="Arial" w:eastAsia="Arial"/>
                <w:color w:val="111111"/>
                <w:sz w:val="16"/>
              </w:rPr>
              <w:t xml:space="preserve">N to X</w:t>
            </w:r>
          </w:p>
        </w:tc>
        <w:tc>
          <w:tcPr>
            <w:tcW w:w="2295" w:type="dxa"/>
          </w:tcPr>
          <w:p>
            <w:pPr>
              <w:pStyle w:val="Compact"/>
              <w:spacing w:before="0" w:after="0" w:line="240" w:lineRule="auto"/>
              <w:jc w:val="left"/>
            </w:pPr>
            <w:r>
              <w:rPr>
                <w:rFonts w:ascii="Arial" w:hAnsi="Arial" w:cs="Arial" w:eastAsia="Arial"/>
                <w:color w:val="111111"/>
                <w:sz w:val="16"/>
              </w:rPr>
              <w:t xml:space="preserve">same_state_prev</w:t>
            </w:r>
          </w:p>
        </w:tc>
        <w:tc>
          <w:tcPr>
            <w:tcW w:w="1530" w:type="dxa"/>
            <w:noWrap/>
          </w:tcPr>
          <w:p>
            <w:pPr>
              <w:pStyle w:val="Compact"/>
              <w:spacing w:before="0" w:after="0" w:line="240" w:lineRule="auto"/>
              <w:jc w:val="right"/>
            </w:pPr>
            <w:r>
              <w:rPr>
                <w:rFonts w:ascii="Arial" w:hAnsi="Arial" w:cs="Arial" w:eastAsia="Arial"/>
                <w:color w:val="111111"/>
                <w:sz w:val="16"/>
              </w:rPr>
              <w:t xml:space="preserve">1.03</w:t>
            </w:r>
          </w:p>
        </w:tc>
        <w:tc>
          <w:tcPr>
            <w:tcW w:w="1071" w:type="dxa"/>
            <w:noWrap/>
          </w:tcPr>
          <w:p>
            <w:pPr>
              <w:pStyle w:val="Compact"/>
              <w:spacing w:before="0" w:after="0" w:line="240" w:lineRule="auto"/>
              <w:jc w:val="right"/>
            </w:pPr>
            <w:r>
              <w:rPr>
                <w:rFonts w:ascii="Arial" w:hAnsi="Arial" w:cs="Arial" w:eastAsia="Arial"/>
                <w:color w:val="111111"/>
                <w:sz w:val="16"/>
              </w:rPr>
              <w:t xml:space="preserve">0.95</w:t>
            </w:r>
          </w:p>
        </w:tc>
        <w:tc>
          <w:tcPr>
            <w:tcW w:w="1836" w:type="dxa"/>
            <w:noWrap/>
          </w:tcPr>
          <w:p>
            <w:pPr>
              <w:pStyle w:val="Compact"/>
              <w:spacing w:before="0" w:after="0" w:line="240" w:lineRule="auto"/>
              <w:jc w:val="right"/>
            </w:pPr>
            <w:r>
              <w:rPr>
                <w:rFonts w:ascii="Arial" w:hAnsi="Arial" w:cs="Arial" w:eastAsia="Arial"/>
                <w:color w:val="111111"/>
                <w:sz w:val="16"/>
              </w:rPr>
              <w:t xml:space="preserve">1.12</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H to C</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0.98</w:t>
            </w:r>
          </w:p>
        </w:tc>
        <w:tc>
          <w:tcPr>
            <w:tcW w:w="1071" w:type="dxa"/>
            <w:noWrap/>
          </w:tcPr>
          <w:p>
            <w:pPr>
              <w:pStyle w:val="Compact"/>
              <w:spacing w:before="0" w:after="0" w:line="240" w:lineRule="auto"/>
              <w:jc w:val="right"/>
            </w:pPr>
            <w:r>
              <w:rPr>
                <w:rFonts w:ascii="Arial" w:hAnsi="Arial" w:cs="Arial" w:eastAsia="Arial"/>
                <w:color w:val="111111"/>
                <w:sz w:val="16"/>
              </w:rPr>
              <w:t xml:space="preserve">0.94</w:t>
            </w:r>
          </w:p>
        </w:tc>
        <w:tc>
          <w:tcPr>
            <w:tcW w:w="1836" w:type="dxa"/>
            <w:noWrap/>
          </w:tcPr>
          <w:p>
            <w:pPr>
              <w:pStyle w:val="Compact"/>
              <w:spacing w:before="0" w:after="0" w:line="240" w:lineRule="auto"/>
              <w:jc w:val="right"/>
            </w:pPr>
            <w:r>
              <w:rPr>
                <w:rFonts w:ascii="Arial" w:hAnsi="Arial" w:cs="Arial" w:eastAsia="Arial"/>
                <w:color w:val="111111"/>
                <w:sz w:val="16"/>
              </w:rPr>
              <w:t xml:space="preserve">1.02</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H to D</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0.79</w:t>
            </w:r>
          </w:p>
        </w:tc>
        <w:tc>
          <w:tcPr>
            <w:tcW w:w="1071" w:type="dxa"/>
            <w:noWrap/>
          </w:tcPr>
          <w:p>
            <w:pPr>
              <w:pStyle w:val="Compact"/>
              <w:spacing w:before="0" w:after="0" w:line="240" w:lineRule="auto"/>
              <w:jc w:val="right"/>
            </w:pPr>
            <w:r>
              <w:rPr>
                <w:rFonts w:ascii="Arial" w:hAnsi="Arial" w:cs="Arial" w:eastAsia="Arial"/>
                <w:color w:val="111111"/>
                <w:sz w:val="16"/>
              </w:rPr>
              <w:t xml:space="preserve">0.67</w:t>
            </w:r>
          </w:p>
        </w:tc>
        <w:tc>
          <w:tcPr>
            <w:tcW w:w="1836" w:type="dxa"/>
            <w:noWrap/>
          </w:tcPr>
          <w:p>
            <w:pPr>
              <w:pStyle w:val="Compact"/>
              <w:spacing w:before="0" w:after="0" w:line="240" w:lineRule="auto"/>
              <w:jc w:val="right"/>
            </w:pPr>
            <w:r>
              <w:rPr>
                <w:rFonts w:ascii="Arial" w:hAnsi="Arial" w:cs="Arial" w:eastAsia="Arial"/>
                <w:color w:val="111111"/>
                <w:sz w:val="16"/>
              </w:rPr>
              <w:t xml:space="preserve">0.92</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H to X</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0.96</w:t>
            </w:r>
          </w:p>
        </w:tc>
        <w:tc>
          <w:tcPr>
            <w:tcW w:w="1071" w:type="dxa"/>
            <w:noWrap/>
          </w:tcPr>
          <w:p>
            <w:pPr>
              <w:pStyle w:val="Compact"/>
              <w:spacing w:before="0" w:after="0" w:line="240" w:lineRule="auto"/>
              <w:jc w:val="right"/>
            </w:pPr>
            <w:r>
              <w:rPr>
                <w:rFonts w:ascii="Arial" w:hAnsi="Arial" w:cs="Arial" w:eastAsia="Arial"/>
                <w:color w:val="111111"/>
                <w:sz w:val="16"/>
              </w:rPr>
              <w:t xml:space="preserve">0.71</w:t>
            </w:r>
          </w:p>
        </w:tc>
        <w:tc>
          <w:tcPr>
            <w:tcW w:w="1836" w:type="dxa"/>
            <w:noWrap/>
          </w:tcPr>
          <w:p>
            <w:pPr>
              <w:pStyle w:val="Compact"/>
              <w:spacing w:before="0" w:after="0" w:line="240" w:lineRule="auto"/>
              <w:jc w:val="right"/>
            </w:pPr>
            <w:r>
              <w:rPr>
                <w:rFonts w:ascii="Arial" w:hAnsi="Arial" w:cs="Arial" w:eastAsia="Arial"/>
                <w:color w:val="111111"/>
                <w:sz w:val="16"/>
              </w:rPr>
              <w:t xml:space="preserve">1.32</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C to D</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0.95</w:t>
            </w:r>
          </w:p>
        </w:tc>
        <w:tc>
          <w:tcPr>
            <w:tcW w:w="1071" w:type="dxa"/>
            <w:noWrap/>
          </w:tcPr>
          <w:p>
            <w:pPr>
              <w:pStyle w:val="Compact"/>
              <w:spacing w:before="0" w:after="0" w:line="240" w:lineRule="auto"/>
              <w:jc w:val="right"/>
            </w:pPr>
            <w:r>
              <w:rPr>
                <w:rFonts w:ascii="Arial" w:hAnsi="Arial" w:cs="Arial" w:eastAsia="Arial"/>
                <w:color w:val="111111"/>
                <w:sz w:val="16"/>
              </w:rPr>
              <w:t xml:space="preserve">0.92</w:t>
            </w:r>
          </w:p>
        </w:tc>
        <w:tc>
          <w:tcPr>
            <w:tcW w:w="1836" w:type="dxa"/>
            <w:noWrap/>
          </w:tcPr>
          <w:p>
            <w:pPr>
              <w:pStyle w:val="Compact"/>
              <w:spacing w:before="0" w:after="0" w:line="240" w:lineRule="auto"/>
              <w:jc w:val="right"/>
            </w:pPr>
            <w:r>
              <w:rPr>
                <w:rFonts w:ascii="Arial" w:hAnsi="Arial" w:cs="Arial" w:eastAsia="Arial"/>
                <w:color w:val="111111"/>
                <w:sz w:val="16"/>
              </w:rPr>
              <w:t xml:space="preserve">0.97</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C to L</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0.69</w:t>
            </w:r>
          </w:p>
        </w:tc>
        <w:tc>
          <w:tcPr>
            <w:tcW w:w="1071" w:type="dxa"/>
            <w:noWrap/>
          </w:tcPr>
          <w:p>
            <w:pPr>
              <w:pStyle w:val="Compact"/>
              <w:spacing w:before="0" w:after="0" w:line="240" w:lineRule="auto"/>
              <w:jc w:val="right"/>
            </w:pPr>
            <w:r>
              <w:rPr>
                <w:rFonts w:ascii="Arial" w:hAnsi="Arial" w:cs="Arial" w:eastAsia="Arial"/>
                <w:color w:val="111111"/>
                <w:sz w:val="16"/>
              </w:rPr>
              <w:t xml:space="preserve">0.46</w:t>
            </w:r>
          </w:p>
        </w:tc>
        <w:tc>
          <w:tcPr>
            <w:tcW w:w="1836" w:type="dxa"/>
            <w:noWrap/>
          </w:tcPr>
          <w:p>
            <w:pPr>
              <w:pStyle w:val="Compact"/>
              <w:spacing w:before="0" w:after="0" w:line="240" w:lineRule="auto"/>
              <w:jc w:val="right"/>
            </w:pPr>
            <w:r>
              <w:rPr>
                <w:rFonts w:ascii="Arial" w:hAnsi="Arial" w:cs="Arial" w:eastAsia="Arial"/>
                <w:color w:val="111111"/>
                <w:sz w:val="16"/>
              </w:rPr>
              <w:t xml:space="preserve">1.04</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C to N</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0.70</w:t>
            </w:r>
          </w:p>
        </w:tc>
        <w:tc>
          <w:tcPr>
            <w:tcW w:w="1071" w:type="dxa"/>
            <w:noWrap/>
          </w:tcPr>
          <w:p>
            <w:pPr>
              <w:pStyle w:val="Compact"/>
              <w:spacing w:before="0" w:after="0" w:line="240" w:lineRule="auto"/>
              <w:jc w:val="right"/>
            </w:pPr>
            <w:r>
              <w:rPr>
                <w:rFonts w:ascii="Arial" w:hAnsi="Arial" w:cs="Arial" w:eastAsia="Arial"/>
                <w:color w:val="111111"/>
                <w:sz w:val="16"/>
              </w:rPr>
              <w:t xml:space="preserve">0.61</w:t>
            </w:r>
          </w:p>
        </w:tc>
        <w:tc>
          <w:tcPr>
            <w:tcW w:w="1836" w:type="dxa"/>
            <w:noWrap/>
          </w:tcPr>
          <w:p>
            <w:pPr>
              <w:pStyle w:val="Compact"/>
              <w:spacing w:before="0" w:after="0" w:line="240" w:lineRule="auto"/>
              <w:jc w:val="right"/>
            </w:pPr>
            <w:r>
              <w:rPr>
                <w:rFonts w:ascii="Arial" w:hAnsi="Arial" w:cs="Arial" w:eastAsia="Arial"/>
                <w:color w:val="111111"/>
                <w:sz w:val="16"/>
              </w:rPr>
              <w:t xml:space="preserve">0.81</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C to X</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0.87</w:t>
            </w:r>
          </w:p>
        </w:tc>
        <w:tc>
          <w:tcPr>
            <w:tcW w:w="1071" w:type="dxa"/>
            <w:noWrap/>
          </w:tcPr>
          <w:p>
            <w:pPr>
              <w:pStyle w:val="Compact"/>
              <w:spacing w:before="0" w:after="0" w:line="240" w:lineRule="auto"/>
              <w:jc w:val="right"/>
            </w:pPr>
            <w:r>
              <w:rPr>
                <w:rFonts w:ascii="Arial" w:hAnsi="Arial" w:cs="Arial" w:eastAsia="Arial"/>
                <w:color w:val="111111"/>
                <w:sz w:val="16"/>
              </w:rPr>
              <w:t xml:space="preserve">0.82</w:t>
            </w:r>
          </w:p>
        </w:tc>
        <w:tc>
          <w:tcPr>
            <w:tcW w:w="1836" w:type="dxa"/>
            <w:noWrap/>
          </w:tcPr>
          <w:p>
            <w:pPr>
              <w:pStyle w:val="Compact"/>
              <w:spacing w:before="0" w:after="0" w:line="240" w:lineRule="auto"/>
              <w:jc w:val="right"/>
            </w:pPr>
            <w:r>
              <w:rPr>
                <w:rFonts w:ascii="Arial" w:hAnsi="Arial" w:cs="Arial" w:eastAsia="Arial"/>
                <w:color w:val="111111"/>
                <w:sz w:val="16"/>
              </w:rPr>
              <w:t xml:space="preserve">0.92</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D to H</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0.50</w:t>
            </w:r>
          </w:p>
        </w:tc>
        <w:tc>
          <w:tcPr>
            <w:tcW w:w="1071" w:type="dxa"/>
            <w:noWrap/>
          </w:tcPr>
          <w:p>
            <w:pPr>
              <w:pStyle w:val="Compact"/>
              <w:spacing w:before="0" w:after="0" w:line="240" w:lineRule="auto"/>
              <w:jc w:val="right"/>
            </w:pPr>
            <w:r>
              <w:rPr>
                <w:rFonts w:ascii="Arial" w:hAnsi="Arial" w:cs="Arial" w:eastAsia="Arial"/>
                <w:color w:val="111111"/>
                <w:sz w:val="16"/>
              </w:rPr>
              <w:t xml:space="preserve">0.43</w:t>
            </w:r>
          </w:p>
        </w:tc>
        <w:tc>
          <w:tcPr>
            <w:tcW w:w="1836" w:type="dxa"/>
            <w:noWrap/>
          </w:tcPr>
          <w:p>
            <w:pPr>
              <w:pStyle w:val="Compact"/>
              <w:spacing w:before="0" w:after="0" w:line="240" w:lineRule="auto"/>
              <w:jc w:val="right"/>
            </w:pPr>
            <w:r>
              <w:rPr>
                <w:rFonts w:ascii="Arial" w:hAnsi="Arial" w:cs="Arial" w:eastAsia="Arial"/>
                <w:color w:val="111111"/>
                <w:sz w:val="16"/>
              </w:rPr>
              <w:t xml:space="preserve">0.59</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D to C</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0.95</w:t>
            </w:r>
          </w:p>
        </w:tc>
        <w:tc>
          <w:tcPr>
            <w:tcW w:w="1071" w:type="dxa"/>
            <w:noWrap/>
          </w:tcPr>
          <w:p>
            <w:pPr>
              <w:pStyle w:val="Compact"/>
              <w:spacing w:before="0" w:after="0" w:line="240" w:lineRule="auto"/>
              <w:jc w:val="right"/>
            </w:pPr>
            <w:r>
              <w:rPr>
                <w:rFonts w:ascii="Arial" w:hAnsi="Arial" w:cs="Arial" w:eastAsia="Arial"/>
                <w:color w:val="111111"/>
                <w:sz w:val="16"/>
              </w:rPr>
              <w:t xml:space="preserve">0.92</w:t>
            </w:r>
          </w:p>
        </w:tc>
        <w:tc>
          <w:tcPr>
            <w:tcW w:w="1836" w:type="dxa"/>
            <w:noWrap/>
          </w:tcPr>
          <w:p>
            <w:pPr>
              <w:pStyle w:val="Compact"/>
              <w:spacing w:before="0" w:after="0" w:line="240" w:lineRule="auto"/>
              <w:jc w:val="right"/>
            </w:pPr>
            <w:r>
              <w:rPr>
                <w:rFonts w:ascii="Arial" w:hAnsi="Arial" w:cs="Arial" w:eastAsia="Arial"/>
                <w:color w:val="111111"/>
                <w:sz w:val="16"/>
              </w:rPr>
              <w:t xml:space="preserve">0.99</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D to L</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1.05</w:t>
            </w:r>
          </w:p>
        </w:tc>
        <w:tc>
          <w:tcPr>
            <w:tcW w:w="1071" w:type="dxa"/>
            <w:noWrap/>
          </w:tcPr>
          <w:p>
            <w:pPr>
              <w:pStyle w:val="Compact"/>
              <w:spacing w:before="0" w:after="0" w:line="240" w:lineRule="auto"/>
              <w:jc w:val="right"/>
            </w:pPr>
            <w:r>
              <w:rPr>
                <w:rFonts w:ascii="Arial" w:hAnsi="Arial" w:cs="Arial" w:eastAsia="Arial"/>
                <w:color w:val="111111"/>
                <w:sz w:val="16"/>
              </w:rPr>
              <w:t xml:space="preserve">1.00</w:t>
            </w:r>
          </w:p>
        </w:tc>
        <w:tc>
          <w:tcPr>
            <w:tcW w:w="1836" w:type="dxa"/>
            <w:noWrap/>
          </w:tcPr>
          <w:p>
            <w:pPr>
              <w:pStyle w:val="Compact"/>
              <w:spacing w:before="0" w:after="0" w:line="240" w:lineRule="auto"/>
              <w:jc w:val="right"/>
            </w:pPr>
            <w:r>
              <w:rPr>
                <w:rFonts w:ascii="Arial" w:hAnsi="Arial" w:cs="Arial" w:eastAsia="Arial"/>
                <w:color w:val="111111"/>
                <w:sz w:val="16"/>
              </w:rPr>
              <w:t xml:space="preserve">1.11</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D to N</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0.70</w:t>
            </w:r>
          </w:p>
        </w:tc>
        <w:tc>
          <w:tcPr>
            <w:tcW w:w="1071" w:type="dxa"/>
            <w:noWrap/>
          </w:tcPr>
          <w:p>
            <w:pPr>
              <w:pStyle w:val="Compact"/>
              <w:spacing w:before="0" w:after="0" w:line="240" w:lineRule="auto"/>
              <w:jc w:val="right"/>
            </w:pPr>
            <w:r>
              <w:rPr>
                <w:rFonts w:ascii="Arial" w:hAnsi="Arial" w:cs="Arial" w:eastAsia="Arial"/>
                <w:color w:val="111111"/>
                <w:sz w:val="16"/>
              </w:rPr>
              <w:t xml:space="preserve">0.59</w:t>
            </w:r>
          </w:p>
        </w:tc>
        <w:tc>
          <w:tcPr>
            <w:tcW w:w="1836" w:type="dxa"/>
            <w:noWrap/>
          </w:tcPr>
          <w:p>
            <w:pPr>
              <w:pStyle w:val="Compact"/>
              <w:spacing w:before="0" w:after="0" w:line="240" w:lineRule="auto"/>
              <w:jc w:val="right"/>
            </w:pPr>
            <w:r>
              <w:rPr>
                <w:rFonts w:ascii="Arial" w:hAnsi="Arial" w:cs="Arial" w:eastAsia="Arial"/>
                <w:color w:val="111111"/>
                <w:sz w:val="16"/>
              </w:rPr>
              <w:t xml:space="preserve">0.84</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D to X</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1.13</w:t>
            </w:r>
          </w:p>
        </w:tc>
        <w:tc>
          <w:tcPr>
            <w:tcW w:w="1071" w:type="dxa"/>
            <w:noWrap/>
          </w:tcPr>
          <w:p>
            <w:pPr>
              <w:pStyle w:val="Compact"/>
              <w:spacing w:before="0" w:after="0" w:line="240" w:lineRule="auto"/>
              <w:jc w:val="right"/>
            </w:pPr>
            <w:r>
              <w:rPr>
                <w:rFonts w:ascii="Arial" w:hAnsi="Arial" w:cs="Arial" w:eastAsia="Arial"/>
                <w:color w:val="111111"/>
                <w:sz w:val="16"/>
              </w:rPr>
              <w:t xml:space="preserve">1.01</w:t>
            </w:r>
          </w:p>
        </w:tc>
        <w:tc>
          <w:tcPr>
            <w:tcW w:w="1836" w:type="dxa"/>
            <w:noWrap/>
          </w:tcPr>
          <w:p>
            <w:pPr>
              <w:pStyle w:val="Compact"/>
              <w:spacing w:before="0" w:after="0" w:line="240" w:lineRule="auto"/>
              <w:jc w:val="right"/>
            </w:pPr>
            <w:r>
              <w:rPr>
                <w:rFonts w:ascii="Arial" w:hAnsi="Arial" w:cs="Arial" w:eastAsia="Arial"/>
                <w:color w:val="111111"/>
                <w:sz w:val="16"/>
              </w:rPr>
              <w:t xml:space="preserve">1.27</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L to D</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0.97</w:t>
            </w:r>
          </w:p>
        </w:tc>
        <w:tc>
          <w:tcPr>
            <w:tcW w:w="1071" w:type="dxa"/>
            <w:noWrap/>
          </w:tcPr>
          <w:p>
            <w:pPr>
              <w:pStyle w:val="Compact"/>
              <w:spacing w:before="0" w:after="0" w:line="240" w:lineRule="auto"/>
              <w:jc w:val="right"/>
            </w:pPr>
            <w:r>
              <w:rPr>
                <w:rFonts w:ascii="Arial" w:hAnsi="Arial" w:cs="Arial" w:eastAsia="Arial"/>
                <w:color w:val="111111"/>
                <w:sz w:val="16"/>
              </w:rPr>
              <w:t xml:space="preserve">0.91</w:t>
            </w:r>
          </w:p>
        </w:tc>
        <w:tc>
          <w:tcPr>
            <w:tcW w:w="1836" w:type="dxa"/>
            <w:noWrap/>
          </w:tcPr>
          <w:p>
            <w:pPr>
              <w:pStyle w:val="Compact"/>
              <w:spacing w:before="0" w:after="0" w:line="240" w:lineRule="auto"/>
              <w:jc w:val="right"/>
            </w:pPr>
            <w:r>
              <w:rPr>
                <w:rFonts w:ascii="Arial" w:hAnsi="Arial" w:cs="Arial" w:eastAsia="Arial"/>
                <w:color w:val="111111"/>
                <w:sz w:val="16"/>
              </w:rPr>
              <w:t xml:space="preserve">1.03</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L to N</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0.67</w:t>
            </w:r>
          </w:p>
        </w:tc>
        <w:tc>
          <w:tcPr>
            <w:tcW w:w="1071" w:type="dxa"/>
            <w:noWrap/>
          </w:tcPr>
          <w:p>
            <w:pPr>
              <w:pStyle w:val="Compact"/>
              <w:spacing w:before="0" w:after="0" w:line="240" w:lineRule="auto"/>
              <w:jc w:val="right"/>
            </w:pPr>
            <w:r>
              <w:rPr>
                <w:rFonts w:ascii="Arial" w:hAnsi="Arial" w:cs="Arial" w:eastAsia="Arial"/>
                <w:color w:val="111111"/>
                <w:sz w:val="16"/>
              </w:rPr>
              <w:t xml:space="preserve">0.58</w:t>
            </w:r>
          </w:p>
        </w:tc>
        <w:tc>
          <w:tcPr>
            <w:tcW w:w="1836" w:type="dxa"/>
            <w:noWrap/>
          </w:tcPr>
          <w:p>
            <w:pPr>
              <w:pStyle w:val="Compact"/>
              <w:spacing w:before="0" w:after="0" w:line="240" w:lineRule="auto"/>
              <w:jc w:val="right"/>
            </w:pPr>
            <w:r>
              <w:rPr>
                <w:rFonts w:ascii="Arial" w:hAnsi="Arial" w:cs="Arial" w:eastAsia="Arial"/>
                <w:color w:val="111111"/>
                <w:sz w:val="16"/>
              </w:rPr>
              <w:t xml:space="preserve">0.78</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L to X</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1.06</w:t>
            </w:r>
          </w:p>
        </w:tc>
        <w:tc>
          <w:tcPr>
            <w:tcW w:w="1071" w:type="dxa"/>
            <w:noWrap/>
          </w:tcPr>
          <w:p>
            <w:pPr>
              <w:pStyle w:val="Compact"/>
              <w:spacing w:before="0" w:after="0" w:line="240" w:lineRule="auto"/>
              <w:jc w:val="right"/>
            </w:pPr>
            <w:r>
              <w:rPr>
                <w:rFonts w:ascii="Arial" w:hAnsi="Arial" w:cs="Arial" w:eastAsia="Arial"/>
                <w:color w:val="111111"/>
                <w:sz w:val="16"/>
              </w:rPr>
              <w:t xml:space="preserve">0.99</w:t>
            </w:r>
          </w:p>
        </w:tc>
        <w:tc>
          <w:tcPr>
            <w:tcW w:w="1836" w:type="dxa"/>
            <w:noWrap/>
          </w:tcPr>
          <w:p>
            <w:pPr>
              <w:pStyle w:val="Compact"/>
              <w:spacing w:before="0" w:after="0" w:line="240" w:lineRule="auto"/>
              <w:jc w:val="right"/>
            </w:pPr>
            <w:r>
              <w:rPr>
                <w:rFonts w:ascii="Arial" w:hAnsi="Arial" w:cs="Arial" w:eastAsia="Arial"/>
                <w:color w:val="111111"/>
                <w:sz w:val="16"/>
              </w:rPr>
              <w:t xml:space="preserve">1.14</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N to D</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1.20</w:t>
            </w:r>
          </w:p>
        </w:tc>
        <w:tc>
          <w:tcPr>
            <w:tcW w:w="1071" w:type="dxa"/>
            <w:noWrap/>
          </w:tcPr>
          <w:p>
            <w:pPr>
              <w:pStyle w:val="Compact"/>
              <w:spacing w:before="0" w:after="0" w:line="240" w:lineRule="auto"/>
              <w:jc w:val="right"/>
            </w:pPr>
            <w:r>
              <w:rPr>
                <w:rFonts w:ascii="Arial" w:hAnsi="Arial" w:cs="Arial" w:eastAsia="Arial"/>
                <w:color w:val="111111"/>
                <w:sz w:val="16"/>
              </w:rPr>
              <w:t xml:space="preserve">0.90</w:t>
            </w:r>
          </w:p>
        </w:tc>
        <w:tc>
          <w:tcPr>
            <w:tcW w:w="1836" w:type="dxa"/>
            <w:noWrap/>
          </w:tcPr>
          <w:p>
            <w:pPr>
              <w:pStyle w:val="Compact"/>
              <w:spacing w:before="0" w:after="0" w:line="240" w:lineRule="auto"/>
              <w:jc w:val="right"/>
            </w:pPr>
            <w:r>
              <w:rPr>
                <w:rFonts w:ascii="Arial" w:hAnsi="Arial" w:cs="Arial" w:eastAsia="Arial"/>
                <w:color w:val="111111"/>
                <w:sz w:val="16"/>
              </w:rPr>
              <w:t xml:space="preserve">1.60</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period</w:t>
            </w:r>
          </w:p>
        </w:tc>
        <w:tc>
          <w:tcPr>
            <w:tcW w:w="1530" w:type="dxa"/>
          </w:tcPr>
          <w:p>
            <w:pPr>
              <w:pStyle w:val="Compact"/>
              <w:spacing w:before="0" w:after="0" w:line="240" w:lineRule="auto"/>
              <w:jc w:val="left"/>
            </w:pPr>
            <w:r>
              <w:rPr>
                <w:rFonts w:ascii="Arial" w:hAnsi="Arial" w:cs="Arial" w:eastAsia="Arial"/>
                <w:color w:val="111111"/>
                <w:sz w:val="16"/>
              </w:rPr>
              <w:t xml:space="preserve">N to L</w:t>
            </w:r>
          </w:p>
        </w:tc>
        <w:tc>
          <w:tcPr>
            <w:tcW w:w="2295" w:type="dxa"/>
          </w:tcPr>
          <w:p>
            <w:pPr>
              <w:pStyle w:val="Compact"/>
              <w:spacing w:before="0" w:after="0" w:line="240" w:lineRule="auto"/>
              <w:jc w:val="left"/>
            </w:pPr>
            <w:r>
              <w:rPr>
                <w:rFonts w:ascii="Arial" w:hAnsi="Arial" w:cs="Arial" w:eastAsia="Arial"/>
                <w:color w:val="111111"/>
                <w:sz w:val="16"/>
              </w:rPr>
              <w:t xml:space="preserve">period</w:t>
            </w:r>
          </w:p>
        </w:tc>
        <w:tc>
          <w:tcPr>
            <w:tcW w:w="1530" w:type="dxa"/>
            <w:noWrap/>
          </w:tcPr>
          <w:p>
            <w:pPr>
              <w:pStyle w:val="Compact"/>
              <w:spacing w:before="0" w:after="0" w:line="240" w:lineRule="auto"/>
              <w:jc w:val="right"/>
            </w:pPr>
            <w:r>
              <w:rPr>
                <w:rFonts w:ascii="Arial" w:hAnsi="Arial" w:cs="Arial" w:eastAsia="Arial"/>
                <w:color w:val="111111"/>
                <w:sz w:val="16"/>
              </w:rPr>
              <w:t xml:space="preserve">1.64</w:t>
            </w:r>
          </w:p>
        </w:tc>
        <w:tc>
          <w:tcPr>
            <w:tcW w:w="1071" w:type="dxa"/>
            <w:noWrap/>
          </w:tcPr>
          <w:p>
            <w:pPr>
              <w:pStyle w:val="Compact"/>
              <w:spacing w:before="0" w:after="0" w:line="240" w:lineRule="auto"/>
              <w:jc w:val="right"/>
            </w:pPr>
            <w:r>
              <w:rPr>
                <w:rFonts w:ascii="Arial" w:hAnsi="Arial" w:cs="Arial" w:eastAsia="Arial"/>
                <w:color w:val="111111"/>
                <w:sz w:val="16"/>
              </w:rPr>
              <w:t xml:space="preserve">0.91</w:t>
            </w:r>
          </w:p>
        </w:tc>
        <w:tc>
          <w:tcPr>
            <w:tcW w:w="1836" w:type="dxa"/>
            <w:noWrap/>
          </w:tcPr>
          <w:p>
            <w:pPr>
              <w:pStyle w:val="Compact"/>
              <w:spacing w:before="0" w:after="0" w:line="240" w:lineRule="auto"/>
              <w:jc w:val="right"/>
            </w:pPr>
            <w:r>
              <w:rPr>
                <w:rFonts w:ascii="Arial" w:hAnsi="Arial" w:cs="Arial" w:eastAsia="Arial"/>
                <w:color w:val="111111"/>
                <w:sz w:val="16"/>
              </w:rPr>
              <w:t xml:space="preserve">2.93</w:t>
            </w:r>
          </w:p>
        </w:tc>
      </w:tr>
      <w:tr>
        <w:trPr>
          <w:cantSplit/>
        </w:trPr>
        <w:tc>
          <w:tcPr>
            <w:tcW w:w="137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period</w:t>
            </w:r>
          </w:p>
        </w:tc>
        <w:tc>
          <w:tcPr>
            <w:tcW w:w="153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 to X</w:t>
            </w:r>
          </w:p>
        </w:tc>
        <w:tc>
          <w:tcPr>
            <w:tcW w:w="229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period</w:t>
            </w:r>
          </w:p>
        </w:tc>
        <w:tc>
          <w:tcPr>
            <w:tcW w:w="153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1.07</w:t>
            </w:r>
          </w:p>
        </w:tc>
        <w:tc>
          <w:tcPr>
            <w:tcW w:w="107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w:t>
            </w:r>
          </w:p>
        </w:tc>
        <w:tc>
          <w:tcPr>
            <w:tcW w:w="183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1.15</w:t>
            </w:r>
          </w:p>
        </w:tc>
      </w:tr>
    </w:tbl>
    <w:p>
      <w:pPr>
        <w:pStyle w:val="BodyText"/>
        <w:keepNext/>
        <w:spacing w:before="200"/>
        <w:jc w:val="both"/>
      </w:pPr>
      <w:r>
        <w:rPr>
          <w:b/>
          <w:bCs/>
          <w:sz w:val="19"/>
        </w:rPr>
        <w:t xml:space="preserve">Table A2.</w:t>
      </w:r>
      <w:r>
        <w:rPr>
          <w:sz w:val="19"/>
        </w:rPr>
        <w:t xml:space="preserve"> </w:t>
      </w:r>
      <w:r>
        <w:rPr>
          <w:sz w:val="19"/>
        </w:rPr>
        <w:t xml:space="preserve">Observations by state at the start (rows) and at the end (columns).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769"/>
        <w:gridCol w:w="1107"/>
        <w:gridCol w:w="775"/>
        <w:gridCol w:w="1107"/>
        <w:gridCol w:w="1107"/>
        <w:gridCol w:w="1107"/>
        <w:gridCol w:w="1107"/>
        <w:gridCol w:w="553"/>
      </w:tblGrid>
      <w:tr>
        <w:trPr>
          <w:tblHeader w:val="on"/>
          <w:cantSplit/>
        </w:trPr>
        <w:tc>
          <w:tcPr>
            <w:tcW w:w="276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From</w:t>
            </w:r>
          </w:p>
        </w:tc>
        <w:tc>
          <w:tcPr>
            <w:tcW w:w="110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Alive, state unknown</w:t>
            </w:r>
          </w:p>
        </w:tc>
        <w:tc>
          <w:tcPr>
            <w:tcW w:w="77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Healthy</w:t>
            </w:r>
          </w:p>
        </w:tc>
        <w:tc>
          <w:tcPr>
            <w:tcW w:w="110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Chronic illness</w:t>
            </w:r>
          </w:p>
        </w:tc>
        <w:tc>
          <w:tcPr>
            <w:tcW w:w="110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Disability</w:t>
            </w:r>
          </w:p>
        </w:tc>
        <w:tc>
          <w:tcPr>
            <w:tcW w:w="110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Severe disability at home</w:t>
            </w:r>
          </w:p>
        </w:tc>
        <w:tc>
          <w:tcPr>
            <w:tcW w:w="110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Nursing home</w:t>
            </w:r>
          </w:p>
        </w:tc>
        <w:tc>
          <w:tcPr>
            <w:tcW w:w="5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Dead</w:t>
            </w:r>
          </w:p>
        </w:tc>
      </w:tr>
      <w:tr>
        <w:trPr>
          <w:cantSplit/>
        </w:trPr>
        <w:tc>
          <w:tcPr>
            <w:tcW w:w="2769" w:type="dxa"/>
          </w:tcPr>
          <w:p>
            <w:pPr>
              <w:pStyle w:val="Compact"/>
              <w:spacing w:before="0" w:after="0" w:line="240" w:lineRule="auto"/>
              <w:jc w:val="left"/>
            </w:pPr>
            <w:r>
              <w:rPr>
                <w:rFonts w:ascii="Arial" w:hAnsi="Arial" w:cs="Arial" w:eastAsia="Arial"/>
                <w:color w:val="111111"/>
                <w:sz w:val="16"/>
              </w:rPr>
              <w:t xml:space="preserve">Healthy</w:t>
            </w:r>
          </w:p>
        </w:tc>
        <w:tc>
          <w:tcPr>
            <w:tcW w:w="1107" w:type="dxa"/>
            <w:noWrap/>
          </w:tcPr>
          <w:p>
            <w:pPr>
              <w:pStyle w:val="Compact"/>
              <w:spacing w:before="0" w:after="0" w:line="240" w:lineRule="auto"/>
              <w:jc w:val="right"/>
            </w:pPr>
            <w:r>
              <w:rPr>
                <w:rFonts w:ascii="Arial" w:hAnsi="Arial" w:cs="Arial" w:eastAsia="Arial"/>
                <w:color w:val="111111"/>
                <w:sz w:val="16"/>
              </w:rPr>
              <w:t xml:space="preserve">1,535</w:t>
            </w:r>
          </w:p>
        </w:tc>
        <w:tc>
          <w:tcPr>
            <w:tcW w:w="775" w:type="dxa"/>
            <w:noWrap/>
          </w:tcPr>
          <w:p>
            <w:pPr>
              <w:pStyle w:val="Compact"/>
              <w:spacing w:before="0" w:after="0" w:line="240" w:lineRule="auto"/>
              <w:jc w:val="right"/>
            </w:pPr>
            <w:r>
              <w:rPr>
                <w:rFonts w:ascii="Arial" w:hAnsi="Arial" w:cs="Arial" w:eastAsia="Arial"/>
                <w:color w:val="111111"/>
                <w:sz w:val="16"/>
              </w:rPr>
              <w:t xml:space="preserve">24,442</w:t>
            </w:r>
          </w:p>
        </w:tc>
        <w:tc>
          <w:tcPr>
            <w:tcW w:w="1107" w:type="dxa"/>
            <w:noWrap/>
          </w:tcPr>
          <w:p>
            <w:pPr>
              <w:pStyle w:val="Compact"/>
              <w:spacing w:before="0" w:after="0" w:line="240" w:lineRule="auto"/>
              <w:jc w:val="right"/>
            </w:pPr>
            <w:r>
              <w:rPr>
                <w:rFonts w:ascii="Arial" w:hAnsi="Arial" w:cs="Arial" w:eastAsia="Arial"/>
                <w:color w:val="111111"/>
                <w:sz w:val="16"/>
              </w:rPr>
              <w:t xml:space="preserve">5,796</w:t>
            </w:r>
          </w:p>
        </w:tc>
        <w:tc>
          <w:tcPr>
            <w:tcW w:w="1107" w:type="dxa"/>
            <w:noWrap/>
          </w:tcPr>
          <w:p>
            <w:pPr>
              <w:pStyle w:val="Compact"/>
              <w:spacing w:before="0" w:after="0" w:line="240" w:lineRule="auto"/>
              <w:jc w:val="right"/>
            </w:pPr>
            <w:r>
              <w:rPr>
                <w:rFonts w:ascii="Arial" w:hAnsi="Arial" w:cs="Arial" w:eastAsia="Arial"/>
                <w:color w:val="111111"/>
                <w:sz w:val="16"/>
              </w:rPr>
              <w:t xml:space="preserve">766</w:t>
            </w:r>
          </w:p>
        </w:tc>
        <w:tc>
          <w:tcPr>
            <w:tcW w:w="1107" w:type="dxa"/>
            <w:noWrap/>
          </w:tcPr>
          <w:p>
            <w:pPr>
              <w:pStyle w:val="Compact"/>
              <w:spacing w:before="0" w:after="0" w:line="240" w:lineRule="auto"/>
              <w:jc w:val="right"/>
            </w:pPr>
            <w:r>
              <w:rPr>
                <w:rFonts w:ascii="Arial" w:hAnsi="Arial" w:cs="Arial" w:eastAsia="Arial"/>
                <w:color w:val="111111"/>
                <w:sz w:val="16"/>
              </w:rPr>
              <w:t xml:space="preserve">122</w:t>
            </w:r>
          </w:p>
        </w:tc>
        <w:tc>
          <w:tcPr>
            <w:tcW w:w="1107" w:type="dxa"/>
            <w:noWrap/>
          </w:tcPr>
          <w:p>
            <w:pPr>
              <w:pStyle w:val="Compact"/>
              <w:spacing w:before="0" w:after="0" w:line="240" w:lineRule="auto"/>
              <w:jc w:val="right"/>
            </w:pPr>
            <w:r>
              <w:rPr>
                <w:rFonts w:ascii="Arial" w:hAnsi="Arial" w:cs="Arial" w:eastAsia="Arial"/>
                <w:color w:val="111111"/>
                <w:sz w:val="16"/>
              </w:rPr>
              <w:t xml:space="preserve">108</w:t>
            </w:r>
          </w:p>
        </w:tc>
        <w:tc>
          <w:tcPr>
            <w:tcW w:w="553" w:type="dxa"/>
            <w:noWrap/>
          </w:tcPr>
          <w:p>
            <w:pPr>
              <w:pStyle w:val="Compact"/>
              <w:spacing w:before="0" w:after="0" w:line="240" w:lineRule="auto"/>
              <w:jc w:val="right"/>
            </w:pPr>
            <w:r>
              <w:rPr>
                <w:rFonts w:ascii="Arial" w:hAnsi="Arial" w:cs="Arial" w:eastAsia="Arial"/>
                <w:color w:val="111111"/>
                <w:sz w:val="16"/>
              </w:rPr>
              <w:t xml:space="preserve">424</w:t>
            </w:r>
          </w:p>
        </w:tc>
      </w:tr>
      <w:tr>
        <w:trPr>
          <w:cantSplit/>
        </w:trPr>
        <w:tc>
          <w:tcPr>
            <w:tcW w:w="2769" w:type="dxa"/>
          </w:tcPr>
          <w:p>
            <w:pPr>
              <w:pStyle w:val="Compact"/>
              <w:spacing w:before="0" w:after="0" w:line="240" w:lineRule="auto"/>
              <w:jc w:val="left"/>
            </w:pPr>
            <w:r>
              <w:rPr>
                <w:rFonts w:ascii="Arial" w:hAnsi="Arial" w:cs="Arial" w:eastAsia="Arial"/>
                <w:color w:val="111111"/>
                <w:sz w:val="16"/>
              </w:rPr>
              <w:t xml:space="preserve">Chronic illness</w:t>
            </w:r>
          </w:p>
        </w:tc>
        <w:tc>
          <w:tcPr>
            <w:tcW w:w="1107" w:type="dxa"/>
            <w:noWrap/>
          </w:tcPr>
          <w:p>
            <w:pPr>
              <w:pStyle w:val="Compact"/>
              <w:spacing w:before="0" w:after="0" w:line="240" w:lineRule="auto"/>
              <w:jc w:val="right"/>
            </w:pPr>
            <w:r>
              <w:rPr>
                <w:rFonts w:ascii="Arial" w:hAnsi="Arial" w:cs="Arial" w:eastAsia="Arial"/>
                <w:color w:val="111111"/>
                <w:sz w:val="16"/>
              </w:rPr>
              <w:t xml:space="preserve">5,761</w:t>
            </w:r>
          </w:p>
        </w:tc>
        <w:tc>
          <w:tcPr>
            <w:tcW w:w="775" w:type="dxa"/>
            <w:noWrap/>
          </w:tcPr>
          <w:p>
            <w:pPr>
              <w:pStyle w:val="Compact"/>
              <w:spacing w:before="0" w:after="0" w:line="240" w:lineRule="auto"/>
              <w:jc w:val="right"/>
            </w:pPr>
            <w:r>
              <w:rPr>
                <w:rFonts w:ascii="Arial" w:hAnsi="Arial" w:cs="Arial" w:eastAsia="Arial"/>
                <w:color w:val="111111"/>
                <w:sz w:val="16"/>
              </w:rPr>
              <w:t xml:space="preserve">0</w:t>
            </w:r>
          </w:p>
        </w:tc>
        <w:tc>
          <w:tcPr>
            <w:tcW w:w="1107" w:type="dxa"/>
            <w:noWrap/>
          </w:tcPr>
          <w:p>
            <w:pPr>
              <w:pStyle w:val="Compact"/>
              <w:spacing w:before="0" w:after="0" w:line="240" w:lineRule="auto"/>
              <w:jc w:val="right"/>
            </w:pPr>
            <w:r>
              <w:rPr>
                <w:rFonts w:ascii="Arial" w:hAnsi="Arial" w:cs="Arial" w:eastAsia="Arial"/>
                <w:color w:val="111111"/>
                <w:sz w:val="16"/>
              </w:rPr>
              <w:t xml:space="preserve">119,456</w:t>
            </w:r>
          </w:p>
        </w:tc>
        <w:tc>
          <w:tcPr>
            <w:tcW w:w="1107" w:type="dxa"/>
            <w:noWrap/>
          </w:tcPr>
          <w:p>
            <w:pPr>
              <w:pStyle w:val="Compact"/>
              <w:spacing w:before="0" w:after="0" w:line="240" w:lineRule="auto"/>
              <w:jc w:val="right"/>
            </w:pPr>
            <w:r>
              <w:rPr>
                <w:rFonts w:ascii="Arial" w:hAnsi="Arial" w:cs="Arial" w:eastAsia="Arial"/>
                <w:color w:val="111111"/>
                <w:sz w:val="16"/>
              </w:rPr>
              <w:t xml:space="preserve">11,680</w:t>
            </w:r>
          </w:p>
        </w:tc>
        <w:tc>
          <w:tcPr>
            <w:tcW w:w="1107" w:type="dxa"/>
            <w:noWrap/>
          </w:tcPr>
          <w:p>
            <w:pPr>
              <w:pStyle w:val="Compact"/>
              <w:spacing w:before="0" w:after="0" w:line="240" w:lineRule="auto"/>
              <w:jc w:val="right"/>
            </w:pPr>
            <w:r>
              <w:rPr>
                <w:rFonts w:ascii="Arial" w:hAnsi="Arial" w:cs="Arial" w:eastAsia="Arial"/>
                <w:color w:val="111111"/>
                <w:sz w:val="16"/>
              </w:rPr>
              <w:t xml:space="preserve">2,149</w:t>
            </w:r>
          </w:p>
        </w:tc>
        <w:tc>
          <w:tcPr>
            <w:tcW w:w="1107" w:type="dxa"/>
            <w:noWrap/>
          </w:tcPr>
          <w:p>
            <w:pPr>
              <w:pStyle w:val="Compact"/>
              <w:spacing w:before="0" w:after="0" w:line="240" w:lineRule="auto"/>
              <w:jc w:val="right"/>
            </w:pPr>
            <w:r>
              <w:rPr>
                <w:rFonts w:ascii="Arial" w:hAnsi="Arial" w:cs="Arial" w:eastAsia="Arial"/>
                <w:color w:val="111111"/>
                <w:sz w:val="16"/>
              </w:rPr>
              <w:t xml:space="preserve">1,144</w:t>
            </w:r>
          </w:p>
        </w:tc>
        <w:tc>
          <w:tcPr>
            <w:tcW w:w="553" w:type="dxa"/>
            <w:noWrap/>
          </w:tcPr>
          <w:p>
            <w:pPr>
              <w:pStyle w:val="Compact"/>
              <w:spacing w:before="0" w:after="0" w:line="240" w:lineRule="auto"/>
              <w:jc w:val="right"/>
            </w:pPr>
            <w:r>
              <w:rPr>
                <w:rFonts w:ascii="Arial" w:hAnsi="Arial" w:cs="Arial" w:eastAsia="Arial"/>
                <w:color w:val="111111"/>
                <w:sz w:val="16"/>
              </w:rPr>
              <w:t xml:space="preserve">7,425</w:t>
            </w:r>
          </w:p>
        </w:tc>
      </w:tr>
      <w:tr>
        <w:trPr>
          <w:cantSplit/>
        </w:trPr>
        <w:tc>
          <w:tcPr>
            <w:tcW w:w="2769" w:type="dxa"/>
          </w:tcPr>
          <w:p>
            <w:pPr>
              <w:pStyle w:val="Compact"/>
              <w:spacing w:before="0" w:after="0" w:line="240" w:lineRule="auto"/>
              <w:jc w:val="left"/>
            </w:pPr>
            <w:r>
              <w:rPr>
                <w:rFonts w:ascii="Arial" w:hAnsi="Arial" w:cs="Arial" w:eastAsia="Arial"/>
                <w:color w:val="111111"/>
                <w:sz w:val="16"/>
              </w:rPr>
              <w:t xml:space="preserve">Disability</w:t>
            </w:r>
          </w:p>
        </w:tc>
        <w:tc>
          <w:tcPr>
            <w:tcW w:w="1107" w:type="dxa"/>
            <w:noWrap/>
          </w:tcPr>
          <w:p>
            <w:pPr>
              <w:pStyle w:val="Compact"/>
              <w:spacing w:before="0" w:after="0" w:line="240" w:lineRule="auto"/>
              <w:jc w:val="right"/>
            </w:pPr>
            <w:r>
              <w:rPr>
                <w:rFonts w:ascii="Arial" w:hAnsi="Arial" w:cs="Arial" w:eastAsia="Arial"/>
                <w:color w:val="111111"/>
                <w:sz w:val="16"/>
              </w:rPr>
              <w:t xml:space="preserve">844</w:t>
            </w:r>
          </w:p>
        </w:tc>
        <w:tc>
          <w:tcPr>
            <w:tcW w:w="775" w:type="dxa"/>
            <w:noWrap/>
          </w:tcPr>
          <w:p>
            <w:pPr>
              <w:pStyle w:val="Compact"/>
              <w:spacing w:before="0" w:after="0" w:line="240" w:lineRule="auto"/>
              <w:jc w:val="right"/>
            </w:pPr>
            <w:r>
              <w:rPr>
                <w:rFonts w:ascii="Arial" w:hAnsi="Arial" w:cs="Arial" w:eastAsia="Arial"/>
                <w:color w:val="111111"/>
                <w:sz w:val="16"/>
              </w:rPr>
              <w:t xml:space="preserve">331</w:t>
            </w:r>
          </w:p>
        </w:tc>
        <w:tc>
          <w:tcPr>
            <w:tcW w:w="1107" w:type="dxa"/>
            <w:noWrap/>
          </w:tcPr>
          <w:p>
            <w:pPr>
              <w:pStyle w:val="Compact"/>
              <w:spacing w:before="0" w:after="0" w:line="240" w:lineRule="auto"/>
              <w:jc w:val="right"/>
            </w:pPr>
            <w:r>
              <w:rPr>
                <w:rFonts w:ascii="Arial" w:hAnsi="Arial" w:cs="Arial" w:eastAsia="Arial"/>
                <w:color w:val="111111"/>
                <w:sz w:val="16"/>
              </w:rPr>
              <w:t xml:space="preserve">8,520</w:t>
            </w:r>
          </w:p>
        </w:tc>
        <w:tc>
          <w:tcPr>
            <w:tcW w:w="1107" w:type="dxa"/>
            <w:noWrap/>
          </w:tcPr>
          <w:p>
            <w:pPr>
              <w:pStyle w:val="Compact"/>
              <w:spacing w:before="0" w:after="0" w:line="240" w:lineRule="auto"/>
              <w:jc w:val="right"/>
            </w:pPr>
            <w:r>
              <w:rPr>
                <w:rFonts w:ascii="Arial" w:hAnsi="Arial" w:cs="Arial" w:eastAsia="Arial"/>
                <w:color w:val="111111"/>
                <w:sz w:val="16"/>
              </w:rPr>
              <w:t xml:space="preserve">9,118</w:t>
            </w:r>
          </w:p>
        </w:tc>
        <w:tc>
          <w:tcPr>
            <w:tcW w:w="1107" w:type="dxa"/>
            <w:noWrap/>
          </w:tcPr>
          <w:p>
            <w:pPr>
              <w:pStyle w:val="Compact"/>
              <w:spacing w:before="0" w:after="0" w:line="240" w:lineRule="auto"/>
              <w:jc w:val="right"/>
            </w:pPr>
            <w:r>
              <w:rPr>
                <w:rFonts w:ascii="Arial" w:hAnsi="Arial" w:cs="Arial" w:eastAsia="Arial"/>
                <w:color w:val="111111"/>
                <w:sz w:val="16"/>
              </w:rPr>
              <w:t xml:space="preserve">3,163</w:t>
            </w:r>
          </w:p>
        </w:tc>
        <w:tc>
          <w:tcPr>
            <w:tcW w:w="1107" w:type="dxa"/>
            <w:noWrap/>
          </w:tcPr>
          <w:p>
            <w:pPr>
              <w:pStyle w:val="Compact"/>
              <w:spacing w:before="0" w:after="0" w:line="240" w:lineRule="auto"/>
              <w:jc w:val="right"/>
            </w:pPr>
            <w:r>
              <w:rPr>
                <w:rFonts w:ascii="Arial" w:hAnsi="Arial" w:cs="Arial" w:eastAsia="Arial"/>
                <w:color w:val="111111"/>
                <w:sz w:val="16"/>
              </w:rPr>
              <w:t xml:space="preserve">709</w:t>
            </w:r>
          </w:p>
        </w:tc>
        <w:tc>
          <w:tcPr>
            <w:tcW w:w="553" w:type="dxa"/>
            <w:noWrap/>
          </w:tcPr>
          <w:p>
            <w:pPr>
              <w:pStyle w:val="Compact"/>
              <w:spacing w:before="0" w:after="0" w:line="240" w:lineRule="auto"/>
              <w:jc w:val="right"/>
            </w:pPr>
            <w:r>
              <w:rPr>
                <w:rFonts w:ascii="Arial" w:hAnsi="Arial" w:cs="Arial" w:eastAsia="Arial"/>
                <w:color w:val="111111"/>
                <w:sz w:val="16"/>
              </w:rPr>
              <w:t xml:space="preserve">3,390</w:t>
            </w:r>
          </w:p>
        </w:tc>
      </w:tr>
      <w:tr>
        <w:trPr>
          <w:cantSplit/>
        </w:trPr>
        <w:tc>
          <w:tcPr>
            <w:tcW w:w="2769"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1107" w:type="dxa"/>
            <w:noWrap/>
          </w:tcPr>
          <w:p>
            <w:pPr>
              <w:pStyle w:val="Compact"/>
              <w:spacing w:before="0" w:after="0" w:line="240" w:lineRule="auto"/>
              <w:jc w:val="right"/>
            </w:pPr>
            <w:r>
              <w:rPr>
                <w:rFonts w:ascii="Arial" w:hAnsi="Arial" w:cs="Arial" w:eastAsia="Arial"/>
                <w:color w:val="111111"/>
                <w:sz w:val="16"/>
              </w:rPr>
              <w:t xml:space="preserve">335</w:t>
            </w:r>
          </w:p>
        </w:tc>
        <w:tc>
          <w:tcPr>
            <w:tcW w:w="775" w:type="dxa"/>
            <w:noWrap/>
          </w:tcPr>
          <w:p>
            <w:pPr>
              <w:pStyle w:val="Compact"/>
              <w:spacing w:before="0" w:after="0" w:line="240" w:lineRule="auto"/>
              <w:jc w:val="right"/>
            </w:pPr>
            <w:r>
              <w:rPr>
                <w:rFonts w:ascii="Arial" w:hAnsi="Arial" w:cs="Arial" w:eastAsia="Arial"/>
                <w:color w:val="111111"/>
                <w:sz w:val="16"/>
              </w:rPr>
              <w:t xml:space="preserve">20</w:t>
            </w:r>
          </w:p>
        </w:tc>
        <w:tc>
          <w:tcPr>
            <w:tcW w:w="1107" w:type="dxa"/>
            <w:noWrap/>
          </w:tcPr>
          <w:p>
            <w:pPr>
              <w:pStyle w:val="Compact"/>
              <w:spacing w:before="0" w:after="0" w:line="240" w:lineRule="auto"/>
              <w:jc w:val="right"/>
            </w:pPr>
            <w:r>
              <w:rPr>
                <w:rFonts w:ascii="Arial" w:hAnsi="Arial" w:cs="Arial" w:eastAsia="Arial"/>
                <w:color w:val="111111"/>
                <w:sz w:val="16"/>
              </w:rPr>
              <w:t xml:space="preserve">817</w:t>
            </w:r>
          </w:p>
        </w:tc>
        <w:tc>
          <w:tcPr>
            <w:tcW w:w="1107" w:type="dxa"/>
            <w:noWrap/>
          </w:tcPr>
          <w:p>
            <w:pPr>
              <w:pStyle w:val="Compact"/>
              <w:spacing w:before="0" w:after="0" w:line="240" w:lineRule="auto"/>
              <w:jc w:val="right"/>
            </w:pPr>
            <w:r>
              <w:rPr>
                <w:rFonts w:ascii="Arial" w:hAnsi="Arial" w:cs="Arial" w:eastAsia="Arial"/>
                <w:color w:val="111111"/>
                <w:sz w:val="16"/>
              </w:rPr>
              <w:t xml:space="preserve">2,136</w:t>
            </w:r>
          </w:p>
        </w:tc>
        <w:tc>
          <w:tcPr>
            <w:tcW w:w="1107" w:type="dxa"/>
            <w:noWrap/>
          </w:tcPr>
          <w:p>
            <w:pPr>
              <w:pStyle w:val="Compact"/>
              <w:spacing w:before="0" w:after="0" w:line="240" w:lineRule="auto"/>
              <w:jc w:val="right"/>
            </w:pPr>
            <w:r>
              <w:rPr>
                <w:rFonts w:ascii="Arial" w:hAnsi="Arial" w:cs="Arial" w:eastAsia="Arial"/>
                <w:color w:val="111111"/>
                <w:sz w:val="16"/>
              </w:rPr>
              <w:t xml:space="preserve">4,023</w:t>
            </w:r>
          </w:p>
        </w:tc>
        <w:tc>
          <w:tcPr>
            <w:tcW w:w="1107" w:type="dxa"/>
            <w:noWrap/>
          </w:tcPr>
          <w:p>
            <w:pPr>
              <w:pStyle w:val="Compact"/>
              <w:spacing w:before="0" w:after="0" w:line="240" w:lineRule="auto"/>
              <w:jc w:val="right"/>
            </w:pPr>
            <w:r>
              <w:rPr>
                <w:rFonts w:ascii="Arial" w:hAnsi="Arial" w:cs="Arial" w:eastAsia="Arial"/>
                <w:color w:val="111111"/>
                <w:sz w:val="16"/>
              </w:rPr>
              <w:t xml:space="preserve">496</w:t>
            </w:r>
          </w:p>
        </w:tc>
        <w:tc>
          <w:tcPr>
            <w:tcW w:w="553" w:type="dxa"/>
            <w:noWrap/>
          </w:tcPr>
          <w:p>
            <w:pPr>
              <w:pStyle w:val="Compact"/>
              <w:spacing w:before="0" w:after="0" w:line="240" w:lineRule="auto"/>
              <w:jc w:val="right"/>
            </w:pPr>
            <w:r>
              <w:rPr>
                <w:rFonts w:ascii="Arial" w:hAnsi="Arial" w:cs="Arial" w:eastAsia="Arial"/>
                <w:color w:val="111111"/>
                <w:sz w:val="16"/>
              </w:rPr>
              <w:t xml:space="preserve">2,608</w:t>
            </w:r>
          </w:p>
        </w:tc>
      </w:tr>
      <w:tr>
        <w:trPr>
          <w:cantSplit/>
        </w:trPr>
        <w:tc>
          <w:tcPr>
            <w:tcW w:w="276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Nursing home</w:t>
            </w:r>
          </w:p>
        </w:tc>
        <w:tc>
          <w:tcPr>
            <w:tcW w:w="110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73</w:t>
            </w:r>
          </w:p>
        </w:tc>
        <w:tc>
          <w:tcPr>
            <w:tcW w:w="77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w:t>
            </w:r>
          </w:p>
        </w:tc>
        <w:tc>
          <w:tcPr>
            <w:tcW w:w="110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130</w:t>
            </w:r>
          </w:p>
        </w:tc>
        <w:tc>
          <w:tcPr>
            <w:tcW w:w="110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108</w:t>
            </w:r>
          </w:p>
        </w:tc>
        <w:tc>
          <w:tcPr>
            <w:tcW w:w="110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132</w:t>
            </w:r>
          </w:p>
        </w:tc>
        <w:tc>
          <w:tcPr>
            <w:tcW w:w="110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1,885</w:t>
            </w:r>
          </w:p>
        </w:tc>
        <w:tc>
          <w:tcPr>
            <w:tcW w:w="5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2,313</w:t>
            </w:r>
          </w:p>
        </w:tc>
      </w:tr>
    </w:tbl>
    <w:p>
      <w:pPr>
        <w:pStyle w:val="BodyText"/>
        <w:keepNext/>
        <w:spacing w:before="200"/>
        <w:jc w:val="both"/>
      </w:pPr>
      <w:r>
        <w:rPr>
          <w:b/>
          <w:bCs/>
          <w:sz w:val="19"/>
        </w:rPr>
        <w:t xml:space="preserve">Table A3.</w:t>
      </w:r>
      <w:r>
        <w:rPr>
          <w:sz w:val="19"/>
        </w:rPr>
        <w:t xml:space="preserve"> </w:t>
      </w:r>
      <w:r>
        <w:rPr>
          <w:sz w:val="19"/>
        </w:rPr>
        <w:t xml:space="preserve">One-year transition probabilities from the fitted model, reference covariates, before calibration.</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741"/>
        <w:gridCol w:w="494"/>
        <w:gridCol w:w="1977"/>
        <w:gridCol w:w="865"/>
        <w:gridCol w:w="1235"/>
        <w:gridCol w:w="1235"/>
        <w:gridCol w:w="1235"/>
        <w:gridCol w:w="1235"/>
        <w:gridCol w:w="617"/>
      </w:tblGrid>
      <w:tr>
        <w:trPr>
          <w:tblHeader w:val="on"/>
          <w:cantSplit/>
        </w:trPr>
        <w:tc>
          <w:tcPr>
            <w:tcW w:w="74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49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Age</w:t>
            </w:r>
          </w:p>
        </w:tc>
        <w:tc>
          <w:tcPr>
            <w:tcW w:w="197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From</w:t>
            </w:r>
          </w:p>
        </w:tc>
        <w:tc>
          <w:tcPr>
            <w:tcW w:w="86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Healthy</w:t>
            </w:r>
          </w:p>
        </w:tc>
        <w:tc>
          <w:tcPr>
            <w:tcW w:w="123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Chronic illness</w:t>
            </w:r>
          </w:p>
        </w:tc>
        <w:tc>
          <w:tcPr>
            <w:tcW w:w="123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Disability</w:t>
            </w:r>
          </w:p>
        </w:tc>
        <w:tc>
          <w:tcPr>
            <w:tcW w:w="123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Severe disability at home</w:t>
            </w:r>
          </w:p>
        </w:tc>
        <w:tc>
          <w:tcPr>
            <w:tcW w:w="123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Nursing home</w:t>
            </w:r>
          </w:p>
        </w:tc>
        <w:tc>
          <w:tcPr>
            <w:tcW w:w="61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Dead</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65</w:t>
            </w:r>
          </w:p>
        </w:tc>
        <w:tc>
          <w:tcPr>
            <w:tcW w:w="1977" w:type="dxa"/>
          </w:tcPr>
          <w:p>
            <w:pPr>
              <w:pStyle w:val="Compact"/>
              <w:spacing w:before="0" w:after="0" w:line="240" w:lineRule="auto"/>
              <w:jc w:val="left"/>
            </w:pPr>
            <w:r>
              <w:rPr>
                <w:rFonts w:ascii="Arial" w:hAnsi="Arial" w:cs="Arial" w:eastAsia="Arial"/>
                <w:color w:val="111111"/>
                <w:sz w:val="16"/>
              </w:rPr>
              <w:t xml:space="preserve">Healthy</w:t>
            </w:r>
          </w:p>
        </w:tc>
        <w:tc>
          <w:tcPr>
            <w:tcW w:w="865" w:type="dxa"/>
            <w:noWrap/>
          </w:tcPr>
          <w:p>
            <w:pPr>
              <w:pStyle w:val="Compact"/>
              <w:spacing w:before="0" w:after="0" w:line="240" w:lineRule="auto"/>
              <w:jc w:val="right"/>
            </w:pPr>
            <w:r>
              <w:rPr>
                <w:rFonts w:ascii="Arial" w:hAnsi="Arial" w:cs="Arial" w:eastAsia="Arial"/>
                <w:color w:val="111111"/>
                <w:sz w:val="16"/>
              </w:rPr>
              <w:t xml:space="preserve">0.875</w:t>
            </w:r>
          </w:p>
        </w:tc>
        <w:tc>
          <w:tcPr>
            <w:tcW w:w="1235" w:type="dxa"/>
            <w:noWrap/>
          </w:tcPr>
          <w:p>
            <w:pPr>
              <w:pStyle w:val="Compact"/>
              <w:spacing w:before="0" w:after="0" w:line="240" w:lineRule="auto"/>
              <w:jc w:val="right"/>
            </w:pPr>
            <w:r>
              <w:rPr>
                <w:rFonts w:ascii="Arial" w:hAnsi="Arial" w:cs="Arial" w:eastAsia="Arial"/>
                <w:color w:val="111111"/>
                <w:sz w:val="16"/>
              </w:rPr>
              <w:t xml:space="preserve">0.109</w:t>
            </w:r>
          </w:p>
        </w:tc>
        <w:tc>
          <w:tcPr>
            <w:tcW w:w="1235" w:type="dxa"/>
            <w:noWrap/>
          </w:tcPr>
          <w:p>
            <w:pPr>
              <w:pStyle w:val="Compact"/>
              <w:spacing w:before="0" w:after="0" w:line="240" w:lineRule="auto"/>
              <w:jc w:val="right"/>
            </w:pPr>
            <w:r>
              <w:rPr>
                <w:rFonts w:ascii="Arial" w:hAnsi="Arial" w:cs="Arial" w:eastAsia="Arial"/>
                <w:color w:val="111111"/>
                <w:sz w:val="16"/>
              </w:rPr>
              <w:t xml:space="preserve">0.010</w:t>
            </w:r>
          </w:p>
        </w:tc>
        <w:tc>
          <w:tcPr>
            <w:tcW w:w="1235" w:type="dxa"/>
            <w:noWrap/>
          </w:tcPr>
          <w:p>
            <w:pPr>
              <w:pStyle w:val="Compact"/>
              <w:spacing w:before="0" w:after="0" w:line="240" w:lineRule="auto"/>
              <w:jc w:val="right"/>
            </w:pPr>
            <w:r>
              <w:rPr>
                <w:rFonts w:ascii="Arial" w:hAnsi="Arial" w:cs="Arial" w:eastAsia="Arial"/>
                <w:color w:val="111111"/>
                <w:sz w:val="16"/>
              </w:rPr>
              <w:t xml:space="preserve">0.001</w:t>
            </w:r>
          </w:p>
        </w:tc>
        <w:tc>
          <w:tcPr>
            <w:tcW w:w="1235" w:type="dxa"/>
            <w:noWrap/>
          </w:tcPr>
          <w:p>
            <w:pPr>
              <w:pStyle w:val="Compact"/>
              <w:spacing w:before="0" w:after="0" w:line="240" w:lineRule="auto"/>
              <w:jc w:val="right"/>
            </w:pPr>
            <w:r>
              <w:rPr>
                <w:rFonts w:ascii="Arial" w:hAnsi="Arial" w:cs="Arial" w:eastAsia="Arial"/>
                <w:color w:val="111111"/>
                <w:sz w:val="16"/>
              </w:rPr>
              <w:t xml:space="preserve">0.000</w:t>
            </w:r>
          </w:p>
        </w:tc>
        <w:tc>
          <w:tcPr>
            <w:tcW w:w="617" w:type="dxa"/>
            <w:noWrap/>
          </w:tcPr>
          <w:p>
            <w:pPr>
              <w:pStyle w:val="Compact"/>
              <w:spacing w:before="0" w:after="0" w:line="240" w:lineRule="auto"/>
              <w:jc w:val="right"/>
            </w:pPr>
            <w:r>
              <w:rPr>
                <w:rFonts w:ascii="Arial" w:hAnsi="Arial" w:cs="Arial" w:eastAsia="Arial"/>
                <w:color w:val="111111"/>
                <w:sz w:val="16"/>
              </w:rPr>
              <w:t xml:space="preserve">0.005</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65</w:t>
            </w:r>
          </w:p>
        </w:tc>
        <w:tc>
          <w:tcPr>
            <w:tcW w:w="1977" w:type="dxa"/>
          </w:tcPr>
          <w:p>
            <w:pPr>
              <w:pStyle w:val="Compact"/>
              <w:spacing w:before="0" w:after="0" w:line="240" w:lineRule="auto"/>
              <w:jc w:val="left"/>
            </w:pPr>
            <w:r>
              <w:rPr>
                <w:rFonts w:ascii="Arial" w:hAnsi="Arial" w:cs="Arial" w:eastAsia="Arial"/>
                <w:color w:val="111111"/>
                <w:sz w:val="16"/>
              </w:rPr>
              <w:t xml:space="preserve">Chronic illness</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0.938</w:t>
            </w:r>
          </w:p>
        </w:tc>
        <w:tc>
          <w:tcPr>
            <w:tcW w:w="1235" w:type="dxa"/>
            <w:noWrap/>
          </w:tcPr>
          <w:p>
            <w:pPr>
              <w:pStyle w:val="Compact"/>
              <w:spacing w:before="0" w:after="0" w:line="240" w:lineRule="auto"/>
              <w:jc w:val="right"/>
            </w:pPr>
            <w:r>
              <w:rPr>
                <w:rFonts w:ascii="Arial" w:hAnsi="Arial" w:cs="Arial" w:eastAsia="Arial"/>
                <w:color w:val="111111"/>
                <w:sz w:val="16"/>
              </w:rPr>
              <w:t xml:space="preserve">0.042</w:t>
            </w:r>
          </w:p>
        </w:tc>
        <w:tc>
          <w:tcPr>
            <w:tcW w:w="1235" w:type="dxa"/>
            <w:noWrap/>
          </w:tcPr>
          <w:p>
            <w:pPr>
              <w:pStyle w:val="Compact"/>
              <w:spacing w:before="0" w:after="0" w:line="240" w:lineRule="auto"/>
              <w:jc w:val="right"/>
            </w:pPr>
            <w:r>
              <w:rPr>
                <w:rFonts w:ascii="Arial" w:hAnsi="Arial" w:cs="Arial" w:eastAsia="Arial"/>
                <w:color w:val="111111"/>
                <w:sz w:val="16"/>
              </w:rPr>
              <w:t xml:space="preserve">0.003</w:t>
            </w:r>
          </w:p>
        </w:tc>
        <w:tc>
          <w:tcPr>
            <w:tcW w:w="1235" w:type="dxa"/>
            <w:noWrap/>
          </w:tcPr>
          <w:p>
            <w:pPr>
              <w:pStyle w:val="Compact"/>
              <w:spacing w:before="0" w:after="0" w:line="240" w:lineRule="auto"/>
              <w:jc w:val="right"/>
            </w:pPr>
            <w:r>
              <w:rPr>
                <w:rFonts w:ascii="Arial" w:hAnsi="Arial" w:cs="Arial" w:eastAsia="Arial"/>
                <w:color w:val="111111"/>
                <w:sz w:val="16"/>
              </w:rPr>
              <w:t xml:space="preserve">0.001</w:t>
            </w:r>
          </w:p>
        </w:tc>
        <w:tc>
          <w:tcPr>
            <w:tcW w:w="617" w:type="dxa"/>
            <w:noWrap/>
          </w:tcPr>
          <w:p>
            <w:pPr>
              <w:pStyle w:val="Compact"/>
              <w:spacing w:before="0" w:after="0" w:line="240" w:lineRule="auto"/>
              <w:jc w:val="right"/>
            </w:pPr>
            <w:r>
              <w:rPr>
                <w:rFonts w:ascii="Arial" w:hAnsi="Arial" w:cs="Arial" w:eastAsia="Arial"/>
                <w:color w:val="111111"/>
                <w:sz w:val="16"/>
              </w:rPr>
              <w:t xml:space="preserve">0.016</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65</w:t>
            </w:r>
          </w:p>
        </w:tc>
        <w:tc>
          <w:tcPr>
            <w:tcW w:w="1977" w:type="dxa"/>
          </w:tcPr>
          <w:p>
            <w:pPr>
              <w:pStyle w:val="Compact"/>
              <w:spacing w:before="0" w:after="0" w:line="240" w:lineRule="auto"/>
              <w:jc w:val="left"/>
            </w:pPr>
            <w:r>
              <w:rPr>
                <w:rFonts w:ascii="Arial" w:hAnsi="Arial" w:cs="Arial" w:eastAsia="Arial"/>
                <w:color w:val="111111"/>
                <w:sz w:val="16"/>
              </w:rPr>
              <w:t xml:space="preserve">Disability</w:t>
            </w:r>
          </w:p>
        </w:tc>
        <w:tc>
          <w:tcPr>
            <w:tcW w:w="865" w:type="dxa"/>
            <w:noWrap/>
          </w:tcPr>
          <w:p>
            <w:pPr>
              <w:pStyle w:val="Compact"/>
              <w:spacing w:before="0" w:after="0" w:line="240" w:lineRule="auto"/>
              <w:jc w:val="right"/>
            </w:pPr>
            <w:r>
              <w:rPr>
                <w:rFonts w:ascii="Arial" w:hAnsi="Arial" w:cs="Arial" w:eastAsia="Arial"/>
                <w:color w:val="111111"/>
                <w:sz w:val="16"/>
              </w:rPr>
              <w:t xml:space="preserve">0.006</w:t>
            </w:r>
          </w:p>
        </w:tc>
        <w:tc>
          <w:tcPr>
            <w:tcW w:w="1235" w:type="dxa"/>
            <w:noWrap/>
          </w:tcPr>
          <w:p>
            <w:pPr>
              <w:pStyle w:val="Compact"/>
              <w:spacing w:before="0" w:after="0" w:line="240" w:lineRule="auto"/>
              <w:jc w:val="right"/>
            </w:pPr>
            <w:r>
              <w:rPr>
                <w:rFonts w:ascii="Arial" w:hAnsi="Arial" w:cs="Arial" w:eastAsia="Arial"/>
                <w:color w:val="111111"/>
                <w:sz w:val="16"/>
              </w:rPr>
              <w:t xml:space="preserve">0.254</w:t>
            </w:r>
          </w:p>
        </w:tc>
        <w:tc>
          <w:tcPr>
            <w:tcW w:w="1235" w:type="dxa"/>
            <w:noWrap/>
          </w:tcPr>
          <w:p>
            <w:pPr>
              <w:pStyle w:val="Compact"/>
              <w:spacing w:before="0" w:after="0" w:line="240" w:lineRule="auto"/>
              <w:jc w:val="right"/>
            </w:pPr>
            <w:r>
              <w:rPr>
                <w:rFonts w:ascii="Arial" w:hAnsi="Arial" w:cs="Arial" w:eastAsia="Arial"/>
                <w:color w:val="111111"/>
                <w:sz w:val="16"/>
              </w:rPr>
              <w:t xml:space="preserve">0.599</w:t>
            </w:r>
          </w:p>
        </w:tc>
        <w:tc>
          <w:tcPr>
            <w:tcW w:w="1235" w:type="dxa"/>
            <w:noWrap/>
          </w:tcPr>
          <w:p>
            <w:pPr>
              <w:pStyle w:val="Compact"/>
              <w:spacing w:before="0" w:after="0" w:line="240" w:lineRule="auto"/>
              <w:jc w:val="right"/>
            </w:pPr>
            <w:r>
              <w:rPr>
                <w:rFonts w:ascii="Arial" w:hAnsi="Arial" w:cs="Arial" w:eastAsia="Arial"/>
                <w:color w:val="111111"/>
                <w:sz w:val="16"/>
              </w:rPr>
              <w:t xml:space="preserve">0.086</w:t>
            </w:r>
          </w:p>
        </w:tc>
        <w:tc>
          <w:tcPr>
            <w:tcW w:w="1235" w:type="dxa"/>
            <w:noWrap/>
          </w:tcPr>
          <w:p>
            <w:pPr>
              <w:pStyle w:val="Compact"/>
              <w:spacing w:before="0" w:after="0" w:line="240" w:lineRule="auto"/>
              <w:jc w:val="right"/>
            </w:pPr>
            <w:r>
              <w:rPr>
                <w:rFonts w:ascii="Arial" w:hAnsi="Arial" w:cs="Arial" w:eastAsia="Arial"/>
                <w:color w:val="111111"/>
                <w:sz w:val="16"/>
              </w:rPr>
              <w:t xml:space="preserve">0.004</w:t>
            </w:r>
          </w:p>
        </w:tc>
        <w:tc>
          <w:tcPr>
            <w:tcW w:w="617" w:type="dxa"/>
            <w:noWrap/>
          </w:tcPr>
          <w:p>
            <w:pPr>
              <w:pStyle w:val="Compact"/>
              <w:spacing w:before="0" w:after="0" w:line="240" w:lineRule="auto"/>
              <w:jc w:val="right"/>
            </w:pPr>
            <w:r>
              <w:rPr>
                <w:rFonts w:ascii="Arial" w:hAnsi="Arial" w:cs="Arial" w:eastAsia="Arial"/>
                <w:color w:val="111111"/>
                <w:sz w:val="16"/>
              </w:rPr>
              <w:t xml:space="preserve">0.051</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65</w:t>
            </w:r>
          </w:p>
        </w:tc>
        <w:tc>
          <w:tcPr>
            <w:tcW w:w="1977"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865" w:type="dxa"/>
            <w:noWrap/>
          </w:tcPr>
          <w:p>
            <w:pPr>
              <w:pStyle w:val="Compact"/>
              <w:spacing w:before="0" w:after="0" w:line="240" w:lineRule="auto"/>
              <w:jc w:val="right"/>
            </w:pPr>
            <w:r>
              <w:rPr>
                <w:rFonts w:ascii="Arial" w:hAnsi="Arial" w:cs="Arial" w:eastAsia="Arial"/>
                <w:color w:val="111111"/>
                <w:sz w:val="16"/>
              </w:rPr>
              <w:t xml:space="preserve">0.001</w:t>
            </w:r>
          </w:p>
        </w:tc>
        <w:tc>
          <w:tcPr>
            <w:tcW w:w="1235" w:type="dxa"/>
            <w:noWrap/>
          </w:tcPr>
          <w:p>
            <w:pPr>
              <w:pStyle w:val="Compact"/>
              <w:spacing w:before="0" w:after="0" w:line="240" w:lineRule="auto"/>
              <w:jc w:val="right"/>
            </w:pPr>
            <w:r>
              <w:rPr>
                <w:rFonts w:ascii="Arial" w:hAnsi="Arial" w:cs="Arial" w:eastAsia="Arial"/>
                <w:color w:val="111111"/>
                <w:sz w:val="16"/>
              </w:rPr>
              <w:t xml:space="preserve">0.043</w:t>
            </w:r>
          </w:p>
        </w:tc>
        <w:tc>
          <w:tcPr>
            <w:tcW w:w="1235" w:type="dxa"/>
            <w:noWrap/>
          </w:tcPr>
          <w:p>
            <w:pPr>
              <w:pStyle w:val="Compact"/>
              <w:spacing w:before="0" w:after="0" w:line="240" w:lineRule="auto"/>
              <w:jc w:val="right"/>
            </w:pPr>
            <w:r>
              <w:rPr>
                <w:rFonts w:ascii="Arial" w:hAnsi="Arial" w:cs="Arial" w:eastAsia="Arial"/>
                <w:color w:val="111111"/>
                <w:sz w:val="16"/>
              </w:rPr>
              <w:t xml:space="preserve">0.220</w:t>
            </w:r>
          </w:p>
        </w:tc>
        <w:tc>
          <w:tcPr>
            <w:tcW w:w="1235" w:type="dxa"/>
            <w:noWrap/>
          </w:tcPr>
          <w:p>
            <w:pPr>
              <w:pStyle w:val="Compact"/>
              <w:spacing w:before="0" w:after="0" w:line="240" w:lineRule="auto"/>
              <w:jc w:val="right"/>
            </w:pPr>
            <w:r>
              <w:rPr>
                <w:rFonts w:ascii="Arial" w:hAnsi="Arial" w:cs="Arial" w:eastAsia="Arial"/>
                <w:color w:val="111111"/>
                <w:sz w:val="16"/>
              </w:rPr>
              <w:t xml:space="preserve">0.609</w:t>
            </w:r>
          </w:p>
        </w:tc>
        <w:tc>
          <w:tcPr>
            <w:tcW w:w="1235" w:type="dxa"/>
            <w:noWrap/>
          </w:tcPr>
          <w:p>
            <w:pPr>
              <w:pStyle w:val="Compact"/>
              <w:spacing w:before="0" w:after="0" w:line="240" w:lineRule="auto"/>
              <w:jc w:val="right"/>
            </w:pPr>
            <w:r>
              <w:rPr>
                <w:rFonts w:ascii="Arial" w:hAnsi="Arial" w:cs="Arial" w:eastAsia="Arial"/>
                <w:color w:val="111111"/>
                <w:sz w:val="16"/>
              </w:rPr>
              <w:t xml:space="preserve">0.026</w:t>
            </w:r>
          </w:p>
        </w:tc>
        <w:tc>
          <w:tcPr>
            <w:tcW w:w="617" w:type="dxa"/>
            <w:noWrap/>
          </w:tcPr>
          <w:p>
            <w:pPr>
              <w:pStyle w:val="Compact"/>
              <w:spacing w:before="0" w:after="0" w:line="240" w:lineRule="auto"/>
              <w:jc w:val="right"/>
            </w:pPr>
            <w:r>
              <w:rPr>
                <w:rFonts w:ascii="Arial" w:hAnsi="Arial" w:cs="Arial" w:eastAsia="Arial"/>
                <w:color w:val="111111"/>
                <w:sz w:val="16"/>
              </w:rPr>
              <w:t xml:space="preserve">0.100</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65</w:t>
            </w:r>
          </w:p>
        </w:tc>
        <w:tc>
          <w:tcPr>
            <w:tcW w:w="1977" w:type="dxa"/>
          </w:tcPr>
          <w:p>
            <w:pPr>
              <w:pStyle w:val="Compact"/>
              <w:spacing w:before="0" w:after="0" w:line="240" w:lineRule="auto"/>
              <w:jc w:val="left"/>
            </w:pPr>
            <w:r>
              <w:rPr>
                <w:rFonts w:ascii="Arial" w:hAnsi="Arial" w:cs="Arial" w:eastAsia="Arial"/>
                <w:color w:val="111111"/>
                <w:sz w:val="16"/>
              </w:rPr>
              <w:t xml:space="preserve">Nursing home</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0.011</w:t>
            </w:r>
          </w:p>
        </w:tc>
        <w:tc>
          <w:tcPr>
            <w:tcW w:w="1235" w:type="dxa"/>
            <w:noWrap/>
          </w:tcPr>
          <w:p>
            <w:pPr>
              <w:pStyle w:val="Compact"/>
              <w:spacing w:before="0" w:after="0" w:line="240" w:lineRule="auto"/>
              <w:jc w:val="right"/>
            </w:pPr>
            <w:r>
              <w:rPr>
                <w:rFonts w:ascii="Arial" w:hAnsi="Arial" w:cs="Arial" w:eastAsia="Arial"/>
                <w:color w:val="111111"/>
                <w:sz w:val="16"/>
              </w:rPr>
              <w:t xml:space="preserve">0.059</w:t>
            </w:r>
          </w:p>
        </w:tc>
        <w:tc>
          <w:tcPr>
            <w:tcW w:w="1235" w:type="dxa"/>
            <w:noWrap/>
          </w:tcPr>
          <w:p>
            <w:pPr>
              <w:pStyle w:val="Compact"/>
              <w:spacing w:before="0" w:after="0" w:line="240" w:lineRule="auto"/>
              <w:jc w:val="right"/>
            </w:pPr>
            <w:r>
              <w:rPr>
                <w:rFonts w:ascii="Arial" w:hAnsi="Arial" w:cs="Arial" w:eastAsia="Arial"/>
                <w:color w:val="111111"/>
                <w:sz w:val="16"/>
              </w:rPr>
              <w:t xml:space="preserve">0.026</w:t>
            </w:r>
          </w:p>
        </w:tc>
        <w:tc>
          <w:tcPr>
            <w:tcW w:w="1235" w:type="dxa"/>
            <w:noWrap/>
          </w:tcPr>
          <w:p>
            <w:pPr>
              <w:pStyle w:val="Compact"/>
              <w:spacing w:before="0" w:after="0" w:line="240" w:lineRule="auto"/>
              <w:jc w:val="right"/>
            </w:pPr>
            <w:r>
              <w:rPr>
                <w:rFonts w:ascii="Arial" w:hAnsi="Arial" w:cs="Arial" w:eastAsia="Arial"/>
                <w:color w:val="111111"/>
                <w:sz w:val="16"/>
              </w:rPr>
              <w:t xml:space="preserve">0.717</w:t>
            </w:r>
          </w:p>
        </w:tc>
        <w:tc>
          <w:tcPr>
            <w:tcW w:w="617" w:type="dxa"/>
            <w:noWrap/>
          </w:tcPr>
          <w:p>
            <w:pPr>
              <w:pStyle w:val="Compact"/>
              <w:spacing w:before="0" w:after="0" w:line="240" w:lineRule="auto"/>
              <w:jc w:val="right"/>
            </w:pPr>
            <w:r>
              <w:rPr>
                <w:rFonts w:ascii="Arial" w:hAnsi="Arial" w:cs="Arial" w:eastAsia="Arial"/>
                <w:color w:val="111111"/>
                <w:sz w:val="16"/>
              </w:rPr>
              <w:t xml:space="preserve">0.186</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75</w:t>
            </w:r>
          </w:p>
        </w:tc>
        <w:tc>
          <w:tcPr>
            <w:tcW w:w="1977" w:type="dxa"/>
          </w:tcPr>
          <w:p>
            <w:pPr>
              <w:pStyle w:val="Compact"/>
              <w:spacing w:before="0" w:after="0" w:line="240" w:lineRule="auto"/>
              <w:jc w:val="left"/>
            </w:pPr>
            <w:r>
              <w:rPr>
                <w:rFonts w:ascii="Arial" w:hAnsi="Arial" w:cs="Arial" w:eastAsia="Arial"/>
                <w:color w:val="111111"/>
                <w:sz w:val="16"/>
              </w:rPr>
              <w:t xml:space="preserve">Healthy</w:t>
            </w:r>
          </w:p>
        </w:tc>
        <w:tc>
          <w:tcPr>
            <w:tcW w:w="865" w:type="dxa"/>
            <w:noWrap/>
          </w:tcPr>
          <w:p>
            <w:pPr>
              <w:pStyle w:val="Compact"/>
              <w:spacing w:before="0" w:after="0" w:line="240" w:lineRule="auto"/>
              <w:jc w:val="right"/>
            </w:pPr>
            <w:r>
              <w:rPr>
                <w:rFonts w:ascii="Arial" w:hAnsi="Arial" w:cs="Arial" w:eastAsia="Arial"/>
                <w:color w:val="111111"/>
                <w:sz w:val="16"/>
              </w:rPr>
              <w:t xml:space="preserve">0.848</w:t>
            </w:r>
          </w:p>
        </w:tc>
        <w:tc>
          <w:tcPr>
            <w:tcW w:w="1235" w:type="dxa"/>
            <w:noWrap/>
          </w:tcPr>
          <w:p>
            <w:pPr>
              <w:pStyle w:val="Compact"/>
              <w:spacing w:before="0" w:after="0" w:line="240" w:lineRule="auto"/>
              <w:jc w:val="right"/>
            </w:pPr>
            <w:r>
              <w:rPr>
                <w:rFonts w:ascii="Arial" w:hAnsi="Arial" w:cs="Arial" w:eastAsia="Arial"/>
                <w:color w:val="111111"/>
                <w:sz w:val="16"/>
              </w:rPr>
              <w:t xml:space="preserve">0.119</w:t>
            </w:r>
          </w:p>
        </w:tc>
        <w:tc>
          <w:tcPr>
            <w:tcW w:w="1235" w:type="dxa"/>
            <w:noWrap/>
          </w:tcPr>
          <w:p>
            <w:pPr>
              <w:pStyle w:val="Compact"/>
              <w:spacing w:before="0" w:after="0" w:line="240" w:lineRule="auto"/>
              <w:jc w:val="right"/>
            </w:pPr>
            <w:r>
              <w:rPr>
                <w:rFonts w:ascii="Arial" w:hAnsi="Arial" w:cs="Arial" w:eastAsia="Arial"/>
                <w:color w:val="111111"/>
                <w:sz w:val="16"/>
              </w:rPr>
              <w:t xml:space="preserve">0.019</w:t>
            </w:r>
          </w:p>
        </w:tc>
        <w:tc>
          <w:tcPr>
            <w:tcW w:w="1235" w:type="dxa"/>
            <w:noWrap/>
          </w:tcPr>
          <w:p>
            <w:pPr>
              <w:pStyle w:val="Compact"/>
              <w:spacing w:before="0" w:after="0" w:line="240" w:lineRule="auto"/>
              <w:jc w:val="right"/>
            </w:pPr>
            <w:r>
              <w:rPr>
                <w:rFonts w:ascii="Arial" w:hAnsi="Arial" w:cs="Arial" w:eastAsia="Arial"/>
                <w:color w:val="111111"/>
                <w:sz w:val="16"/>
              </w:rPr>
              <w:t xml:space="preserve">0.001</w:t>
            </w:r>
          </w:p>
        </w:tc>
        <w:tc>
          <w:tcPr>
            <w:tcW w:w="1235" w:type="dxa"/>
            <w:noWrap/>
          </w:tcPr>
          <w:p>
            <w:pPr>
              <w:pStyle w:val="Compact"/>
              <w:spacing w:before="0" w:after="0" w:line="240" w:lineRule="auto"/>
              <w:jc w:val="right"/>
            </w:pPr>
            <w:r>
              <w:rPr>
                <w:rFonts w:ascii="Arial" w:hAnsi="Arial" w:cs="Arial" w:eastAsia="Arial"/>
                <w:color w:val="111111"/>
                <w:sz w:val="16"/>
              </w:rPr>
              <w:t xml:space="preserve">0.000</w:t>
            </w:r>
          </w:p>
        </w:tc>
        <w:tc>
          <w:tcPr>
            <w:tcW w:w="617" w:type="dxa"/>
            <w:noWrap/>
          </w:tcPr>
          <w:p>
            <w:pPr>
              <w:pStyle w:val="Compact"/>
              <w:spacing w:before="0" w:after="0" w:line="240" w:lineRule="auto"/>
              <w:jc w:val="right"/>
            </w:pPr>
            <w:r>
              <w:rPr>
                <w:rFonts w:ascii="Arial" w:hAnsi="Arial" w:cs="Arial" w:eastAsia="Arial"/>
                <w:color w:val="111111"/>
                <w:sz w:val="16"/>
              </w:rPr>
              <w:t xml:space="preserve">0.013</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75</w:t>
            </w:r>
          </w:p>
        </w:tc>
        <w:tc>
          <w:tcPr>
            <w:tcW w:w="1977" w:type="dxa"/>
          </w:tcPr>
          <w:p>
            <w:pPr>
              <w:pStyle w:val="Compact"/>
              <w:spacing w:before="0" w:after="0" w:line="240" w:lineRule="auto"/>
              <w:jc w:val="left"/>
            </w:pPr>
            <w:r>
              <w:rPr>
                <w:rFonts w:ascii="Arial" w:hAnsi="Arial" w:cs="Arial" w:eastAsia="Arial"/>
                <w:color w:val="111111"/>
                <w:sz w:val="16"/>
              </w:rPr>
              <w:t xml:space="preserve">Chronic illness</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0.904</w:t>
            </w:r>
          </w:p>
        </w:tc>
        <w:tc>
          <w:tcPr>
            <w:tcW w:w="1235" w:type="dxa"/>
            <w:noWrap/>
          </w:tcPr>
          <w:p>
            <w:pPr>
              <w:pStyle w:val="Compact"/>
              <w:spacing w:before="0" w:after="0" w:line="240" w:lineRule="auto"/>
              <w:jc w:val="right"/>
            </w:pPr>
            <w:r>
              <w:rPr>
                <w:rFonts w:ascii="Arial" w:hAnsi="Arial" w:cs="Arial" w:eastAsia="Arial"/>
                <w:color w:val="111111"/>
                <w:sz w:val="16"/>
              </w:rPr>
              <w:t xml:space="preserve">0.056</w:t>
            </w:r>
          </w:p>
        </w:tc>
        <w:tc>
          <w:tcPr>
            <w:tcW w:w="1235" w:type="dxa"/>
            <w:noWrap/>
          </w:tcPr>
          <w:p>
            <w:pPr>
              <w:pStyle w:val="Compact"/>
              <w:spacing w:before="0" w:after="0" w:line="240" w:lineRule="auto"/>
              <w:jc w:val="right"/>
            </w:pPr>
            <w:r>
              <w:rPr>
                <w:rFonts w:ascii="Arial" w:hAnsi="Arial" w:cs="Arial" w:eastAsia="Arial"/>
                <w:color w:val="111111"/>
                <w:sz w:val="16"/>
              </w:rPr>
              <w:t xml:space="preserve">0.004</w:t>
            </w:r>
          </w:p>
        </w:tc>
        <w:tc>
          <w:tcPr>
            <w:tcW w:w="1235" w:type="dxa"/>
            <w:noWrap/>
          </w:tcPr>
          <w:p>
            <w:pPr>
              <w:pStyle w:val="Compact"/>
              <w:spacing w:before="0" w:after="0" w:line="240" w:lineRule="auto"/>
              <w:jc w:val="right"/>
            </w:pPr>
            <w:r>
              <w:rPr>
                <w:rFonts w:ascii="Arial" w:hAnsi="Arial" w:cs="Arial" w:eastAsia="Arial"/>
                <w:color w:val="111111"/>
                <w:sz w:val="16"/>
              </w:rPr>
              <w:t xml:space="preserve">0.004</w:t>
            </w:r>
          </w:p>
        </w:tc>
        <w:tc>
          <w:tcPr>
            <w:tcW w:w="617" w:type="dxa"/>
            <w:noWrap/>
          </w:tcPr>
          <w:p>
            <w:pPr>
              <w:pStyle w:val="Compact"/>
              <w:spacing w:before="0" w:after="0" w:line="240" w:lineRule="auto"/>
              <w:jc w:val="right"/>
            </w:pPr>
            <w:r>
              <w:rPr>
                <w:rFonts w:ascii="Arial" w:hAnsi="Arial" w:cs="Arial" w:eastAsia="Arial"/>
                <w:color w:val="111111"/>
                <w:sz w:val="16"/>
              </w:rPr>
              <w:t xml:space="preserve">0.031</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75</w:t>
            </w:r>
          </w:p>
        </w:tc>
        <w:tc>
          <w:tcPr>
            <w:tcW w:w="1977" w:type="dxa"/>
          </w:tcPr>
          <w:p>
            <w:pPr>
              <w:pStyle w:val="Compact"/>
              <w:spacing w:before="0" w:after="0" w:line="240" w:lineRule="auto"/>
              <w:jc w:val="left"/>
            </w:pPr>
            <w:r>
              <w:rPr>
                <w:rFonts w:ascii="Arial" w:hAnsi="Arial" w:cs="Arial" w:eastAsia="Arial"/>
                <w:color w:val="111111"/>
                <w:sz w:val="16"/>
              </w:rPr>
              <w:t xml:space="preserve">Disability</w:t>
            </w:r>
          </w:p>
        </w:tc>
        <w:tc>
          <w:tcPr>
            <w:tcW w:w="865" w:type="dxa"/>
            <w:noWrap/>
          </w:tcPr>
          <w:p>
            <w:pPr>
              <w:pStyle w:val="Compact"/>
              <w:spacing w:before="0" w:after="0" w:line="240" w:lineRule="auto"/>
              <w:jc w:val="right"/>
            </w:pPr>
            <w:r>
              <w:rPr>
                <w:rFonts w:ascii="Arial" w:hAnsi="Arial" w:cs="Arial" w:eastAsia="Arial"/>
                <w:color w:val="111111"/>
                <w:sz w:val="16"/>
              </w:rPr>
              <w:t xml:space="preserve">0.004</w:t>
            </w:r>
          </w:p>
        </w:tc>
        <w:tc>
          <w:tcPr>
            <w:tcW w:w="1235" w:type="dxa"/>
            <w:noWrap/>
          </w:tcPr>
          <w:p>
            <w:pPr>
              <w:pStyle w:val="Compact"/>
              <w:spacing w:before="0" w:after="0" w:line="240" w:lineRule="auto"/>
              <w:jc w:val="right"/>
            </w:pPr>
            <w:r>
              <w:rPr>
                <w:rFonts w:ascii="Arial" w:hAnsi="Arial" w:cs="Arial" w:eastAsia="Arial"/>
                <w:color w:val="111111"/>
                <w:sz w:val="16"/>
              </w:rPr>
              <w:t xml:space="preserve">0.219</w:t>
            </w:r>
          </w:p>
        </w:tc>
        <w:tc>
          <w:tcPr>
            <w:tcW w:w="1235" w:type="dxa"/>
            <w:noWrap/>
          </w:tcPr>
          <w:p>
            <w:pPr>
              <w:pStyle w:val="Compact"/>
              <w:spacing w:before="0" w:after="0" w:line="240" w:lineRule="auto"/>
              <w:jc w:val="right"/>
            </w:pPr>
            <w:r>
              <w:rPr>
                <w:rFonts w:ascii="Arial" w:hAnsi="Arial" w:cs="Arial" w:eastAsia="Arial"/>
                <w:color w:val="111111"/>
                <w:sz w:val="16"/>
              </w:rPr>
              <w:t xml:space="preserve">0.580</w:t>
            </w:r>
          </w:p>
        </w:tc>
        <w:tc>
          <w:tcPr>
            <w:tcW w:w="1235" w:type="dxa"/>
            <w:noWrap/>
          </w:tcPr>
          <w:p>
            <w:pPr>
              <w:pStyle w:val="Compact"/>
              <w:spacing w:before="0" w:after="0" w:line="240" w:lineRule="auto"/>
              <w:jc w:val="right"/>
            </w:pPr>
            <w:r>
              <w:rPr>
                <w:rFonts w:ascii="Arial" w:hAnsi="Arial" w:cs="Arial" w:eastAsia="Arial"/>
                <w:color w:val="111111"/>
                <w:sz w:val="16"/>
              </w:rPr>
              <w:t xml:space="preserve">0.095</w:t>
            </w:r>
          </w:p>
        </w:tc>
        <w:tc>
          <w:tcPr>
            <w:tcW w:w="1235" w:type="dxa"/>
            <w:noWrap/>
          </w:tcPr>
          <w:p>
            <w:pPr>
              <w:pStyle w:val="Compact"/>
              <w:spacing w:before="0" w:after="0" w:line="240" w:lineRule="auto"/>
              <w:jc w:val="right"/>
            </w:pPr>
            <w:r>
              <w:rPr>
                <w:rFonts w:ascii="Arial" w:hAnsi="Arial" w:cs="Arial" w:eastAsia="Arial"/>
                <w:color w:val="111111"/>
                <w:sz w:val="16"/>
              </w:rPr>
              <w:t xml:space="preserve">0.013</w:t>
            </w:r>
          </w:p>
        </w:tc>
        <w:tc>
          <w:tcPr>
            <w:tcW w:w="617" w:type="dxa"/>
            <w:noWrap/>
          </w:tcPr>
          <w:p>
            <w:pPr>
              <w:pStyle w:val="Compact"/>
              <w:spacing w:before="0" w:after="0" w:line="240" w:lineRule="auto"/>
              <w:jc w:val="right"/>
            </w:pPr>
            <w:r>
              <w:rPr>
                <w:rFonts w:ascii="Arial" w:hAnsi="Arial" w:cs="Arial" w:eastAsia="Arial"/>
                <w:color w:val="111111"/>
                <w:sz w:val="16"/>
              </w:rPr>
              <w:t xml:space="preserve">0.088</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75</w:t>
            </w:r>
          </w:p>
        </w:tc>
        <w:tc>
          <w:tcPr>
            <w:tcW w:w="1977"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865" w:type="dxa"/>
            <w:noWrap/>
          </w:tcPr>
          <w:p>
            <w:pPr>
              <w:pStyle w:val="Compact"/>
              <w:spacing w:before="0" w:after="0" w:line="240" w:lineRule="auto"/>
              <w:jc w:val="right"/>
            </w:pPr>
            <w:r>
              <w:rPr>
                <w:rFonts w:ascii="Arial" w:hAnsi="Arial" w:cs="Arial" w:eastAsia="Arial"/>
                <w:color w:val="111111"/>
                <w:sz w:val="16"/>
              </w:rPr>
              <w:t xml:space="preserve">0.001</w:t>
            </w:r>
          </w:p>
        </w:tc>
        <w:tc>
          <w:tcPr>
            <w:tcW w:w="1235" w:type="dxa"/>
            <w:noWrap/>
          </w:tcPr>
          <w:p>
            <w:pPr>
              <w:pStyle w:val="Compact"/>
              <w:spacing w:before="0" w:after="0" w:line="240" w:lineRule="auto"/>
              <w:jc w:val="right"/>
            </w:pPr>
            <w:r>
              <w:rPr>
                <w:rFonts w:ascii="Arial" w:hAnsi="Arial" w:cs="Arial" w:eastAsia="Arial"/>
                <w:color w:val="111111"/>
                <w:sz w:val="16"/>
              </w:rPr>
              <w:t xml:space="preserve">0.028</w:t>
            </w:r>
          </w:p>
        </w:tc>
        <w:tc>
          <w:tcPr>
            <w:tcW w:w="1235" w:type="dxa"/>
            <w:noWrap/>
          </w:tcPr>
          <w:p>
            <w:pPr>
              <w:pStyle w:val="Compact"/>
              <w:spacing w:before="0" w:after="0" w:line="240" w:lineRule="auto"/>
              <w:jc w:val="right"/>
            </w:pPr>
            <w:r>
              <w:rPr>
                <w:rFonts w:ascii="Arial" w:hAnsi="Arial" w:cs="Arial" w:eastAsia="Arial"/>
                <w:color w:val="111111"/>
                <w:sz w:val="16"/>
              </w:rPr>
              <w:t xml:space="preserve">0.159</w:t>
            </w:r>
          </w:p>
        </w:tc>
        <w:tc>
          <w:tcPr>
            <w:tcW w:w="1235" w:type="dxa"/>
            <w:noWrap/>
          </w:tcPr>
          <w:p>
            <w:pPr>
              <w:pStyle w:val="Compact"/>
              <w:spacing w:before="0" w:after="0" w:line="240" w:lineRule="auto"/>
              <w:jc w:val="right"/>
            </w:pPr>
            <w:r>
              <w:rPr>
                <w:rFonts w:ascii="Arial" w:hAnsi="Arial" w:cs="Arial" w:eastAsia="Arial"/>
                <w:color w:val="111111"/>
                <w:sz w:val="16"/>
              </w:rPr>
              <w:t xml:space="preserve">0.586</w:t>
            </w:r>
          </w:p>
        </w:tc>
        <w:tc>
          <w:tcPr>
            <w:tcW w:w="1235" w:type="dxa"/>
            <w:noWrap/>
          </w:tcPr>
          <w:p>
            <w:pPr>
              <w:pStyle w:val="Compact"/>
              <w:spacing w:before="0" w:after="0" w:line="240" w:lineRule="auto"/>
              <w:jc w:val="right"/>
            </w:pPr>
            <w:r>
              <w:rPr>
                <w:rFonts w:ascii="Arial" w:hAnsi="Arial" w:cs="Arial" w:eastAsia="Arial"/>
                <w:color w:val="111111"/>
                <w:sz w:val="16"/>
              </w:rPr>
              <w:t xml:space="preserve">0.052</w:t>
            </w:r>
          </w:p>
        </w:tc>
        <w:tc>
          <w:tcPr>
            <w:tcW w:w="617" w:type="dxa"/>
            <w:noWrap/>
          </w:tcPr>
          <w:p>
            <w:pPr>
              <w:pStyle w:val="Compact"/>
              <w:spacing w:before="0" w:after="0" w:line="240" w:lineRule="auto"/>
              <w:jc w:val="right"/>
            </w:pPr>
            <w:r>
              <w:rPr>
                <w:rFonts w:ascii="Arial" w:hAnsi="Arial" w:cs="Arial" w:eastAsia="Arial"/>
                <w:color w:val="111111"/>
                <w:sz w:val="16"/>
              </w:rPr>
              <w:t xml:space="preserve">0.174</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75</w:t>
            </w:r>
          </w:p>
        </w:tc>
        <w:tc>
          <w:tcPr>
            <w:tcW w:w="1977" w:type="dxa"/>
          </w:tcPr>
          <w:p>
            <w:pPr>
              <w:pStyle w:val="Compact"/>
              <w:spacing w:before="0" w:after="0" w:line="240" w:lineRule="auto"/>
              <w:jc w:val="left"/>
            </w:pPr>
            <w:r>
              <w:rPr>
                <w:rFonts w:ascii="Arial" w:hAnsi="Arial" w:cs="Arial" w:eastAsia="Arial"/>
                <w:color w:val="111111"/>
                <w:sz w:val="16"/>
              </w:rPr>
              <w:t xml:space="preserve">Nursing home</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0.006</w:t>
            </w:r>
          </w:p>
        </w:tc>
        <w:tc>
          <w:tcPr>
            <w:tcW w:w="1235" w:type="dxa"/>
            <w:noWrap/>
          </w:tcPr>
          <w:p>
            <w:pPr>
              <w:pStyle w:val="Compact"/>
              <w:spacing w:before="0" w:after="0" w:line="240" w:lineRule="auto"/>
              <w:jc w:val="right"/>
            </w:pPr>
            <w:r>
              <w:rPr>
                <w:rFonts w:ascii="Arial" w:hAnsi="Arial" w:cs="Arial" w:eastAsia="Arial"/>
                <w:color w:val="111111"/>
                <w:sz w:val="16"/>
              </w:rPr>
              <w:t xml:space="preserve">0.038</w:t>
            </w:r>
          </w:p>
        </w:tc>
        <w:tc>
          <w:tcPr>
            <w:tcW w:w="1235" w:type="dxa"/>
            <w:noWrap/>
          </w:tcPr>
          <w:p>
            <w:pPr>
              <w:pStyle w:val="Compact"/>
              <w:spacing w:before="0" w:after="0" w:line="240" w:lineRule="auto"/>
              <w:jc w:val="right"/>
            </w:pPr>
            <w:r>
              <w:rPr>
                <w:rFonts w:ascii="Arial" w:hAnsi="Arial" w:cs="Arial" w:eastAsia="Arial"/>
                <w:color w:val="111111"/>
                <w:sz w:val="16"/>
              </w:rPr>
              <w:t xml:space="preserve">0.014</w:t>
            </w:r>
          </w:p>
        </w:tc>
        <w:tc>
          <w:tcPr>
            <w:tcW w:w="1235" w:type="dxa"/>
            <w:noWrap/>
          </w:tcPr>
          <w:p>
            <w:pPr>
              <w:pStyle w:val="Compact"/>
              <w:spacing w:before="0" w:after="0" w:line="240" w:lineRule="auto"/>
              <w:jc w:val="right"/>
            </w:pPr>
            <w:r>
              <w:rPr>
                <w:rFonts w:ascii="Arial" w:hAnsi="Arial" w:cs="Arial" w:eastAsia="Arial"/>
                <w:color w:val="111111"/>
                <w:sz w:val="16"/>
              </w:rPr>
              <w:t xml:space="preserve">0.671</w:t>
            </w:r>
          </w:p>
        </w:tc>
        <w:tc>
          <w:tcPr>
            <w:tcW w:w="617" w:type="dxa"/>
            <w:noWrap/>
          </w:tcPr>
          <w:p>
            <w:pPr>
              <w:pStyle w:val="Compact"/>
              <w:spacing w:before="0" w:after="0" w:line="240" w:lineRule="auto"/>
              <w:jc w:val="right"/>
            </w:pPr>
            <w:r>
              <w:rPr>
                <w:rFonts w:ascii="Arial" w:hAnsi="Arial" w:cs="Arial" w:eastAsia="Arial"/>
                <w:color w:val="111111"/>
                <w:sz w:val="16"/>
              </w:rPr>
              <w:t xml:space="preserve">0.270</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85</w:t>
            </w:r>
          </w:p>
        </w:tc>
        <w:tc>
          <w:tcPr>
            <w:tcW w:w="1977" w:type="dxa"/>
          </w:tcPr>
          <w:p>
            <w:pPr>
              <w:pStyle w:val="Compact"/>
              <w:spacing w:before="0" w:after="0" w:line="240" w:lineRule="auto"/>
              <w:jc w:val="left"/>
            </w:pPr>
            <w:r>
              <w:rPr>
                <w:rFonts w:ascii="Arial" w:hAnsi="Arial" w:cs="Arial" w:eastAsia="Arial"/>
                <w:color w:val="111111"/>
                <w:sz w:val="16"/>
              </w:rPr>
              <w:t xml:space="preserve">Healthy</w:t>
            </w:r>
          </w:p>
        </w:tc>
        <w:tc>
          <w:tcPr>
            <w:tcW w:w="865" w:type="dxa"/>
            <w:noWrap/>
          </w:tcPr>
          <w:p>
            <w:pPr>
              <w:pStyle w:val="Compact"/>
              <w:spacing w:before="0" w:after="0" w:line="240" w:lineRule="auto"/>
              <w:jc w:val="right"/>
            </w:pPr>
            <w:r>
              <w:rPr>
                <w:rFonts w:ascii="Arial" w:hAnsi="Arial" w:cs="Arial" w:eastAsia="Arial"/>
                <w:color w:val="111111"/>
                <w:sz w:val="16"/>
              </w:rPr>
              <w:t xml:space="preserve">0.785</w:t>
            </w:r>
          </w:p>
        </w:tc>
        <w:tc>
          <w:tcPr>
            <w:tcW w:w="1235" w:type="dxa"/>
            <w:noWrap/>
          </w:tcPr>
          <w:p>
            <w:pPr>
              <w:pStyle w:val="Compact"/>
              <w:spacing w:before="0" w:after="0" w:line="240" w:lineRule="auto"/>
              <w:jc w:val="right"/>
            </w:pPr>
            <w:r>
              <w:rPr>
                <w:rFonts w:ascii="Arial" w:hAnsi="Arial" w:cs="Arial" w:eastAsia="Arial"/>
                <w:color w:val="111111"/>
                <w:sz w:val="16"/>
              </w:rPr>
              <w:t xml:space="preserve">0.114</w:t>
            </w:r>
          </w:p>
        </w:tc>
        <w:tc>
          <w:tcPr>
            <w:tcW w:w="1235" w:type="dxa"/>
            <w:noWrap/>
          </w:tcPr>
          <w:p>
            <w:pPr>
              <w:pStyle w:val="Compact"/>
              <w:spacing w:before="0" w:after="0" w:line="240" w:lineRule="auto"/>
              <w:jc w:val="right"/>
            </w:pPr>
            <w:r>
              <w:rPr>
                <w:rFonts w:ascii="Arial" w:hAnsi="Arial" w:cs="Arial" w:eastAsia="Arial"/>
                <w:color w:val="111111"/>
                <w:sz w:val="16"/>
              </w:rPr>
              <w:t xml:space="preserve">0.058</w:t>
            </w:r>
          </w:p>
        </w:tc>
        <w:tc>
          <w:tcPr>
            <w:tcW w:w="1235" w:type="dxa"/>
            <w:noWrap/>
          </w:tcPr>
          <w:p>
            <w:pPr>
              <w:pStyle w:val="Compact"/>
              <w:spacing w:before="0" w:after="0" w:line="240" w:lineRule="auto"/>
              <w:jc w:val="right"/>
            </w:pPr>
            <w:r>
              <w:rPr>
                <w:rFonts w:ascii="Arial" w:hAnsi="Arial" w:cs="Arial" w:eastAsia="Arial"/>
                <w:color w:val="111111"/>
                <w:sz w:val="16"/>
              </w:rPr>
              <w:t xml:space="preserve">0.006</w:t>
            </w:r>
          </w:p>
        </w:tc>
        <w:tc>
          <w:tcPr>
            <w:tcW w:w="1235" w:type="dxa"/>
            <w:noWrap/>
          </w:tcPr>
          <w:p>
            <w:pPr>
              <w:pStyle w:val="Compact"/>
              <w:spacing w:before="0" w:after="0" w:line="240" w:lineRule="auto"/>
              <w:jc w:val="right"/>
            </w:pPr>
            <w:r>
              <w:rPr>
                <w:rFonts w:ascii="Arial" w:hAnsi="Arial" w:cs="Arial" w:eastAsia="Arial"/>
                <w:color w:val="111111"/>
                <w:sz w:val="16"/>
              </w:rPr>
              <w:t xml:space="preserve">0.003</w:t>
            </w:r>
          </w:p>
        </w:tc>
        <w:tc>
          <w:tcPr>
            <w:tcW w:w="617" w:type="dxa"/>
            <w:noWrap/>
          </w:tcPr>
          <w:p>
            <w:pPr>
              <w:pStyle w:val="Compact"/>
              <w:spacing w:before="0" w:after="0" w:line="240" w:lineRule="auto"/>
              <w:jc w:val="right"/>
            </w:pPr>
            <w:r>
              <w:rPr>
                <w:rFonts w:ascii="Arial" w:hAnsi="Arial" w:cs="Arial" w:eastAsia="Arial"/>
                <w:color w:val="111111"/>
                <w:sz w:val="16"/>
              </w:rPr>
              <w:t xml:space="preserve">0.034</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85</w:t>
            </w:r>
          </w:p>
        </w:tc>
        <w:tc>
          <w:tcPr>
            <w:tcW w:w="1977" w:type="dxa"/>
          </w:tcPr>
          <w:p>
            <w:pPr>
              <w:pStyle w:val="Compact"/>
              <w:spacing w:before="0" w:after="0" w:line="240" w:lineRule="auto"/>
              <w:jc w:val="left"/>
            </w:pPr>
            <w:r>
              <w:rPr>
                <w:rFonts w:ascii="Arial" w:hAnsi="Arial" w:cs="Arial" w:eastAsia="Arial"/>
                <w:color w:val="111111"/>
                <w:sz w:val="16"/>
              </w:rPr>
              <w:t xml:space="preserve">Chronic illness</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0.806</w:t>
            </w:r>
          </w:p>
        </w:tc>
        <w:tc>
          <w:tcPr>
            <w:tcW w:w="1235" w:type="dxa"/>
            <w:noWrap/>
          </w:tcPr>
          <w:p>
            <w:pPr>
              <w:pStyle w:val="Compact"/>
              <w:spacing w:before="0" w:after="0" w:line="240" w:lineRule="auto"/>
              <w:jc w:val="right"/>
            </w:pPr>
            <w:r>
              <w:rPr>
                <w:rFonts w:ascii="Arial" w:hAnsi="Arial" w:cs="Arial" w:eastAsia="Arial"/>
                <w:color w:val="111111"/>
                <w:sz w:val="16"/>
              </w:rPr>
              <w:t xml:space="preserve">0.096</w:t>
            </w:r>
          </w:p>
        </w:tc>
        <w:tc>
          <w:tcPr>
            <w:tcW w:w="1235" w:type="dxa"/>
            <w:noWrap/>
          </w:tcPr>
          <w:p>
            <w:pPr>
              <w:pStyle w:val="Compact"/>
              <w:spacing w:before="0" w:after="0" w:line="240" w:lineRule="auto"/>
              <w:jc w:val="right"/>
            </w:pPr>
            <w:r>
              <w:rPr>
                <w:rFonts w:ascii="Arial" w:hAnsi="Arial" w:cs="Arial" w:eastAsia="Arial"/>
                <w:color w:val="111111"/>
                <w:sz w:val="16"/>
              </w:rPr>
              <w:t xml:space="preserve">0.010</w:t>
            </w:r>
          </w:p>
        </w:tc>
        <w:tc>
          <w:tcPr>
            <w:tcW w:w="1235" w:type="dxa"/>
            <w:noWrap/>
          </w:tcPr>
          <w:p>
            <w:pPr>
              <w:pStyle w:val="Compact"/>
              <w:spacing w:before="0" w:after="0" w:line="240" w:lineRule="auto"/>
              <w:jc w:val="right"/>
            </w:pPr>
            <w:r>
              <w:rPr>
                <w:rFonts w:ascii="Arial" w:hAnsi="Arial" w:cs="Arial" w:eastAsia="Arial"/>
                <w:color w:val="111111"/>
                <w:sz w:val="16"/>
              </w:rPr>
              <w:t xml:space="preserve">0.018</w:t>
            </w:r>
          </w:p>
        </w:tc>
        <w:tc>
          <w:tcPr>
            <w:tcW w:w="617" w:type="dxa"/>
            <w:noWrap/>
          </w:tcPr>
          <w:p>
            <w:pPr>
              <w:pStyle w:val="Compact"/>
              <w:spacing w:before="0" w:after="0" w:line="240" w:lineRule="auto"/>
              <w:jc w:val="right"/>
            </w:pPr>
            <w:r>
              <w:rPr>
                <w:rFonts w:ascii="Arial" w:hAnsi="Arial" w:cs="Arial" w:eastAsia="Arial"/>
                <w:color w:val="111111"/>
                <w:sz w:val="16"/>
              </w:rPr>
              <w:t xml:space="preserve">0.070</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85</w:t>
            </w:r>
          </w:p>
        </w:tc>
        <w:tc>
          <w:tcPr>
            <w:tcW w:w="1977" w:type="dxa"/>
          </w:tcPr>
          <w:p>
            <w:pPr>
              <w:pStyle w:val="Compact"/>
              <w:spacing w:before="0" w:after="0" w:line="240" w:lineRule="auto"/>
              <w:jc w:val="left"/>
            </w:pPr>
            <w:r>
              <w:rPr>
                <w:rFonts w:ascii="Arial" w:hAnsi="Arial" w:cs="Arial" w:eastAsia="Arial"/>
                <w:color w:val="111111"/>
                <w:sz w:val="16"/>
              </w:rPr>
              <w:t xml:space="preserve">Disability</w:t>
            </w:r>
          </w:p>
        </w:tc>
        <w:tc>
          <w:tcPr>
            <w:tcW w:w="865" w:type="dxa"/>
            <w:noWrap/>
          </w:tcPr>
          <w:p>
            <w:pPr>
              <w:pStyle w:val="Compact"/>
              <w:spacing w:before="0" w:after="0" w:line="240" w:lineRule="auto"/>
              <w:jc w:val="right"/>
            </w:pPr>
            <w:r>
              <w:rPr>
                <w:rFonts w:ascii="Arial" w:hAnsi="Arial" w:cs="Arial" w:eastAsia="Arial"/>
                <w:color w:val="111111"/>
                <w:sz w:val="16"/>
              </w:rPr>
              <w:t xml:space="preserve">0.003</w:t>
            </w:r>
          </w:p>
        </w:tc>
        <w:tc>
          <w:tcPr>
            <w:tcW w:w="1235" w:type="dxa"/>
            <w:noWrap/>
          </w:tcPr>
          <w:p>
            <w:pPr>
              <w:pStyle w:val="Compact"/>
              <w:spacing w:before="0" w:after="0" w:line="240" w:lineRule="auto"/>
              <w:jc w:val="right"/>
            </w:pPr>
            <w:r>
              <w:rPr>
                <w:rFonts w:ascii="Arial" w:hAnsi="Arial" w:cs="Arial" w:eastAsia="Arial"/>
                <w:color w:val="111111"/>
                <w:sz w:val="16"/>
              </w:rPr>
              <w:t xml:space="preserve">0.165</w:t>
            </w:r>
          </w:p>
        </w:tc>
        <w:tc>
          <w:tcPr>
            <w:tcW w:w="1235" w:type="dxa"/>
            <w:noWrap/>
          </w:tcPr>
          <w:p>
            <w:pPr>
              <w:pStyle w:val="Compact"/>
              <w:spacing w:before="0" w:after="0" w:line="240" w:lineRule="auto"/>
              <w:jc w:val="right"/>
            </w:pPr>
            <w:r>
              <w:rPr>
                <w:rFonts w:ascii="Arial" w:hAnsi="Arial" w:cs="Arial" w:eastAsia="Arial"/>
                <w:color w:val="111111"/>
                <w:sz w:val="16"/>
              </w:rPr>
              <w:t xml:space="preserve">0.532</w:t>
            </w:r>
          </w:p>
        </w:tc>
        <w:tc>
          <w:tcPr>
            <w:tcW w:w="1235" w:type="dxa"/>
            <w:noWrap/>
          </w:tcPr>
          <w:p>
            <w:pPr>
              <w:pStyle w:val="Compact"/>
              <w:spacing w:before="0" w:after="0" w:line="240" w:lineRule="auto"/>
              <w:jc w:val="right"/>
            </w:pPr>
            <w:r>
              <w:rPr>
                <w:rFonts w:ascii="Arial" w:hAnsi="Arial" w:cs="Arial" w:eastAsia="Arial"/>
                <w:color w:val="111111"/>
                <w:sz w:val="16"/>
              </w:rPr>
              <w:t xml:space="preserve">0.121</w:t>
            </w:r>
          </w:p>
        </w:tc>
        <w:tc>
          <w:tcPr>
            <w:tcW w:w="1235" w:type="dxa"/>
            <w:noWrap/>
          </w:tcPr>
          <w:p>
            <w:pPr>
              <w:pStyle w:val="Compact"/>
              <w:spacing w:before="0" w:after="0" w:line="240" w:lineRule="auto"/>
              <w:jc w:val="right"/>
            </w:pPr>
            <w:r>
              <w:rPr>
                <w:rFonts w:ascii="Arial" w:hAnsi="Arial" w:cs="Arial" w:eastAsia="Arial"/>
                <w:color w:val="111111"/>
                <w:sz w:val="16"/>
              </w:rPr>
              <w:t xml:space="preserve">0.047</w:t>
            </w:r>
          </w:p>
        </w:tc>
        <w:tc>
          <w:tcPr>
            <w:tcW w:w="617" w:type="dxa"/>
            <w:noWrap/>
          </w:tcPr>
          <w:p>
            <w:pPr>
              <w:pStyle w:val="Compact"/>
              <w:spacing w:before="0" w:after="0" w:line="240" w:lineRule="auto"/>
              <w:jc w:val="right"/>
            </w:pPr>
            <w:r>
              <w:rPr>
                <w:rFonts w:ascii="Arial" w:hAnsi="Arial" w:cs="Arial" w:eastAsia="Arial"/>
                <w:color w:val="111111"/>
                <w:sz w:val="16"/>
              </w:rPr>
              <w:t xml:space="preserve">0.132</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85</w:t>
            </w:r>
          </w:p>
        </w:tc>
        <w:tc>
          <w:tcPr>
            <w:tcW w:w="1977"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0.015</w:t>
            </w:r>
          </w:p>
        </w:tc>
        <w:tc>
          <w:tcPr>
            <w:tcW w:w="1235" w:type="dxa"/>
            <w:noWrap/>
          </w:tcPr>
          <w:p>
            <w:pPr>
              <w:pStyle w:val="Compact"/>
              <w:spacing w:before="0" w:after="0" w:line="240" w:lineRule="auto"/>
              <w:jc w:val="right"/>
            </w:pPr>
            <w:r>
              <w:rPr>
                <w:rFonts w:ascii="Arial" w:hAnsi="Arial" w:cs="Arial" w:eastAsia="Arial"/>
                <w:color w:val="111111"/>
                <w:sz w:val="16"/>
              </w:rPr>
              <w:t xml:space="preserve">0.103</w:t>
            </w:r>
          </w:p>
        </w:tc>
        <w:tc>
          <w:tcPr>
            <w:tcW w:w="1235" w:type="dxa"/>
            <w:noWrap/>
          </w:tcPr>
          <w:p>
            <w:pPr>
              <w:pStyle w:val="Compact"/>
              <w:spacing w:before="0" w:after="0" w:line="240" w:lineRule="auto"/>
              <w:jc w:val="right"/>
            </w:pPr>
            <w:r>
              <w:rPr>
                <w:rFonts w:ascii="Arial" w:hAnsi="Arial" w:cs="Arial" w:eastAsia="Arial"/>
                <w:color w:val="111111"/>
                <w:sz w:val="16"/>
              </w:rPr>
              <w:t xml:space="preserve">0.528</w:t>
            </w:r>
          </w:p>
        </w:tc>
        <w:tc>
          <w:tcPr>
            <w:tcW w:w="1235" w:type="dxa"/>
            <w:noWrap/>
          </w:tcPr>
          <w:p>
            <w:pPr>
              <w:pStyle w:val="Compact"/>
              <w:spacing w:before="0" w:after="0" w:line="240" w:lineRule="auto"/>
              <w:jc w:val="right"/>
            </w:pPr>
            <w:r>
              <w:rPr>
                <w:rFonts w:ascii="Arial" w:hAnsi="Arial" w:cs="Arial" w:eastAsia="Arial"/>
                <w:color w:val="111111"/>
                <w:sz w:val="16"/>
              </w:rPr>
              <w:t xml:space="preserve">0.077</w:t>
            </w:r>
          </w:p>
        </w:tc>
        <w:tc>
          <w:tcPr>
            <w:tcW w:w="617" w:type="dxa"/>
            <w:noWrap/>
          </w:tcPr>
          <w:p>
            <w:pPr>
              <w:pStyle w:val="Compact"/>
              <w:spacing w:before="0" w:after="0" w:line="240" w:lineRule="auto"/>
              <w:jc w:val="right"/>
            </w:pPr>
            <w:r>
              <w:rPr>
                <w:rFonts w:ascii="Arial" w:hAnsi="Arial" w:cs="Arial" w:eastAsia="Arial"/>
                <w:color w:val="111111"/>
                <w:sz w:val="16"/>
              </w:rPr>
              <w:t xml:space="preserve">0.276</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male</w:t>
            </w:r>
          </w:p>
        </w:tc>
        <w:tc>
          <w:tcPr>
            <w:tcW w:w="494" w:type="dxa"/>
            <w:noWrap/>
          </w:tcPr>
          <w:p>
            <w:pPr>
              <w:pStyle w:val="Compact"/>
              <w:spacing w:before="0" w:after="0" w:line="240" w:lineRule="auto"/>
              <w:jc w:val="right"/>
            </w:pPr>
            <w:r>
              <w:rPr>
                <w:rFonts w:ascii="Arial" w:hAnsi="Arial" w:cs="Arial" w:eastAsia="Arial"/>
                <w:color w:val="111111"/>
                <w:sz w:val="16"/>
              </w:rPr>
              <w:t xml:space="preserve">85</w:t>
            </w:r>
          </w:p>
        </w:tc>
        <w:tc>
          <w:tcPr>
            <w:tcW w:w="1977" w:type="dxa"/>
          </w:tcPr>
          <w:p>
            <w:pPr>
              <w:pStyle w:val="Compact"/>
              <w:spacing w:before="0" w:after="0" w:line="240" w:lineRule="auto"/>
              <w:jc w:val="left"/>
            </w:pPr>
            <w:r>
              <w:rPr>
                <w:rFonts w:ascii="Arial" w:hAnsi="Arial" w:cs="Arial" w:eastAsia="Arial"/>
                <w:color w:val="111111"/>
                <w:sz w:val="16"/>
              </w:rPr>
              <w:t xml:space="preserve">Nursing home</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0.004</w:t>
            </w:r>
          </w:p>
        </w:tc>
        <w:tc>
          <w:tcPr>
            <w:tcW w:w="1235" w:type="dxa"/>
            <w:noWrap/>
          </w:tcPr>
          <w:p>
            <w:pPr>
              <w:pStyle w:val="Compact"/>
              <w:spacing w:before="0" w:after="0" w:line="240" w:lineRule="auto"/>
              <w:jc w:val="right"/>
            </w:pPr>
            <w:r>
              <w:rPr>
                <w:rFonts w:ascii="Arial" w:hAnsi="Arial" w:cs="Arial" w:eastAsia="Arial"/>
                <w:color w:val="111111"/>
                <w:sz w:val="16"/>
              </w:rPr>
              <w:t xml:space="preserve">0.027</w:t>
            </w:r>
          </w:p>
        </w:tc>
        <w:tc>
          <w:tcPr>
            <w:tcW w:w="1235" w:type="dxa"/>
            <w:noWrap/>
          </w:tcPr>
          <w:p>
            <w:pPr>
              <w:pStyle w:val="Compact"/>
              <w:spacing w:before="0" w:after="0" w:line="240" w:lineRule="auto"/>
              <w:jc w:val="right"/>
            </w:pPr>
            <w:r>
              <w:rPr>
                <w:rFonts w:ascii="Arial" w:hAnsi="Arial" w:cs="Arial" w:eastAsia="Arial"/>
                <w:color w:val="111111"/>
                <w:sz w:val="16"/>
              </w:rPr>
              <w:t xml:space="preserve">0.009</w:t>
            </w:r>
          </w:p>
        </w:tc>
        <w:tc>
          <w:tcPr>
            <w:tcW w:w="1235" w:type="dxa"/>
            <w:noWrap/>
          </w:tcPr>
          <w:p>
            <w:pPr>
              <w:pStyle w:val="Compact"/>
              <w:spacing w:before="0" w:after="0" w:line="240" w:lineRule="auto"/>
              <w:jc w:val="right"/>
            </w:pPr>
            <w:r>
              <w:rPr>
                <w:rFonts w:ascii="Arial" w:hAnsi="Arial" w:cs="Arial" w:eastAsia="Arial"/>
                <w:color w:val="111111"/>
                <w:sz w:val="16"/>
              </w:rPr>
              <w:t xml:space="preserve">0.610</w:t>
            </w:r>
          </w:p>
        </w:tc>
        <w:tc>
          <w:tcPr>
            <w:tcW w:w="617" w:type="dxa"/>
            <w:noWrap/>
          </w:tcPr>
          <w:p>
            <w:pPr>
              <w:pStyle w:val="Compact"/>
              <w:spacing w:before="0" w:after="0" w:line="240" w:lineRule="auto"/>
              <w:jc w:val="right"/>
            </w:pPr>
            <w:r>
              <w:rPr>
                <w:rFonts w:ascii="Arial" w:hAnsi="Arial" w:cs="Arial" w:eastAsia="Arial"/>
                <w:color w:val="111111"/>
                <w:sz w:val="16"/>
              </w:rPr>
              <w:t xml:space="preserve">0.350</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65</w:t>
            </w:r>
          </w:p>
        </w:tc>
        <w:tc>
          <w:tcPr>
            <w:tcW w:w="1977" w:type="dxa"/>
          </w:tcPr>
          <w:p>
            <w:pPr>
              <w:pStyle w:val="Compact"/>
              <w:spacing w:before="0" w:after="0" w:line="240" w:lineRule="auto"/>
              <w:jc w:val="left"/>
            </w:pPr>
            <w:r>
              <w:rPr>
                <w:rFonts w:ascii="Arial" w:hAnsi="Arial" w:cs="Arial" w:eastAsia="Arial"/>
                <w:color w:val="111111"/>
                <w:sz w:val="16"/>
              </w:rPr>
              <w:t xml:space="preserve">Healthy</w:t>
            </w:r>
          </w:p>
        </w:tc>
        <w:tc>
          <w:tcPr>
            <w:tcW w:w="865" w:type="dxa"/>
            <w:noWrap/>
          </w:tcPr>
          <w:p>
            <w:pPr>
              <w:pStyle w:val="Compact"/>
              <w:spacing w:before="0" w:after="0" w:line="240" w:lineRule="auto"/>
              <w:jc w:val="right"/>
            </w:pPr>
            <w:r>
              <w:rPr>
                <w:rFonts w:ascii="Arial" w:hAnsi="Arial" w:cs="Arial" w:eastAsia="Arial"/>
                <w:color w:val="111111"/>
                <w:sz w:val="16"/>
              </w:rPr>
              <w:t xml:space="preserve">0.878</w:t>
            </w:r>
          </w:p>
        </w:tc>
        <w:tc>
          <w:tcPr>
            <w:tcW w:w="1235" w:type="dxa"/>
            <w:noWrap/>
          </w:tcPr>
          <w:p>
            <w:pPr>
              <w:pStyle w:val="Compact"/>
              <w:spacing w:before="0" w:after="0" w:line="240" w:lineRule="auto"/>
              <w:jc w:val="right"/>
            </w:pPr>
            <w:r>
              <w:rPr>
                <w:rFonts w:ascii="Arial" w:hAnsi="Arial" w:cs="Arial" w:eastAsia="Arial"/>
                <w:color w:val="111111"/>
                <w:sz w:val="16"/>
              </w:rPr>
              <w:t xml:space="preserve">0.109</w:t>
            </w:r>
          </w:p>
        </w:tc>
        <w:tc>
          <w:tcPr>
            <w:tcW w:w="1235" w:type="dxa"/>
            <w:noWrap/>
          </w:tcPr>
          <w:p>
            <w:pPr>
              <w:pStyle w:val="Compact"/>
              <w:spacing w:before="0" w:after="0" w:line="240" w:lineRule="auto"/>
              <w:jc w:val="right"/>
            </w:pPr>
            <w:r>
              <w:rPr>
                <w:rFonts w:ascii="Arial" w:hAnsi="Arial" w:cs="Arial" w:eastAsia="Arial"/>
                <w:color w:val="111111"/>
                <w:sz w:val="16"/>
              </w:rPr>
              <w:t xml:space="preserve">0.010</w:t>
            </w:r>
          </w:p>
        </w:tc>
        <w:tc>
          <w:tcPr>
            <w:tcW w:w="1235" w:type="dxa"/>
            <w:noWrap/>
          </w:tcPr>
          <w:p>
            <w:pPr>
              <w:pStyle w:val="Compact"/>
              <w:spacing w:before="0" w:after="0" w:line="240" w:lineRule="auto"/>
              <w:jc w:val="right"/>
            </w:pPr>
            <w:r>
              <w:rPr>
                <w:rFonts w:ascii="Arial" w:hAnsi="Arial" w:cs="Arial" w:eastAsia="Arial"/>
                <w:color w:val="111111"/>
                <w:sz w:val="16"/>
              </w:rPr>
              <w:t xml:space="preserve">0.001</w:t>
            </w:r>
          </w:p>
        </w:tc>
        <w:tc>
          <w:tcPr>
            <w:tcW w:w="1235" w:type="dxa"/>
            <w:noWrap/>
          </w:tcPr>
          <w:p>
            <w:pPr>
              <w:pStyle w:val="Compact"/>
              <w:spacing w:before="0" w:after="0" w:line="240" w:lineRule="auto"/>
              <w:jc w:val="right"/>
            </w:pPr>
            <w:r>
              <w:rPr>
                <w:rFonts w:ascii="Arial" w:hAnsi="Arial" w:cs="Arial" w:eastAsia="Arial"/>
                <w:color w:val="111111"/>
                <w:sz w:val="16"/>
              </w:rPr>
              <w:t xml:space="preserve">0.000</w:t>
            </w:r>
          </w:p>
        </w:tc>
        <w:tc>
          <w:tcPr>
            <w:tcW w:w="617" w:type="dxa"/>
            <w:noWrap/>
          </w:tcPr>
          <w:p>
            <w:pPr>
              <w:pStyle w:val="Compact"/>
              <w:spacing w:before="0" w:after="0" w:line="240" w:lineRule="auto"/>
              <w:jc w:val="right"/>
            </w:pPr>
            <w:r>
              <w:rPr>
                <w:rFonts w:ascii="Arial" w:hAnsi="Arial" w:cs="Arial" w:eastAsia="Arial"/>
                <w:color w:val="111111"/>
                <w:sz w:val="16"/>
              </w:rPr>
              <w:t xml:space="preserve">0.002</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65</w:t>
            </w:r>
          </w:p>
        </w:tc>
        <w:tc>
          <w:tcPr>
            <w:tcW w:w="1977" w:type="dxa"/>
          </w:tcPr>
          <w:p>
            <w:pPr>
              <w:pStyle w:val="Compact"/>
              <w:spacing w:before="0" w:after="0" w:line="240" w:lineRule="auto"/>
              <w:jc w:val="left"/>
            </w:pPr>
            <w:r>
              <w:rPr>
                <w:rFonts w:ascii="Arial" w:hAnsi="Arial" w:cs="Arial" w:eastAsia="Arial"/>
                <w:color w:val="111111"/>
                <w:sz w:val="16"/>
              </w:rPr>
              <w:t xml:space="preserve">Chronic illness</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0.941</w:t>
            </w:r>
          </w:p>
        </w:tc>
        <w:tc>
          <w:tcPr>
            <w:tcW w:w="1235" w:type="dxa"/>
            <w:noWrap/>
          </w:tcPr>
          <w:p>
            <w:pPr>
              <w:pStyle w:val="Compact"/>
              <w:spacing w:before="0" w:after="0" w:line="240" w:lineRule="auto"/>
              <w:jc w:val="right"/>
            </w:pPr>
            <w:r>
              <w:rPr>
                <w:rFonts w:ascii="Arial" w:hAnsi="Arial" w:cs="Arial" w:eastAsia="Arial"/>
                <w:color w:val="111111"/>
                <w:sz w:val="16"/>
              </w:rPr>
              <w:t xml:space="preserve">0.046</w:t>
            </w:r>
          </w:p>
        </w:tc>
        <w:tc>
          <w:tcPr>
            <w:tcW w:w="1235" w:type="dxa"/>
            <w:noWrap/>
          </w:tcPr>
          <w:p>
            <w:pPr>
              <w:pStyle w:val="Compact"/>
              <w:spacing w:before="0" w:after="0" w:line="240" w:lineRule="auto"/>
              <w:jc w:val="right"/>
            </w:pPr>
            <w:r>
              <w:rPr>
                <w:rFonts w:ascii="Arial" w:hAnsi="Arial" w:cs="Arial" w:eastAsia="Arial"/>
                <w:color w:val="111111"/>
                <w:sz w:val="16"/>
              </w:rPr>
              <w:t xml:space="preserve">0.003</w:t>
            </w:r>
          </w:p>
        </w:tc>
        <w:tc>
          <w:tcPr>
            <w:tcW w:w="1235" w:type="dxa"/>
            <w:noWrap/>
          </w:tcPr>
          <w:p>
            <w:pPr>
              <w:pStyle w:val="Compact"/>
              <w:spacing w:before="0" w:after="0" w:line="240" w:lineRule="auto"/>
              <w:jc w:val="right"/>
            </w:pPr>
            <w:r>
              <w:rPr>
                <w:rFonts w:ascii="Arial" w:hAnsi="Arial" w:cs="Arial" w:eastAsia="Arial"/>
                <w:color w:val="111111"/>
                <w:sz w:val="16"/>
              </w:rPr>
              <w:t xml:space="preserve">0.001</w:t>
            </w:r>
          </w:p>
        </w:tc>
        <w:tc>
          <w:tcPr>
            <w:tcW w:w="617" w:type="dxa"/>
            <w:noWrap/>
          </w:tcPr>
          <w:p>
            <w:pPr>
              <w:pStyle w:val="Compact"/>
              <w:spacing w:before="0" w:after="0" w:line="240" w:lineRule="auto"/>
              <w:jc w:val="right"/>
            </w:pPr>
            <w:r>
              <w:rPr>
                <w:rFonts w:ascii="Arial" w:hAnsi="Arial" w:cs="Arial" w:eastAsia="Arial"/>
                <w:color w:val="111111"/>
                <w:sz w:val="16"/>
              </w:rPr>
              <w:t xml:space="preserve">0.009</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65</w:t>
            </w:r>
          </w:p>
        </w:tc>
        <w:tc>
          <w:tcPr>
            <w:tcW w:w="1977" w:type="dxa"/>
          </w:tcPr>
          <w:p>
            <w:pPr>
              <w:pStyle w:val="Compact"/>
              <w:spacing w:before="0" w:after="0" w:line="240" w:lineRule="auto"/>
              <w:jc w:val="left"/>
            </w:pPr>
            <w:r>
              <w:rPr>
                <w:rFonts w:ascii="Arial" w:hAnsi="Arial" w:cs="Arial" w:eastAsia="Arial"/>
                <w:color w:val="111111"/>
                <w:sz w:val="16"/>
              </w:rPr>
              <w:t xml:space="preserve">Disability</w:t>
            </w:r>
          </w:p>
        </w:tc>
        <w:tc>
          <w:tcPr>
            <w:tcW w:w="865" w:type="dxa"/>
            <w:noWrap/>
          </w:tcPr>
          <w:p>
            <w:pPr>
              <w:pStyle w:val="Compact"/>
              <w:spacing w:before="0" w:after="0" w:line="240" w:lineRule="auto"/>
              <w:jc w:val="right"/>
            </w:pPr>
            <w:r>
              <w:rPr>
                <w:rFonts w:ascii="Arial" w:hAnsi="Arial" w:cs="Arial" w:eastAsia="Arial"/>
                <w:color w:val="111111"/>
                <w:sz w:val="16"/>
              </w:rPr>
              <w:t xml:space="preserve">0.004</w:t>
            </w:r>
          </w:p>
        </w:tc>
        <w:tc>
          <w:tcPr>
            <w:tcW w:w="1235" w:type="dxa"/>
            <w:noWrap/>
          </w:tcPr>
          <w:p>
            <w:pPr>
              <w:pStyle w:val="Compact"/>
              <w:spacing w:before="0" w:after="0" w:line="240" w:lineRule="auto"/>
              <w:jc w:val="right"/>
            </w:pPr>
            <w:r>
              <w:rPr>
                <w:rFonts w:ascii="Arial" w:hAnsi="Arial" w:cs="Arial" w:eastAsia="Arial"/>
                <w:color w:val="111111"/>
                <w:sz w:val="16"/>
              </w:rPr>
              <w:t xml:space="preserve">0.261</w:t>
            </w:r>
          </w:p>
        </w:tc>
        <w:tc>
          <w:tcPr>
            <w:tcW w:w="1235" w:type="dxa"/>
            <w:noWrap/>
          </w:tcPr>
          <w:p>
            <w:pPr>
              <w:pStyle w:val="Compact"/>
              <w:spacing w:before="0" w:after="0" w:line="240" w:lineRule="auto"/>
              <w:jc w:val="right"/>
            </w:pPr>
            <w:r>
              <w:rPr>
                <w:rFonts w:ascii="Arial" w:hAnsi="Arial" w:cs="Arial" w:eastAsia="Arial"/>
                <w:color w:val="111111"/>
                <w:sz w:val="16"/>
              </w:rPr>
              <w:t xml:space="preserve">0.612</w:t>
            </w:r>
          </w:p>
        </w:tc>
        <w:tc>
          <w:tcPr>
            <w:tcW w:w="1235" w:type="dxa"/>
            <w:noWrap/>
          </w:tcPr>
          <w:p>
            <w:pPr>
              <w:pStyle w:val="Compact"/>
              <w:spacing w:before="0" w:after="0" w:line="240" w:lineRule="auto"/>
              <w:jc w:val="right"/>
            </w:pPr>
            <w:r>
              <w:rPr>
                <w:rFonts w:ascii="Arial" w:hAnsi="Arial" w:cs="Arial" w:eastAsia="Arial"/>
                <w:color w:val="111111"/>
                <w:sz w:val="16"/>
              </w:rPr>
              <w:t xml:space="preserve">0.084</w:t>
            </w:r>
          </w:p>
        </w:tc>
        <w:tc>
          <w:tcPr>
            <w:tcW w:w="1235" w:type="dxa"/>
            <w:noWrap/>
          </w:tcPr>
          <w:p>
            <w:pPr>
              <w:pStyle w:val="Compact"/>
              <w:spacing w:before="0" w:after="0" w:line="240" w:lineRule="auto"/>
              <w:jc w:val="right"/>
            </w:pPr>
            <w:r>
              <w:rPr>
                <w:rFonts w:ascii="Arial" w:hAnsi="Arial" w:cs="Arial" w:eastAsia="Arial"/>
                <w:color w:val="111111"/>
                <w:sz w:val="16"/>
              </w:rPr>
              <w:t xml:space="preserve">0.006</w:t>
            </w:r>
          </w:p>
        </w:tc>
        <w:tc>
          <w:tcPr>
            <w:tcW w:w="617" w:type="dxa"/>
            <w:noWrap/>
          </w:tcPr>
          <w:p>
            <w:pPr>
              <w:pStyle w:val="Compact"/>
              <w:spacing w:before="0" w:after="0" w:line="240" w:lineRule="auto"/>
              <w:jc w:val="right"/>
            </w:pPr>
            <w:r>
              <w:rPr>
                <w:rFonts w:ascii="Arial" w:hAnsi="Arial" w:cs="Arial" w:eastAsia="Arial"/>
                <w:color w:val="111111"/>
                <w:sz w:val="16"/>
              </w:rPr>
              <w:t xml:space="preserve">0.032</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65</w:t>
            </w:r>
          </w:p>
        </w:tc>
        <w:tc>
          <w:tcPr>
            <w:tcW w:w="1977"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865" w:type="dxa"/>
            <w:noWrap/>
          </w:tcPr>
          <w:p>
            <w:pPr>
              <w:pStyle w:val="Compact"/>
              <w:spacing w:before="0" w:after="0" w:line="240" w:lineRule="auto"/>
              <w:jc w:val="right"/>
            </w:pPr>
            <w:r>
              <w:rPr>
                <w:rFonts w:ascii="Arial" w:hAnsi="Arial" w:cs="Arial" w:eastAsia="Arial"/>
                <w:color w:val="111111"/>
                <w:sz w:val="16"/>
              </w:rPr>
              <w:t xml:space="preserve">0.001</w:t>
            </w:r>
          </w:p>
        </w:tc>
        <w:tc>
          <w:tcPr>
            <w:tcW w:w="1235" w:type="dxa"/>
            <w:noWrap/>
          </w:tcPr>
          <w:p>
            <w:pPr>
              <w:pStyle w:val="Compact"/>
              <w:spacing w:before="0" w:after="0" w:line="240" w:lineRule="auto"/>
              <w:jc w:val="right"/>
            </w:pPr>
            <w:r>
              <w:rPr>
                <w:rFonts w:ascii="Arial" w:hAnsi="Arial" w:cs="Arial" w:eastAsia="Arial"/>
                <w:color w:val="111111"/>
                <w:sz w:val="16"/>
              </w:rPr>
              <w:t xml:space="preserve">0.042</w:t>
            </w:r>
          </w:p>
        </w:tc>
        <w:tc>
          <w:tcPr>
            <w:tcW w:w="1235" w:type="dxa"/>
            <w:noWrap/>
          </w:tcPr>
          <w:p>
            <w:pPr>
              <w:pStyle w:val="Compact"/>
              <w:spacing w:before="0" w:after="0" w:line="240" w:lineRule="auto"/>
              <w:jc w:val="right"/>
            </w:pPr>
            <w:r>
              <w:rPr>
                <w:rFonts w:ascii="Arial" w:hAnsi="Arial" w:cs="Arial" w:eastAsia="Arial"/>
                <w:color w:val="111111"/>
                <w:sz w:val="16"/>
              </w:rPr>
              <w:t xml:space="preserve">0.210</w:t>
            </w:r>
          </w:p>
        </w:tc>
        <w:tc>
          <w:tcPr>
            <w:tcW w:w="1235" w:type="dxa"/>
            <w:noWrap/>
          </w:tcPr>
          <w:p>
            <w:pPr>
              <w:pStyle w:val="Compact"/>
              <w:spacing w:before="0" w:after="0" w:line="240" w:lineRule="auto"/>
              <w:jc w:val="right"/>
            </w:pPr>
            <w:r>
              <w:rPr>
                <w:rFonts w:ascii="Arial" w:hAnsi="Arial" w:cs="Arial" w:eastAsia="Arial"/>
                <w:color w:val="111111"/>
                <w:sz w:val="16"/>
              </w:rPr>
              <w:t xml:space="preserve">0.653</w:t>
            </w:r>
          </w:p>
        </w:tc>
        <w:tc>
          <w:tcPr>
            <w:tcW w:w="1235" w:type="dxa"/>
            <w:noWrap/>
          </w:tcPr>
          <w:p>
            <w:pPr>
              <w:pStyle w:val="Compact"/>
              <w:spacing w:before="0" w:after="0" w:line="240" w:lineRule="auto"/>
              <w:jc w:val="right"/>
            </w:pPr>
            <w:r>
              <w:rPr>
                <w:rFonts w:ascii="Arial" w:hAnsi="Arial" w:cs="Arial" w:eastAsia="Arial"/>
                <w:color w:val="111111"/>
                <w:sz w:val="16"/>
              </w:rPr>
              <w:t xml:space="preserve">0.027</w:t>
            </w:r>
          </w:p>
        </w:tc>
        <w:tc>
          <w:tcPr>
            <w:tcW w:w="617" w:type="dxa"/>
            <w:noWrap/>
          </w:tcPr>
          <w:p>
            <w:pPr>
              <w:pStyle w:val="Compact"/>
              <w:spacing w:before="0" w:after="0" w:line="240" w:lineRule="auto"/>
              <w:jc w:val="right"/>
            </w:pPr>
            <w:r>
              <w:rPr>
                <w:rFonts w:ascii="Arial" w:hAnsi="Arial" w:cs="Arial" w:eastAsia="Arial"/>
                <w:color w:val="111111"/>
                <w:sz w:val="16"/>
              </w:rPr>
              <w:t xml:space="preserve">0.068</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65</w:t>
            </w:r>
          </w:p>
        </w:tc>
        <w:tc>
          <w:tcPr>
            <w:tcW w:w="1977" w:type="dxa"/>
          </w:tcPr>
          <w:p>
            <w:pPr>
              <w:pStyle w:val="Compact"/>
              <w:spacing w:before="0" w:after="0" w:line="240" w:lineRule="auto"/>
              <w:jc w:val="left"/>
            </w:pPr>
            <w:r>
              <w:rPr>
                <w:rFonts w:ascii="Arial" w:hAnsi="Arial" w:cs="Arial" w:eastAsia="Arial"/>
                <w:color w:val="111111"/>
                <w:sz w:val="16"/>
              </w:rPr>
              <w:t xml:space="preserve">Nursing home</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0.009</w:t>
            </w:r>
          </w:p>
        </w:tc>
        <w:tc>
          <w:tcPr>
            <w:tcW w:w="1235" w:type="dxa"/>
            <w:noWrap/>
          </w:tcPr>
          <w:p>
            <w:pPr>
              <w:pStyle w:val="Compact"/>
              <w:spacing w:before="0" w:after="0" w:line="240" w:lineRule="auto"/>
              <w:jc w:val="right"/>
            </w:pPr>
            <w:r>
              <w:rPr>
                <w:rFonts w:ascii="Arial" w:hAnsi="Arial" w:cs="Arial" w:eastAsia="Arial"/>
                <w:color w:val="111111"/>
                <w:sz w:val="16"/>
              </w:rPr>
              <w:t xml:space="preserve">0.048</w:t>
            </w:r>
          </w:p>
        </w:tc>
        <w:tc>
          <w:tcPr>
            <w:tcW w:w="1235" w:type="dxa"/>
            <w:noWrap/>
          </w:tcPr>
          <w:p>
            <w:pPr>
              <w:pStyle w:val="Compact"/>
              <w:spacing w:before="0" w:after="0" w:line="240" w:lineRule="auto"/>
              <w:jc w:val="right"/>
            </w:pPr>
            <w:r>
              <w:rPr>
                <w:rFonts w:ascii="Arial" w:hAnsi="Arial" w:cs="Arial" w:eastAsia="Arial"/>
                <w:color w:val="111111"/>
                <w:sz w:val="16"/>
              </w:rPr>
              <w:t xml:space="preserve">0.037</w:t>
            </w:r>
          </w:p>
        </w:tc>
        <w:tc>
          <w:tcPr>
            <w:tcW w:w="1235" w:type="dxa"/>
            <w:noWrap/>
          </w:tcPr>
          <w:p>
            <w:pPr>
              <w:pStyle w:val="Compact"/>
              <w:spacing w:before="0" w:after="0" w:line="240" w:lineRule="auto"/>
              <w:jc w:val="right"/>
            </w:pPr>
            <w:r>
              <w:rPr>
                <w:rFonts w:ascii="Arial" w:hAnsi="Arial" w:cs="Arial" w:eastAsia="Arial"/>
                <w:color w:val="111111"/>
                <w:sz w:val="16"/>
              </w:rPr>
              <w:t xml:space="preserve">0.776</w:t>
            </w:r>
          </w:p>
        </w:tc>
        <w:tc>
          <w:tcPr>
            <w:tcW w:w="617" w:type="dxa"/>
            <w:noWrap/>
          </w:tcPr>
          <w:p>
            <w:pPr>
              <w:pStyle w:val="Compact"/>
              <w:spacing w:before="0" w:after="0" w:line="240" w:lineRule="auto"/>
              <w:jc w:val="right"/>
            </w:pPr>
            <w:r>
              <w:rPr>
                <w:rFonts w:ascii="Arial" w:hAnsi="Arial" w:cs="Arial" w:eastAsia="Arial"/>
                <w:color w:val="111111"/>
                <w:sz w:val="16"/>
              </w:rPr>
              <w:t xml:space="preserve">0.130</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75</w:t>
            </w:r>
          </w:p>
        </w:tc>
        <w:tc>
          <w:tcPr>
            <w:tcW w:w="1977" w:type="dxa"/>
          </w:tcPr>
          <w:p>
            <w:pPr>
              <w:pStyle w:val="Compact"/>
              <w:spacing w:before="0" w:after="0" w:line="240" w:lineRule="auto"/>
              <w:jc w:val="left"/>
            </w:pPr>
            <w:r>
              <w:rPr>
                <w:rFonts w:ascii="Arial" w:hAnsi="Arial" w:cs="Arial" w:eastAsia="Arial"/>
                <w:color w:val="111111"/>
                <w:sz w:val="16"/>
              </w:rPr>
              <w:t xml:space="preserve">Healthy</w:t>
            </w:r>
          </w:p>
        </w:tc>
        <w:tc>
          <w:tcPr>
            <w:tcW w:w="865" w:type="dxa"/>
            <w:noWrap/>
          </w:tcPr>
          <w:p>
            <w:pPr>
              <w:pStyle w:val="Compact"/>
              <w:spacing w:before="0" w:after="0" w:line="240" w:lineRule="auto"/>
              <w:jc w:val="right"/>
            </w:pPr>
            <w:r>
              <w:rPr>
                <w:rFonts w:ascii="Arial" w:hAnsi="Arial" w:cs="Arial" w:eastAsia="Arial"/>
                <w:color w:val="111111"/>
                <w:sz w:val="16"/>
              </w:rPr>
              <w:t xml:space="preserve">0.856</w:t>
            </w:r>
          </w:p>
        </w:tc>
        <w:tc>
          <w:tcPr>
            <w:tcW w:w="1235" w:type="dxa"/>
            <w:noWrap/>
          </w:tcPr>
          <w:p>
            <w:pPr>
              <w:pStyle w:val="Compact"/>
              <w:spacing w:before="0" w:after="0" w:line="240" w:lineRule="auto"/>
              <w:jc w:val="right"/>
            </w:pPr>
            <w:r>
              <w:rPr>
                <w:rFonts w:ascii="Arial" w:hAnsi="Arial" w:cs="Arial" w:eastAsia="Arial"/>
                <w:color w:val="111111"/>
                <w:sz w:val="16"/>
              </w:rPr>
              <w:t xml:space="preserve">0.118</w:t>
            </w:r>
          </w:p>
        </w:tc>
        <w:tc>
          <w:tcPr>
            <w:tcW w:w="1235" w:type="dxa"/>
            <w:noWrap/>
          </w:tcPr>
          <w:p>
            <w:pPr>
              <w:pStyle w:val="Compact"/>
              <w:spacing w:before="0" w:after="0" w:line="240" w:lineRule="auto"/>
              <w:jc w:val="right"/>
            </w:pPr>
            <w:r>
              <w:rPr>
                <w:rFonts w:ascii="Arial" w:hAnsi="Arial" w:cs="Arial" w:eastAsia="Arial"/>
                <w:color w:val="111111"/>
                <w:sz w:val="16"/>
              </w:rPr>
              <w:t xml:space="preserve">0.018</w:t>
            </w:r>
          </w:p>
        </w:tc>
        <w:tc>
          <w:tcPr>
            <w:tcW w:w="1235" w:type="dxa"/>
            <w:noWrap/>
          </w:tcPr>
          <w:p>
            <w:pPr>
              <w:pStyle w:val="Compact"/>
              <w:spacing w:before="0" w:after="0" w:line="240" w:lineRule="auto"/>
              <w:jc w:val="right"/>
            </w:pPr>
            <w:r>
              <w:rPr>
                <w:rFonts w:ascii="Arial" w:hAnsi="Arial" w:cs="Arial" w:eastAsia="Arial"/>
                <w:color w:val="111111"/>
                <w:sz w:val="16"/>
              </w:rPr>
              <w:t xml:space="preserve">0.001</w:t>
            </w:r>
          </w:p>
        </w:tc>
        <w:tc>
          <w:tcPr>
            <w:tcW w:w="1235" w:type="dxa"/>
            <w:noWrap/>
          </w:tcPr>
          <w:p>
            <w:pPr>
              <w:pStyle w:val="Compact"/>
              <w:spacing w:before="0" w:after="0" w:line="240" w:lineRule="auto"/>
              <w:jc w:val="right"/>
            </w:pPr>
            <w:r>
              <w:rPr>
                <w:rFonts w:ascii="Arial" w:hAnsi="Arial" w:cs="Arial" w:eastAsia="Arial"/>
                <w:color w:val="111111"/>
                <w:sz w:val="16"/>
              </w:rPr>
              <w:t xml:space="preserve">0.000</w:t>
            </w:r>
          </w:p>
        </w:tc>
        <w:tc>
          <w:tcPr>
            <w:tcW w:w="617" w:type="dxa"/>
            <w:noWrap/>
          </w:tcPr>
          <w:p>
            <w:pPr>
              <w:pStyle w:val="Compact"/>
              <w:spacing w:before="0" w:after="0" w:line="240" w:lineRule="auto"/>
              <w:jc w:val="right"/>
            </w:pPr>
            <w:r>
              <w:rPr>
                <w:rFonts w:ascii="Arial" w:hAnsi="Arial" w:cs="Arial" w:eastAsia="Arial"/>
                <w:color w:val="111111"/>
                <w:sz w:val="16"/>
              </w:rPr>
              <w:t xml:space="preserve">0.006</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75</w:t>
            </w:r>
          </w:p>
        </w:tc>
        <w:tc>
          <w:tcPr>
            <w:tcW w:w="1977" w:type="dxa"/>
          </w:tcPr>
          <w:p>
            <w:pPr>
              <w:pStyle w:val="Compact"/>
              <w:spacing w:before="0" w:after="0" w:line="240" w:lineRule="auto"/>
              <w:jc w:val="left"/>
            </w:pPr>
            <w:r>
              <w:rPr>
                <w:rFonts w:ascii="Arial" w:hAnsi="Arial" w:cs="Arial" w:eastAsia="Arial"/>
                <w:color w:val="111111"/>
                <w:sz w:val="16"/>
              </w:rPr>
              <w:t xml:space="preserve">Chronic illness</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0.911</w:t>
            </w:r>
          </w:p>
        </w:tc>
        <w:tc>
          <w:tcPr>
            <w:tcW w:w="1235" w:type="dxa"/>
            <w:noWrap/>
          </w:tcPr>
          <w:p>
            <w:pPr>
              <w:pStyle w:val="Compact"/>
              <w:spacing w:before="0" w:after="0" w:line="240" w:lineRule="auto"/>
              <w:jc w:val="right"/>
            </w:pPr>
            <w:r>
              <w:rPr>
                <w:rFonts w:ascii="Arial" w:hAnsi="Arial" w:cs="Arial" w:eastAsia="Arial"/>
                <w:color w:val="111111"/>
                <w:sz w:val="16"/>
              </w:rPr>
              <w:t xml:space="preserve">0.062</w:t>
            </w:r>
          </w:p>
        </w:tc>
        <w:tc>
          <w:tcPr>
            <w:tcW w:w="1235" w:type="dxa"/>
            <w:noWrap/>
          </w:tcPr>
          <w:p>
            <w:pPr>
              <w:pStyle w:val="Compact"/>
              <w:spacing w:before="0" w:after="0" w:line="240" w:lineRule="auto"/>
              <w:jc w:val="right"/>
            </w:pPr>
            <w:r>
              <w:rPr>
                <w:rFonts w:ascii="Arial" w:hAnsi="Arial" w:cs="Arial" w:eastAsia="Arial"/>
                <w:color w:val="111111"/>
                <w:sz w:val="16"/>
              </w:rPr>
              <w:t xml:space="preserve">0.005</w:t>
            </w:r>
          </w:p>
        </w:tc>
        <w:tc>
          <w:tcPr>
            <w:tcW w:w="1235" w:type="dxa"/>
            <w:noWrap/>
          </w:tcPr>
          <w:p>
            <w:pPr>
              <w:pStyle w:val="Compact"/>
              <w:spacing w:before="0" w:after="0" w:line="240" w:lineRule="auto"/>
              <w:jc w:val="right"/>
            </w:pPr>
            <w:r>
              <w:rPr>
                <w:rFonts w:ascii="Arial" w:hAnsi="Arial" w:cs="Arial" w:eastAsia="Arial"/>
                <w:color w:val="111111"/>
                <w:sz w:val="16"/>
              </w:rPr>
              <w:t xml:space="preserve">0.004</w:t>
            </w:r>
          </w:p>
        </w:tc>
        <w:tc>
          <w:tcPr>
            <w:tcW w:w="617" w:type="dxa"/>
            <w:noWrap/>
          </w:tcPr>
          <w:p>
            <w:pPr>
              <w:pStyle w:val="Compact"/>
              <w:spacing w:before="0" w:after="0" w:line="240" w:lineRule="auto"/>
              <w:jc w:val="right"/>
            </w:pPr>
            <w:r>
              <w:rPr>
                <w:rFonts w:ascii="Arial" w:hAnsi="Arial" w:cs="Arial" w:eastAsia="Arial"/>
                <w:color w:val="111111"/>
                <w:sz w:val="16"/>
              </w:rPr>
              <w:t xml:space="preserve">0.018</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75</w:t>
            </w:r>
          </w:p>
        </w:tc>
        <w:tc>
          <w:tcPr>
            <w:tcW w:w="1977" w:type="dxa"/>
          </w:tcPr>
          <w:p>
            <w:pPr>
              <w:pStyle w:val="Compact"/>
              <w:spacing w:before="0" w:after="0" w:line="240" w:lineRule="auto"/>
              <w:jc w:val="left"/>
            </w:pPr>
            <w:r>
              <w:rPr>
                <w:rFonts w:ascii="Arial" w:hAnsi="Arial" w:cs="Arial" w:eastAsia="Arial"/>
                <w:color w:val="111111"/>
                <w:sz w:val="16"/>
              </w:rPr>
              <w:t xml:space="preserve">Disability</w:t>
            </w:r>
          </w:p>
        </w:tc>
        <w:tc>
          <w:tcPr>
            <w:tcW w:w="865" w:type="dxa"/>
            <w:noWrap/>
          </w:tcPr>
          <w:p>
            <w:pPr>
              <w:pStyle w:val="Compact"/>
              <w:spacing w:before="0" w:after="0" w:line="240" w:lineRule="auto"/>
              <w:jc w:val="right"/>
            </w:pPr>
            <w:r>
              <w:rPr>
                <w:rFonts w:ascii="Arial" w:hAnsi="Arial" w:cs="Arial" w:eastAsia="Arial"/>
                <w:color w:val="111111"/>
                <w:sz w:val="16"/>
              </w:rPr>
              <w:t xml:space="preserve">0.003</w:t>
            </w:r>
          </w:p>
        </w:tc>
        <w:tc>
          <w:tcPr>
            <w:tcW w:w="1235" w:type="dxa"/>
            <w:noWrap/>
          </w:tcPr>
          <w:p>
            <w:pPr>
              <w:pStyle w:val="Compact"/>
              <w:spacing w:before="0" w:after="0" w:line="240" w:lineRule="auto"/>
              <w:jc w:val="right"/>
            </w:pPr>
            <w:r>
              <w:rPr>
                <w:rFonts w:ascii="Arial" w:hAnsi="Arial" w:cs="Arial" w:eastAsia="Arial"/>
                <w:color w:val="111111"/>
                <w:sz w:val="16"/>
              </w:rPr>
              <w:t xml:space="preserve">0.227</w:t>
            </w:r>
          </w:p>
        </w:tc>
        <w:tc>
          <w:tcPr>
            <w:tcW w:w="1235" w:type="dxa"/>
            <w:noWrap/>
          </w:tcPr>
          <w:p>
            <w:pPr>
              <w:pStyle w:val="Compact"/>
              <w:spacing w:before="0" w:after="0" w:line="240" w:lineRule="auto"/>
              <w:jc w:val="right"/>
            </w:pPr>
            <w:r>
              <w:rPr>
                <w:rFonts w:ascii="Arial" w:hAnsi="Arial" w:cs="Arial" w:eastAsia="Arial"/>
                <w:color w:val="111111"/>
                <w:sz w:val="16"/>
              </w:rPr>
              <w:t xml:space="preserve">0.599</w:t>
            </w:r>
          </w:p>
        </w:tc>
        <w:tc>
          <w:tcPr>
            <w:tcW w:w="1235" w:type="dxa"/>
            <w:noWrap/>
          </w:tcPr>
          <w:p>
            <w:pPr>
              <w:pStyle w:val="Compact"/>
              <w:spacing w:before="0" w:after="0" w:line="240" w:lineRule="auto"/>
              <w:jc w:val="right"/>
            </w:pPr>
            <w:r>
              <w:rPr>
                <w:rFonts w:ascii="Arial" w:hAnsi="Arial" w:cs="Arial" w:eastAsia="Arial"/>
                <w:color w:val="111111"/>
                <w:sz w:val="16"/>
              </w:rPr>
              <w:t xml:space="preserve">0.094</w:t>
            </w:r>
          </w:p>
        </w:tc>
        <w:tc>
          <w:tcPr>
            <w:tcW w:w="1235" w:type="dxa"/>
            <w:noWrap/>
          </w:tcPr>
          <w:p>
            <w:pPr>
              <w:pStyle w:val="Compact"/>
              <w:spacing w:before="0" w:after="0" w:line="240" w:lineRule="auto"/>
              <w:jc w:val="right"/>
            </w:pPr>
            <w:r>
              <w:rPr>
                <w:rFonts w:ascii="Arial" w:hAnsi="Arial" w:cs="Arial" w:eastAsia="Arial"/>
                <w:color w:val="111111"/>
                <w:sz w:val="16"/>
              </w:rPr>
              <w:t xml:space="preserve">0.020</w:t>
            </w:r>
          </w:p>
        </w:tc>
        <w:tc>
          <w:tcPr>
            <w:tcW w:w="617" w:type="dxa"/>
            <w:noWrap/>
          </w:tcPr>
          <w:p>
            <w:pPr>
              <w:pStyle w:val="Compact"/>
              <w:spacing w:before="0" w:after="0" w:line="240" w:lineRule="auto"/>
              <w:jc w:val="right"/>
            </w:pPr>
            <w:r>
              <w:rPr>
                <w:rFonts w:ascii="Arial" w:hAnsi="Arial" w:cs="Arial" w:eastAsia="Arial"/>
                <w:color w:val="111111"/>
                <w:sz w:val="16"/>
              </w:rPr>
              <w:t xml:space="preserve">0.057</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75</w:t>
            </w:r>
          </w:p>
        </w:tc>
        <w:tc>
          <w:tcPr>
            <w:tcW w:w="1977"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0.027</w:t>
            </w:r>
          </w:p>
        </w:tc>
        <w:tc>
          <w:tcPr>
            <w:tcW w:w="1235" w:type="dxa"/>
            <w:noWrap/>
          </w:tcPr>
          <w:p>
            <w:pPr>
              <w:pStyle w:val="Compact"/>
              <w:spacing w:before="0" w:after="0" w:line="240" w:lineRule="auto"/>
              <w:jc w:val="right"/>
            </w:pPr>
            <w:r>
              <w:rPr>
                <w:rFonts w:ascii="Arial" w:hAnsi="Arial" w:cs="Arial" w:eastAsia="Arial"/>
                <w:color w:val="111111"/>
                <w:sz w:val="16"/>
              </w:rPr>
              <w:t xml:space="preserve">0.154</w:t>
            </w:r>
          </w:p>
        </w:tc>
        <w:tc>
          <w:tcPr>
            <w:tcW w:w="1235" w:type="dxa"/>
            <w:noWrap/>
          </w:tcPr>
          <w:p>
            <w:pPr>
              <w:pStyle w:val="Compact"/>
              <w:spacing w:before="0" w:after="0" w:line="240" w:lineRule="auto"/>
              <w:jc w:val="right"/>
            </w:pPr>
            <w:r>
              <w:rPr>
                <w:rFonts w:ascii="Arial" w:hAnsi="Arial" w:cs="Arial" w:eastAsia="Arial"/>
                <w:color w:val="111111"/>
                <w:sz w:val="16"/>
              </w:rPr>
              <w:t xml:space="preserve">0.644</w:t>
            </w:r>
          </w:p>
        </w:tc>
        <w:tc>
          <w:tcPr>
            <w:tcW w:w="1235" w:type="dxa"/>
            <w:noWrap/>
          </w:tcPr>
          <w:p>
            <w:pPr>
              <w:pStyle w:val="Compact"/>
              <w:spacing w:before="0" w:after="0" w:line="240" w:lineRule="auto"/>
              <w:jc w:val="right"/>
            </w:pPr>
            <w:r>
              <w:rPr>
                <w:rFonts w:ascii="Arial" w:hAnsi="Arial" w:cs="Arial" w:eastAsia="Arial"/>
                <w:color w:val="111111"/>
                <w:sz w:val="16"/>
              </w:rPr>
              <w:t xml:space="preserve">0.055</w:t>
            </w:r>
          </w:p>
        </w:tc>
        <w:tc>
          <w:tcPr>
            <w:tcW w:w="617" w:type="dxa"/>
            <w:noWrap/>
          </w:tcPr>
          <w:p>
            <w:pPr>
              <w:pStyle w:val="Compact"/>
              <w:spacing w:before="0" w:after="0" w:line="240" w:lineRule="auto"/>
              <w:jc w:val="right"/>
            </w:pPr>
            <w:r>
              <w:rPr>
                <w:rFonts w:ascii="Arial" w:hAnsi="Arial" w:cs="Arial" w:eastAsia="Arial"/>
                <w:color w:val="111111"/>
                <w:sz w:val="16"/>
              </w:rPr>
              <w:t xml:space="preserve">0.119</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75</w:t>
            </w:r>
          </w:p>
        </w:tc>
        <w:tc>
          <w:tcPr>
            <w:tcW w:w="1977" w:type="dxa"/>
          </w:tcPr>
          <w:p>
            <w:pPr>
              <w:pStyle w:val="Compact"/>
              <w:spacing w:before="0" w:after="0" w:line="240" w:lineRule="auto"/>
              <w:jc w:val="left"/>
            </w:pPr>
            <w:r>
              <w:rPr>
                <w:rFonts w:ascii="Arial" w:hAnsi="Arial" w:cs="Arial" w:eastAsia="Arial"/>
                <w:color w:val="111111"/>
                <w:sz w:val="16"/>
              </w:rPr>
              <w:t xml:space="preserve">Nursing home</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0.005</w:t>
            </w:r>
          </w:p>
        </w:tc>
        <w:tc>
          <w:tcPr>
            <w:tcW w:w="1235" w:type="dxa"/>
            <w:noWrap/>
          </w:tcPr>
          <w:p>
            <w:pPr>
              <w:pStyle w:val="Compact"/>
              <w:spacing w:before="0" w:after="0" w:line="240" w:lineRule="auto"/>
              <w:jc w:val="right"/>
            </w:pPr>
            <w:r>
              <w:rPr>
                <w:rFonts w:ascii="Arial" w:hAnsi="Arial" w:cs="Arial" w:eastAsia="Arial"/>
                <w:color w:val="111111"/>
                <w:sz w:val="16"/>
              </w:rPr>
              <w:t xml:space="preserve">0.031</w:t>
            </w:r>
          </w:p>
        </w:tc>
        <w:tc>
          <w:tcPr>
            <w:tcW w:w="1235" w:type="dxa"/>
            <w:noWrap/>
          </w:tcPr>
          <w:p>
            <w:pPr>
              <w:pStyle w:val="Compact"/>
              <w:spacing w:before="0" w:after="0" w:line="240" w:lineRule="auto"/>
              <w:jc w:val="right"/>
            </w:pPr>
            <w:r>
              <w:rPr>
                <w:rFonts w:ascii="Arial" w:hAnsi="Arial" w:cs="Arial" w:eastAsia="Arial"/>
                <w:color w:val="111111"/>
                <w:sz w:val="16"/>
              </w:rPr>
              <w:t xml:space="preserve">0.020</w:t>
            </w:r>
          </w:p>
        </w:tc>
        <w:tc>
          <w:tcPr>
            <w:tcW w:w="1235" w:type="dxa"/>
            <w:noWrap/>
          </w:tcPr>
          <w:p>
            <w:pPr>
              <w:pStyle w:val="Compact"/>
              <w:spacing w:before="0" w:after="0" w:line="240" w:lineRule="auto"/>
              <w:jc w:val="right"/>
            </w:pPr>
            <w:r>
              <w:rPr>
                <w:rFonts w:ascii="Arial" w:hAnsi="Arial" w:cs="Arial" w:eastAsia="Arial"/>
                <w:color w:val="111111"/>
                <w:sz w:val="16"/>
              </w:rPr>
              <w:t xml:space="preserve">0.753</w:t>
            </w:r>
          </w:p>
        </w:tc>
        <w:tc>
          <w:tcPr>
            <w:tcW w:w="617" w:type="dxa"/>
            <w:noWrap/>
          </w:tcPr>
          <w:p>
            <w:pPr>
              <w:pStyle w:val="Compact"/>
              <w:spacing w:before="0" w:after="0" w:line="240" w:lineRule="auto"/>
              <w:jc w:val="right"/>
            </w:pPr>
            <w:r>
              <w:rPr>
                <w:rFonts w:ascii="Arial" w:hAnsi="Arial" w:cs="Arial" w:eastAsia="Arial"/>
                <w:color w:val="111111"/>
                <w:sz w:val="16"/>
              </w:rPr>
              <w:t xml:space="preserve">0.191</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85</w:t>
            </w:r>
          </w:p>
        </w:tc>
        <w:tc>
          <w:tcPr>
            <w:tcW w:w="1977" w:type="dxa"/>
          </w:tcPr>
          <w:p>
            <w:pPr>
              <w:pStyle w:val="Compact"/>
              <w:spacing w:before="0" w:after="0" w:line="240" w:lineRule="auto"/>
              <w:jc w:val="left"/>
            </w:pPr>
            <w:r>
              <w:rPr>
                <w:rFonts w:ascii="Arial" w:hAnsi="Arial" w:cs="Arial" w:eastAsia="Arial"/>
                <w:color w:val="111111"/>
                <w:sz w:val="16"/>
              </w:rPr>
              <w:t xml:space="preserve">Healthy</w:t>
            </w:r>
          </w:p>
        </w:tc>
        <w:tc>
          <w:tcPr>
            <w:tcW w:w="865" w:type="dxa"/>
            <w:noWrap/>
          </w:tcPr>
          <w:p>
            <w:pPr>
              <w:pStyle w:val="Compact"/>
              <w:spacing w:before="0" w:after="0" w:line="240" w:lineRule="auto"/>
              <w:jc w:val="right"/>
            </w:pPr>
            <w:r>
              <w:rPr>
                <w:rFonts w:ascii="Arial" w:hAnsi="Arial" w:cs="Arial" w:eastAsia="Arial"/>
                <w:color w:val="111111"/>
                <w:sz w:val="16"/>
              </w:rPr>
              <w:t xml:space="preserve">0.804</w:t>
            </w:r>
          </w:p>
        </w:tc>
        <w:tc>
          <w:tcPr>
            <w:tcW w:w="1235" w:type="dxa"/>
            <w:noWrap/>
          </w:tcPr>
          <w:p>
            <w:pPr>
              <w:pStyle w:val="Compact"/>
              <w:spacing w:before="0" w:after="0" w:line="240" w:lineRule="auto"/>
              <w:jc w:val="right"/>
            </w:pPr>
            <w:r>
              <w:rPr>
                <w:rFonts w:ascii="Arial" w:hAnsi="Arial" w:cs="Arial" w:eastAsia="Arial"/>
                <w:color w:val="111111"/>
                <w:sz w:val="16"/>
              </w:rPr>
              <w:t xml:space="preserve">0.115</w:t>
            </w:r>
          </w:p>
        </w:tc>
        <w:tc>
          <w:tcPr>
            <w:tcW w:w="1235" w:type="dxa"/>
            <w:noWrap/>
          </w:tcPr>
          <w:p>
            <w:pPr>
              <w:pStyle w:val="Compact"/>
              <w:spacing w:before="0" w:after="0" w:line="240" w:lineRule="auto"/>
              <w:jc w:val="right"/>
            </w:pPr>
            <w:r>
              <w:rPr>
                <w:rFonts w:ascii="Arial" w:hAnsi="Arial" w:cs="Arial" w:eastAsia="Arial"/>
                <w:color w:val="111111"/>
                <w:sz w:val="16"/>
              </w:rPr>
              <w:t xml:space="preserve">0.056</w:t>
            </w:r>
          </w:p>
        </w:tc>
        <w:tc>
          <w:tcPr>
            <w:tcW w:w="1235" w:type="dxa"/>
            <w:noWrap/>
          </w:tcPr>
          <w:p>
            <w:pPr>
              <w:pStyle w:val="Compact"/>
              <w:spacing w:before="0" w:after="0" w:line="240" w:lineRule="auto"/>
              <w:jc w:val="right"/>
            </w:pPr>
            <w:r>
              <w:rPr>
                <w:rFonts w:ascii="Arial" w:hAnsi="Arial" w:cs="Arial" w:eastAsia="Arial"/>
                <w:color w:val="111111"/>
                <w:sz w:val="16"/>
              </w:rPr>
              <w:t xml:space="preserve">0.006</w:t>
            </w:r>
          </w:p>
        </w:tc>
        <w:tc>
          <w:tcPr>
            <w:tcW w:w="1235" w:type="dxa"/>
            <w:noWrap/>
          </w:tcPr>
          <w:p>
            <w:pPr>
              <w:pStyle w:val="Compact"/>
              <w:spacing w:before="0" w:after="0" w:line="240" w:lineRule="auto"/>
              <w:jc w:val="right"/>
            </w:pPr>
            <w:r>
              <w:rPr>
                <w:rFonts w:ascii="Arial" w:hAnsi="Arial" w:cs="Arial" w:eastAsia="Arial"/>
                <w:color w:val="111111"/>
                <w:sz w:val="16"/>
              </w:rPr>
              <w:t xml:space="preserve">0.004</w:t>
            </w:r>
          </w:p>
        </w:tc>
        <w:tc>
          <w:tcPr>
            <w:tcW w:w="617" w:type="dxa"/>
            <w:noWrap/>
          </w:tcPr>
          <w:p>
            <w:pPr>
              <w:pStyle w:val="Compact"/>
              <w:spacing w:before="0" w:after="0" w:line="240" w:lineRule="auto"/>
              <w:jc w:val="right"/>
            </w:pPr>
            <w:r>
              <w:rPr>
                <w:rFonts w:ascii="Arial" w:hAnsi="Arial" w:cs="Arial" w:eastAsia="Arial"/>
                <w:color w:val="111111"/>
                <w:sz w:val="16"/>
              </w:rPr>
              <w:t xml:space="preserve">0.016</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85</w:t>
            </w:r>
          </w:p>
        </w:tc>
        <w:tc>
          <w:tcPr>
            <w:tcW w:w="1977" w:type="dxa"/>
          </w:tcPr>
          <w:p>
            <w:pPr>
              <w:pStyle w:val="Compact"/>
              <w:spacing w:before="0" w:after="0" w:line="240" w:lineRule="auto"/>
              <w:jc w:val="left"/>
            </w:pPr>
            <w:r>
              <w:rPr>
                <w:rFonts w:ascii="Arial" w:hAnsi="Arial" w:cs="Arial" w:eastAsia="Arial"/>
                <w:color w:val="111111"/>
                <w:sz w:val="16"/>
              </w:rPr>
              <w:t xml:space="preserve">Chronic illness</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0.822</w:t>
            </w:r>
          </w:p>
        </w:tc>
        <w:tc>
          <w:tcPr>
            <w:tcW w:w="1235" w:type="dxa"/>
            <w:noWrap/>
          </w:tcPr>
          <w:p>
            <w:pPr>
              <w:pStyle w:val="Compact"/>
              <w:spacing w:before="0" w:after="0" w:line="240" w:lineRule="auto"/>
              <w:jc w:val="right"/>
            </w:pPr>
            <w:r>
              <w:rPr>
                <w:rFonts w:ascii="Arial" w:hAnsi="Arial" w:cs="Arial" w:eastAsia="Arial"/>
                <w:color w:val="111111"/>
                <w:sz w:val="16"/>
              </w:rPr>
              <w:t xml:space="preserve">0.105</w:t>
            </w:r>
          </w:p>
        </w:tc>
        <w:tc>
          <w:tcPr>
            <w:tcW w:w="1235" w:type="dxa"/>
            <w:noWrap/>
          </w:tcPr>
          <w:p>
            <w:pPr>
              <w:pStyle w:val="Compact"/>
              <w:spacing w:before="0" w:after="0" w:line="240" w:lineRule="auto"/>
              <w:jc w:val="right"/>
            </w:pPr>
            <w:r>
              <w:rPr>
                <w:rFonts w:ascii="Arial" w:hAnsi="Arial" w:cs="Arial" w:eastAsia="Arial"/>
                <w:color w:val="111111"/>
                <w:sz w:val="16"/>
              </w:rPr>
              <w:t xml:space="preserve">0.011</w:t>
            </w:r>
          </w:p>
        </w:tc>
        <w:tc>
          <w:tcPr>
            <w:tcW w:w="1235" w:type="dxa"/>
            <w:noWrap/>
          </w:tcPr>
          <w:p>
            <w:pPr>
              <w:pStyle w:val="Compact"/>
              <w:spacing w:before="0" w:after="0" w:line="240" w:lineRule="auto"/>
              <w:jc w:val="right"/>
            </w:pPr>
            <w:r>
              <w:rPr>
                <w:rFonts w:ascii="Arial" w:hAnsi="Arial" w:cs="Arial" w:eastAsia="Arial"/>
                <w:color w:val="111111"/>
                <w:sz w:val="16"/>
              </w:rPr>
              <w:t xml:space="preserve">0.020</w:t>
            </w:r>
          </w:p>
        </w:tc>
        <w:tc>
          <w:tcPr>
            <w:tcW w:w="617" w:type="dxa"/>
            <w:noWrap/>
          </w:tcPr>
          <w:p>
            <w:pPr>
              <w:pStyle w:val="Compact"/>
              <w:spacing w:before="0" w:after="0" w:line="240" w:lineRule="auto"/>
              <w:jc w:val="right"/>
            </w:pPr>
            <w:r>
              <w:rPr>
                <w:rFonts w:ascii="Arial" w:hAnsi="Arial" w:cs="Arial" w:eastAsia="Arial"/>
                <w:color w:val="111111"/>
                <w:sz w:val="16"/>
              </w:rPr>
              <w:t xml:space="preserve">0.041</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85</w:t>
            </w:r>
          </w:p>
        </w:tc>
        <w:tc>
          <w:tcPr>
            <w:tcW w:w="1977" w:type="dxa"/>
          </w:tcPr>
          <w:p>
            <w:pPr>
              <w:pStyle w:val="Compact"/>
              <w:spacing w:before="0" w:after="0" w:line="240" w:lineRule="auto"/>
              <w:jc w:val="left"/>
            </w:pPr>
            <w:r>
              <w:rPr>
                <w:rFonts w:ascii="Arial" w:hAnsi="Arial" w:cs="Arial" w:eastAsia="Arial"/>
                <w:color w:val="111111"/>
                <w:sz w:val="16"/>
              </w:rPr>
              <w:t xml:space="preserve">Disability</w:t>
            </w:r>
          </w:p>
        </w:tc>
        <w:tc>
          <w:tcPr>
            <w:tcW w:w="865" w:type="dxa"/>
            <w:noWrap/>
          </w:tcPr>
          <w:p>
            <w:pPr>
              <w:pStyle w:val="Compact"/>
              <w:spacing w:before="0" w:after="0" w:line="240" w:lineRule="auto"/>
              <w:jc w:val="right"/>
            </w:pPr>
            <w:r>
              <w:rPr>
                <w:rFonts w:ascii="Arial" w:hAnsi="Arial" w:cs="Arial" w:eastAsia="Arial"/>
                <w:color w:val="111111"/>
                <w:sz w:val="16"/>
              </w:rPr>
              <w:t xml:space="preserve">0.002</w:t>
            </w:r>
          </w:p>
        </w:tc>
        <w:tc>
          <w:tcPr>
            <w:tcW w:w="1235" w:type="dxa"/>
            <w:noWrap/>
          </w:tcPr>
          <w:p>
            <w:pPr>
              <w:pStyle w:val="Compact"/>
              <w:spacing w:before="0" w:after="0" w:line="240" w:lineRule="auto"/>
              <w:jc w:val="right"/>
            </w:pPr>
            <w:r>
              <w:rPr>
                <w:rFonts w:ascii="Arial" w:hAnsi="Arial" w:cs="Arial" w:eastAsia="Arial"/>
                <w:color w:val="111111"/>
                <w:sz w:val="16"/>
              </w:rPr>
              <w:t xml:space="preserve">0.171</w:t>
            </w:r>
          </w:p>
        </w:tc>
        <w:tc>
          <w:tcPr>
            <w:tcW w:w="1235" w:type="dxa"/>
            <w:noWrap/>
          </w:tcPr>
          <w:p>
            <w:pPr>
              <w:pStyle w:val="Compact"/>
              <w:spacing w:before="0" w:after="0" w:line="240" w:lineRule="auto"/>
              <w:jc w:val="right"/>
            </w:pPr>
            <w:r>
              <w:rPr>
                <w:rFonts w:ascii="Arial" w:hAnsi="Arial" w:cs="Arial" w:eastAsia="Arial"/>
                <w:color w:val="111111"/>
                <w:sz w:val="16"/>
              </w:rPr>
              <w:t xml:space="preserve">0.540</w:t>
            </w:r>
          </w:p>
        </w:tc>
        <w:tc>
          <w:tcPr>
            <w:tcW w:w="1235" w:type="dxa"/>
            <w:noWrap/>
          </w:tcPr>
          <w:p>
            <w:pPr>
              <w:pStyle w:val="Compact"/>
              <w:spacing w:before="0" w:after="0" w:line="240" w:lineRule="auto"/>
              <w:jc w:val="right"/>
            </w:pPr>
            <w:r>
              <w:rPr>
                <w:rFonts w:ascii="Arial" w:hAnsi="Arial" w:cs="Arial" w:eastAsia="Arial"/>
                <w:color w:val="111111"/>
                <w:sz w:val="16"/>
              </w:rPr>
              <w:t xml:space="preserve">0.121</w:t>
            </w:r>
          </w:p>
        </w:tc>
        <w:tc>
          <w:tcPr>
            <w:tcW w:w="1235" w:type="dxa"/>
            <w:noWrap/>
          </w:tcPr>
          <w:p>
            <w:pPr>
              <w:pStyle w:val="Compact"/>
              <w:spacing w:before="0" w:after="0" w:line="240" w:lineRule="auto"/>
              <w:jc w:val="right"/>
            </w:pPr>
            <w:r>
              <w:rPr>
                <w:rFonts w:ascii="Arial" w:hAnsi="Arial" w:cs="Arial" w:eastAsia="Arial"/>
                <w:color w:val="111111"/>
                <w:sz w:val="16"/>
              </w:rPr>
              <w:t xml:space="preserve">0.077</w:t>
            </w:r>
          </w:p>
        </w:tc>
        <w:tc>
          <w:tcPr>
            <w:tcW w:w="617" w:type="dxa"/>
            <w:noWrap/>
          </w:tcPr>
          <w:p>
            <w:pPr>
              <w:pStyle w:val="Compact"/>
              <w:spacing w:before="0" w:after="0" w:line="240" w:lineRule="auto"/>
              <w:jc w:val="right"/>
            </w:pPr>
            <w:r>
              <w:rPr>
                <w:rFonts w:ascii="Arial" w:hAnsi="Arial" w:cs="Arial" w:eastAsia="Arial"/>
                <w:color w:val="111111"/>
                <w:sz w:val="16"/>
              </w:rPr>
              <w:t xml:space="preserve">0.089</w:t>
            </w:r>
          </w:p>
        </w:tc>
      </w:tr>
      <w:tr>
        <w:trPr>
          <w:cantSplit/>
        </w:trPr>
        <w:tc>
          <w:tcPr>
            <w:tcW w:w="741" w:type="dxa"/>
          </w:tcPr>
          <w:p>
            <w:pPr>
              <w:pStyle w:val="Compact"/>
              <w:spacing w:before="0" w:after="0" w:line="240" w:lineRule="auto"/>
              <w:jc w:val="left"/>
            </w:pPr>
            <w:r>
              <w:rPr>
                <w:rFonts w:ascii="Arial" w:hAnsi="Arial" w:cs="Arial" w:eastAsia="Arial"/>
                <w:color w:val="111111"/>
                <w:sz w:val="16"/>
              </w:rPr>
              <w:t xml:space="preserve">female</w:t>
            </w:r>
          </w:p>
        </w:tc>
        <w:tc>
          <w:tcPr>
            <w:tcW w:w="494" w:type="dxa"/>
            <w:noWrap/>
          </w:tcPr>
          <w:p>
            <w:pPr>
              <w:pStyle w:val="Compact"/>
              <w:spacing w:before="0" w:after="0" w:line="240" w:lineRule="auto"/>
              <w:jc w:val="right"/>
            </w:pPr>
            <w:r>
              <w:rPr>
                <w:rFonts w:ascii="Arial" w:hAnsi="Arial" w:cs="Arial" w:eastAsia="Arial"/>
                <w:color w:val="111111"/>
                <w:sz w:val="16"/>
              </w:rPr>
              <w:t xml:space="preserve">85</w:t>
            </w:r>
          </w:p>
        </w:tc>
        <w:tc>
          <w:tcPr>
            <w:tcW w:w="1977" w:type="dxa"/>
          </w:tcPr>
          <w:p>
            <w:pPr>
              <w:pStyle w:val="Compact"/>
              <w:spacing w:before="0" w:after="0" w:line="240" w:lineRule="auto"/>
              <w:jc w:val="left"/>
            </w:pPr>
            <w:r>
              <w:rPr>
                <w:rFonts w:ascii="Arial" w:hAnsi="Arial" w:cs="Arial" w:eastAsia="Arial"/>
                <w:color w:val="111111"/>
                <w:sz w:val="16"/>
              </w:rPr>
              <w:t xml:space="preserve">Severe disability at home</w:t>
            </w:r>
          </w:p>
        </w:tc>
        <w:tc>
          <w:tcPr>
            <w:tcW w:w="865" w:type="dxa"/>
            <w:noWrap/>
          </w:tcPr>
          <w:p>
            <w:pPr>
              <w:pStyle w:val="Compact"/>
              <w:spacing w:before="0" w:after="0" w:line="240" w:lineRule="auto"/>
              <w:jc w:val="right"/>
            </w:pPr>
            <w:r>
              <w:rPr>
                <w:rFonts w:ascii="Arial" w:hAnsi="Arial" w:cs="Arial" w:eastAsia="Arial"/>
                <w:color w:val="111111"/>
                <w:sz w:val="16"/>
              </w:rPr>
              <w:t xml:space="preserve">0.000</w:t>
            </w:r>
          </w:p>
        </w:tc>
        <w:tc>
          <w:tcPr>
            <w:tcW w:w="1235" w:type="dxa"/>
            <w:noWrap/>
          </w:tcPr>
          <w:p>
            <w:pPr>
              <w:pStyle w:val="Compact"/>
              <w:spacing w:before="0" w:after="0" w:line="240" w:lineRule="auto"/>
              <w:jc w:val="right"/>
            </w:pPr>
            <w:r>
              <w:rPr>
                <w:rFonts w:ascii="Arial" w:hAnsi="Arial" w:cs="Arial" w:eastAsia="Arial"/>
                <w:color w:val="111111"/>
                <w:sz w:val="16"/>
              </w:rPr>
              <w:t xml:space="preserve">0.015</w:t>
            </w:r>
          </w:p>
        </w:tc>
        <w:tc>
          <w:tcPr>
            <w:tcW w:w="1235" w:type="dxa"/>
            <w:noWrap/>
          </w:tcPr>
          <w:p>
            <w:pPr>
              <w:pStyle w:val="Compact"/>
              <w:spacing w:before="0" w:after="0" w:line="240" w:lineRule="auto"/>
              <w:jc w:val="right"/>
            </w:pPr>
            <w:r>
              <w:rPr>
                <w:rFonts w:ascii="Arial" w:hAnsi="Arial" w:cs="Arial" w:eastAsia="Arial"/>
                <w:color w:val="111111"/>
                <w:sz w:val="16"/>
              </w:rPr>
              <w:t xml:space="preserve">0.101</w:t>
            </w:r>
          </w:p>
        </w:tc>
        <w:tc>
          <w:tcPr>
            <w:tcW w:w="1235" w:type="dxa"/>
            <w:noWrap/>
          </w:tcPr>
          <w:p>
            <w:pPr>
              <w:pStyle w:val="Compact"/>
              <w:spacing w:before="0" w:after="0" w:line="240" w:lineRule="auto"/>
              <w:jc w:val="right"/>
            </w:pPr>
            <w:r>
              <w:rPr>
                <w:rFonts w:ascii="Arial" w:hAnsi="Arial" w:cs="Arial" w:eastAsia="Arial"/>
                <w:color w:val="111111"/>
                <w:sz w:val="16"/>
              </w:rPr>
              <w:t xml:space="preserve">0.605</w:t>
            </w:r>
          </w:p>
        </w:tc>
        <w:tc>
          <w:tcPr>
            <w:tcW w:w="1235" w:type="dxa"/>
            <w:noWrap/>
          </w:tcPr>
          <w:p>
            <w:pPr>
              <w:pStyle w:val="Compact"/>
              <w:spacing w:before="0" w:after="0" w:line="240" w:lineRule="auto"/>
              <w:jc w:val="right"/>
            </w:pPr>
            <w:r>
              <w:rPr>
                <w:rFonts w:ascii="Arial" w:hAnsi="Arial" w:cs="Arial" w:eastAsia="Arial"/>
                <w:color w:val="111111"/>
                <w:sz w:val="16"/>
              </w:rPr>
              <w:t xml:space="preserve">0.086</w:t>
            </w:r>
          </w:p>
        </w:tc>
        <w:tc>
          <w:tcPr>
            <w:tcW w:w="617" w:type="dxa"/>
            <w:noWrap/>
          </w:tcPr>
          <w:p>
            <w:pPr>
              <w:pStyle w:val="Compact"/>
              <w:spacing w:before="0" w:after="0" w:line="240" w:lineRule="auto"/>
              <w:jc w:val="right"/>
            </w:pPr>
            <w:r>
              <w:rPr>
                <w:rFonts w:ascii="Arial" w:hAnsi="Arial" w:cs="Arial" w:eastAsia="Arial"/>
                <w:color w:val="111111"/>
                <w:sz w:val="16"/>
              </w:rPr>
              <w:t xml:space="preserve">0.193</w:t>
            </w:r>
          </w:p>
        </w:tc>
      </w:tr>
      <w:tr>
        <w:trPr>
          <w:cantSplit/>
        </w:trPr>
        <w:tc>
          <w:tcPr>
            <w:tcW w:w="74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female</w:t>
            </w:r>
          </w:p>
        </w:tc>
        <w:tc>
          <w:tcPr>
            <w:tcW w:w="49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85</w:t>
            </w:r>
          </w:p>
        </w:tc>
        <w:tc>
          <w:tcPr>
            <w:tcW w:w="197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Nursing home</w:t>
            </w:r>
          </w:p>
        </w:tc>
        <w:tc>
          <w:tcPr>
            <w:tcW w:w="86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0.000</w:t>
            </w:r>
          </w:p>
        </w:tc>
        <w:tc>
          <w:tcPr>
            <w:tcW w:w="123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0.003</w:t>
            </w:r>
          </w:p>
        </w:tc>
        <w:tc>
          <w:tcPr>
            <w:tcW w:w="123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0.022</w:t>
            </w:r>
          </w:p>
        </w:tc>
        <w:tc>
          <w:tcPr>
            <w:tcW w:w="123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0.012</w:t>
            </w:r>
          </w:p>
        </w:tc>
        <w:tc>
          <w:tcPr>
            <w:tcW w:w="123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0.711</w:t>
            </w:r>
          </w:p>
        </w:tc>
        <w:tc>
          <w:tcPr>
            <w:tcW w:w="61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0.251</w:t>
            </w:r>
          </w:p>
        </w:tc>
      </w:tr>
    </w:tbl>
    <w:p>
      <w:pPr>
        <w:pStyle w:val="BodyText"/>
        <w:keepNext/>
        <w:spacing w:before="200"/>
        <w:jc w:val="both"/>
      </w:pPr>
      <w:r>
        <w:rPr>
          <w:b/>
          <w:bCs/>
          <w:sz w:val="19"/>
        </w:rPr>
        <w:t xml:space="preserve">Table A4.</w:t>
      </w:r>
      <w:r>
        <w:rPr>
          <w:sz w:val="19"/>
        </w:rPr>
        <w:t xml:space="preserve"> </w:t>
      </w:r>
      <w:r>
        <w:rPr>
          <w:sz w:val="19"/>
        </w:rPr>
        <w:t xml:space="preserve">State prevalence by age band: the weighted HRS cross-section (2006 to 2022) against the calibrated model (percent of survivors).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814"/>
        <w:gridCol w:w="678"/>
        <w:gridCol w:w="678"/>
        <w:gridCol w:w="950"/>
        <w:gridCol w:w="678"/>
        <w:gridCol w:w="950"/>
        <w:gridCol w:w="678"/>
        <w:gridCol w:w="950"/>
        <w:gridCol w:w="678"/>
        <w:gridCol w:w="950"/>
        <w:gridCol w:w="678"/>
        <w:gridCol w:w="950"/>
      </w:tblGrid>
      <w:tr>
        <w:trPr>
          <w:tblHeader w:val="on"/>
          <w:cantSplit/>
        </w:trPr>
        <w:tc>
          <w:tcPr>
            <w:tcW w:w="81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67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Age</w:t>
            </w:r>
          </w:p>
        </w:tc>
        <w:tc>
          <w:tcPr>
            <w:tcW w:w="67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 HRS</w:t>
            </w:r>
          </w:p>
        </w:tc>
        <w:tc>
          <w:tcPr>
            <w:tcW w:w="9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 model</w:t>
            </w:r>
          </w:p>
        </w:tc>
        <w:tc>
          <w:tcPr>
            <w:tcW w:w="67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 HRS</w:t>
            </w:r>
          </w:p>
        </w:tc>
        <w:tc>
          <w:tcPr>
            <w:tcW w:w="9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 model</w:t>
            </w:r>
          </w:p>
        </w:tc>
        <w:tc>
          <w:tcPr>
            <w:tcW w:w="67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 HRS</w:t>
            </w:r>
          </w:p>
        </w:tc>
        <w:tc>
          <w:tcPr>
            <w:tcW w:w="9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 model</w:t>
            </w:r>
          </w:p>
        </w:tc>
        <w:tc>
          <w:tcPr>
            <w:tcW w:w="67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 HRS</w:t>
            </w:r>
          </w:p>
        </w:tc>
        <w:tc>
          <w:tcPr>
            <w:tcW w:w="9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 model</w:t>
            </w:r>
          </w:p>
        </w:tc>
        <w:tc>
          <w:tcPr>
            <w:tcW w:w="67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 HRS</w:t>
            </w:r>
          </w:p>
        </w:tc>
        <w:tc>
          <w:tcPr>
            <w:tcW w:w="9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 model</w:t>
            </w:r>
          </w:p>
        </w:tc>
      </w:tr>
      <w:tr>
        <w:trPr>
          <w:cantSplit/>
        </w:trPr>
        <w:tc>
          <w:tcPr>
            <w:tcW w:w="814" w:type="dxa"/>
          </w:tcPr>
          <w:p>
            <w:pPr>
              <w:pStyle w:val="Compact"/>
              <w:spacing w:before="0" w:after="0" w:line="240" w:lineRule="auto"/>
              <w:jc w:val="left"/>
            </w:pPr>
            <w:r>
              <w:rPr>
                <w:rFonts w:ascii="Arial" w:hAnsi="Arial" w:cs="Arial" w:eastAsia="Arial"/>
                <w:color w:val="111111"/>
                <w:sz w:val="16"/>
              </w:rPr>
              <w:t xml:space="preserve">female</w:t>
            </w:r>
          </w:p>
        </w:tc>
        <w:tc>
          <w:tcPr>
            <w:tcW w:w="678" w:type="dxa"/>
          </w:tcPr>
          <w:p>
            <w:pPr>
              <w:pStyle w:val="Compact"/>
              <w:spacing w:before="0" w:after="0" w:line="240" w:lineRule="auto"/>
              <w:jc w:val="left"/>
            </w:pPr>
            <w:r>
              <w:rPr>
                <w:rFonts w:ascii="Arial" w:hAnsi="Arial" w:cs="Arial" w:eastAsia="Arial"/>
                <w:color w:val="111111"/>
                <w:sz w:val="16"/>
              </w:rPr>
              <w:t xml:space="preserve">65-69</w:t>
            </w:r>
          </w:p>
        </w:tc>
        <w:tc>
          <w:tcPr>
            <w:tcW w:w="678" w:type="dxa"/>
            <w:noWrap/>
          </w:tcPr>
          <w:p>
            <w:pPr>
              <w:pStyle w:val="Compact"/>
              <w:spacing w:before="0" w:after="0" w:line="240" w:lineRule="auto"/>
              <w:jc w:val="right"/>
            </w:pPr>
            <w:r>
              <w:rPr>
                <w:rFonts w:ascii="Arial" w:hAnsi="Arial" w:cs="Arial" w:eastAsia="Arial"/>
                <w:color w:val="111111"/>
                <w:sz w:val="16"/>
              </w:rPr>
              <w:t xml:space="preserve">10.9%</w:t>
            </w:r>
          </w:p>
        </w:tc>
        <w:tc>
          <w:tcPr>
            <w:tcW w:w="950" w:type="dxa"/>
            <w:noWrap/>
          </w:tcPr>
          <w:p>
            <w:pPr>
              <w:pStyle w:val="Compact"/>
              <w:spacing w:before="0" w:after="0" w:line="240" w:lineRule="auto"/>
              <w:jc w:val="right"/>
            </w:pPr>
            <w:r>
              <w:rPr>
                <w:rFonts w:ascii="Arial" w:hAnsi="Arial" w:cs="Arial" w:eastAsia="Arial"/>
                <w:color w:val="111111"/>
                <w:sz w:val="16"/>
              </w:rPr>
              <w:t xml:space="preserve">11.8%</w:t>
            </w:r>
          </w:p>
        </w:tc>
        <w:tc>
          <w:tcPr>
            <w:tcW w:w="678" w:type="dxa"/>
            <w:noWrap/>
          </w:tcPr>
          <w:p>
            <w:pPr>
              <w:pStyle w:val="Compact"/>
              <w:spacing w:before="0" w:after="0" w:line="240" w:lineRule="auto"/>
              <w:jc w:val="right"/>
            </w:pPr>
            <w:r>
              <w:rPr>
                <w:rFonts w:ascii="Arial" w:hAnsi="Arial" w:cs="Arial" w:eastAsia="Arial"/>
                <w:color w:val="111111"/>
                <w:sz w:val="16"/>
              </w:rPr>
              <w:t xml:space="preserve">75.2%</w:t>
            </w:r>
          </w:p>
        </w:tc>
        <w:tc>
          <w:tcPr>
            <w:tcW w:w="950" w:type="dxa"/>
            <w:noWrap/>
          </w:tcPr>
          <w:p>
            <w:pPr>
              <w:pStyle w:val="Compact"/>
              <w:spacing w:before="0" w:after="0" w:line="240" w:lineRule="auto"/>
              <w:jc w:val="right"/>
            </w:pPr>
            <w:r>
              <w:rPr>
                <w:rFonts w:ascii="Arial" w:hAnsi="Arial" w:cs="Arial" w:eastAsia="Arial"/>
                <w:color w:val="111111"/>
                <w:sz w:val="16"/>
              </w:rPr>
              <w:t xml:space="preserve">74.1%</w:t>
            </w:r>
          </w:p>
        </w:tc>
        <w:tc>
          <w:tcPr>
            <w:tcW w:w="678" w:type="dxa"/>
            <w:noWrap/>
          </w:tcPr>
          <w:p>
            <w:pPr>
              <w:pStyle w:val="Compact"/>
              <w:spacing w:before="0" w:after="0" w:line="240" w:lineRule="auto"/>
              <w:jc w:val="right"/>
            </w:pPr>
            <w:r>
              <w:rPr>
                <w:rFonts w:ascii="Arial" w:hAnsi="Arial" w:cs="Arial" w:eastAsia="Arial"/>
                <w:color w:val="111111"/>
                <w:sz w:val="16"/>
              </w:rPr>
              <w:t xml:space="preserve">9.5%</w:t>
            </w:r>
          </w:p>
        </w:tc>
        <w:tc>
          <w:tcPr>
            <w:tcW w:w="950" w:type="dxa"/>
            <w:noWrap/>
          </w:tcPr>
          <w:p>
            <w:pPr>
              <w:pStyle w:val="Compact"/>
              <w:spacing w:before="0" w:after="0" w:line="240" w:lineRule="auto"/>
              <w:jc w:val="right"/>
            </w:pPr>
            <w:r>
              <w:rPr>
                <w:rFonts w:ascii="Arial" w:hAnsi="Arial" w:cs="Arial" w:eastAsia="Arial"/>
                <w:color w:val="111111"/>
                <w:sz w:val="16"/>
              </w:rPr>
              <w:t xml:space="preserve">9.8%</w:t>
            </w:r>
          </w:p>
        </w:tc>
        <w:tc>
          <w:tcPr>
            <w:tcW w:w="678" w:type="dxa"/>
            <w:noWrap/>
          </w:tcPr>
          <w:p>
            <w:pPr>
              <w:pStyle w:val="Compact"/>
              <w:spacing w:before="0" w:after="0" w:line="240" w:lineRule="auto"/>
              <w:jc w:val="right"/>
            </w:pPr>
            <w:r>
              <w:rPr>
                <w:rFonts w:ascii="Arial" w:hAnsi="Arial" w:cs="Arial" w:eastAsia="Arial"/>
                <w:color w:val="111111"/>
                <w:sz w:val="16"/>
              </w:rPr>
              <w:t xml:space="preserve">3.6%</w:t>
            </w:r>
          </w:p>
        </w:tc>
        <w:tc>
          <w:tcPr>
            <w:tcW w:w="950" w:type="dxa"/>
            <w:noWrap/>
          </w:tcPr>
          <w:p>
            <w:pPr>
              <w:pStyle w:val="Compact"/>
              <w:spacing w:before="0" w:after="0" w:line="240" w:lineRule="auto"/>
              <w:jc w:val="right"/>
            </w:pPr>
            <w:r>
              <w:rPr>
                <w:rFonts w:ascii="Arial" w:hAnsi="Arial" w:cs="Arial" w:eastAsia="Arial"/>
                <w:color w:val="111111"/>
                <w:sz w:val="16"/>
              </w:rPr>
              <w:t xml:space="preserve">3.6%</w:t>
            </w:r>
          </w:p>
        </w:tc>
        <w:tc>
          <w:tcPr>
            <w:tcW w:w="678" w:type="dxa"/>
            <w:noWrap/>
          </w:tcPr>
          <w:p>
            <w:pPr>
              <w:pStyle w:val="Compact"/>
              <w:spacing w:before="0" w:after="0" w:line="240" w:lineRule="auto"/>
              <w:jc w:val="right"/>
            </w:pPr>
            <w:r>
              <w:rPr>
                <w:rFonts w:ascii="Arial" w:hAnsi="Arial" w:cs="Arial" w:eastAsia="Arial"/>
                <w:color w:val="111111"/>
                <w:sz w:val="16"/>
              </w:rPr>
              <w:t xml:space="preserve">0.8%</w:t>
            </w:r>
          </w:p>
        </w:tc>
        <w:tc>
          <w:tcPr>
            <w:tcW w:w="950" w:type="dxa"/>
            <w:noWrap/>
          </w:tcPr>
          <w:p>
            <w:pPr>
              <w:pStyle w:val="Compact"/>
              <w:spacing w:before="0" w:after="0" w:line="240" w:lineRule="auto"/>
              <w:jc w:val="right"/>
            </w:pPr>
            <w:r>
              <w:rPr>
                <w:rFonts w:ascii="Arial" w:hAnsi="Arial" w:cs="Arial" w:eastAsia="Arial"/>
                <w:color w:val="111111"/>
                <w:sz w:val="16"/>
              </w:rPr>
              <w:t xml:space="preserve">0.7%</w:t>
            </w:r>
          </w:p>
        </w:tc>
      </w:tr>
      <w:tr>
        <w:trPr>
          <w:cantSplit/>
        </w:trPr>
        <w:tc>
          <w:tcPr>
            <w:tcW w:w="814" w:type="dxa"/>
          </w:tcPr>
          <w:p>
            <w:pPr>
              <w:pStyle w:val="Compact"/>
              <w:spacing w:before="0" w:after="0" w:line="240" w:lineRule="auto"/>
              <w:jc w:val="left"/>
            </w:pPr>
            <w:r>
              <w:rPr>
                <w:rFonts w:ascii="Arial" w:hAnsi="Arial" w:cs="Arial" w:eastAsia="Arial"/>
                <w:color w:val="111111"/>
                <w:sz w:val="16"/>
              </w:rPr>
              <w:t xml:space="preserve">female</w:t>
            </w:r>
          </w:p>
        </w:tc>
        <w:tc>
          <w:tcPr>
            <w:tcW w:w="678" w:type="dxa"/>
          </w:tcPr>
          <w:p>
            <w:pPr>
              <w:pStyle w:val="Compact"/>
              <w:spacing w:before="0" w:after="0" w:line="240" w:lineRule="auto"/>
              <w:jc w:val="left"/>
            </w:pPr>
            <w:r>
              <w:rPr>
                <w:rFonts w:ascii="Arial" w:hAnsi="Arial" w:cs="Arial" w:eastAsia="Arial"/>
                <w:color w:val="111111"/>
                <w:sz w:val="16"/>
              </w:rPr>
              <w:t xml:space="preserve">70-74</w:t>
            </w:r>
          </w:p>
        </w:tc>
        <w:tc>
          <w:tcPr>
            <w:tcW w:w="678" w:type="dxa"/>
            <w:noWrap/>
          </w:tcPr>
          <w:p>
            <w:pPr>
              <w:pStyle w:val="Compact"/>
              <w:spacing w:before="0" w:after="0" w:line="240" w:lineRule="auto"/>
              <w:jc w:val="right"/>
            </w:pPr>
            <w:r>
              <w:rPr>
                <w:rFonts w:ascii="Arial" w:hAnsi="Arial" w:cs="Arial" w:eastAsia="Arial"/>
                <w:color w:val="111111"/>
                <w:sz w:val="16"/>
              </w:rPr>
              <w:t xml:space="preserve">6.9%</w:t>
            </w:r>
          </w:p>
        </w:tc>
        <w:tc>
          <w:tcPr>
            <w:tcW w:w="950" w:type="dxa"/>
            <w:noWrap/>
          </w:tcPr>
          <w:p>
            <w:pPr>
              <w:pStyle w:val="Compact"/>
              <w:spacing w:before="0" w:after="0" w:line="240" w:lineRule="auto"/>
              <w:jc w:val="right"/>
            </w:pPr>
            <w:r>
              <w:rPr>
                <w:rFonts w:ascii="Arial" w:hAnsi="Arial" w:cs="Arial" w:eastAsia="Arial"/>
                <w:color w:val="111111"/>
                <w:sz w:val="16"/>
              </w:rPr>
              <w:t xml:space="preserve">6.8%</w:t>
            </w:r>
          </w:p>
        </w:tc>
        <w:tc>
          <w:tcPr>
            <w:tcW w:w="678" w:type="dxa"/>
            <w:noWrap/>
          </w:tcPr>
          <w:p>
            <w:pPr>
              <w:pStyle w:val="Compact"/>
              <w:spacing w:before="0" w:after="0" w:line="240" w:lineRule="auto"/>
              <w:jc w:val="right"/>
            </w:pPr>
            <w:r>
              <w:rPr>
                <w:rFonts w:ascii="Arial" w:hAnsi="Arial" w:cs="Arial" w:eastAsia="Arial"/>
                <w:color w:val="111111"/>
                <w:sz w:val="16"/>
              </w:rPr>
              <w:t xml:space="preserve">77.7%</w:t>
            </w:r>
          </w:p>
        </w:tc>
        <w:tc>
          <w:tcPr>
            <w:tcW w:w="950" w:type="dxa"/>
            <w:noWrap/>
          </w:tcPr>
          <w:p>
            <w:pPr>
              <w:pStyle w:val="Compact"/>
              <w:spacing w:before="0" w:after="0" w:line="240" w:lineRule="auto"/>
              <w:jc w:val="right"/>
            </w:pPr>
            <w:r>
              <w:rPr>
                <w:rFonts w:ascii="Arial" w:hAnsi="Arial" w:cs="Arial" w:eastAsia="Arial"/>
                <w:color w:val="111111"/>
                <w:sz w:val="16"/>
              </w:rPr>
              <w:t xml:space="preserve">77.1%</w:t>
            </w:r>
          </w:p>
        </w:tc>
        <w:tc>
          <w:tcPr>
            <w:tcW w:w="678" w:type="dxa"/>
            <w:noWrap/>
          </w:tcPr>
          <w:p>
            <w:pPr>
              <w:pStyle w:val="Compact"/>
              <w:spacing w:before="0" w:after="0" w:line="240" w:lineRule="auto"/>
              <w:jc w:val="right"/>
            </w:pPr>
            <w:r>
              <w:rPr>
                <w:rFonts w:ascii="Arial" w:hAnsi="Arial" w:cs="Arial" w:eastAsia="Arial"/>
                <w:color w:val="111111"/>
                <w:sz w:val="16"/>
              </w:rPr>
              <w:t xml:space="preserve">10.2%</w:t>
            </w:r>
          </w:p>
        </w:tc>
        <w:tc>
          <w:tcPr>
            <w:tcW w:w="950" w:type="dxa"/>
            <w:noWrap/>
          </w:tcPr>
          <w:p>
            <w:pPr>
              <w:pStyle w:val="Compact"/>
              <w:spacing w:before="0" w:after="0" w:line="240" w:lineRule="auto"/>
              <w:jc w:val="right"/>
            </w:pPr>
            <w:r>
              <w:rPr>
                <w:rFonts w:ascii="Arial" w:hAnsi="Arial" w:cs="Arial" w:eastAsia="Arial"/>
                <w:color w:val="111111"/>
                <w:sz w:val="16"/>
              </w:rPr>
              <w:t xml:space="preserve">10.9%</w:t>
            </w:r>
          </w:p>
        </w:tc>
        <w:tc>
          <w:tcPr>
            <w:tcW w:w="678" w:type="dxa"/>
            <w:noWrap/>
          </w:tcPr>
          <w:p>
            <w:pPr>
              <w:pStyle w:val="Compact"/>
              <w:spacing w:before="0" w:after="0" w:line="240" w:lineRule="auto"/>
              <w:jc w:val="right"/>
            </w:pPr>
            <w:r>
              <w:rPr>
                <w:rFonts w:ascii="Arial" w:hAnsi="Arial" w:cs="Arial" w:eastAsia="Arial"/>
                <w:color w:val="111111"/>
                <w:sz w:val="16"/>
              </w:rPr>
              <w:t xml:space="preserve">3.8%</w:t>
            </w:r>
          </w:p>
        </w:tc>
        <w:tc>
          <w:tcPr>
            <w:tcW w:w="950" w:type="dxa"/>
            <w:noWrap/>
          </w:tcPr>
          <w:p>
            <w:pPr>
              <w:pStyle w:val="Compact"/>
              <w:spacing w:before="0" w:after="0" w:line="240" w:lineRule="auto"/>
              <w:jc w:val="right"/>
            </w:pPr>
            <w:r>
              <w:rPr>
                <w:rFonts w:ascii="Arial" w:hAnsi="Arial" w:cs="Arial" w:eastAsia="Arial"/>
                <w:color w:val="111111"/>
                <w:sz w:val="16"/>
              </w:rPr>
              <w:t xml:space="preserve">3.9%</w:t>
            </w:r>
          </w:p>
        </w:tc>
        <w:tc>
          <w:tcPr>
            <w:tcW w:w="678" w:type="dxa"/>
            <w:noWrap/>
          </w:tcPr>
          <w:p>
            <w:pPr>
              <w:pStyle w:val="Compact"/>
              <w:spacing w:before="0" w:after="0" w:line="240" w:lineRule="auto"/>
              <w:jc w:val="right"/>
            </w:pPr>
            <w:r>
              <w:rPr>
                <w:rFonts w:ascii="Arial" w:hAnsi="Arial" w:cs="Arial" w:eastAsia="Arial"/>
                <w:color w:val="111111"/>
                <w:sz w:val="16"/>
              </w:rPr>
              <w:t xml:space="preserve">1.3%</w:t>
            </w:r>
          </w:p>
        </w:tc>
        <w:tc>
          <w:tcPr>
            <w:tcW w:w="950" w:type="dxa"/>
            <w:noWrap/>
          </w:tcPr>
          <w:p>
            <w:pPr>
              <w:pStyle w:val="Compact"/>
              <w:spacing w:before="0" w:after="0" w:line="240" w:lineRule="auto"/>
              <w:jc w:val="right"/>
            </w:pPr>
            <w:r>
              <w:rPr>
                <w:rFonts w:ascii="Arial" w:hAnsi="Arial" w:cs="Arial" w:eastAsia="Arial"/>
                <w:color w:val="111111"/>
                <w:sz w:val="16"/>
              </w:rPr>
              <w:t xml:space="preserve">1.3%</w:t>
            </w:r>
          </w:p>
        </w:tc>
      </w:tr>
      <w:tr>
        <w:trPr>
          <w:cantSplit/>
        </w:trPr>
        <w:tc>
          <w:tcPr>
            <w:tcW w:w="814" w:type="dxa"/>
          </w:tcPr>
          <w:p>
            <w:pPr>
              <w:pStyle w:val="Compact"/>
              <w:spacing w:before="0" w:after="0" w:line="240" w:lineRule="auto"/>
              <w:jc w:val="left"/>
            </w:pPr>
            <w:r>
              <w:rPr>
                <w:rFonts w:ascii="Arial" w:hAnsi="Arial" w:cs="Arial" w:eastAsia="Arial"/>
                <w:color w:val="111111"/>
                <w:sz w:val="16"/>
              </w:rPr>
              <w:t xml:space="preserve">female</w:t>
            </w:r>
          </w:p>
        </w:tc>
        <w:tc>
          <w:tcPr>
            <w:tcW w:w="678" w:type="dxa"/>
          </w:tcPr>
          <w:p>
            <w:pPr>
              <w:pStyle w:val="Compact"/>
              <w:spacing w:before="0" w:after="0" w:line="240" w:lineRule="auto"/>
              <w:jc w:val="left"/>
            </w:pPr>
            <w:r>
              <w:rPr>
                <w:rFonts w:ascii="Arial" w:hAnsi="Arial" w:cs="Arial" w:eastAsia="Arial"/>
                <w:color w:val="111111"/>
                <w:sz w:val="16"/>
              </w:rPr>
              <w:t xml:space="preserve">75-79</w:t>
            </w:r>
          </w:p>
        </w:tc>
        <w:tc>
          <w:tcPr>
            <w:tcW w:w="678" w:type="dxa"/>
            <w:noWrap/>
          </w:tcPr>
          <w:p>
            <w:pPr>
              <w:pStyle w:val="Compact"/>
              <w:spacing w:before="0" w:after="0" w:line="240" w:lineRule="auto"/>
              <w:jc w:val="right"/>
            </w:pPr>
            <w:r>
              <w:rPr>
                <w:rFonts w:ascii="Arial" w:hAnsi="Arial" w:cs="Arial" w:eastAsia="Arial"/>
                <w:color w:val="111111"/>
                <w:sz w:val="16"/>
              </w:rPr>
              <w:t xml:space="preserve">5.0%</w:t>
            </w:r>
          </w:p>
        </w:tc>
        <w:tc>
          <w:tcPr>
            <w:tcW w:w="950" w:type="dxa"/>
            <w:noWrap/>
          </w:tcPr>
          <w:p>
            <w:pPr>
              <w:pStyle w:val="Compact"/>
              <w:spacing w:before="0" w:after="0" w:line="240" w:lineRule="auto"/>
              <w:jc w:val="right"/>
            </w:pPr>
            <w:r>
              <w:rPr>
                <w:rFonts w:ascii="Arial" w:hAnsi="Arial" w:cs="Arial" w:eastAsia="Arial"/>
                <w:color w:val="111111"/>
                <w:sz w:val="16"/>
              </w:rPr>
              <w:t xml:space="preserve">4.0%</w:t>
            </w:r>
          </w:p>
        </w:tc>
        <w:tc>
          <w:tcPr>
            <w:tcW w:w="678" w:type="dxa"/>
            <w:noWrap/>
          </w:tcPr>
          <w:p>
            <w:pPr>
              <w:pStyle w:val="Compact"/>
              <w:spacing w:before="0" w:after="0" w:line="240" w:lineRule="auto"/>
              <w:jc w:val="right"/>
            </w:pPr>
            <w:r>
              <w:rPr>
                <w:rFonts w:ascii="Arial" w:hAnsi="Arial" w:cs="Arial" w:eastAsia="Arial"/>
                <w:color w:val="111111"/>
                <w:sz w:val="16"/>
              </w:rPr>
              <w:t xml:space="preserve">73.8%</w:t>
            </w:r>
          </w:p>
        </w:tc>
        <w:tc>
          <w:tcPr>
            <w:tcW w:w="950" w:type="dxa"/>
            <w:noWrap/>
          </w:tcPr>
          <w:p>
            <w:pPr>
              <w:pStyle w:val="Compact"/>
              <w:spacing w:before="0" w:after="0" w:line="240" w:lineRule="auto"/>
              <w:jc w:val="right"/>
            </w:pPr>
            <w:r>
              <w:rPr>
                <w:rFonts w:ascii="Arial" w:hAnsi="Arial" w:cs="Arial" w:eastAsia="Arial"/>
                <w:color w:val="111111"/>
                <w:sz w:val="16"/>
              </w:rPr>
              <w:t xml:space="preserve">74.8%</w:t>
            </w:r>
          </w:p>
        </w:tc>
        <w:tc>
          <w:tcPr>
            <w:tcW w:w="678" w:type="dxa"/>
            <w:noWrap/>
          </w:tcPr>
          <w:p>
            <w:pPr>
              <w:pStyle w:val="Compact"/>
              <w:spacing w:before="0" w:after="0" w:line="240" w:lineRule="auto"/>
              <w:jc w:val="right"/>
            </w:pPr>
            <w:r>
              <w:rPr>
                <w:rFonts w:ascii="Arial" w:hAnsi="Arial" w:cs="Arial" w:eastAsia="Arial"/>
                <w:color w:val="111111"/>
                <w:sz w:val="16"/>
              </w:rPr>
              <w:t xml:space="preserve">13.5%</w:t>
            </w:r>
          </w:p>
        </w:tc>
        <w:tc>
          <w:tcPr>
            <w:tcW w:w="950" w:type="dxa"/>
            <w:noWrap/>
          </w:tcPr>
          <w:p>
            <w:pPr>
              <w:pStyle w:val="Compact"/>
              <w:spacing w:before="0" w:after="0" w:line="240" w:lineRule="auto"/>
              <w:jc w:val="right"/>
            </w:pPr>
            <w:r>
              <w:rPr>
                <w:rFonts w:ascii="Arial" w:hAnsi="Arial" w:cs="Arial" w:eastAsia="Arial"/>
                <w:color w:val="111111"/>
                <w:sz w:val="16"/>
              </w:rPr>
              <w:t xml:space="preserve">13.5%</w:t>
            </w:r>
          </w:p>
        </w:tc>
        <w:tc>
          <w:tcPr>
            <w:tcW w:w="678" w:type="dxa"/>
            <w:noWrap/>
          </w:tcPr>
          <w:p>
            <w:pPr>
              <w:pStyle w:val="Compact"/>
              <w:spacing w:before="0" w:after="0" w:line="240" w:lineRule="auto"/>
              <w:jc w:val="right"/>
            </w:pPr>
            <w:r>
              <w:rPr>
                <w:rFonts w:ascii="Arial" w:hAnsi="Arial" w:cs="Arial" w:eastAsia="Arial"/>
                <w:color w:val="111111"/>
                <w:sz w:val="16"/>
              </w:rPr>
              <w:t xml:space="preserve">5.5%</w:t>
            </w:r>
          </w:p>
        </w:tc>
        <w:tc>
          <w:tcPr>
            <w:tcW w:w="950" w:type="dxa"/>
            <w:noWrap/>
          </w:tcPr>
          <w:p>
            <w:pPr>
              <w:pStyle w:val="Compact"/>
              <w:spacing w:before="0" w:after="0" w:line="240" w:lineRule="auto"/>
              <w:jc w:val="right"/>
            </w:pPr>
            <w:r>
              <w:rPr>
                <w:rFonts w:ascii="Arial" w:hAnsi="Arial" w:cs="Arial" w:eastAsia="Arial"/>
                <w:color w:val="111111"/>
                <w:sz w:val="16"/>
              </w:rPr>
              <w:t xml:space="preserve">5.3%</w:t>
            </w:r>
          </w:p>
        </w:tc>
        <w:tc>
          <w:tcPr>
            <w:tcW w:w="678" w:type="dxa"/>
            <w:noWrap/>
          </w:tcPr>
          <w:p>
            <w:pPr>
              <w:pStyle w:val="Compact"/>
              <w:spacing w:before="0" w:after="0" w:line="240" w:lineRule="auto"/>
              <w:jc w:val="right"/>
            </w:pPr>
            <w:r>
              <w:rPr>
                <w:rFonts w:ascii="Arial" w:hAnsi="Arial" w:cs="Arial" w:eastAsia="Arial"/>
                <w:color w:val="111111"/>
                <w:sz w:val="16"/>
              </w:rPr>
              <w:t xml:space="preserve">2.2%</w:t>
            </w:r>
          </w:p>
        </w:tc>
        <w:tc>
          <w:tcPr>
            <w:tcW w:w="950" w:type="dxa"/>
            <w:noWrap/>
          </w:tcPr>
          <w:p>
            <w:pPr>
              <w:pStyle w:val="Compact"/>
              <w:spacing w:before="0" w:after="0" w:line="240" w:lineRule="auto"/>
              <w:jc w:val="right"/>
            </w:pPr>
            <w:r>
              <w:rPr>
                <w:rFonts w:ascii="Arial" w:hAnsi="Arial" w:cs="Arial" w:eastAsia="Arial"/>
                <w:color w:val="111111"/>
                <w:sz w:val="16"/>
              </w:rPr>
              <w:t xml:space="preserve">2.5%</w:t>
            </w:r>
          </w:p>
        </w:tc>
      </w:tr>
      <w:tr>
        <w:trPr>
          <w:cantSplit/>
        </w:trPr>
        <w:tc>
          <w:tcPr>
            <w:tcW w:w="814" w:type="dxa"/>
          </w:tcPr>
          <w:p>
            <w:pPr>
              <w:pStyle w:val="Compact"/>
              <w:spacing w:before="0" w:after="0" w:line="240" w:lineRule="auto"/>
              <w:jc w:val="left"/>
            </w:pPr>
            <w:r>
              <w:rPr>
                <w:rFonts w:ascii="Arial" w:hAnsi="Arial" w:cs="Arial" w:eastAsia="Arial"/>
                <w:color w:val="111111"/>
                <w:sz w:val="16"/>
              </w:rPr>
              <w:t xml:space="preserve">female</w:t>
            </w:r>
          </w:p>
        </w:tc>
        <w:tc>
          <w:tcPr>
            <w:tcW w:w="678" w:type="dxa"/>
          </w:tcPr>
          <w:p>
            <w:pPr>
              <w:pStyle w:val="Compact"/>
              <w:spacing w:before="0" w:after="0" w:line="240" w:lineRule="auto"/>
              <w:jc w:val="left"/>
            </w:pPr>
            <w:r>
              <w:rPr>
                <w:rFonts w:ascii="Arial" w:hAnsi="Arial" w:cs="Arial" w:eastAsia="Arial"/>
                <w:color w:val="111111"/>
                <w:sz w:val="16"/>
              </w:rPr>
              <w:t xml:space="preserve">80-84</w:t>
            </w:r>
          </w:p>
        </w:tc>
        <w:tc>
          <w:tcPr>
            <w:tcW w:w="678" w:type="dxa"/>
            <w:noWrap/>
          </w:tcPr>
          <w:p>
            <w:pPr>
              <w:pStyle w:val="Compact"/>
              <w:spacing w:before="0" w:after="0" w:line="240" w:lineRule="auto"/>
              <w:jc w:val="right"/>
            </w:pPr>
            <w:r>
              <w:rPr>
                <w:rFonts w:ascii="Arial" w:hAnsi="Arial" w:cs="Arial" w:eastAsia="Arial"/>
                <w:color w:val="111111"/>
                <w:sz w:val="16"/>
              </w:rPr>
              <w:t xml:space="preserve">3.6%</w:t>
            </w:r>
          </w:p>
        </w:tc>
        <w:tc>
          <w:tcPr>
            <w:tcW w:w="950" w:type="dxa"/>
            <w:noWrap/>
          </w:tcPr>
          <w:p>
            <w:pPr>
              <w:pStyle w:val="Compact"/>
              <w:spacing w:before="0" w:after="0" w:line="240" w:lineRule="auto"/>
              <w:jc w:val="right"/>
            </w:pPr>
            <w:r>
              <w:rPr>
                <w:rFonts w:ascii="Arial" w:hAnsi="Arial" w:cs="Arial" w:eastAsia="Arial"/>
                <w:color w:val="111111"/>
                <w:sz w:val="16"/>
              </w:rPr>
              <w:t xml:space="preserve">2.4%</w:t>
            </w:r>
          </w:p>
        </w:tc>
        <w:tc>
          <w:tcPr>
            <w:tcW w:w="678" w:type="dxa"/>
            <w:noWrap/>
          </w:tcPr>
          <w:p>
            <w:pPr>
              <w:pStyle w:val="Compact"/>
              <w:spacing w:before="0" w:after="0" w:line="240" w:lineRule="auto"/>
              <w:jc w:val="right"/>
            </w:pPr>
            <w:r>
              <w:rPr>
                <w:rFonts w:ascii="Arial" w:hAnsi="Arial" w:cs="Arial" w:eastAsia="Arial"/>
                <w:color w:val="111111"/>
                <w:sz w:val="16"/>
              </w:rPr>
              <w:t xml:space="preserve">67.8%</w:t>
            </w:r>
          </w:p>
        </w:tc>
        <w:tc>
          <w:tcPr>
            <w:tcW w:w="950" w:type="dxa"/>
            <w:noWrap/>
          </w:tcPr>
          <w:p>
            <w:pPr>
              <w:pStyle w:val="Compact"/>
              <w:spacing w:before="0" w:after="0" w:line="240" w:lineRule="auto"/>
              <w:jc w:val="right"/>
            </w:pPr>
            <w:r>
              <w:rPr>
                <w:rFonts w:ascii="Arial" w:hAnsi="Arial" w:cs="Arial" w:eastAsia="Arial"/>
                <w:color w:val="111111"/>
                <w:sz w:val="16"/>
              </w:rPr>
              <w:t xml:space="preserve">68.4%</w:t>
            </w:r>
          </w:p>
        </w:tc>
        <w:tc>
          <w:tcPr>
            <w:tcW w:w="678" w:type="dxa"/>
            <w:noWrap/>
          </w:tcPr>
          <w:p>
            <w:pPr>
              <w:pStyle w:val="Compact"/>
              <w:spacing w:before="0" w:after="0" w:line="240" w:lineRule="auto"/>
              <w:jc w:val="right"/>
            </w:pPr>
            <w:r>
              <w:rPr>
                <w:rFonts w:ascii="Arial" w:hAnsi="Arial" w:cs="Arial" w:eastAsia="Arial"/>
                <w:color w:val="111111"/>
                <w:sz w:val="16"/>
              </w:rPr>
              <w:t xml:space="preserve">16.2%</w:t>
            </w:r>
          </w:p>
        </w:tc>
        <w:tc>
          <w:tcPr>
            <w:tcW w:w="950" w:type="dxa"/>
            <w:noWrap/>
          </w:tcPr>
          <w:p>
            <w:pPr>
              <w:pStyle w:val="Compact"/>
              <w:spacing w:before="0" w:after="0" w:line="240" w:lineRule="auto"/>
              <w:jc w:val="right"/>
            </w:pPr>
            <w:r>
              <w:rPr>
                <w:rFonts w:ascii="Arial" w:hAnsi="Arial" w:cs="Arial" w:eastAsia="Arial"/>
                <w:color w:val="111111"/>
                <w:sz w:val="16"/>
              </w:rPr>
              <w:t xml:space="preserve">16.5%</w:t>
            </w:r>
          </w:p>
        </w:tc>
        <w:tc>
          <w:tcPr>
            <w:tcW w:w="678" w:type="dxa"/>
            <w:noWrap/>
          </w:tcPr>
          <w:p>
            <w:pPr>
              <w:pStyle w:val="Compact"/>
              <w:spacing w:before="0" w:after="0" w:line="240" w:lineRule="auto"/>
              <w:jc w:val="right"/>
            </w:pPr>
            <w:r>
              <w:rPr>
                <w:rFonts w:ascii="Arial" w:hAnsi="Arial" w:cs="Arial" w:eastAsia="Arial"/>
                <w:color w:val="111111"/>
                <w:sz w:val="16"/>
              </w:rPr>
              <w:t xml:space="preserve">7.4%</w:t>
            </w:r>
          </w:p>
        </w:tc>
        <w:tc>
          <w:tcPr>
            <w:tcW w:w="950" w:type="dxa"/>
            <w:noWrap/>
          </w:tcPr>
          <w:p>
            <w:pPr>
              <w:pStyle w:val="Compact"/>
              <w:spacing w:before="0" w:after="0" w:line="240" w:lineRule="auto"/>
              <w:jc w:val="right"/>
            </w:pPr>
            <w:r>
              <w:rPr>
                <w:rFonts w:ascii="Arial" w:hAnsi="Arial" w:cs="Arial" w:eastAsia="Arial"/>
                <w:color w:val="111111"/>
                <w:sz w:val="16"/>
              </w:rPr>
              <w:t xml:space="preserve">7.5%</w:t>
            </w:r>
          </w:p>
        </w:tc>
        <w:tc>
          <w:tcPr>
            <w:tcW w:w="678" w:type="dxa"/>
            <w:noWrap/>
          </w:tcPr>
          <w:p>
            <w:pPr>
              <w:pStyle w:val="Compact"/>
              <w:spacing w:before="0" w:after="0" w:line="240" w:lineRule="auto"/>
              <w:jc w:val="right"/>
            </w:pPr>
            <w:r>
              <w:rPr>
                <w:rFonts w:ascii="Arial" w:hAnsi="Arial" w:cs="Arial" w:eastAsia="Arial"/>
                <w:color w:val="111111"/>
                <w:sz w:val="16"/>
              </w:rPr>
              <w:t xml:space="preserve">5.0%</w:t>
            </w:r>
          </w:p>
        </w:tc>
        <w:tc>
          <w:tcPr>
            <w:tcW w:w="950" w:type="dxa"/>
            <w:noWrap/>
          </w:tcPr>
          <w:p>
            <w:pPr>
              <w:pStyle w:val="Compact"/>
              <w:spacing w:before="0" w:after="0" w:line="240" w:lineRule="auto"/>
              <w:jc w:val="right"/>
            </w:pPr>
            <w:r>
              <w:rPr>
                <w:rFonts w:ascii="Arial" w:hAnsi="Arial" w:cs="Arial" w:eastAsia="Arial"/>
                <w:color w:val="111111"/>
                <w:sz w:val="16"/>
              </w:rPr>
              <w:t xml:space="preserve">5.1%</w:t>
            </w:r>
          </w:p>
        </w:tc>
      </w:tr>
      <w:tr>
        <w:trPr>
          <w:cantSplit/>
        </w:trPr>
        <w:tc>
          <w:tcPr>
            <w:tcW w:w="814" w:type="dxa"/>
          </w:tcPr>
          <w:p>
            <w:pPr>
              <w:pStyle w:val="Compact"/>
              <w:spacing w:before="0" w:after="0" w:line="240" w:lineRule="auto"/>
              <w:jc w:val="left"/>
            </w:pPr>
            <w:r>
              <w:rPr>
                <w:rFonts w:ascii="Arial" w:hAnsi="Arial" w:cs="Arial" w:eastAsia="Arial"/>
                <w:color w:val="111111"/>
                <w:sz w:val="16"/>
              </w:rPr>
              <w:t xml:space="preserve">female</w:t>
            </w:r>
          </w:p>
        </w:tc>
        <w:tc>
          <w:tcPr>
            <w:tcW w:w="678" w:type="dxa"/>
          </w:tcPr>
          <w:p>
            <w:pPr>
              <w:pStyle w:val="Compact"/>
              <w:spacing w:before="0" w:after="0" w:line="240" w:lineRule="auto"/>
              <w:jc w:val="left"/>
            </w:pPr>
            <w:r>
              <w:rPr>
                <w:rFonts w:ascii="Arial" w:hAnsi="Arial" w:cs="Arial" w:eastAsia="Arial"/>
                <w:color w:val="111111"/>
                <w:sz w:val="16"/>
              </w:rPr>
              <w:t xml:space="preserve">85-89</w:t>
            </w:r>
          </w:p>
        </w:tc>
        <w:tc>
          <w:tcPr>
            <w:tcW w:w="678" w:type="dxa"/>
            <w:noWrap/>
          </w:tcPr>
          <w:p>
            <w:pPr>
              <w:pStyle w:val="Compact"/>
              <w:spacing w:before="0" w:after="0" w:line="240" w:lineRule="auto"/>
              <w:jc w:val="right"/>
            </w:pPr>
            <w:r>
              <w:rPr>
                <w:rFonts w:ascii="Arial" w:hAnsi="Arial" w:cs="Arial" w:eastAsia="Arial"/>
                <w:color w:val="111111"/>
                <w:sz w:val="16"/>
              </w:rPr>
              <w:t xml:space="preserve">2.7%</w:t>
            </w:r>
          </w:p>
        </w:tc>
        <w:tc>
          <w:tcPr>
            <w:tcW w:w="950" w:type="dxa"/>
            <w:noWrap/>
          </w:tcPr>
          <w:p>
            <w:pPr>
              <w:pStyle w:val="Compact"/>
              <w:spacing w:before="0" w:after="0" w:line="240" w:lineRule="auto"/>
              <w:jc w:val="right"/>
            </w:pPr>
            <w:r>
              <w:rPr>
                <w:rFonts w:ascii="Arial" w:hAnsi="Arial" w:cs="Arial" w:eastAsia="Arial"/>
                <w:color w:val="111111"/>
                <w:sz w:val="16"/>
              </w:rPr>
              <w:t xml:space="preserve">1.6%</w:t>
            </w:r>
          </w:p>
        </w:tc>
        <w:tc>
          <w:tcPr>
            <w:tcW w:w="678" w:type="dxa"/>
            <w:noWrap/>
          </w:tcPr>
          <w:p>
            <w:pPr>
              <w:pStyle w:val="Compact"/>
              <w:spacing w:before="0" w:after="0" w:line="240" w:lineRule="auto"/>
              <w:jc w:val="right"/>
            </w:pPr>
            <w:r>
              <w:rPr>
                <w:rFonts w:ascii="Arial" w:hAnsi="Arial" w:cs="Arial" w:eastAsia="Arial"/>
                <w:color w:val="111111"/>
                <w:sz w:val="16"/>
              </w:rPr>
              <w:t xml:space="preserve">58.4%</w:t>
            </w:r>
          </w:p>
        </w:tc>
        <w:tc>
          <w:tcPr>
            <w:tcW w:w="950" w:type="dxa"/>
            <w:noWrap/>
          </w:tcPr>
          <w:p>
            <w:pPr>
              <w:pStyle w:val="Compact"/>
              <w:spacing w:before="0" w:after="0" w:line="240" w:lineRule="auto"/>
              <w:jc w:val="right"/>
            </w:pPr>
            <w:r>
              <w:rPr>
                <w:rFonts w:ascii="Arial" w:hAnsi="Arial" w:cs="Arial" w:eastAsia="Arial"/>
                <w:color w:val="111111"/>
                <w:sz w:val="16"/>
              </w:rPr>
              <w:t xml:space="preserve">59.1%</w:t>
            </w:r>
          </w:p>
        </w:tc>
        <w:tc>
          <w:tcPr>
            <w:tcW w:w="678" w:type="dxa"/>
            <w:noWrap/>
          </w:tcPr>
          <w:p>
            <w:pPr>
              <w:pStyle w:val="Compact"/>
              <w:spacing w:before="0" w:after="0" w:line="240" w:lineRule="auto"/>
              <w:jc w:val="right"/>
            </w:pPr>
            <w:r>
              <w:rPr>
                <w:rFonts w:ascii="Arial" w:hAnsi="Arial" w:cs="Arial" w:eastAsia="Arial"/>
                <w:color w:val="111111"/>
                <w:sz w:val="16"/>
              </w:rPr>
              <w:t xml:space="preserve">19.2%</w:t>
            </w:r>
          </w:p>
        </w:tc>
        <w:tc>
          <w:tcPr>
            <w:tcW w:w="950" w:type="dxa"/>
            <w:noWrap/>
          </w:tcPr>
          <w:p>
            <w:pPr>
              <w:pStyle w:val="Compact"/>
              <w:spacing w:before="0" w:after="0" w:line="240" w:lineRule="auto"/>
              <w:jc w:val="right"/>
            </w:pPr>
            <w:r>
              <w:rPr>
                <w:rFonts w:ascii="Arial" w:hAnsi="Arial" w:cs="Arial" w:eastAsia="Arial"/>
                <w:color w:val="111111"/>
                <w:sz w:val="16"/>
              </w:rPr>
              <w:t xml:space="preserve">19.0%</w:t>
            </w:r>
          </w:p>
        </w:tc>
        <w:tc>
          <w:tcPr>
            <w:tcW w:w="678" w:type="dxa"/>
            <w:noWrap/>
          </w:tcPr>
          <w:p>
            <w:pPr>
              <w:pStyle w:val="Compact"/>
              <w:spacing w:before="0" w:after="0" w:line="240" w:lineRule="auto"/>
              <w:jc w:val="right"/>
            </w:pPr>
            <w:r>
              <w:rPr>
                <w:rFonts w:ascii="Arial" w:hAnsi="Arial" w:cs="Arial" w:eastAsia="Arial"/>
                <w:color w:val="111111"/>
                <w:sz w:val="16"/>
              </w:rPr>
              <w:t xml:space="preserve">10.3%</w:t>
            </w:r>
          </w:p>
        </w:tc>
        <w:tc>
          <w:tcPr>
            <w:tcW w:w="950" w:type="dxa"/>
            <w:noWrap/>
          </w:tcPr>
          <w:p>
            <w:pPr>
              <w:pStyle w:val="Compact"/>
              <w:spacing w:before="0" w:after="0" w:line="240" w:lineRule="auto"/>
              <w:jc w:val="right"/>
            </w:pPr>
            <w:r>
              <w:rPr>
                <w:rFonts w:ascii="Arial" w:hAnsi="Arial" w:cs="Arial" w:eastAsia="Arial"/>
                <w:color w:val="111111"/>
                <w:sz w:val="16"/>
              </w:rPr>
              <w:t xml:space="preserve">10.2%</w:t>
            </w:r>
          </w:p>
        </w:tc>
        <w:tc>
          <w:tcPr>
            <w:tcW w:w="678" w:type="dxa"/>
            <w:noWrap/>
          </w:tcPr>
          <w:p>
            <w:pPr>
              <w:pStyle w:val="Compact"/>
              <w:spacing w:before="0" w:after="0" w:line="240" w:lineRule="auto"/>
              <w:jc w:val="right"/>
            </w:pPr>
            <w:r>
              <w:rPr>
                <w:rFonts w:ascii="Arial" w:hAnsi="Arial" w:cs="Arial" w:eastAsia="Arial"/>
                <w:color w:val="111111"/>
                <w:sz w:val="16"/>
              </w:rPr>
              <w:t xml:space="preserve">9.4%</w:t>
            </w:r>
          </w:p>
        </w:tc>
        <w:tc>
          <w:tcPr>
            <w:tcW w:w="950" w:type="dxa"/>
            <w:noWrap/>
          </w:tcPr>
          <w:p>
            <w:pPr>
              <w:pStyle w:val="Compact"/>
              <w:spacing w:before="0" w:after="0" w:line="240" w:lineRule="auto"/>
              <w:jc w:val="right"/>
            </w:pPr>
            <w:r>
              <w:rPr>
                <w:rFonts w:ascii="Arial" w:hAnsi="Arial" w:cs="Arial" w:eastAsia="Arial"/>
                <w:color w:val="111111"/>
                <w:sz w:val="16"/>
              </w:rPr>
              <w:t xml:space="preserve">10.0%</w:t>
            </w:r>
          </w:p>
        </w:tc>
      </w:tr>
      <w:tr>
        <w:trPr>
          <w:cantSplit/>
        </w:trPr>
        <w:tc>
          <w:tcPr>
            <w:tcW w:w="814" w:type="dxa"/>
          </w:tcPr>
          <w:p>
            <w:pPr>
              <w:pStyle w:val="Compact"/>
              <w:spacing w:before="0" w:after="0" w:line="240" w:lineRule="auto"/>
              <w:jc w:val="left"/>
            </w:pPr>
            <w:r>
              <w:rPr>
                <w:rFonts w:ascii="Arial" w:hAnsi="Arial" w:cs="Arial" w:eastAsia="Arial"/>
                <w:color w:val="111111"/>
                <w:sz w:val="16"/>
              </w:rPr>
              <w:t xml:space="preserve">female</w:t>
            </w:r>
          </w:p>
        </w:tc>
        <w:tc>
          <w:tcPr>
            <w:tcW w:w="678" w:type="dxa"/>
          </w:tcPr>
          <w:p>
            <w:pPr>
              <w:pStyle w:val="Compact"/>
              <w:spacing w:before="0" w:after="0" w:line="240" w:lineRule="auto"/>
              <w:jc w:val="left"/>
            </w:pPr>
            <w:r>
              <w:rPr>
                <w:rFonts w:ascii="Arial" w:hAnsi="Arial" w:cs="Arial" w:eastAsia="Arial"/>
                <w:color w:val="111111"/>
                <w:sz w:val="16"/>
              </w:rPr>
              <w:t xml:space="preserve">90-99</w:t>
            </w:r>
          </w:p>
        </w:tc>
        <w:tc>
          <w:tcPr>
            <w:tcW w:w="678" w:type="dxa"/>
            <w:noWrap/>
          </w:tcPr>
          <w:p>
            <w:pPr>
              <w:pStyle w:val="Compact"/>
              <w:spacing w:before="0" w:after="0" w:line="240" w:lineRule="auto"/>
              <w:jc w:val="right"/>
            </w:pPr>
            <w:r>
              <w:rPr>
                <w:rFonts w:ascii="Arial" w:hAnsi="Arial" w:cs="Arial" w:eastAsia="Arial"/>
                <w:color w:val="111111"/>
                <w:sz w:val="16"/>
              </w:rPr>
              <w:t xml:space="preserve">1.9%</w:t>
            </w:r>
          </w:p>
        </w:tc>
        <w:tc>
          <w:tcPr>
            <w:tcW w:w="950" w:type="dxa"/>
            <w:noWrap/>
          </w:tcPr>
          <w:p>
            <w:pPr>
              <w:pStyle w:val="Compact"/>
              <w:spacing w:before="0" w:after="0" w:line="240" w:lineRule="auto"/>
              <w:jc w:val="right"/>
            </w:pPr>
            <w:r>
              <w:rPr>
                <w:rFonts w:ascii="Arial" w:hAnsi="Arial" w:cs="Arial" w:eastAsia="Arial"/>
                <w:color w:val="111111"/>
                <w:sz w:val="16"/>
              </w:rPr>
              <w:t xml:space="preserve">1.2%</w:t>
            </w:r>
          </w:p>
        </w:tc>
        <w:tc>
          <w:tcPr>
            <w:tcW w:w="678" w:type="dxa"/>
            <w:noWrap/>
          </w:tcPr>
          <w:p>
            <w:pPr>
              <w:pStyle w:val="Compact"/>
              <w:spacing w:before="0" w:after="0" w:line="240" w:lineRule="auto"/>
              <w:jc w:val="right"/>
            </w:pPr>
            <w:r>
              <w:rPr>
                <w:rFonts w:ascii="Arial" w:hAnsi="Arial" w:cs="Arial" w:eastAsia="Arial"/>
                <w:color w:val="111111"/>
                <w:sz w:val="16"/>
              </w:rPr>
              <w:t xml:space="preserve">41.9%</w:t>
            </w:r>
          </w:p>
        </w:tc>
        <w:tc>
          <w:tcPr>
            <w:tcW w:w="950" w:type="dxa"/>
            <w:noWrap/>
          </w:tcPr>
          <w:p>
            <w:pPr>
              <w:pStyle w:val="Compact"/>
              <w:spacing w:before="0" w:after="0" w:line="240" w:lineRule="auto"/>
              <w:jc w:val="right"/>
            </w:pPr>
            <w:r>
              <w:rPr>
                <w:rFonts w:ascii="Arial" w:hAnsi="Arial" w:cs="Arial" w:eastAsia="Arial"/>
                <w:color w:val="111111"/>
                <w:sz w:val="16"/>
              </w:rPr>
              <w:t xml:space="preserve">43.8%</w:t>
            </w:r>
          </w:p>
        </w:tc>
        <w:tc>
          <w:tcPr>
            <w:tcW w:w="678" w:type="dxa"/>
            <w:noWrap/>
          </w:tcPr>
          <w:p>
            <w:pPr>
              <w:pStyle w:val="Compact"/>
              <w:spacing w:before="0" w:after="0" w:line="240" w:lineRule="auto"/>
              <w:jc w:val="right"/>
            </w:pPr>
            <w:r>
              <w:rPr>
                <w:rFonts w:ascii="Arial" w:hAnsi="Arial" w:cs="Arial" w:eastAsia="Arial"/>
                <w:color w:val="111111"/>
                <w:sz w:val="16"/>
              </w:rPr>
              <w:t xml:space="preserve">23.4%</w:t>
            </w:r>
          </w:p>
        </w:tc>
        <w:tc>
          <w:tcPr>
            <w:tcW w:w="950" w:type="dxa"/>
            <w:noWrap/>
          </w:tcPr>
          <w:p>
            <w:pPr>
              <w:pStyle w:val="Compact"/>
              <w:spacing w:before="0" w:after="0" w:line="240" w:lineRule="auto"/>
              <w:jc w:val="right"/>
            </w:pPr>
            <w:r>
              <w:rPr>
                <w:rFonts w:ascii="Arial" w:hAnsi="Arial" w:cs="Arial" w:eastAsia="Arial"/>
                <w:color w:val="111111"/>
                <w:sz w:val="16"/>
              </w:rPr>
              <w:t xml:space="preserve">21.7%</w:t>
            </w:r>
          </w:p>
        </w:tc>
        <w:tc>
          <w:tcPr>
            <w:tcW w:w="678" w:type="dxa"/>
            <w:noWrap/>
          </w:tcPr>
          <w:p>
            <w:pPr>
              <w:pStyle w:val="Compact"/>
              <w:spacing w:before="0" w:after="0" w:line="240" w:lineRule="auto"/>
              <w:jc w:val="right"/>
            </w:pPr>
            <w:r>
              <w:rPr>
                <w:rFonts w:ascii="Arial" w:hAnsi="Arial" w:cs="Arial" w:eastAsia="Arial"/>
                <w:color w:val="111111"/>
                <w:sz w:val="16"/>
              </w:rPr>
              <w:t xml:space="preserve">17.4%</w:t>
            </w:r>
          </w:p>
        </w:tc>
        <w:tc>
          <w:tcPr>
            <w:tcW w:w="950" w:type="dxa"/>
            <w:noWrap/>
          </w:tcPr>
          <w:p>
            <w:pPr>
              <w:pStyle w:val="Compact"/>
              <w:spacing w:before="0" w:after="0" w:line="240" w:lineRule="auto"/>
              <w:jc w:val="right"/>
            </w:pPr>
            <w:r>
              <w:rPr>
                <w:rFonts w:ascii="Arial" w:hAnsi="Arial" w:cs="Arial" w:eastAsia="Arial"/>
                <w:color w:val="111111"/>
                <w:sz w:val="16"/>
              </w:rPr>
              <w:t xml:space="preserve">15.6%</w:t>
            </w:r>
          </w:p>
        </w:tc>
        <w:tc>
          <w:tcPr>
            <w:tcW w:w="678" w:type="dxa"/>
            <w:noWrap/>
          </w:tcPr>
          <w:p>
            <w:pPr>
              <w:pStyle w:val="Compact"/>
              <w:spacing w:before="0" w:after="0" w:line="240" w:lineRule="auto"/>
              <w:jc w:val="right"/>
            </w:pPr>
            <w:r>
              <w:rPr>
                <w:rFonts w:ascii="Arial" w:hAnsi="Arial" w:cs="Arial" w:eastAsia="Arial"/>
                <w:color w:val="111111"/>
                <w:sz w:val="16"/>
              </w:rPr>
              <w:t xml:space="preserve">15.4%</w:t>
            </w:r>
          </w:p>
        </w:tc>
        <w:tc>
          <w:tcPr>
            <w:tcW w:w="950" w:type="dxa"/>
            <w:noWrap/>
          </w:tcPr>
          <w:p>
            <w:pPr>
              <w:pStyle w:val="Compact"/>
              <w:spacing w:before="0" w:after="0" w:line="240" w:lineRule="auto"/>
              <w:jc w:val="right"/>
            </w:pPr>
            <w:r>
              <w:rPr>
                <w:rFonts w:ascii="Arial" w:hAnsi="Arial" w:cs="Arial" w:eastAsia="Arial"/>
                <w:color w:val="111111"/>
                <w:sz w:val="16"/>
              </w:rPr>
              <w:t xml:space="preserve">17.7%</w:t>
            </w:r>
          </w:p>
        </w:tc>
      </w:tr>
      <w:tr>
        <w:trPr>
          <w:cantSplit/>
        </w:trPr>
        <w:tc>
          <w:tcPr>
            <w:tcW w:w="814" w:type="dxa"/>
          </w:tcPr>
          <w:p>
            <w:pPr>
              <w:pStyle w:val="Compact"/>
              <w:spacing w:before="0" w:after="0" w:line="240" w:lineRule="auto"/>
              <w:jc w:val="left"/>
            </w:pPr>
            <w:r>
              <w:rPr>
                <w:rFonts w:ascii="Arial" w:hAnsi="Arial" w:cs="Arial" w:eastAsia="Arial"/>
                <w:color w:val="111111"/>
                <w:sz w:val="16"/>
              </w:rPr>
              <w:t xml:space="preserve">male</w:t>
            </w:r>
          </w:p>
        </w:tc>
        <w:tc>
          <w:tcPr>
            <w:tcW w:w="678" w:type="dxa"/>
          </w:tcPr>
          <w:p>
            <w:pPr>
              <w:pStyle w:val="Compact"/>
              <w:spacing w:before="0" w:after="0" w:line="240" w:lineRule="auto"/>
              <w:jc w:val="left"/>
            </w:pPr>
            <w:r>
              <w:rPr>
                <w:rFonts w:ascii="Arial" w:hAnsi="Arial" w:cs="Arial" w:eastAsia="Arial"/>
                <w:color w:val="111111"/>
                <w:sz w:val="16"/>
              </w:rPr>
              <w:t xml:space="preserve">65-69</w:t>
            </w:r>
          </w:p>
        </w:tc>
        <w:tc>
          <w:tcPr>
            <w:tcW w:w="678" w:type="dxa"/>
            <w:noWrap/>
          </w:tcPr>
          <w:p>
            <w:pPr>
              <w:pStyle w:val="Compact"/>
              <w:spacing w:before="0" w:after="0" w:line="240" w:lineRule="auto"/>
              <w:jc w:val="right"/>
            </w:pPr>
            <w:r>
              <w:rPr>
                <w:rFonts w:ascii="Arial" w:hAnsi="Arial" w:cs="Arial" w:eastAsia="Arial"/>
                <w:color w:val="111111"/>
                <w:sz w:val="16"/>
              </w:rPr>
              <w:t xml:space="preserve">11.5%</w:t>
            </w:r>
          </w:p>
        </w:tc>
        <w:tc>
          <w:tcPr>
            <w:tcW w:w="950" w:type="dxa"/>
            <w:noWrap/>
          </w:tcPr>
          <w:p>
            <w:pPr>
              <w:pStyle w:val="Compact"/>
              <w:spacing w:before="0" w:after="0" w:line="240" w:lineRule="auto"/>
              <w:jc w:val="right"/>
            </w:pPr>
            <w:r>
              <w:rPr>
                <w:rFonts w:ascii="Arial" w:hAnsi="Arial" w:cs="Arial" w:eastAsia="Arial"/>
                <w:color w:val="111111"/>
                <w:sz w:val="16"/>
              </w:rPr>
              <w:t xml:space="preserve">12.1%</w:t>
            </w:r>
          </w:p>
        </w:tc>
        <w:tc>
          <w:tcPr>
            <w:tcW w:w="678" w:type="dxa"/>
            <w:noWrap/>
          </w:tcPr>
          <w:p>
            <w:pPr>
              <w:pStyle w:val="Compact"/>
              <w:spacing w:before="0" w:after="0" w:line="240" w:lineRule="auto"/>
              <w:jc w:val="right"/>
            </w:pPr>
            <w:r>
              <w:rPr>
                <w:rFonts w:ascii="Arial" w:hAnsi="Arial" w:cs="Arial" w:eastAsia="Arial"/>
                <w:color w:val="111111"/>
                <w:sz w:val="16"/>
              </w:rPr>
              <w:t xml:space="preserve">76.7%</w:t>
            </w:r>
          </w:p>
        </w:tc>
        <w:tc>
          <w:tcPr>
            <w:tcW w:w="950" w:type="dxa"/>
            <w:noWrap/>
          </w:tcPr>
          <w:p>
            <w:pPr>
              <w:pStyle w:val="Compact"/>
              <w:spacing w:before="0" w:after="0" w:line="240" w:lineRule="auto"/>
              <w:jc w:val="right"/>
            </w:pPr>
            <w:r>
              <w:rPr>
                <w:rFonts w:ascii="Arial" w:hAnsi="Arial" w:cs="Arial" w:eastAsia="Arial"/>
                <w:color w:val="111111"/>
                <w:sz w:val="16"/>
              </w:rPr>
              <w:t xml:space="preserve">75.6%</w:t>
            </w:r>
          </w:p>
        </w:tc>
        <w:tc>
          <w:tcPr>
            <w:tcW w:w="678" w:type="dxa"/>
            <w:noWrap/>
          </w:tcPr>
          <w:p>
            <w:pPr>
              <w:pStyle w:val="Compact"/>
              <w:spacing w:before="0" w:after="0" w:line="240" w:lineRule="auto"/>
              <w:jc w:val="right"/>
            </w:pPr>
            <w:r>
              <w:rPr>
                <w:rFonts w:ascii="Arial" w:hAnsi="Arial" w:cs="Arial" w:eastAsia="Arial"/>
                <w:color w:val="111111"/>
                <w:sz w:val="16"/>
              </w:rPr>
              <w:t xml:space="preserve">8.6%</w:t>
            </w:r>
          </w:p>
        </w:tc>
        <w:tc>
          <w:tcPr>
            <w:tcW w:w="950" w:type="dxa"/>
            <w:noWrap/>
          </w:tcPr>
          <w:p>
            <w:pPr>
              <w:pStyle w:val="Compact"/>
              <w:spacing w:before="0" w:after="0" w:line="240" w:lineRule="auto"/>
              <w:jc w:val="right"/>
            </w:pPr>
            <w:r>
              <w:rPr>
                <w:rFonts w:ascii="Arial" w:hAnsi="Arial" w:cs="Arial" w:eastAsia="Arial"/>
                <w:color w:val="111111"/>
                <w:sz w:val="16"/>
              </w:rPr>
              <w:t xml:space="preserve">9.0%</w:t>
            </w:r>
          </w:p>
        </w:tc>
        <w:tc>
          <w:tcPr>
            <w:tcW w:w="678" w:type="dxa"/>
            <w:noWrap/>
          </w:tcPr>
          <w:p>
            <w:pPr>
              <w:pStyle w:val="Compact"/>
              <w:spacing w:before="0" w:after="0" w:line="240" w:lineRule="auto"/>
              <w:jc w:val="right"/>
            </w:pPr>
            <w:r>
              <w:rPr>
                <w:rFonts w:ascii="Arial" w:hAnsi="Arial" w:cs="Arial" w:eastAsia="Arial"/>
                <w:color w:val="111111"/>
                <w:sz w:val="16"/>
              </w:rPr>
              <w:t xml:space="preserve">2.5%</w:t>
            </w:r>
          </w:p>
        </w:tc>
        <w:tc>
          <w:tcPr>
            <w:tcW w:w="950" w:type="dxa"/>
            <w:noWrap/>
          </w:tcPr>
          <w:p>
            <w:pPr>
              <w:pStyle w:val="Compact"/>
              <w:spacing w:before="0" w:after="0" w:line="240" w:lineRule="auto"/>
              <w:jc w:val="right"/>
            </w:pPr>
            <w:r>
              <w:rPr>
                <w:rFonts w:ascii="Arial" w:hAnsi="Arial" w:cs="Arial" w:eastAsia="Arial"/>
                <w:color w:val="111111"/>
                <w:sz w:val="16"/>
              </w:rPr>
              <w:t xml:space="preserve">2.7%</w:t>
            </w:r>
          </w:p>
        </w:tc>
        <w:tc>
          <w:tcPr>
            <w:tcW w:w="678" w:type="dxa"/>
            <w:noWrap/>
          </w:tcPr>
          <w:p>
            <w:pPr>
              <w:pStyle w:val="Compact"/>
              <w:spacing w:before="0" w:after="0" w:line="240" w:lineRule="auto"/>
              <w:jc w:val="right"/>
            </w:pPr>
            <w:r>
              <w:rPr>
                <w:rFonts w:ascii="Arial" w:hAnsi="Arial" w:cs="Arial" w:eastAsia="Arial"/>
                <w:color w:val="111111"/>
                <w:sz w:val="16"/>
              </w:rPr>
              <w:t xml:space="preserve">0.6%</w:t>
            </w:r>
          </w:p>
        </w:tc>
        <w:tc>
          <w:tcPr>
            <w:tcW w:w="950" w:type="dxa"/>
            <w:noWrap/>
          </w:tcPr>
          <w:p>
            <w:pPr>
              <w:pStyle w:val="Compact"/>
              <w:spacing w:before="0" w:after="0" w:line="240" w:lineRule="auto"/>
              <w:jc w:val="right"/>
            </w:pPr>
            <w:r>
              <w:rPr>
                <w:rFonts w:ascii="Arial" w:hAnsi="Arial" w:cs="Arial" w:eastAsia="Arial"/>
                <w:color w:val="111111"/>
                <w:sz w:val="16"/>
              </w:rPr>
              <w:t xml:space="preserve">0.6%</w:t>
            </w:r>
          </w:p>
        </w:tc>
      </w:tr>
      <w:tr>
        <w:trPr>
          <w:cantSplit/>
        </w:trPr>
        <w:tc>
          <w:tcPr>
            <w:tcW w:w="814" w:type="dxa"/>
          </w:tcPr>
          <w:p>
            <w:pPr>
              <w:pStyle w:val="Compact"/>
              <w:spacing w:before="0" w:after="0" w:line="240" w:lineRule="auto"/>
              <w:jc w:val="left"/>
            </w:pPr>
            <w:r>
              <w:rPr>
                <w:rFonts w:ascii="Arial" w:hAnsi="Arial" w:cs="Arial" w:eastAsia="Arial"/>
                <w:color w:val="111111"/>
                <w:sz w:val="16"/>
              </w:rPr>
              <w:t xml:space="preserve">male</w:t>
            </w:r>
          </w:p>
        </w:tc>
        <w:tc>
          <w:tcPr>
            <w:tcW w:w="678" w:type="dxa"/>
          </w:tcPr>
          <w:p>
            <w:pPr>
              <w:pStyle w:val="Compact"/>
              <w:spacing w:before="0" w:after="0" w:line="240" w:lineRule="auto"/>
              <w:jc w:val="left"/>
            </w:pPr>
            <w:r>
              <w:rPr>
                <w:rFonts w:ascii="Arial" w:hAnsi="Arial" w:cs="Arial" w:eastAsia="Arial"/>
                <w:color w:val="111111"/>
                <w:sz w:val="16"/>
              </w:rPr>
              <w:t xml:space="preserve">70-74</w:t>
            </w:r>
          </w:p>
        </w:tc>
        <w:tc>
          <w:tcPr>
            <w:tcW w:w="678" w:type="dxa"/>
            <w:noWrap/>
          </w:tcPr>
          <w:p>
            <w:pPr>
              <w:pStyle w:val="Compact"/>
              <w:spacing w:before="0" w:after="0" w:line="240" w:lineRule="auto"/>
              <w:jc w:val="right"/>
            </w:pPr>
            <w:r>
              <w:rPr>
                <w:rFonts w:ascii="Arial" w:hAnsi="Arial" w:cs="Arial" w:eastAsia="Arial"/>
                <w:color w:val="111111"/>
                <w:sz w:val="16"/>
              </w:rPr>
              <w:t xml:space="preserve">7.0%</w:t>
            </w:r>
          </w:p>
        </w:tc>
        <w:tc>
          <w:tcPr>
            <w:tcW w:w="950" w:type="dxa"/>
            <w:noWrap/>
          </w:tcPr>
          <w:p>
            <w:pPr>
              <w:pStyle w:val="Compact"/>
              <w:spacing w:before="0" w:after="0" w:line="240" w:lineRule="auto"/>
              <w:jc w:val="right"/>
            </w:pPr>
            <w:r>
              <w:rPr>
                <w:rFonts w:ascii="Arial" w:hAnsi="Arial" w:cs="Arial" w:eastAsia="Arial"/>
                <w:color w:val="111111"/>
                <w:sz w:val="16"/>
              </w:rPr>
              <w:t xml:space="preserve">7.2%</w:t>
            </w:r>
          </w:p>
        </w:tc>
        <w:tc>
          <w:tcPr>
            <w:tcW w:w="678" w:type="dxa"/>
            <w:noWrap/>
          </w:tcPr>
          <w:p>
            <w:pPr>
              <w:pStyle w:val="Compact"/>
              <w:spacing w:before="0" w:after="0" w:line="240" w:lineRule="auto"/>
              <w:jc w:val="right"/>
            </w:pPr>
            <w:r>
              <w:rPr>
                <w:rFonts w:ascii="Arial" w:hAnsi="Arial" w:cs="Arial" w:eastAsia="Arial"/>
                <w:color w:val="111111"/>
                <w:sz w:val="16"/>
              </w:rPr>
              <w:t xml:space="preserve">79.2%</w:t>
            </w:r>
          </w:p>
        </w:tc>
        <w:tc>
          <w:tcPr>
            <w:tcW w:w="950" w:type="dxa"/>
            <w:noWrap/>
          </w:tcPr>
          <w:p>
            <w:pPr>
              <w:pStyle w:val="Compact"/>
              <w:spacing w:before="0" w:after="0" w:line="240" w:lineRule="auto"/>
              <w:jc w:val="right"/>
            </w:pPr>
            <w:r>
              <w:rPr>
                <w:rFonts w:ascii="Arial" w:hAnsi="Arial" w:cs="Arial" w:eastAsia="Arial"/>
                <w:color w:val="111111"/>
                <w:sz w:val="16"/>
              </w:rPr>
              <w:t xml:space="preserve">79.2%</w:t>
            </w:r>
          </w:p>
        </w:tc>
        <w:tc>
          <w:tcPr>
            <w:tcW w:w="678" w:type="dxa"/>
            <w:noWrap/>
          </w:tcPr>
          <w:p>
            <w:pPr>
              <w:pStyle w:val="Compact"/>
              <w:spacing w:before="0" w:after="0" w:line="240" w:lineRule="auto"/>
              <w:jc w:val="right"/>
            </w:pPr>
            <w:r>
              <w:rPr>
                <w:rFonts w:ascii="Arial" w:hAnsi="Arial" w:cs="Arial" w:eastAsia="Arial"/>
                <w:color w:val="111111"/>
                <w:sz w:val="16"/>
              </w:rPr>
              <w:t xml:space="preserve">10.1%</w:t>
            </w:r>
          </w:p>
        </w:tc>
        <w:tc>
          <w:tcPr>
            <w:tcW w:w="950" w:type="dxa"/>
            <w:noWrap/>
          </w:tcPr>
          <w:p>
            <w:pPr>
              <w:pStyle w:val="Compact"/>
              <w:spacing w:before="0" w:after="0" w:line="240" w:lineRule="auto"/>
              <w:jc w:val="right"/>
            </w:pPr>
            <w:r>
              <w:rPr>
                <w:rFonts w:ascii="Arial" w:hAnsi="Arial" w:cs="Arial" w:eastAsia="Arial"/>
                <w:color w:val="111111"/>
                <w:sz w:val="16"/>
              </w:rPr>
              <w:t xml:space="preserve">9.7%</w:t>
            </w:r>
          </w:p>
        </w:tc>
        <w:tc>
          <w:tcPr>
            <w:tcW w:w="678" w:type="dxa"/>
            <w:noWrap/>
          </w:tcPr>
          <w:p>
            <w:pPr>
              <w:pStyle w:val="Compact"/>
              <w:spacing w:before="0" w:after="0" w:line="240" w:lineRule="auto"/>
              <w:jc w:val="right"/>
            </w:pPr>
            <w:r>
              <w:rPr>
                <w:rFonts w:ascii="Arial" w:hAnsi="Arial" w:cs="Arial" w:eastAsia="Arial"/>
                <w:color w:val="111111"/>
                <w:sz w:val="16"/>
              </w:rPr>
              <w:t xml:space="preserve">2.6%</w:t>
            </w:r>
          </w:p>
        </w:tc>
        <w:tc>
          <w:tcPr>
            <w:tcW w:w="950" w:type="dxa"/>
            <w:noWrap/>
          </w:tcPr>
          <w:p>
            <w:pPr>
              <w:pStyle w:val="Compact"/>
              <w:spacing w:before="0" w:after="0" w:line="240" w:lineRule="auto"/>
              <w:jc w:val="right"/>
            </w:pPr>
            <w:r>
              <w:rPr>
                <w:rFonts w:ascii="Arial" w:hAnsi="Arial" w:cs="Arial" w:eastAsia="Arial"/>
                <w:color w:val="111111"/>
                <w:sz w:val="16"/>
              </w:rPr>
              <w:t xml:space="preserve">3.1%</w:t>
            </w:r>
          </w:p>
        </w:tc>
        <w:tc>
          <w:tcPr>
            <w:tcW w:w="678" w:type="dxa"/>
            <w:noWrap/>
          </w:tcPr>
          <w:p>
            <w:pPr>
              <w:pStyle w:val="Compact"/>
              <w:spacing w:before="0" w:after="0" w:line="240" w:lineRule="auto"/>
              <w:jc w:val="right"/>
            </w:pPr>
            <w:r>
              <w:rPr>
                <w:rFonts w:ascii="Arial" w:hAnsi="Arial" w:cs="Arial" w:eastAsia="Arial"/>
                <w:color w:val="111111"/>
                <w:sz w:val="16"/>
              </w:rPr>
              <w:t xml:space="preserve">1.0%</w:t>
            </w:r>
          </w:p>
        </w:tc>
        <w:tc>
          <w:tcPr>
            <w:tcW w:w="950" w:type="dxa"/>
            <w:noWrap/>
          </w:tcPr>
          <w:p>
            <w:pPr>
              <w:pStyle w:val="Compact"/>
              <w:spacing w:before="0" w:after="0" w:line="240" w:lineRule="auto"/>
              <w:jc w:val="right"/>
            </w:pPr>
            <w:r>
              <w:rPr>
                <w:rFonts w:ascii="Arial" w:hAnsi="Arial" w:cs="Arial" w:eastAsia="Arial"/>
                <w:color w:val="111111"/>
                <w:sz w:val="16"/>
              </w:rPr>
              <w:t xml:space="preserve">0.9%</w:t>
            </w:r>
          </w:p>
        </w:tc>
      </w:tr>
      <w:tr>
        <w:trPr>
          <w:cantSplit/>
        </w:trPr>
        <w:tc>
          <w:tcPr>
            <w:tcW w:w="814" w:type="dxa"/>
          </w:tcPr>
          <w:p>
            <w:pPr>
              <w:pStyle w:val="Compact"/>
              <w:spacing w:before="0" w:after="0" w:line="240" w:lineRule="auto"/>
              <w:jc w:val="left"/>
            </w:pPr>
            <w:r>
              <w:rPr>
                <w:rFonts w:ascii="Arial" w:hAnsi="Arial" w:cs="Arial" w:eastAsia="Arial"/>
                <w:color w:val="111111"/>
                <w:sz w:val="16"/>
              </w:rPr>
              <w:t xml:space="preserve">male</w:t>
            </w:r>
          </w:p>
        </w:tc>
        <w:tc>
          <w:tcPr>
            <w:tcW w:w="678" w:type="dxa"/>
          </w:tcPr>
          <w:p>
            <w:pPr>
              <w:pStyle w:val="Compact"/>
              <w:spacing w:before="0" w:after="0" w:line="240" w:lineRule="auto"/>
              <w:jc w:val="left"/>
            </w:pPr>
            <w:r>
              <w:rPr>
                <w:rFonts w:ascii="Arial" w:hAnsi="Arial" w:cs="Arial" w:eastAsia="Arial"/>
                <w:color w:val="111111"/>
                <w:sz w:val="16"/>
              </w:rPr>
              <w:t xml:space="preserve">75-79</w:t>
            </w:r>
          </w:p>
        </w:tc>
        <w:tc>
          <w:tcPr>
            <w:tcW w:w="678" w:type="dxa"/>
            <w:noWrap/>
          </w:tcPr>
          <w:p>
            <w:pPr>
              <w:pStyle w:val="Compact"/>
              <w:spacing w:before="0" w:after="0" w:line="240" w:lineRule="auto"/>
              <w:jc w:val="right"/>
            </w:pPr>
            <w:r>
              <w:rPr>
                <w:rFonts w:ascii="Arial" w:hAnsi="Arial" w:cs="Arial" w:eastAsia="Arial"/>
                <w:color w:val="111111"/>
                <w:sz w:val="16"/>
              </w:rPr>
              <w:t xml:space="preserve">4.6%</w:t>
            </w:r>
          </w:p>
        </w:tc>
        <w:tc>
          <w:tcPr>
            <w:tcW w:w="950" w:type="dxa"/>
            <w:noWrap/>
          </w:tcPr>
          <w:p>
            <w:pPr>
              <w:pStyle w:val="Compact"/>
              <w:spacing w:before="0" w:after="0" w:line="240" w:lineRule="auto"/>
              <w:jc w:val="right"/>
            </w:pPr>
            <w:r>
              <w:rPr>
                <w:rFonts w:ascii="Arial" w:hAnsi="Arial" w:cs="Arial" w:eastAsia="Arial"/>
                <w:color w:val="111111"/>
                <w:sz w:val="16"/>
              </w:rPr>
              <w:t xml:space="preserve">4.3%</w:t>
            </w:r>
          </w:p>
        </w:tc>
        <w:tc>
          <w:tcPr>
            <w:tcW w:w="678" w:type="dxa"/>
            <w:noWrap/>
          </w:tcPr>
          <w:p>
            <w:pPr>
              <w:pStyle w:val="Compact"/>
              <w:spacing w:before="0" w:after="0" w:line="240" w:lineRule="auto"/>
              <w:jc w:val="right"/>
            </w:pPr>
            <w:r>
              <w:rPr>
                <w:rFonts w:ascii="Arial" w:hAnsi="Arial" w:cs="Arial" w:eastAsia="Arial"/>
                <w:color w:val="111111"/>
                <w:sz w:val="16"/>
              </w:rPr>
              <w:t xml:space="preserve">78.1%</w:t>
            </w:r>
          </w:p>
        </w:tc>
        <w:tc>
          <w:tcPr>
            <w:tcW w:w="950" w:type="dxa"/>
            <w:noWrap/>
          </w:tcPr>
          <w:p>
            <w:pPr>
              <w:pStyle w:val="Compact"/>
              <w:spacing w:before="0" w:after="0" w:line="240" w:lineRule="auto"/>
              <w:jc w:val="right"/>
            </w:pPr>
            <w:r>
              <w:rPr>
                <w:rFonts w:ascii="Arial" w:hAnsi="Arial" w:cs="Arial" w:eastAsia="Arial"/>
                <w:color w:val="111111"/>
                <w:sz w:val="16"/>
              </w:rPr>
              <w:t xml:space="preserve">77.6%</w:t>
            </w:r>
          </w:p>
        </w:tc>
        <w:tc>
          <w:tcPr>
            <w:tcW w:w="678" w:type="dxa"/>
            <w:noWrap/>
          </w:tcPr>
          <w:p>
            <w:pPr>
              <w:pStyle w:val="Compact"/>
              <w:spacing w:before="0" w:after="0" w:line="240" w:lineRule="auto"/>
              <w:jc w:val="right"/>
            </w:pPr>
            <w:r>
              <w:rPr>
                <w:rFonts w:ascii="Arial" w:hAnsi="Arial" w:cs="Arial" w:eastAsia="Arial"/>
                <w:color w:val="111111"/>
                <w:sz w:val="16"/>
              </w:rPr>
              <w:t xml:space="preserve">11.9%</w:t>
            </w:r>
          </w:p>
        </w:tc>
        <w:tc>
          <w:tcPr>
            <w:tcW w:w="950" w:type="dxa"/>
            <w:noWrap/>
          </w:tcPr>
          <w:p>
            <w:pPr>
              <w:pStyle w:val="Compact"/>
              <w:spacing w:before="0" w:after="0" w:line="240" w:lineRule="auto"/>
              <w:jc w:val="right"/>
            </w:pPr>
            <w:r>
              <w:rPr>
                <w:rFonts w:ascii="Arial" w:hAnsi="Arial" w:cs="Arial" w:eastAsia="Arial"/>
                <w:color w:val="111111"/>
                <w:sz w:val="16"/>
              </w:rPr>
              <w:t xml:space="preserve">12.2%</w:t>
            </w:r>
          </w:p>
        </w:tc>
        <w:tc>
          <w:tcPr>
            <w:tcW w:w="678" w:type="dxa"/>
            <w:noWrap/>
          </w:tcPr>
          <w:p>
            <w:pPr>
              <w:pStyle w:val="Compact"/>
              <w:spacing w:before="0" w:after="0" w:line="240" w:lineRule="auto"/>
              <w:jc w:val="right"/>
            </w:pPr>
            <w:r>
              <w:rPr>
                <w:rFonts w:ascii="Arial" w:hAnsi="Arial" w:cs="Arial" w:eastAsia="Arial"/>
                <w:color w:val="111111"/>
                <w:sz w:val="16"/>
              </w:rPr>
              <w:t xml:space="preserve">3.5%</w:t>
            </w:r>
          </w:p>
        </w:tc>
        <w:tc>
          <w:tcPr>
            <w:tcW w:w="950" w:type="dxa"/>
            <w:noWrap/>
          </w:tcPr>
          <w:p>
            <w:pPr>
              <w:pStyle w:val="Compact"/>
              <w:spacing w:before="0" w:after="0" w:line="240" w:lineRule="auto"/>
              <w:jc w:val="right"/>
            </w:pPr>
            <w:r>
              <w:rPr>
                <w:rFonts w:ascii="Arial" w:hAnsi="Arial" w:cs="Arial" w:eastAsia="Arial"/>
                <w:color w:val="111111"/>
                <w:sz w:val="16"/>
              </w:rPr>
              <w:t xml:space="preserve">4.2%</w:t>
            </w:r>
          </w:p>
        </w:tc>
        <w:tc>
          <w:tcPr>
            <w:tcW w:w="678" w:type="dxa"/>
            <w:noWrap/>
          </w:tcPr>
          <w:p>
            <w:pPr>
              <w:pStyle w:val="Compact"/>
              <w:spacing w:before="0" w:after="0" w:line="240" w:lineRule="auto"/>
              <w:jc w:val="right"/>
            </w:pPr>
            <w:r>
              <w:rPr>
                <w:rFonts w:ascii="Arial" w:hAnsi="Arial" w:cs="Arial" w:eastAsia="Arial"/>
                <w:color w:val="111111"/>
                <w:sz w:val="16"/>
              </w:rPr>
              <w:t xml:space="preserve">1.8%</w:t>
            </w:r>
          </w:p>
        </w:tc>
        <w:tc>
          <w:tcPr>
            <w:tcW w:w="950" w:type="dxa"/>
            <w:noWrap/>
          </w:tcPr>
          <w:p>
            <w:pPr>
              <w:pStyle w:val="Compact"/>
              <w:spacing w:before="0" w:after="0" w:line="240" w:lineRule="auto"/>
              <w:jc w:val="right"/>
            </w:pPr>
            <w:r>
              <w:rPr>
                <w:rFonts w:ascii="Arial" w:hAnsi="Arial" w:cs="Arial" w:eastAsia="Arial"/>
                <w:color w:val="111111"/>
                <w:sz w:val="16"/>
              </w:rPr>
              <w:t xml:space="preserve">1.7%</w:t>
            </w:r>
          </w:p>
        </w:tc>
      </w:tr>
      <w:tr>
        <w:trPr>
          <w:cantSplit/>
        </w:trPr>
        <w:tc>
          <w:tcPr>
            <w:tcW w:w="814" w:type="dxa"/>
          </w:tcPr>
          <w:p>
            <w:pPr>
              <w:pStyle w:val="Compact"/>
              <w:spacing w:before="0" w:after="0" w:line="240" w:lineRule="auto"/>
              <w:jc w:val="left"/>
            </w:pPr>
            <w:r>
              <w:rPr>
                <w:rFonts w:ascii="Arial" w:hAnsi="Arial" w:cs="Arial" w:eastAsia="Arial"/>
                <w:color w:val="111111"/>
                <w:sz w:val="16"/>
              </w:rPr>
              <w:t xml:space="preserve">male</w:t>
            </w:r>
          </w:p>
        </w:tc>
        <w:tc>
          <w:tcPr>
            <w:tcW w:w="678" w:type="dxa"/>
          </w:tcPr>
          <w:p>
            <w:pPr>
              <w:pStyle w:val="Compact"/>
              <w:spacing w:before="0" w:after="0" w:line="240" w:lineRule="auto"/>
              <w:jc w:val="left"/>
            </w:pPr>
            <w:r>
              <w:rPr>
                <w:rFonts w:ascii="Arial" w:hAnsi="Arial" w:cs="Arial" w:eastAsia="Arial"/>
                <w:color w:val="111111"/>
                <w:sz w:val="16"/>
              </w:rPr>
              <w:t xml:space="preserve">80-84</w:t>
            </w:r>
          </w:p>
        </w:tc>
        <w:tc>
          <w:tcPr>
            <w:tcW w:w="678" w:type="dxa"/>
            <w:noWrap/>
          </w:tcPr>
          <w:p>
            <w:pPr>
              <w:pStyle w:val="Compact"/>
              <w:spacing w:before="0" w:after="0" w:line="240" w:lineRule="auto"/>
              <w:jc w:val="right"/>
            </w:pPr>
            <w:r>
              <w:rPr>
                <w:rFonts w:ascii="Arial" w:hAnsi="Arial" w:cs="Arial" w:eastAsia="Arial"/>
                <w:color w:val="111111"/>
                <w:sz w:val="16"/>
              </w:rPr>
              <w:t xml:space="preserve">4.0%</w:t>
            </w:r>
          </w:p>
        </w:tc>
        <w:tc>
          <w:tcPr>
            <w:tcW w:w="950" w:type="dxa"/>
            <w:noWrap/>
          </w:tcPr>
          <w:p>
            <w:pPr>
              <w:pStyle w:val="Compact"/>
              <w:spacing w:before="0" w:after="0" w:line="240" w:lineRule="auto"/>
              <w:jc w:val="right"/>
            </w:pPr>
            <w:r>
              <w:rPr>
                <w:rFonts w:ascii="Arial" w:hAnsi="Arial" w:cs="Arial" w:eastAsia="Arial"/>
                <w:color w:val="111111"/>
                <w:sz w:val="16"/>
              </w:rPr>
              <w:t xml:space="preserve">2.8%</w:t>
            </w:r>
          </w:p>
        </w:tc>
        <w:tc>
          <w:tcPr>
            <w:tcW w:w="678" w:type="dxa"/>
            <w:noWrap/>
          </w:tcPr>
          <w:p>
            <w:pPr>
              <w:pStyle w:val="Compact"/>
              <w:spacing w:before="0" w:after="0" w:line="240" w:lineRule="auto"/>
              <w:jc w:val="right"/>
            </w:pPr>
            <w:r>
              <w:rPr>
                <w:rFonts w:ascii="Arial" w:hAnsi="Arial" w:cs="Arial" w:eastAsia="Arial"/>
                <w:color w:val="111111"/>
                <w:sz w:val="16"/>
              </w:rPr>
              <w:t xml:space="preserve">71.3%</w:t>
            </w:r>
          </w:p>
        </w:tc>
        <w:tc>
          <w:tcPr>
            <w:tcW w:w="950" w:type="dxa"/>
            <w:noWrap/>
          </w:tcPr>
          <w:p>
            <w:pPr>
              <w:pStyle w:val="Compact"/>
              <w:spacing w:before="0" w:after="0" w:line="240" w:lineRule="auto"/>
              <w:jc w:val="right"/>
            </w:pPr>
            <w:r>
              <w:rPr>
                <w:rFonts w:ascii="Arial" w:hAnsi="Arial" w:cs="Arial" w:eastAsia="Arial"/>
                <w:color w:val="111111"/>
                <w:sz w:val="16"/>
              </w:rPr>
              <w:t xml:space="preserve">72.2%</w:t>
            </w:r>
          </w:p>
        </w:tc>
        <w:tc>
          <w:tcPr>
            <w:tcW w:w="678" w:type="dxa"/>
            <w:noWrap/>
          </w:tcPr>
          <w:p>
            <w:pPr>
              <w:pStyle w:val="Compact"/>
              <w:spacing w:before="0" w:after="0" w:line="240" w:lineRule="auto"/>
              <w:jc w:val="right"/>
            </w:pPr>
            <w:r>
              <w:rPr>
                <w:rFonts w:ascii="Arial" w:hAnsi="Arial" w:cs="Arial" w:eastAsia="Arial"/>
                <w:color w:val="111111"/>
                <w:sz w:val="16"/>
              </w:rPr>
              <w:t xml:space="preserve">16.2%</w:t>
            </w:r>
          </w:p>
        </w:tc>
        <w:tc>
          <w:tcPr>
            <w:tcW w:w="950" w:type="dxa"/>
            <w:noWrap/>
          </w:tcPr>
          <w:p>
            <w:pPr>
              <w:pStyle w:val="Compact"/>
              <w:spacing w:before="0" w:after="0" w:line="240" w:lineRule="auto"/>
              <w:jc w:val="right"/>
            </w:pPr>
            <w:r>
              <w:rPr>
                <w:rFonts w:ascii="Arial" w:hAnsi="Arial" w:cs="Arial" w:eastAsia="Arial"/>
                <w:color w:val="111111"/>
                <w:sz w:val="16"/>
              </w:rPr>
              <w:t xml:space="preserve">15.4%</w:t>
            </w:r>
          </w:p>
        </w:tc>
        <w:tc>
          <w:tcPr>
            <w:tcW w:w="678" w:type="dxa"/>
            <w:noWrap/>
          </w:tcPr>
          <w:p>
            <w:pPr>
              <w:pStyle w:val="Compact"/>
              <w:spacing w:before="0" w:after="0" w:line="240" w:lineRule="auto"/>
              <w:jc w:val="right"/>
            </w:pPr>
            <w:r>
              <w:rPr>
                <w:rFonts w:ascii="Arial" w:hAnsi="Arial" w:cs="Arial" w:eastAsia="Arial"/>
                <w:color w:val="111111"/>
                <w:sz w:val="16"/>
              </w:rPr>
              <w:t xml:space="preserve">5.6%</w:t>
            </w:r>
          </w:p>
        </w:tc>
        <w:tc>
          <w:tcPr>
            <w:tcW w:w="950" w:type="dxa"/>
            <w:noWrap/>
          </w:tcPr>
          <w:p>
            <w:pPr>
              <w:pStyle w:val="Compact"/>
              <w:spacing w:before="0" w:after="0" w:line="240" w:lineRule="auto"/>
              <w:jc w:val="right"/>
            </w:pPr>
            <w:r>
              <w:rPr>
                <w:rFonts w:ascii="Arial" w:hAnsi="Arial" w:cs="Arial" w:eastAsia="Arial"/>
                <w:color w:val="111111"/>
                <w:sz w:val="16"/>
              </w:rPr>
              <w:t xml:space="preserve">6.1%</w:t>
            </w:r>
          </w:p>
        </w:tc>
        <w:tc>
          <w:tcPr>
            <w:tcW w:w="678" w:type="dxa"/>
            <w:noWrap/>
          </w:tcPr>
          <w:p>
            <w:pPr>
              <w:pStyle w:val="Compact"/>
              <w:spacing w:before="0" w:after="0" w:line="240" w:lineRule="auto"/>
              <w:jc w:val="right"/>
            </w:pPr>
            <w:r>
              <w:rPr>
                <w:rFonts w:ascii="Arial" w:hAnsi="Arial" w:cs="Arial" w:eastAsia="Arial"/>
                <w:color w:val="111111"/>
                <w:sz w:val="16"/>
              </w:rPr>
              <w:t xml:space="preserve">2.9%</w:t>
            </w:r>
          </w:p>
        </w:tc>
        <w:tc>
          <w:tcPr>
            <w:tcW w:w="950" w:type="dxa"/>
            <w:noWrap/>
          </w:tcPr>
          <w:p>
            <w:pPr>
              <w:pStyle w:val="Compact"/>
              <w:spacing w:before="0" w:after="0" w:line="240" w:lineRule="auto"/>
              <w:jc w:val="right"/>
            </w:pPr>
            <w:r>
              <w:rPr>
                <w:rFonts w:ascii="Arial" w:hAnsi="Arial" w:cs="Arial" w:eastAsia="Arial"/>
                <w:color w:val="111111"/>
                <w:sz w:val="16"/>
              </w:rPr>
              <w:t xml:space="preserve">3.5%</w:t>
            </w:r>
          </w:p>
        </w:tc>
      </w:tr>
      <w:tr>
        <w:trPr>
          <w:cantSplit/>
        </w:trPr>
        <w:tc>
          <w:tcPr>
            <w:tcW w:w="814" w:type="dxa"/>
          </w:tcPr>
          <w:p>
            <w:pPr>
              <w:pStyle w:val="Compact"/>
              <w:spacing w:before="0" w:after="0" w:line="240" w:lineRule="auto"/>
              <w:jc w:val="left"/>
            </w:pPr>
            <w:r>
              <w:rPr>
                <w:rFonts w:ascii="Arial" w:hAnsi="Arial" w:cs="Arial" w:eastAsia="Arial"/>
                <w:color w:val="111111"/>
                <w:sz w:val="16"/>
              </w:rPr>
              <w:t xml:space="preserve">male</w:t>
            </w:r>
          </w:p>
        </w:tc>
        <w:tc>
          <w:tcPr>
            <w:tcW w:w="678" w:type="dxa"/>
          </w:tcPr>
          <w:p>
            <w:pPr>
              <w:pStyle w:val="Compact"/>
              <w:spacing w:before="0" w:after="0" w:line="240" w:lineRule="auto"/>
              <w:jc w:val="left"/>
            </w:pPr>
            <w:r>
              <w:rPr>
                <w:rFonts w:ascii="Arial" w:hAnsi="Arial" w:cs="Arial" w:eastAsia="Arial"/>
                <w:color w:val="111111"/>
                <w:sz w:val="16"/>
              </w:rPr>
              <w:t xml:space="preserve">85-89</w:t>
            </w:r>
          </w:p>
        </w:tc>
        <w:tc>
          <w:tcPr>
            <w:tcW w:w="678" w:type="dxa"/>
            <w:noWrap/>
          </w:tcPr>
          <w:p>
            <w:pPr>
              <w:pStyle w:val="Compact"/>
              <w:spacing w:before="0" w:after="0" w:line="240" w:lineRule="auto"/>
              <w:jc w:val="right"/>
            </w:pPr>
            <w:r>
              <w:rPr>
                <w:rFonts w:ascii="Arial" w:hAnsi="Arial" w:cs="Arial" w:eastAsia="Arial"/>
                <w:color w:val="111111"/>
                <w:sz w:val="16"/>
              </w:rPr>
              <w:t xml:space="preserve">4.8%</w:t>
            </w:r>
          </w:p>
        </w:tc>
        <w:tc>
          <w:tcPr>
            <w:tcW w:w="950" w:type="dxa"/>
            <w:noWrap/>
          </w:tcPr>
          <w:p>
            <w:pPr>
              <w:pStyle w:val="Compact"/>
              <w:spacing w:before="0" w:after="0" w:line="240" w:lineRule="auto"/>
              <w:jc w:val="right"/>
            </w:pPr>
            <w:r>
              <w:rPr>
                <w:rFonts w:ascii="Arial" w:hAnsi="Arial" w:cs="Arial" w:eastAsia="Arial"/>
                <w:color w:val="111111"/>
                <w:sz w:val="16"/>
              </w:rPr>
              <w:t xml:space="preserve">2.0%</w:t>
            </w:r>
          </w:p>
        </w:tc>
        <w:tc>
          <w:tcPr>
            <w:tcW w:w="678" w:type="dxa"/>
            <w:noWrap/>
          </w:tcPr>
          <w:p>
            <w:pPr>
              <w:pStyle w:val="Compact"/>
              <w:spacing w:before="0" w:after="0" w:line="240" w:lineRule="auto"/>
              <w:jc w:val="right"/>
            </w:pPr>
            <w:r>
              <w:rPr>
                <w:rFonts w:ascii="Arial" w:hAnsi="Arial" w:cs="Arial" w:eastAsia="Arial"/>
                <w:color w:val="111111"/>
                <w:sz w:val="16"/>
              </w:rPr>
              <w:t xml:space="preserve">63.9%</w:t>
            </w:r>
          </w:p>
        </w:tc>
        <w:tc>
          <w:tcPr>
            <w:tcW w:w="950" w:type="dxa"/>
            <w:noWrap/>
          </w:tcPr>
          <w:p>
            <w:pPr>
              <w:pStyle w:val="Compact"/>
              <w:spacing w:before="0" w:after="0" w:line="240" w:lineRule="auto"/>
              <w:jc w:val="right"/>
            </w:pPr>
            <w:r>
              <w:rPr>
                <w:rFonts w:ascii="Arial" w:hAnsi="Arial" w:cs="Arial" w:eastAsia="Arial"/>
                <w:color w:val="111111"/>
                <w:sz w:val="16"/>
              </w:rPr>
              <w:t xml:space="preserve">64.1%</w:t>
            </w:r>
          </w:p>
        </w:tc>
        <w:tc>
          <w:tcPr>
            <w:tcW w:w="678" w:type="dxa"/>
            <w:noWrap/>
          </w:tcPr>
          <w:p>
            <w:pPr>
              <w:pStyle w:val="Compact"/>
              <w:spacing w:before="0" w:after="0" w:line="240" w:lineRule="auto"/>
              <w:jc w:val="right"/>
            </w:pPr>
            <w:r>
              <w:rPr>
                <w:rFonts w:ascii="Arial" w:hAnsi="Arial" w:cs="Arial" w:eastAsia="Arial"/>
                <w:color w:val="111111"/>
                <w:sz w:val="16"/>
              </w:rPr>
              <w:t xml:space="preserve">17.7%</w:t>
            </w:r>
          </w:p>
        </w:tc>
        <w:tc>
          <w:tcPr>
            <w:tcW w:w="950" w:type="dxa"/>
            <w:noWrap/>
          </w:tcPr>
          <w:p>
            <w:pPr>
              <w:pStyle w:val="Compact"/>
              <w:spacing w:before="0" w:after="0" w:line="240" w:lineRule="auto"/>
              <w:jc w:val="right"/>
            </w:pPr>
            <w:r>
              <w:rPr>
                <w:rFonts w:ascii="Arial" w:hAnsi="Arial" w:cs="Arial" w:eastAsia="Arial"/>
                <w:color w:val="111111"/>
                <w:sz w:val="16"/>
              </w:rPr>
              <w:t xml:space="preserve">18.6%</w:t>
            </w:r>
          </w:p>
        </w:tc>
        <w:tc>
          <w:tcPr>
            <w:tcW w:w="678" w:type="dxa"/>
            <w:noWrap/>
          </w:tcPr>
          <w:p>
            <w:pPr>
              <w:pStyle w:val="Compact"/>
              <w:spacing w:before="0" w:after="0" w:line="240" w:lineRule="auto"/>
              <w:jc w:val="right"/>
            </w:pPr>
            <w:r>
              <w:rPr>
                <w:rFonts w:ascii="Arial" w:hAnsi="Arial" w:cs="Arial" w:eastAsia="Arial"/>
                <w:color w:val="111111"/>
                <w:sz w:val="16"/>
              </w:rPr>
              <w:t xml:space="preserve">8.5%</w:t>
            </w:r>
          </w:p>
        </w:tc>
        <w:tc>
          <w:tcPr>
            <w:tcW w:w="950" w:type="dxa"/>
            <w:noWrap/>
          </w:tcPr>
          <w:p>
            <w:pPr>
              <w:pStyle w:val="Compact"/>
              <w:spacing w:before="0" w:after="0" w:line="240" w:lineRule="auto"/>
              <w:jc w:val="right"/>
            </w:pPr>
            <w:r>
              <w:rPr>
                <w:rFonts w:ascii="Arial" w:hAnsi="Arial" w:cs="Arial" w:eastAsia="Arial"/>
                <w:color w:val="111111"/>
                <w:sz w:val="16"/>
              </w:rPr>
              <w:t xml:space="preserve">8.5%</w:t>
            </w:r>
          </w:p>
        </w:tc>
        <w:tc>
          <w:tcPr>
            <w:tcW w:w="678" w:type="dxa"/>
            <w:noWrap/>
          </w:tcPr>
          <w:p>
            <w:pPr>
              <w:pStyle w:val="Compact"/>
              <w:spacing w:before="0" w:after="0" w:line="240" w:lineRule="auto"/>
              <w:jc w:val="right"/>
            </w:pPr>
            <w:r>
              <w:rPr>
                <w:rFonts w:ascii="Arial" w:hAnsi="Arial" w:cs="Arial" w:eastAsia="Arial"/>
                <w:color w:val="111111"/>
                <w:sz w:val="16"/>
              </w:rPr>
              <w:t xml:space="preserve">5.2%</w:t>
            </w:r>
          </w:p>
        </w:tc>
        <w:tc>
          <w:tcPr>
            <w:tcW w:w="950" w:type="dxa"/>
            <w:noWrap/>
          </w:tcPr>
          <w:p>
            <w:pPr>
              <w:pStyle w:val="Compact"/>
              <w:spacing w:before="0" w:after="0" w:line="240" w:lineRule="auto"/>
              <w:jc w:val="right"/>
            </w:pPr>
            <w:r>
              <w:rPr>
                <w:rFonts w:ascii="Arial" w:hAnsi="Arial" w:cs="Arial" w:eastAsia="Arial"/>
                <w:color w:val="111111"/>
                <w:sz w:val="16"/>
              </w:rPr>
              <w:t xml:space="preserve">6.8%</w:t>
            </w:r>
          </w:p>
        </w:tc>
      </w:tr>
      <w:tr>
        <w:trPr>
          <w:cantSplit/>
        </w:trPr>
        <w:tc>
          <w:tcPr>
            <w:tcW w:w="81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male</w:t>
            </w:r>
          </w:p>
        </w:tc>
        <w:tc>
          <w:tcPr>
            <w:tcW w:w="67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90-99</w:t>
            </w:r>
          </w:p>
        </w:tc>
        <w:tc>
          <w:tcPr>
            <w:tcW w:w="67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4.8%</w:t>
            </w:r>
          </w:p>
        </w:tc>
        <w:tc>
          <w:tcPr>
            <w:tcW w:w="9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w:t>
            </w:r>
          </w:p>
        </w:tc>
        <w:tc>
          <w:tcPr>
            <w:tcW w:w="67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52.7%</w:t>
            </w:r>
          </w:p>
        </w:tc>
        <w:tc>
          <w:tcPr>
            <w:tcW w:w="9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49.9%</w:t>
            </w:r>
          </w:p>
        </w:tc>
        <w:tc>
          <w:tcPr>
            <w:tcW w:w="67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20.2%</w:t>
            </w:r>
          </w:p>
        </w:tc>
        <w:tc>
          <w:tcPr>
            <w:tcW w:w="9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22.8%</w:t>
            </w:r>
          </w:p>
        </w:tc>
        <w:tc>
          <w:tcPr>
            <w:tcW w:w="67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12.8%</w:t>
            </w:r>
          </w:p>
        </w:tc>
        <w:tc>
          <w:tcPr>
            <w:tcW w:w="9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13.3%</w:t>
            </w:r>
          </w:p>
        </w:tc>
        <w:tc>
          <w:tcPr>
            <w:tcW w:w="67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9.6%</w:t>
            </w:r>
          </w:p>
        </w:tc>
        <w:tc>
          <w:tcPr>
            <w:tcW w:w="9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12.2%</w:t>
            </w:r>
          </w:p>
        </w:tc>
      </w:tr>
    </w:tbl>
    <w:p>
      <w:pPr>
        <w:pStyle w:val="BodyText"/>
        <w:keepNext/>
        <w:spacing w:before="200"/>
        <w:jc w:val="both"/>
      </w:pPr>
      <w:r>
        <w:rPr>
          <w:b/>
          <w:bCs/>
          <w:sz w:val="19"/>
        </w:rPr>
        <w:t xml:space="preserve">Table A5.</w:t>
      </w:r>
      <w:r>
        <w:rPr>
          <w:sz w:val="19"/>
        </w:rPr>
        <w:t xml:space="preserve"> </w:t>
      </w:r>
      <w:r>
        <w:rPr>
          <w:sz w:val="19"/>
        </w:rPr>
        <w:t xml:space="preserve">Medicare per person-year and Medicaid in long-term care: model against MCBS, the Trustees and HRS.</w:t>
      </w:r>
    </w:p>
    <w:p>
      <w:pPr>
        <w:pStyle w:val="BodyText"/>
        <w:keepNext/>
      </w:pPr>
      <w:r>
        <w:rPr>
          <w:i/>
          <w:iCs/>
          <w:sz w:val="17"/>
        </w:rPr>
        <w:t xml:space="preserve">The MCBS ratio is a consistency check (the level is scaled to it); the Trustees’ figure covers all beneficiaries including the disabled under 65 and all services.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816"/>
        <w:gridCol w:w="1633"/>
        <w:gridCol w:w="1143"/>
        <w:gridCol w:w="1143"/>
        <w:gridCol w:w="1633"/>
        <w:gridCol w:w="1633"/>
        <w:gridCol w:w="1633"/>
      </w:tblGrid>
      <w:tr>
        <w:trPr>
          <w:tblHeader w:val="on"/>
          <w:cantSplit/>
        </w:trPr>
        <w:tc>
          <w:tcPr>
            <w:tcW w:w="81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Age</w:t>
            </w:r>
          </w:p>
        </w:tc>
        <w:tc>
          <w:tcPr>
            <w:tcW w:w="163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Before scaling</w:t>
            </w:r>
          </w:p>
        </w:tc>
        <w:tc>
          <w:tcPr>
            <w:tcW w:w="114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Model</w:t>
            </w:r>
          </w:p>
        </w:tc>
        <w:tc>
          <w:tcPr>
            <w:tcW w:w="114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MCBS</w:t>
            </w:r>
          </w:p>
        </w:tc>
        <w:tc>
          <w:tcPr>
            <w:tcW w:w="163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Model / MCBS</w:t>
            </w:r>
          </w:p>
        </w:tc>
        <w:tc>
          <w:tcPr>
            <w:tcW w:w="163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Trustees 2024</w:t>
            </w:r>
          </w:p>
        </w:tc>
        <w:tc>
          <w:tcPr>
            <w:tcW w:w="163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Model / Trustees</w:t>
            </w:r>
          </w:p>
        </w:tc>
      </w:tr>
      <w:tr>
        <w:trPr>
          <w:cantSplit/>
        </w:trPr>
        <w:tc>
          <w:tcPr>
            <w:tcW w:w="816" w:type="dxa"/>
          </w:tcPr>
          <w:p>
            <w:pPr>
              <w:pStyle w:val="Compact"/>
              <w:spacing w:before="0" w:after="0" w:line="240" w:lineRule="auto"/>
              <w:jc w:val="left"/>
            </w:pPr>
            <w:r>
              <w:rPr>
                <w:rFonts w:ascii="Arial" w:hAnsi="Arial" w:cs="Arial" w:eastAsia="Arial"/>
                <w:color w:val="111111"/>
                <w:sz w:val="16"/>
              </w:rPr>
              <w:t xml:space="preserve">65-74</w:t>
            </w:r>
          </w:p>
        </w:tc>
        <w:tc>
          <w:tcPr>
            <w:tcW w:w="1633" w:type="dxa"/>
            <w:noWrap/>
          </w:tcPr>
          <w:p>
            <w:pPr>
              <w:pStyle w:val="Compact"/>
              <w:spacing w:before="0" w:after="0" w:line="240" w:lineRule="auto"/>
              <w:jc w:val="right"/>
            </w:pPr>
            <w:r>
              <w:rPr>
                <w:rFonts w:ascii="Arial" w:hAnsi="Arial" w:cs="Arial" w:eastAsia="Arial"/>
                <w:color w:val="111111"/>
                <w:sz w:val="16"/>
              </w:rPr>
              <w:t xml:space="preserve">$8,548</w:t>
            </w:r>
          </w:p>
        </w:tc>
        <w:tc>
          <w:tcPr>
            <w:tcW w:w="1143" w:type="dxa"/>
            <w:noWrap/>
          </w:tcPr>
          <w:p>
            <w:pPr>
              <w:pStyle w:val="Compact"/>
              <w:spacing w:before="0" w:after="0" w:line="240" w:lineRule="auto"/>
              <w:jc w:val="right"/>
            </w:pPr>
            <w:r>
              <w:rPr>
                <w:rFonts w:ascii="Arial" w:hAnsi="Arial" w:cs="Arial" w:eastAsia="Arial"/>
                <w:color w:val="111111"/>
                <w:sz w:val="16"/>
              </w:rPr>
              <w:t xml:space="preserve">$9,920</w:t>
            </w:r>
          </w:p>
        </w:tc>
        <w:tc>
          <w:tcPr>
            <w:tcW w:w="1143" w:type="dxa"/>
            <w:noWrap/>
          </w:tcPr>
          <w:p>
            <w:pPr>
              <w:pStyle w:val="Compact"/>
              <w:spacing w:before="0" w:after="0" w:line="240" w:lineRule="auto"/>
              <w:jc w:val="right"/>
            </w:pPr>
            <w:r>
              <w:rPr>
                <w:rFonts w:ascii="Arial" w:hAnsi="Arial" w:cs="Arial" w:eastAsia="Arial"/>
                <w:color w:val="111111"/>
                <w:sz w:val="16"/>
              </w:rPr>
              <w:t xml:space="preserve">$9,920</w:t>
            </w:r>
          </w:p>
        </w:tc>
        <w:tc>
          <w:tcPr>
            <w:tcW w:w="1633" w:type="dxa"/>
            <w:noWrap/>
          </w:tcPr>
          <w:p>
            <w:pPr>
              <w:pStyle w:val="Compact"/>
              <w:spacing w:before="0" w:after="0" w:line="240" w:lineRule="auto"/>
              <w:jc w:val="right"/>
            </w:pPr>
            <w:r>
              <w:rPr>
                <w:rFonts w:ascii="Arial" w:hAnsi="Arial" w:cs="Arial" w:eastAsia="Arial"/>
                <w:color w:val="111111"/>
                <w:sz w:val="16"/>
              </w:rPr>
              <w:t xml:space="preserve">1.000</w:t>
            </w:r>
          </w:p>
        </w:tc>
        <w:tc>
          <w:tcPr>
            <w:tcW w:w="1633" w:type="dxa"/>
            <w:noWrap/>
          </w:tcPr>
          <w:p>
            <w:pPr>
              <w:pStyle w:val="Compact"/>
              <w:spacing w:before="0" w:after="0" w:line="240" w:lineRule="auto"/>
              <w:jc w:val="right"/>
            </w:pPr>
            <w:r>
              <w:rPr>
                <w:rFonts w:ascii="Arial" w:hAnsi="Arial" w:cs="Arial" w:eastAsia="Arial"/>
                <w:color w:val="111111"/>
                <w:sz w:val="16"/>
              </w:rPr>
              <w:t xml:space="preserve">$17,837</w:t>
            </w:r>
          </w:p>
        </w:tc>
        <w:tc>
          <w:tcPr>
            <w:tcW w:w="1633" w:type="dxa"/>
            <w:noWrap/>
          </w:tcPr>
          <w:p>
            <w:pPr>
              <w:pStyle w:val="Compact"/>
              <w:spacing w:before="0" w:after="0" w:line="240" w:lineRule="auto"/>
              <w:jc w:val="right"/>
            </w:pPr>
            <w:r>
              <w:rPr>
                <w:rFonts w:ascii="Arial" w:hAnsi="Arial" w:cs="Arial" w:eastAsia="Arial"/>
                <w:color w:val="111111"/>
                <w:sz w:val="16"/>
              </w:rPr>
              <w:t xml:space="preserve">0.556</w:t>
            </w:r>
          </w:p>
        </w:tc>
      </w:tr>
      <w:tr>
        <w:trPr>
          <w:cantSplit/>
        </w:trPr>
        <w:tc>
          <w:tcPr>
            <w:tcW w:w="81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75+</w:t>
            </w:r>
          </w:p>
        </w:tc>
        <w:tc>
          <w:tcPr>
            <w:tcW w:w="163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$10,916</w:t>
            </w:r>
          </w:p>
        </w:tc>
        <w:tc>
          <w:tcPr>
            <w:tcW w:w="114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$12,448</w:t>
            </w:r>
          </w:p>
        </w:tc>
        <w:tc>
          <w:tcPr>
            <w:tcW w:w="114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$12,343</w:t>
            </w:r>
          </w:p>
        </w:tc>
        <w:tc>
          <w:tcPr>
            <w:tcW w:w="163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1.009</w:t>
            </w:r>
          </w:p>
        </w:tc>
        <w:tc>
          <w:tcPr>
            <w:tcW w:w="163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$17,837</w:t>
            </w:r>
          </w:p>
        </w:tc>
        <w:tc>
          <w:tcPr>
            <w:tcW w:w="163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0.698</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344"/>
        <w:gridCol w:w="2689"/>
        <w:gridCol w:w="1120"/>
        <w:gridCol w:w="2241"/>
        <w:gridCol w:w="2241"/>
      </w:tblGrid>
      <w:tr>
        <w:trPr>
          <w:tblHeader w:val="on"/>
          <w:cantSplit/>
        </w:trPr>
        <w:tc>
          <w:tcPr>
            <w:tcW w:w="134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268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LTC person-years on Medicaid, model</w:t>
            </w:r>
          </w:p>
        </w:tc>
        <w:tc>
          <w:tcPr>
            <w:tcW w:w="11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HRS</w:t>
            </w:r>
          </w:p>
        </w:tc>
        <w:tc>
          <w:tcPr>
            <w:tcW w:w="224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Ever Medicaid, model</w:t>
            </w:r>
          </w:p>
        </w:tc>
        <w:tc>
          <w:tcPr>
            <w:tcW w:w="224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Medicaid at 65</w:t>
            </w:r>
          </w:p>
        </w:tc>
      </w:tr>
      <w:tr>
        <w:trPr>
          <w:cantSplit/>
        </w:trPr>
        <w:tc>
          <w:tcPr>
            <w:tcW w:w="1344" w:type="dxa"/>
          </w:tcPr>
          <w:p>
            <w:pPr>
              <w:pStyle w:val="Compact"/>
              <w:spacing w:before="0" w:after="0" w:line="240" w:lineRule="auto"/>
              <w:jc w:val="left"/>
            </w:pPr>
            <w:r>
              <w:rPr>
                <w:rFonts w:ascii="Arial" w:hAnsi="Arial" w:cs="Arial" w:eastAsia="Arial"/>
                <w:color w:val="111111"/>
                <w:sz w:val="16"/>
              </w:rPr>
              <w:t xml:space="preserve">male</w:t>
            </w:r>
          </w:p>
        </w:tc>
        <w:tc>
          <w:tcPr>
            <w:tcW w:w="2689" w:type="dxa"/>
            <w:noWrap/>
          </w:tcPr>
          <w:p>
            <w:pPr>
              <w:pStyle w:val="Compact"/>
              <w:spacing w:before="0" w:after="0" w:line="240" w:lineRule="auto"/>
              <w:jc w:val="right"/>
            </w:pPr>
            <w:r>
              <w:rPr>
                <w:rFonts w:ascii="Arial" w:hAnsi="Arial" w:cs="Arial" w:eastAsia="Arial"/>
                <w:color w:val="111111"/>
                <w:sz w:val="16"/>
              </w:rPr>
              <w:t xml:space="preserve">23.5%</w:t>
            </w:r>
          </w:p>
        </w:tc>
        <w:tc>
          <w:tcPr>
            <w:tcW w:w="1120" w:type="dxa"/>
            <w:noWrap/>
          </w:tcPr>
          <w:p>
            <w:pPr>
              <w:pStyle w:val="Compact"/>
              <w:spacing w:before="0" w:after="0" w:line="240" w:lineRule="auto"/>
              <w:jc w:val="right"/>
            </w:pPr>
            <w:r>
              <w:rPr>
                <w:rFonts w:ascii="Arial" w:hAnsi="Arial" w:cs="Arial" w:eastAsia="Arial"/>
                <w:color w:val="111111"/>
                <w:sz w:val="16"/>
              </w:rPr>
              <w:t xml:space="preserve">30.5%</w:t>
            </w:r>
          </w:p>
        </w:tc>
        <w:tc>
          <w:tcPr>
            <w:tcW w:w="2241" w:type="dxa"/>
            <w:noWrap/>
          </w:tcPr>
          <w:p>
            <w:pPr>
              <w:pStyle w:val="Compact"/>
              <w:spacing w:before="0" w:after="0" w:line="240" w:lineRule="auto"/>
              <w:jc w:val="right"/>
            </w:pPr>
            <w:r>
              <w:rPr>
                <w:rFonts w:ascii="Arial" w:hAnsi="Arial" w:cs="Arial" w:eastAsia="Arial"/>
                <w:color w:val="111111"/>
                <w:sz w:val="16"/>
              </w:rPr>
              <w:t xml:space="preserve">15.3%</w:t>
            </w:r>
          </w:p>
        </w:tc>
        <w:tc>
          <w:tcPr>
            <w:tcW w:w="2241" w:type="dxa"/>
            <w:noWrap/>
          </w:tcPr>
          <w:p>
            <w:pPr>
              <w:pStyle w:val="Compact"/>
              <w:spacing w:before="0" w:after="0" w:line="240" w:lineRule="auto"/>
              <w:jc w:val="right"/>
            </w:pPr>
            <w:r>
              <w:rPr>
                <w:rFonts w:ascii="Arial" w:hAnsi="Arial" w:cs="Arial" w:eastAsia="Arial"/>
                <w:color w:val="111111"/>
                <w:sz w:val="16"/>
              </w:rPr>
              <w:t xml:space="preserve">7.1%</w:t>
            </w:r>
          </w:p>
        </w:tc>
      </w:tr>
      <w:tr>
        <w:trPr>
          <w:cantSplit/>
        </w:trPr>
        <w:tc>
          <w:tcPr>
            <w:tcW w:w="134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female</w:t>
            </w:r>
          </w:p>
        </w:tc>
        <w:tc>
          <w:tcPr>
            <w:tcW w:w="268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31.0%</w:t>
            </w:r>
          </w:p>
        </w:tc>
        <w:tc>
          <w:tcPr>
            <w:tcW w:w="11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30.5%</w:t>
            </w:r>
          </w:p>
        </w:tc>
        <w:tc>
          <w:tcPr>
            <w:tcW w:w="224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23.2%</w:t>
            </w:r>
          </w:p>
        </w:tc>
        <w:tc>
          <w:tcPr>
            <w:tcW w:w="224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10.4%</w:t>
            </w:r>
          </w:p>
        </w:tc>
      </w:tr>
    </w:tbl>
    <w:p>
      <w:pPr>
        <w:pStyle w:val="BodyText"/>
        <w:keepNext/>
        <w:spacing w:before="200"/>
        <w:jc w:val="both"/>
      </w:pPr>
      <w:r>
        <w:rPr>
          <w:b/>
          <w:bCs/>
          <w:sz w:val="19"/>
        </w:rPr>
        <w:t xml:space="preserve">Table A6.</w:t>
      </w:r>
      <w:r>
        <w:rPr>
          <w:sz w:val="19"/>
        </w:rPr>
        <w:t xml:space="preserve"> </w:t>
      </w:r>
      <w:r>
        <w:rPr>
          <w:sz w:val="19"/>
        </w:rPr>
        <w:t xml:space="preserve">Life expectancy at 65 by covariate profile and health state at 65, fitted model before calibration.</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792"/>
        <w:gridCol w:w="1320"/>
        <w:gridCol w:w="1320"/>
        <w:gridCol w:w="924"/>
        <w:gridCol w:w="1320"/>
        <w:gridCol w:w="1320"/>
        <w:gridCol w:w="1320"/>
        <w:gridCol w:w="1320"/>
      </w:tblGrid>
      <w:tr>
        <w:trPr>
          <w:tblHeader w:val="on"/>
          <w:cantSplit/>
        </w:trPr>
        <w:tc>
          <w:tcPr>
            <w:tcW w:w="79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Sex</w:t>
            </w:r>
          </w:p>
        </w:tc>
        <w:tc>
          <w:tcPr>
            <w:tcW w:w="132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Any college</w:t>
            </w:r>
          </w:p>
        </w:tc>
        <w:tc>
          <w:tcPr>
            <w:tcW w:w="132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Nonwhite or Hispanic</w:t>
            </w:r>
          </w:p>
        </w:tc>
        <w:tc>
          <w:tcPr>
            <w:tcW w:w="92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Healthy</w:t>
            </w:r>
          </w:p>
        </w:tc>
        <w:tc>
          <w:tcPr>
            <w:tcW w:w="13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Chronic illness</w:t>
            </w:r>
          </w:p>
        </w:tc>
        <w:tc>
          <w:tcPr>
            <w:tcW w:w="13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Disability</w:t>
            </w:r>
          </w:p>
        </w:tc>
        <w:tc>
          <w:tcPr>
            <w:tcW w:w="13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Severe disability at home</w:t>
            </w:r>
          </w:p>
        </w:tc>
        <w:tc>
          <w:tcPr>
            <w:tcW w:w="13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Nursing home</w:t>
            </w:r>
          </w:p>
        </w:tc>
      </w:tr>
      <w:tr>
        <w:trPr>
          <w:cantSplit/>
        </w:trPr>
        <w:tc>
          <w:tcPr>
            <w:tcW w:w="792" w:type="dxa"/>
          </w:tcPr>
          <w:p>
            <w:pPr>
              <w:pStyle w:val="Compact"/>
              <w:spacing w:before="0" w:after="0" w:line="240" w:lineRule="auto"/>
              <w:jc w:val="left"/>
            </w:pPr>
            <w:r>
              <w:rPr>
                <w:rFonts w:ascii="Arial" w:hAnsi="Arial" w:cs="Arial" w:eastAsia="Arial"/>
                <w:color w:val="111111"/>
                <w:sz w:val="16"/>
              </w:rPr>
              <w:t xml:space="preserve">female</w:t>
            </w:r>
          </w:p>
        </w:tc>
        <w:tc>
          <w:tcPr>
            <w:tcW w:w="1320" w:type="dxa"/>
          </w:tcPr>
          <w:p>
            <w:pPr>
              <w:pStyle w:val="Compact"/>
              <w:spacing w:before="0" w:after="0" w:line="240" w:lineRule="auto"/>
              <w:jc w:val="left"/>
            </w:pPr>
            <w:r>
              <w:rPr>
                <w:rFonts w:ascii="Arial" w:hAnsi="Arial" w:cs="Arial" w:eastAsia="Arial"/>
                <w:color w:val="111111"/>
                <w:sz w:val="16"/>
              </w:rPr>
              <w:t xml:space="preserve">no</w:t>
            </w:r>
          </w:p>
        </w:tc>
        <w:tc>
          <w:tcPr>
            <w:tcW w:w="1320" w:type="dxa"/>
          </w:tcPr>
          <w:p>
            <w:pPr>
              <w:pStyle w:val="Compact"/>
              <w:spacing w:before="0" w:after="0" w:line="240" w:lineRule="auto"/>
              <w:jc w:val="left"/>
            </w:pPr>
            <w:r>
              <w:rPr>
                <w:rFonts w:ascii="Arial" w:hAnsi="Arial" w:cs="Arial" w:eastAsia="Arial"/>
                <w:color w:val="111111"/>
                <w:sz w:val="16"/>
              </w:rPr>
              <w:t xml:space="preserve">no</w:t>
            </w:r>
          </w:p>
        </w:tc>
        <w:tc>
          <w:tcPr>
            <w:tcW w:w="924" w:type="dxa"/>
            <w:noWrap/>
          </w:tcPr>
          <w:p>
            <w:pPr>
              <w:pStyle w:val="Compact"/>
              <w:spacing w:before="0" w:after="0" w:line="240" w:lineRule="auto"/>
              <w:jc w:val="right"/>
            </w:pPr>
            <w:r>
              <w:rPr>
                <w:rFonts w:ascii="Arial" w:hAnsi="Arial" w:cs="Arial" w:eastAsia="Arial"/>
                <w:color w:val="111111"/>
                <w:sz w:val="16"/>
              </w:rPr>
              <w:t xml:space="preserve">21.2</w:t>
            </w:r>
          </w:p>
        </w:tc>
        <w:tc>
          <w:tcPr>
            <w:tcW w:w="1320" w:type="dxa"/>
            <w:noWrap/>
          </w:tcPr>
          <w:p>
            <w:pPr>
              <w:pStyle w:val="Compact"/>
              <w:spacing w:before="0" w:after="0" w:line="240" w:lineRule="auto"/>
              <w:jc w:val="right"/>
            </w:pPr>
            <w:r>
              <w:rPr>
                <w:rFonts w:ascii="Arial" w:hAnsi="Arial" w:cs="Arial" w:eastAsia="Arial"/>
                <w:color w:val="111111"/>
                <w:sz w:val="16"/>
              </w:rPr>
              <w:t xml:space="preserve">19.3</w:t>
            </w:r>
          </w:p>
        </w:tc>
        <w:tc>
          <w:tcPr>
            <w:tcW w:w="1320" w:type="dxa"/>
            <w:noWrap/>
          </w:tcPr>
          <w:p>
            <w:pPr>
              <w:pStyle w:val="Compact"/>
              <w:spacing w:before="0" w:after="0" w:line="240" w:lineRule="auto"/>
              <w:jc w:val="right"/>
            </w:pPr>
            <w:r>
              <w:rPr>
                <w:rFonts w:ascii="Arial" w:hAnsi="Arial" w:cs="Arial" w:eastAsia="Arial"/>
                <w:color w:val="111111"/>
                <w:sz w:val="16"/>
              </w:rPr>
              <w:t xml:space="preserve">17.1</w:t>
            </w:r>
          </w:p>
        </w:tc>
        <w:tc>
          <w:tcPr>
            <w:tcW w:w="1320" w:type="dxa"/>
            <w:noWrap/>
          </w:tcPr>
          <w:p>
            <w:pPr>
              <w:pStyle w:val="Compact"/>
              <w:spacing w:before="0" w:after="0" w:line="240" w:lineRule="auto"/>
              <w:jc w:val="right"/>
            </w:pPr>
            <w:r>
              <w:rPr>
                <w:rFonts w:ascii="Arial" w:hAnsi="Arial" w:cs="Arial" w:eastAsia="Arial"/>
                <w:color w:val="111111"/>
                <w:sz w:val="16"/>
              </w:rPr>
              <w:t xml:space="preserve">14.1</w:t>
            </w:r>
          </w:p>
        </w:tc>
        <w:tc>
          <w:tcPr>
            <w:tcW w:w="1320" w:type="dxa"/>
            <w:noWrap/>
          </w:tcPr>
          <w:p>
            <w:pPr>
              <w:pStyle w:val="Compact"/>
              <w:spacing w:before="0" w:after="0" w:line="240" w:lineRule="auto"/>
              <w:jc w:val="right"/>
            </w:pPr>
            <w:r>
              <w:rPr>
                <w:rFonts w:ascii="Arial" w:hAnsi="Arial" w:cs="Arial" w:eastAsia="Arial"/>
                <w:color w:val="111111"/>
                <w:sz w:val="16"/>
              </w:rPr>
              <w:t xml:space="preserve">8.7</w:t>
            </w:r>
          </w:p>
        </w:tc>
      </w:tr>
      <w:tr>
        <w:trPr>
          <w:cantSplit/>
        </w:trPr>
        <w:tc>
          <w:tcPr>
            <w:tcW w:w="792" w:type="dxa"/>
          </w:tcPr>
          <w:p>
            <w:pPr>
              <w:pStyle w:val="Compact"/>
              <w:spacing w:before="0" w:after="0" w:line="240" w:lineRule="auto"/>
              <w:jc w:val="left"/>
            </w:pPr>
            <w:r>
              <w:rPr>
                <w:rFonts w:ascii="Arial" w:hAnsi="Arial" w:cs="Arial" w:eastAsia="Arial"/>
                <w:color w:val="111111"/>
                <w:sz w:val="16"/>
              </w:rPr>
              <w:t xml:space="preserve">female</w:t>
            </w:r>
          </w:p>
        </w:tc>
        <w:tc>
          <w:tcPr>
            <w:tcW w:w="1320" w:type="dxa"/>
          </w:tcPr>
          <w:p>
            <w:pPr>
              <w:pStyle w:val="Compact"/>
              <w:spacing w:before="0" w:after="0" w:line="240" w:lineRule="auto"/>
              <w:jc w:val="left"/>
            </w:pPr>
            <w:r>
              <w:rPr>
                <w:rFonts w:ascii="Arial" w:hAnsi="Arial" w:cs="Arial" w:eastAsia="Arial"/>
                <w:color w:val="111111"/>
                <w:sz w:val="16"/>
              </w:rPr>
              <w:t xml:space="preserve">no</w:t>
            </w:r>
          </w:p>
        </w:tc>
        <w:tc>
          <w:tcPr>
            <w:tcW w:w="1320" w:type="dxa"/>
          </w:tcPr>
          <w:p>
            <w:pPr>
              <w:pStyle w:val="Compact"/>
              <w:spacing w:before="0" w:after="0" w:line="240" w:lineRule="auto"/>
              <w:jc w:val="left"/>
            </w:pPr>
            <w:r>
              <w:rPr>
                <w:rFonts w:ascii="Arial" w:hAnsi="Arial" w:cs="Arial" w:eastAsia="Arial"/>
                <w:color w:val="111111"/>
                <w:sz w:val="16"/>
              </w:rPr>
              <w:t xml:space="preserve">yes</w:t>
            </w:r>
          </w:p>
        </w:tc>
        <w:tc>
          <w:tcPr>
            <w:tcW w:w="924" w:type="dxa"/>
            <w:noWrap/>
          </w:tcPr>
          <w:p>
            <w:pPr>
              <w:pStyle w:val="Compact"/>
              <w:spacing w:before="0" w:after="0" w:line="240" w:lineRule="auto"/>
              <w:jc w:val="right"/>
            </w:pPr>
            <w:r>
              <w:rPr>
                <w:rFonts w:ascii="Arial" w:hAnsi="Arial" w:cs="Arial" w:eastAsia="Arial"/>
                <w:color w:val="111111"/>
                <w:sz w:val="16"/>
              </w:rPr>
              <w:t xml:space="preserve">20.8</w:t>
            </w:r>
          </w:p>
        </w:tc>
        <w:tc>
          <w:tcPr>
            <w:tcW w:w="1320" w:type="dxa"/>
            <w:noWrap/>
          </w:tcPr>
          <w:p>
            <w:pPr>
              <w:pStyle w:val="Compact"/>
              <w:spacing w:before="0" w:after="0" w:line="240" w:lineRule="auto"/>
              <w:jc w:val="right"/>
            </w:pPr>
            <w:r>
              <w:rPr>
                <w:rFonts w:ascii="Arial" w:hAnsi="Arial" w:cs="Arial" w:eastAsia="Arial"/>
                <w:color w:val="111111"/>
                <w:sz w:val="16"/>
              </w:rPr>
              <w:t xml:space="preserve">19.0</w:t>
            </w:r>
          </w:p>
        </w:tc>
        <w:tc>
          <w:tcPr>
            <w:tcW w:w="1320" w:type="dxa"/>
            <w:noWrap/>
          </w:tcPr>
          <w:p>
            <w:pPr>
              <w:pStyle w:val="Compact"/>
              <w:spacing w:before="0" w:after="0" w:line="240" w:lineRule="auto"/>
              <w:jc w:val="right"/>
            </w:pPr>
            <w:r>
              <w:rPr>
                <w:rFonts w:ascii="Arial" w:hAnsi="Arial" w:cs="Arial" w:eastAsia="Arial"/>
                <w:color w:val="111111"/>
                <w:sz w:val="16"/>
              </w:rPr>
              <w:t xml:space="preserve">17.5</w:t>
            </w:r>
          </w:p>
        </w:tc>
        <w:tc>
          <w:tcPr>
            <w:tcW w:w="1320" w:type="dxa"/>
            <w:noWrap/>
          </w:tcPr>
          <w:p>
            <w:pPr>
              <w:pStyle w:val="Compact"/>
              <w:spacing w:before="0" w:after="0" w:line="240" w:lineRule="auto"/>
              <w:jc w:val="right"/>
            </w:pPr>
            <w:r>
              <w:rPr>
                <w:rFonts w:ascii="Arial" w:hAnsi="Arial" w:cs="Arial" w:eastAsia="Arial"/>
                <w:color w:val="111111"/>
                <w:sz w:val="16"/>
              </w:rPr>
              <w:t xml:space="preserve">15.5</w:t>
            </w:r>
          </w:p>
        </w:tc>
        <w:tc>
          <w:tcPr>
            <w:tcW w:w="1320" w:type="dxa"/>
            <w:noWrap/>
          </w:tcPr>
          <w:p>
            <w:pPr>
              <w:pStyle w:val="Compact"/>
              <w:spacing w:before="0" w:after="0" w:line="240" w:lineRule="auto"/>
              <w:jc w:val="right"/>
            </w:pPr>
            <w:r>
              <w:rPr>
                <w:rFonts w:ascii="Arial" w:hAnsi="Arial" w:cs="Arial" w:eastAsia="Arial"/>
                <w:color w:val="111111"/>
                <w:sz w:val="16"/>
              </w:rPr>
              <w:t xml:space="preserve">8.9</w:t>
            </w:r>
          </w:p>
        </w:tc>
      </w:tr>
      <w:tr>
        <w:trPr>
          <w:cantSplit/>
        </w:trPr>
        <w:tc>
          <w:tcPr>
            <w:tcW w:w="792" w:type="dxa"/>
          </w:tcPr>
          <w:p>
            <w:pPr>
              <w:pStyle w:val="Compact"/>
              <w:spacing w:before="0" w:after="0" w:line="240" w:lineRule="auto"/>
              <w:jc w:val="left"/>
            </w:pPr>
            <w:r>
              <w:rPr>
                <w:rFonts w:ascii="Arial" w:hAnsi="Arial" w:cs="Arial" w:eastAsia="Arial"/>
                <w:color w:val="111111"/>
                <w:sz w:val="16"/>
              </w:rPr>
              <w:t xml:space="preserve">female</w:t>
            </w:r>
          </w:p>
        </w:tc>
        <w:tc>
          <w:tcPr>
            <w:tcW w:w="1320" w:type="dxa"/>
          </w:tcPr>
          <w:p>
            <w:pPr>
              <w:pStyle w:val="Compact"/>
              <w:spacing w:before="0" w:after="0" w:line="240" w:lineRule="auto"/>
              <w:jc w:val="left"/>
            </w:pPr>
            <w:r>
              <w:rPr>
                <w:rFonts w:ascii="Arial" w:hAnsi="Arial" w:cs="Arial" w:eastAsia="Arial"/>
                <w:color w:val="111111"/>
                <w:sz w:val="16"/>
              </w:rPr>
              <w:t xml:space="preserve">yes</w:t>
            </w:r>
          </w:p>
        </w:tc>
        <w:tc>
          <w:tcPr>
            <w:tcW w:w="1320" w:type="dxa"/>
          </w:tcPr>
          <w:p>
            <w:pPr>
              <w:pStyle w:val="Compact"/>
              <w:spacing w:before="0" w:after="0" w:line="240" w:lineRule="auto"/>
              <w:jc w:val="left"/>
            </w:pPr>
            <w:r>
              <w:rPr>
                <w:rFonts w:ascii="Arial" w:hAnsi="Arial" w:cs="Arial" w:eastAsia="Arial"/>
                <w:color w:val="111111"/>
                <w:sz w:val="16"/>
              </w:rPr>
              <w:t xml:space="preserve">no</w:t>
            </w:r>
          </w:p>
        </w:tc>
        <w:tc>
          <w:tcPr>
            <w:tcW w:w="924" w:type="dxa"/>
            <w:noWrap/>
          </w:tcPr>
          <w:p>
            <w:pPr>
              <w:pStyle w:val="Compact"/>
              <w:spacing w:before="0" w:after="0" w:line="240" w:lineRule="auto"/>
              <w:jc w:val="right"/>
            </w:pPr>
            <w:r>
              <w:rPr>
                <w:rFonts w:ascii="Arial" w:hAnsi="Arial" w:cs="Arial" w:eastAsia="Arial"/>
                <w:color w:val="111111"/>
                <w:sz w:val="16"/>
              </w:rPr>
              <w:t xml:space="preserve">23.6</w:t>
            </w:r>
          </w:p>
        </w:tc>
        <w:tc>
          <w:tcPr>
            <w:tcW w:w="1320" w:type="dxa"/>
            <w:noWrap/>
          </w:tcPr>
          <w:p>
            <w:pPr>
              <w:pStyle w:val="Compact"/>
              <w:spacing w:before="0" w:after="0" w:line="240" w:lineRule="auto"/>
              <w:jc w:val="right"/>
            </w:pPr>
            <w:r>
              <w:rPr>
                <w:rFonts w:ascii="Arial" w:hAnsi="Arial" w:cs="Arial" w:eastAsia="Arial"/>
                <w:color w:val="111111"/>
                <w:sz w:val="16"/>
              </w:rPr>
              <w:t xml:space="preserve">21.7</w:t>
            </w:r>
          </w:p>
        </w:tc>
        <w:tc>
          <w:tcPr>
            <w:tcW w:w="1320" w:type="dxa"/>
            <w:noWrap/>
          </w:tcPr>
          <w:p>
            <w:pPr>
              <w:pStyle w:val="Compact"/>
              <w:spacing w:before="0" w:after="0" w:line="240" w:lineRule="auto"/>
              <w:jc w:val="right"/>
            </w:pPr>
            <w:r>
              <w:rPr>
                <w:rFonts w:ascii="Arial" w:hAnsi="Arial" w:cs="Arial" w:eastAsia="Arial"/>
                <w:color w:val="111111"/>
                <w:sz w:val="16"/>
              </w:rPr>
              <w:t xml:space="preserve">19.6</w:t>
            </w:r>
          </w:p>
        </w:tc>
        <w:tc>
          <w:tcPr>
            <w:tcW w:w="1320" w:type="dxa"/>
            <w:noWrap/>
          </w:tcPr>
          <w:p>
            <w:pPr>
              <w:pStyle w:val="Compact"/>
              <w:spacing w:before="0" w:after="0" w:line="240" w:lineRule="auto"/>
              <w:jc w:val="right"/>
            </w:pPr>
            <w:r>
              <w:rPr>
                <w:rFonts w:ascii="Arial" w:hAnsi="Arial" w:cs="Arial" w:eastAsia="Arial"/>
                <w:color w:val="111111"/>
                <w:sz w:val="16"/>
              </w:rPr>
              <w:t xml:space="preserve">15.5</w:t>
            </w:r>
          </w:p>
        </w:tc>
        <w:tc>
          <w:tcPr>
            <w:tcW w:w="1320" w:type="dxa"/>
            <w:noWrap/>
          </w:tcPr>
          <w:p>
            <w:pPr>
              <w:pStyle w:val="Compact"/>
              <w:spacing w:before="0" w:after="0" w:line="240" w:lineRule="auto"/>
              <w:jc w:val="right"/>
            </w:pPr>
            <w:r>
              <w:rPr>
                <w:rFonts w:ascii="Arial" w:hAnsi="Arial" w:cs="Arial" w:eastAsia="Arial"/>
                <w:color w:val="111111"/>
                <w:sz w:val="16"/>
              </w:rPr>
              <w:t xml:space="preserve">11.4</w:t>
            </w:r>
          </w:p>
        </w:tc>
      </w:tr>
      <w:tr>
        <w:trPr>
          <w:cantSplit/>
        </w:trPr>
        <w:tc>
          <w:tcPr>
            <w:tcW w:w="792" w:type="dxa"/>
          </w:tcPr>
          <w:p>
            <w:pPr>
              <w:pStyle w:val="Compact"/>
              <w:spacing w:before="0" w:after="0" w:line="240" w:lineRule="auto"/>
              <w:jc w:val="left"/>
            </w:pPr>
            <w:r>
              <w:rPr>
                <w:rFonts w:ascii="Arial" w:hAnsi="Arial" w:cs="Arial" w:eastAsia="Arial"/>
                <w:color w:val="111111"/>
                <w:sz w:val="16"/>
              </w:rPr>
              <w:t xml:space="preserve">female</w:t>
            </w:r>
          </w:p>
        </w:tc>
        <w:tc>
          <w:tcPr>
            <w:tcW w:w="1320" w:type="dxa"/>
          </w:tcPr>
          <w:p>
            <w:pPr>
              <w:pStyle w:val="Compact"/>
              <w:spacing w:before="0" w:after="0" w:line="240" w:lineRule="auto"/>
              <w:jc w:val="left"/>
            </w:pPr>
            <w:r>
              <w:rPr>
                <w:rFonts w:ascii="Arial" w:hAnsi="Arial" w:cs="Arial" w:eastAsia="Arial"/>
                <w:color w:val="111111"/>
                <w:sz w:val="16"/>
              </w:rPr>
              <w:t xml:space="preserve">yes</w:t>
            </w:r>
          </w:p>
        </w:tc>
        <w:tc>
          <w:tcPr>
            <w:tcW w:w="1320" w:type="dxa"/>
          </w:tcPr>
          <w:p>
            <w:pPr>
              <w:pStyle w:val="Compact"/>
              <w:spacing w:before="0" w:after="0" w:line="240" w:lineRule="auto"/>
              <w:jc w:val="left"/>
            </w:pPr>
            <w:r>
              <w:rPr>
                <w:rFonts w:ascii="Arial" w:hAnsi="Arial" w:cs="Arial" w:eastAsia="Arial"/>
                <w:color w:val="111111"/>
                <w:sz w:val="16"/>
              </w:rPr>
              <w:t xml:space="preserve">yes</w:t>
            </w:r>
          </w:p>
        </w:tc>
        <w:tc>
          <w:tcPr>
            <w:tcW w:w="924" w:type="dxa"/>
            <w:noWrap/>
          </w:tcPr>
          <w:p>
            <w:pPr>
              <w:pStyle w:val="Compact"/>
              <w:spacing w:before="0" w:after="0" w:line="240" w:lineRule="auto"/>
              <w:jc w:val="right"/>
            </w:pPr>
            <w:r>
              <w:rPr>
                <w:rFonts w:ascii="Arial" w:hAnsi="Arial" w:cs="Arial" w:eastAsia="Arial"/>
                <w:color w:val="111111"/>
                <w:sz w:val="16"/>
              </w:rPr>
              <w:t xml:space="preserve">23.2</w:t>
            </w:r>
          </w:p>
        </w:tc>
        <w:tc>
          <w:tcPr>
            <w:tcW w:w="1320" w:type="dxa"/>
            <w:noWrap/>
          </w:tcPr>
          <w:p>
            <w:pPr>
              <w:pStyle w:val="Compact"/>
              <w:spacing w:before="0" w:after="0" w:line="240" w:lineRule="auto"/>
              <w:jc w:val="right"/>
            </w:pPr>
            <w:r>
              <w:rPr>
                <w:rFonts w:ascii="Arial" w:hAnsi="Arial" w:cs="Arial" w:eastAsia="Arial"/>
                <w:color w:val="111111"/>
                <w:sz w:val="16"/>
              </w:rPr>
              <w:t xml:space="preserve">21.4</w:t>
            </w:r>
          </w:p>
        </w:tc>
        <w:tc>
          <w:tcPr>
            <w:tcW w:w="1320" w:type="dxa"/>
            <w:noWrap/>
          </w:tcPr>
          <w:p>
            <w:pPr>
              <w:pStyle w:val="Compact"/>
              <w:spacing w:before="0" w:after="0" w:line="240" w:lineRule="auto"/>
              <w:jc w:val="right"/>
            </w:pPr>
            <w:r>
              <w:rPr>
                <w:rFonts w:ascii="Arial" w:hAnsi="Arial" w:cs="Arial" w:eastAsia="Arial"/>
                <w:color w:val="111111"/>
                <w:sz w:val="16"/>
              </w:rPr>
              <w:t xml:space="preserve">19.7</w:t>
            </w:r>
          </w:p>
        </w:tc>
        <w:tc>
          <w:tcPr>
            <w:tcW w:w="1320" w:type="dxa"/>
            <w:noWrap/>
          </w:tcPr>
          <w:p>
            <w:pPr>
              <w:pStyle w:val="Compact"/>
              <w:spacing w:before="0" w:after="0" w:line="240" w:lineRule="auto"/>
              <w:jc w:val="right"/>
            </w:pPr>
            <w:r>
              <w:rPr>
                <w:rFonts w:ascii="Arial" w:hAnsi="Arial" w:cs="Arial" w:eastAsia="Arial"/>
                <w:color w:val="111111"/>
                <w:sz w:val="16"/>
              </w:rPr>
              <w:t xml:space="preserve">16.8</w:t>
            </w:r>
          </w:p>
        </w:tc>
        <w:tc>
          <w:tcPr>
            <w:tcW w:w="1320" w:type="dxa"/>
            <w:noWrap/>
          </w:tcPr>
          <w:p>
            <w:pPr>
              <w:pStyle w:val="Compact"/>
              <w:spacing w:before="0" w:after="0" w:line="240" w:lineRule="auto"/>
              <w:jc w:val="right"/>
            </w:pPr>
            <w:r>
              <w:rPr>
                <w:rFonts w:ascii="Arial" w:hAnsi="Arial" w:cs="Arial" w:eastAsia="Arial"/>
                <w:color w:val="111111"/>
                <w:sz w:val="16"/>
              </w:rPr>
              <w:t xml:space="preserve">11.5</w:t>
            </w:r>
          </w:p>
        </w:tc>
      </w:tr>
      <w:tr>
        <w:trPr>
          <w:cantSplit/>
        </w:trPr>
        <w:tc>
          <w:tcPr>
            <w:tcW w:w="792" w:type="dxa"/>
          </w:tcPr>
          <w:p>
            <w:pPr>
              <w:pStyle w:val="Compact"/>
              <w:spacing w:before="0" w:after="0" w:line="240" w:lineRule="auto"/>
              <w:jc w:val="left"/>
            </w:pPr>
            <w:r>
              <w:rPr>
                <w:rFonts w:ascii="Arial" w:hAnsi="Arial" w:cs="Arial" w:eastAsia="Arial"/>
                <w:color w:val="111111"/>
                <w:sz w:val="16"/>
              </w:rPr>
              <w:t xml:space="preserve">male</w:t>
            </w:r>
          </w:p>
        </w:tc>
        <w:tc>
          <w:tcPr>
            <w:tcW w:w="1320" w:type="dxa"/>
          </w:tcPr>
          <w:p>
            <w:pPr>
              <w:pStyle w:val="Compact"/>
              <w:spacing w:before="0" w:after="0" w:line="240" w:lineRule="auto"/>
              <w:jc w:val="left"/>
            </w:pPr>
            <w:r>
              <w:rPr>
                <w:rFonts w:ascii="Arial" w:hAnsi="Arial" w:cs="Arial" w:eastAsia="Arial"/>
                <w:color w:val="111111"/>
                <w:sz w:val="16"/>
              </w:rPr>
              <w:t xml:space="preserve">no</w:t>
            </w:r>
          </w:p>
        </w:tc>
        <w:tc>
          <w:tcPr>
            <w:tcW w:w="1320" w:type="dxa"/>
          </w:tcPr>
          <w:p>
            <w:pPr>
              <w:pStyle w:val="Compact"/>
              <w:spacing w:before="0" w:after="0" w:line="240" w:lineRule="auto"/>
              <w:jc w:val="left"/>
            </w:pPr>
            <w:r>
              <w:rPr>
                <w:rFonts w:ascii="Arial" w:hAnsi="Arial" w:cs="Arial" w:eastAsia="Arial"/>
                <w:color w:val="111111"/>
                <w:sz w:val="16"/>
              </w:rPr>
              <w:t xml:space="preserve">no</w:t>
            </w:r>
          </w:p>
        </w:tc>
        <w:tc>
          <w:tcPr>
            <w:tcW w:w="924" w:type="dxa"/>
            <w:noWrap/>
          </w:tcPr>
          <w:p>
            <w:pPr>
              <w:pStyle w:val="Compact"/>
              <w:spacing w:before="0" w:after="0" w:line="240" w:lineRule="auto"/>
              <w:jc w:val="right"/>
            </w:pPr>
            <w:r>
              <w:rPr>
                <w:rFonts w:ascii="Arial" w:hAnsi="Arial" w:cs="Arial" w:eastAsia="Arial"/>
                <w:color w:val="111111"/>
                <w:sz w:val="16"/>
              </w:rPr>
              <w:t xml:space="preserve">18.3</w:t>
            </w:r>
          </w:p>
        </w:tc>
        <w:tc>
          <w:tcPr>
            <w:tcW w:w="1320" w:type="dxa"/>
            <w:noWrap/>
          </w:tcPr>
          <w:p>
            <w:pPr>
              <w:pStyle w:val="Compact"/>
              <w:spacing w:before="0" w:after="0" w:line="240" w:lineRule="auto"/>
              <w:jc w:val="right"/>
            </w:pPr>
            <w:r>
              <w:rPr>
                <w:rFonts w:ascii="Arial" w:hAnsi="Arial" w:cs="Arial" w:eastAsia="Arial"/>
                <w:color w:val="111111"/>
                <w:sz w:val="16"/>
              </w:rPr>
              <w:t xml:space="preserve">16.3</w:t>
            </w:r>
          </w:p>
        </w:tc>
        <w:tc>
          <w:tcPr>
            <w:tcW w:w="1320" w:type="dxa"/>
            <w:noWrap/>
          </w:tcPr>
          <w:p>
            <w:pPr>
              <w:pStyle w:val="Compact"/>
              <w:spacing w:before="0" w:after="0" w:line="240" w:lineRule="auto"/>
              <w:jc w:val="right"/>
            </w:pPr>
            <w:r>
              <w:rPr>
                <w:rFonts w:ascii="Arial" w:hAnsi="Arial" w:cs="Arial" w:eastAsia="Arial"/>
                <w:color w:val="111111"/>
                <w:sz w:val="16"/>
              </w:rPr>
              <w:t xml:space="preserve">13.9</w:t>
            </w:r>
          </w:p>
        </w:tc>
        <w:tc>
          <w:tcPr>
            <w:tcW w:w="1320" w:type="dxa"/>
            <w:noWrap/>
          </w:tcPr>
          <w:p>
            <w:pPr>
              <w:pStyle w:val="Compact"/>
              <w:spacing w:before="0" w:after="0" w:line="240" w:lineRule="auto"/>
              <w:jc w:val="right"/>
            </w:pPr>
            <w:r>
              <w:rPr>
                <w:rFonts w:ascii="Arial" w:hAnsi="Arial" w:cs="Arial" w:eastAsia="Arial"/>
                <w:color w:val="111111"/>
                <w:sz w:val="16"/>
              </w:rPr>
              <w:t xml:space="preserve">11.0</w:t>
            </w:r>
          </w:p>
        </w:tc>
        <w:tc>
          <w:tcPr>
            <w:tcW w:w="1320" w:type="dxa"/>
            <w:noWrap/>
          </w:tcPr>
          <w:p>
            <w:pPr>
              <w:pStyle w:val="Compact"/>
              <w:spacing w:before="0" w:after="0" w:line="240" w:lineRule="auto"/>
              <w:jc w:val="right"/>
            </w:pPr>
            <w:r>
              <w:rPr>
                <w:rFonts w:ascii="Arial" w:hAnsi="Arial" w:cs="Arial" w:eastAsia="Arial"/>
                <w:color w:val="111111"/>
                <w:sz w:val="16"/>
              </w:rPr>
              <w:t xml:space="preserve">6.4</w:t>
            </w:r>
          </w:p>
        </w:tc>
      </w:tr>
      <w:tr>
        <w:trPr>
          <w:cantSplit/>
        </w:trPr>
        <w:tc>
          <w:tcPr>
            <w:tcW w:w="792" w:type="dxa"/>
          </w:tcPr>
          <w:p>
            <w:pPr>
              <w:pStyle w:val="Compact"/>
              <w:spacing w:before="0" w:after="0" w:line="240" w:lineRule="auto"/>
              <w:jc w:val="left"/>
            </w:pPr>
            <w:r>
              <w:rPr>
                <w:rFonts w:ascii="Arial" w:hAnsi="Arial" w:cs="Arial" w:eastAsia="Arial"/>
                <w:color w:val="111111"/>
                <w:sz w:val="16"/>
              </w:rPr>
              <w:t xml:space="preserve">male</w:t>
            </w:r>
          </w:p>
        </w:tc>
        <w:tc>
          <w:tcPr>
            <w:tcW w:w="1320" w:type="dxa"/>
          </w:tcPr>
          <w:p>
            <w:pPr>
              <w:pStyle w:val="Compact"/>
              <w:spacing w:before="0" w:after="0" w:line="240" w:lineRule="auto"/>
              <w:jc w:val="left"/>
            </w:pPr>
            <w:r>
              <w:rPr>
                <w:rFonts w:ascii="Arial" w:hAnsi="Arial" w:cs="Arial" w:eastAsia="Arial"/>
                <w:color w:val="111111"/>
                <w:sz w:val="16"/>
              </w:rPr>
              <w:t xml:space="preserve">no</w:t>
            </w:r>
          </w:p>
        </w:tc>
        <w:tc>
          <w:tcPr>
            <w:tcW w:w="1320" w:type="dxa"/>
          </w:tcPr>
          <w:p>
            <w:pPr>
              <w:pStyle w:val="Compact"/>
              <w:spacing w:before="0" w:after="0" w:line="240" w:lineRule="auto"/>
              <w:jc w:val="left"/>
            </w:pPr>
            <w:r>
              <w:rPr>
                <w:rFonts w:ascii="Arial" w:hAnsi="Arial" w:cs="Arial" w:eastAsia="Arial"/>
                <w:color w:val="111111"/>
                <w:sz w:val="16"/>
              </w:rPr>
              <w:t xml:space="preserve">yes</w:t>
            </w:r>
          </w:p>
        </w:tc>
        <w:tc>
          <w:tcPr>
            <w:tcW w:w="924" w:type="dxa"/>
            <w:noWrap/>
          </w:tcPr>
          <w:p>
            <w:pPr>
              <w:pStyle w:val="Compact"/>
              <w:spacing w:before="0" w:after="0" w:line="240" w:lineRule="auto"/>
              <w:jc w:val="right"/>
            </w:pPr>
            <w:r>
              <w:rPr>
                <w:rFonts w:ascii="Arial" w:hAnsi="Arial" w:cs="Arial" w:eastAsia="Arial"/>
                <w:color w:val="111111"/>
                <w:sz w:val="16"/>
              </w:rPr>
              <w:t xml:space="preserve">17.6</w:t>
            </w:r>
          </w:p>
        </w:tc>
        <w:tc>
          <w:tcPr>
            <w:tcW w:w="1320" w:type="dxa"/>
            <w:noWrap/>
          </w:tcPr>
          <w:p>
            <w:pPr>
              <w:pStyle w:val="Compact"/>
              <w:spacing w:before="0" w:after="0" w:line="240" w:lineRule="auto"/>
              <w:jc w:val="right"/>
            </w:pPr>
            <w:r>
              <w:rPr>
                <w:rFonts w:ascii="Arial" w:hAnsi="Arial" w:cs="Arial" w:eastAsia="Arial"/>
                <w:color w:val="111111"/>
                <w:sz w:val="16"/>
              </w:rPr>
              <w:t xml:space="preserve">16.0</w:t>
            </w:r>
          </w:p>
        </w:tc>
        <w:tc>
          <w:tcPr>
            <w:tcW w:w="1320" w:type="dxa"/>
            <w:noWrap/>
          </w:tcPr>
          <w:p>
            <w:pPr>
              <w:pStyle w:val="Compact"/>
              <w:spacing w:before="0" w:after="0" w:line="240" w:lineRule="auto"/>
              <w:jc w:val="right"/>
            </w:pPr>
            <w:r>
              <w:rPr>
                <w:rFonts w:ascii="Arial" w:hAnsi="Arial" w:cs="Arial" w:eastAsia="Arial"/>
                <w:color w:val="111111"/>
                <w:sz w:val="16"/>
              </w:rPr>
              <w:t xml:space="preserve">14.2</w:t>
            </w:r>
          </w:p>
        </w:tc>
        <w:tc>
          <w:tcPr>
            <w:tcW w:w="1320" w:type="dxa"/>
            <w:noWrap/>
          </w:tcPr>
          <w:p>
            <w:pPr>
              <w:pStyle w:val="Compact"/>
              <w:spacing w:before="0" w:after="0" w:line="240" w:lineRule="auto"/>
              <w:jc w:val="right"/>
            </w:pPr>
            <w:r>
              <w:rPr>
                <w:rFonts w:ascii="Arial" w:hAnsi="Arial" w:cs="Arial" w:eastAsia="Arial"/>
                <w:color w:val="111111"/>
                <w:sz w:val="16"/>
              </w:rPr>
              <w:t xml:space="preserve">12.2</w:t>
            </w:r>
          </w:p>
        </w:tc>
        <w:tc>
          <w:tcPr>
            <w:tcW w:w="1320" w:type="dxa"/>
            <w:noWrap/>
          </w:tcPr>
          <w:p>
            <w:pPr>
              <w:pStyle w:val="Compact"/>
              <w:spacing w:before="0" w:after="0" w:line="240" w:lineRule="auto"/>
              <w:jc w:val="right"/>
            </w:pPr>
            <w:r>
              <w:rPr>
                <w:rFonts w:ascii="Arial" w:hAnsi="Arial" w:cs="Arial" w:eastAsia="Arial"/>
                <w:color w:val="111111"/>
                <w:sz w:val="16"/>
              </w:rPr>
              <w:t xml:space="preserve">6.5</w:t>
            </w:r>
          </w:p>
        </w:tc>
      </w:tr>
      <w:tr>
        <w:trPr>
          <w:cantSplit/>
        </w:trPr>
        <w:tc>
          <w:tcPr>
            <w:tcW w:w="792" w:type="dxa"/>
          </w:tcPr>
          <w:p>
            <w:pPr>
              <w:pStyle w:val="Compact"/>
              <w:spacing w:before="0" w:after="0" w:line="240" w:lineRule="auto"/>
              <w:jc w:val="left"/>
            </w:pPr>
            <w:r>
              <w:rPr>
                <w:rFonts w:ascii="Arial" w:hAnsi="Arial" w:cs="Arial" w:eastAsia="Arial"/>
                <w:color w:val="111111"/>
                <w:sz w:val="16"/>
              </w:rPr>
              <w:t xml:space="preserve">male</w:t>
            </w:r>
          </w:p>
        </w:tc>
        <w:tc>
          <w:tcPr>
            <w:tcW w:w="1320" w:type="dxa"/>
          </w:tcPr>
          <w:p>
            <w:pPr>
              <w:pStyle w:val="Compact"/>
              <w:spacing w:before="0" w:after="0" w:line="240" w:lineRule="auto"/>
              <w:jc w:val="left"/>
            </w:pPr>
            <w:r>
              <w:rPr>
                <w:rFonts w:ascii="Arial" w:hAnsi="Arial" w:cs="Arial" w:eastAsia="Arial"/>
                <w:color w:val="111111"/>
                <w:sz w:val="16"/>
              </w:rPr>
              <w:t xml:space="preserve">yes</w:t>
            </w:r>
          </w:p>
        </w:tc>
        <w:tc>
          <w:tcPr>
            <w:tcW w:w="1320" w:type="dxa"/>
          </w:tcPr>
          <w:p>
            <w:pPr>
              <w:pStyle w:val="Compact"/>
              <w:spacing w:before="0" w:after="0" w:line="240" w:lineRule="auto"/>
              <w:jc w:val="left"/>
            </w:pPr>
            <w:r>
              <w:rPr>
                <w:rFonts w:ascii="Arial" w:hAnsi="Arial" w:cs="Arial" w:eastAsia="Arial"/>
                <w:color w:val="111111"/>
                <w:sz w:val="16"/>
              </w:rPr>
              <w:t xml:space="preserve">no</w:t>
            </w:r>
          </w:p>
        </w:tc>
        <w:tc>
          <w:tcPr>
            <w:tcW w:w="924" w:type="dxa"/>
            <w:noWrap/>
          </w:tcPr>
          <w:p>
            <w:pPr>
              <w:pStyle w:val="Compact"/>
              <w:spacing w:before="0" w:after="0" w:line="240" w:lineRule="auto"/>
              <w:jc w:val="right"/>
            </w:pPr>
            <w:r>
              <w:rPr>
                <w:rFonts w:ascii="Arial" w:hAnsi="Arial" w:cs="Arial" w:eastAsia="Arial"/>
                <w:color w:val="111111"/>
                <w:sz w:val="16"/>
              </w:rPr>
              <w:t xml:space="preserve">20.8</w:t>
            </w:r>
          </w:p>
        </w:tc>
        <w:tc>
          <w:tcPr>
            <w:tcW w:w="1320" w:type="dxa"/>
            <w:noWrap/>
          </w:tcPr>
          <w:p>
            <w:pPr>
              <w:pStyle w:val="Compact"/>
              <w:spacing w:before="0" w:after="0" w:line="240" w:lineRule="auto"/>
              <w:jc w:val="right"/>
            </w:pPr>
            <w:r>
              <w:rPr>
                <w:rFonts w:ascii="Arial" w:hAnsi="Arial" w:cs="Arial" w:eastAsia="Arial"/>
                <w:color w:val="111111"/>
                <w:sz w:val="16"/>
              </w:rPr>
              <w:t xml:space="preserve">18.6</w:t>
            </w:r>
          </w:p>
        </w:tc>
        <w:tc>
          <w:tcPr>
            <w:tcW w:w="1320" w:type="dxa"/>
            <w:noWrap/>
          </w:tcPr>
          <w:p>
            <w:pPr>
              <w:pStyle w:val="Compact"/>
              <w:spacing w:before="0" w:after="0" w:line="240" w:lineRule="auto"/>
              <w:jc w:val="right"/>
            </w:pPr>
            <w:r>
              <w:rPr>
                <w:rFonts w:ascii="Arial" w:hAnsi="Arial" w:cs="Arial" w:eastAsia="Arial"/>
                <w:color w:val="111111"/>
                <w:sz w:val="16"/>
              </w:rPr>
              <w:t xml:space="preserve">16.3</w:t>
            </w:r>
          </w:p>
        </w:tc>
        <w:tc>
          <w:tcPr>
            <w:tcW w:w="1320" w:type="dxa"/>
            <w:noWrap/>
          </w:tcPr>
          <w:p>
            <w:pPr>
              <w:pStyle w:val="Compact"/>
              <w:spacing w:before="0" w:after="0" w:line="240" w:lineRule="auto"/>
              <w:jc w:val="right"/>
            </w:pPr>
            <w:r>
              <w:rPr>
                <w:rFonts w:ascii="Arial" w:hAnsi="Arial" w:cs="Arial" w:eastAsia="Arial"/>
                <w:color w:val="111111"/>
                <w:sz w:val="16"/>
              </w:rPr>
              <w:t xml:space="preserve">12.2</w:t>
            </w:r>
          </w:p>
        </w:tc>
        <w:tc>
          <w:tcPr>
            <w:tcW w:w="1320" w:type="dxa"/>
            <w:noWrap/>
          </w:tcPr>
          <w:p>
            <w:pPr>
              <w:pStyle w:val="Compact"/>
              <w:spacing w:before="0" w:after="0" w:line="240" w:lineRule="auto"/>
              <w:jc w:val="right"/>
            </w:pPr>
            <w:r>
              <w:rPr>
                <w:rFonts w:ascii="Arial" w:hAnsi="Arial" w:cs="Arial" w:eastAsia="Arial"/>
                <w:color w:val="111111"/>
                <w:sz w:val="16"/>
              </w:rPr>
              <w:t xml:space="preserve">8.8</w:t>
            </w:r>
          </w:p>
        </w:tc>
      </w:tr>
      <w:tr>
        <w:trPr>
          <w:cantSplit/>
        </w:trPr>
        <w:tc>
          <w:tcPr>
            <w:tcW w:w="79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male</w:t>
            </w:r>
          </w:p>
        </w:tc>
        <w:tc>
          <w:tcPr>
            <w:tcW w:w="132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yes</w:t>
            </w:r>
          </w:p>
        </w:tc>
        <w:tc>
          <w:tcPr>
            <w:tcW w:w="132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yes</w:t>
            </w:r>
          </w:p>
        </w:tc>
        <w:tc>
          <w:tcPr>
            <w:tcW w:w="92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20.1</w:t>
            </w:r>
          </w:p>
        </w:tc>
        <w:tc>
          <w:tcPr>
            <w:tcW w:w="13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18.1</w:t>
            </w:r>
          </w:p>
        </w:tc>
        <w:tc>
          <w:tcPr>
            <w:tcW w:w="13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16.3</w:t>
            </w:r>
          </w:p>
        </w:tc>
        <w:tc>
          <w:tcPr>
            <w:tcW w:w="13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13.3</w:t>
            </w:r>
          </w:p>
        </w:tc>
        <w:tc>
          <w:tcPr>
            <w:tcW w:w="13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8.6</w:t>
            </w:r>
          </w:p>
        </w:tc>
      </w:tr>
    </w:tbl>
    <w:p>
      <w:pPr>
        <w:pStyle w:val="BodyText"/>
        <w:keepNext/>
        <w:spacing w:before="200"/>
        <w:jc w:val="both"/>
      </w:pPr>
      <w:r>
        <w:rPr>
          <w:b/>
          <w:bCs/>
          <w:sz w:val="19"/>
        </w:rPr>
        <w:t xml:space="preserve">Table A7.</w:t>
      </w:r>
      <w:r>
        <w:rPr>
          <w:sz w:val="19"/>
        </w:rPr>
        <w:t xml:space="preserve"> </w:t>
      </w:r>
      <w:r>
        <w:rPr>
          <w:sz w:val="19"/>
        </w:rPr>
        <w:t xml:space="preserve">MCBS Cost Supplement: annual spending per beneficiary by payer, 2019 and 2021 to 2023 pooled.</w:t>
      </w:r>
    </w:p>
    <w:p>
      <w:pPr>
        <w:pStyle w:val="BodyText"/>
        <w:keepNext/>
      </w:pPr>
      <w:r>
        <w:rPr>
          <w:i/>
          <w:iCs/>
          <w:sz w:val="17"/>
        </w:rPr>
        <w:t xml:space="preserve">Medicare includes fee-for-service and Medicare Advantage payments. The All row includes beneficiaries under 65. Standard errors from Fay-adjusted BRR with 100 replicates.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855"/>
        <w:gridCol w:w="550"/>
        <w:gridCol w:w="459"/>
        <w:gridCol w:w="734"/>
        <w:gridCol w:w="367"/>
        <w:gridCol w:w="918"/>
        <w:gridCol w:w="918"/>
        <w:gridCol w:w="918"/>
        <w:gridCol w:w="918"/>
      </w:tblGrid>
      <w:tr>
        <w:trPr>
          <w:tblHeader w:val="on"/>
          <w:cantSplit/>
        </w:trPr>
        <w:tc>
          <w:tcPr>
            <w:tcW w:w="385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Cell</w:t>
            </w:r>
          </w:p>
        </w:tc>
        <w:tc>
          <w:tcPr>
            <w:tcW w:w="55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c>
          <w:tcPr>
            <w:tcW w:w="45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 MA</w:t>
            </w:r>
          </w:p>
        </w:tc>
        <w:tc>
          <w:tcPr>
            <w:tcW w:w="73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Medicare</w:t>
            </w:r>
          </w:p>
        </w:tc>
        <w:tc>
          <w:tcPr>
            <w:tcW w:w="36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91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Medicare, FFS only</w:t>
            </w:r>
          </w:p>
        </w:tc>
        <w:tc>
          <w:tcPr>
            <w:tcW w:w="91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Out of pocket</w:t>
            </w:r>
          </w:p>
        </w:tc>
        <w:tc>
          <w:tcPr>
            <w:tcW w:w="91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All payers</w:t>
            </w:r>
          </w:p>
        </w:tc>
        <w:tc>
          <w:tcPr>
            <w:tcW w:w="91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IP + HH / Medicare</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All</w:t>
            </w:r>
          </w:p>
        </w:tc>
        <w:tc>
          <w:tcPr>
            <w:tcW w:w="550" w:type="dxa"/>
            <w:noWrap/>
          </w:tcPr>
          <w:p>
            <w:pPr>
              <w:pStyle w:val="Compact"/>
              <w:spacing w:before="0" w:after="0" w:line="240" w:lineRule="auto"/>
              <w:jc w:val="right"/>
            </w:pPr>
            <w:r>
              <w:rPr>
                <w:rFonts w:ascii="Arial" w:hAnsi="Arial" w:cs="Arial" w:eastAsia="Arial"/>
                <w:color w:val="111111"/>
                <w:sz w:val="16"/>
              </w:rPr>
              <w:t xml:space="preserve">29,144</w:t>
            </w:r>
          </w:p>
        </w:tc>
        <w:tc>
          <w:tcPr>
            <w:tcW w:w="459" w:type="dxa"/>
            <w:noWrap/>
          </w:tcPr>
          <w:p>
            <w:pPr>
              <w:pStyle w:val="Compact"/>
              <w:spacing w:before="0" w:after="0" w:line="240" w:lineRule="auto"/>
              <w:jc w:val="right"/>
            </w:pPr>
            <w:r>
              <w:rPr>
                <w:rFonts w:ascii="Arial" w:hAnsi="Arial" w:cs="Arial" w:eastAsia="Arial"/>
                <w:color w:val="111111"/>
                <w:sz w:val="16"/>
              </w:rPr>
              <w:t xml:space="preserve">44.2%</w:t>
            </w:r>
          </w:p>
        </w:tc>
        <w:tc>
          <w:tcPr>
            <w:tcW w:w="734" w:type="dxa"/>
            <w:noWrap/>
          </w:tcPr>
          <w:p>
            <w:pPr>
              <w:pStyle w:val="Compact"/>
              <w:spacing w:before="0" w:after="0" w:line="240" w:lineRule="auto"/>
              <w:jc w:val="right"/>
            </w:pPr>
            <w:r>
              <w:rPr>
                <w:rFonts w:ascii="Arial" w:hAnsi="Arial" w:cs="Arial" w:eastAsia="Arial"/>
                <w:color w:val="111111"/>
                <w:sz w:val="16"/>
              </w:rPr>
              <w:t xml:space="preserve">$11,802</w:t>
            </w:r>
          </w:p>
        </w:tc>
        <w:tc>
          <w:tcPr>
            <w:tcW w:w="367" w:type="dxa"/>
            <w:noWrap/>
          </w:tcPr>
          <w:p>
            <w:pPr>
              <w:pStyle w:val="Compact"/>
              <w:spacing w:before="0" w:after="0" w:line="240" w:lineRule="auto"/>
              <w:jc w:val="right"/>
            </w:pPr>
            <w:r>
              <w:rPr>
                <w:rFonts w:ascii="Arial" w:hAnsi="Arial" w:cs="Arial" w:eastAsia="Arial"/>
                <w:color w:val="111111"/>
                <w:sz w:val="16"/>
              </w:rPr>
              <w:t xml:space="preserve">$278</w:t>
            </w:r>
          </w:p>
        </w:tc>
        <w:tc>
          <w:tcPr>
            <w:tcW w:w="918" w:type="dxa"/>
            <w:noWrap/>
          </w:tcPr>
          <w:p>
            <w:pPr>
              <w:pStyle w:val="Compact"/>
              <w:spacing w:before="0" w:after="0" w:line="240" w:lineRule="auto"/>
              <w:jc w:val="right"/>
            </w:pPr>
            <w:r>
              <w:rPr>
                <w:rFonts w:ascii="Arial" w:hAnsi="Arial" w:cs="Arial" w:eastAsia="Arial"/>
                <w:color w:val="111111"/>
                <w:sz w:val="16"/>
              </w:rPr>
              <w:t xml:space="preserve">$11,135</w:t>
            </w:r>
          </w:p>
        </w:tc>
        <w:tc>
          <w:tcPr>
            <w:tcW w:w="918" w:type="dxa"/>
            <w:noWrap/>
          </w:tcPr>
          <w:p>
            <w:pPr>
              <w:pStyle w:val="Compact"/>
              <w:spacing w:before="0" w:after="0" w:line="240" w:lineRule="auto"/>
              <w:jc w:val="right"/>
            </w:pPr>
            <w:r>
              <w:rPr>
                <w:rFonts w:ascii="Arial" w:hAnsi="Arial" w:cs="Arial" w:eastAsia="Arial"/>
                <w:color w:val="111111"/>
                <w:sz w:val="16"/>
              </w:rPr>
              <w:t xml:space="preserve">$2,717</w:t>
            </w:r>
          </w:p>
        </w:tc>
        <w:tc>
          <w:tcPr>
            <w:tcW w:w="918" w:type="dxa"/>
            <w:noWrap/>
          </w:tcPr>
          <w:p>
            <w:pPr>
              <w:pStyle w:val="Compact"/>
              <w:spacing w:before="0" w:after="0" w:line="240" w:lineRule="auto"/>
              <w:jc w:val="right"/>
            </w:pPr>
            <w:r>
              <w:rPr>
                <w:rFonts w:ascii="Arial" w:hAnsi="Arial" w:cs="Arial" w:eastAsia="Arial"/>
                <w:color w:val="111111"/>
                <w:sz w:val="16"/>
              </w:rPr>
              <w:t xml:space="preserve">$17,406</w:t>
            </w:r>
          </w:p>
        </w:tc>
        <w:tc>
          <w:tcPr>
            <w:tcW w:w="918" w:type="dxa"/>
            <w:noWrap/>
          </w:tcPr>
          <w:p>
            <w:pPr>
              <w:pStyle w:val="Compact"/>
              <w:spacing w:before="0" w:after="0" w:line="240" w:lineRule="auto"/>
              <w:jc w:val="right"/>
            </w:pPr>
            <w:r>
              <w:rPr>
                <w:rFonts w:ascii="Arial" w:hAnsi="Arial" w:cs="Arial" w:eastAsia="Arial"/>
                <w:color w:val="111111"/>
                <w:sz w:val="16"/>
              </w:rPr>
              <w:t xml:space="preserve">25.9%</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65-74</w:t>
            </w:r>
          </w:p>
        </w:tc>
        <w:tc>
          <w:tcPr>
            <w:tcW w:w="550" w:type="dxa"/>
            <w:noWrap/>
          </w:tcPr>
          <w:p>
            <w:pPr>
              <w:pStyle w:val="Compact"/>
              <w:spacing w:before="0" w:after="0" w:line="240" w:lineRule="auto"/>
              <w:jc w:val="right"/>
            </w:pPr>
            <w:r>
              <w:rPr>
                <w:rFonts w:ascii="Arial" w:hAnsi="Arial" w:cs="Arial" w:eastAsia="Arial"/>
                <w:color w:val="111111"/>
                <w:sz w:val="16"/>
              </w:rPr>
              <w:t xml:space="preserve">10,346</w:t>
            </w:r>
          </w:p>
        </w:tc>
        <w:tc>
          <w:tcPr>
            <w:tcW w:w="459" w:type="dxa"/>
            <w:noWrap/>
          </w:tcPr>
          <w:p>
            <w:pPr>
              <w:pStyle w:val="Compact"/>
              <w:spacing w:before="0" w:after="0" w:line="240" w:lineRule="auto"/>
              <w:jc w:val="right"/>
            </w:pPr>
            <w:r>
              <w:rPr>
                <w:rFonts w:ascii="Arial" w:hAnsi="Arial" w:cs="Arial" w:eastAsia="Arial"/>
                <w:color w:val="111111"/>
                <w:sz w:val="16"/>
              </w:rPr>
              <w:t xml:space="preserve">42.4%</w:t>
            </w:r>
          </w:p>
        </w:tc>
        <w:tc>
          <w:tcPr>
            <w:tcW w:w="734" w:type="dxa"/>
            <w:noWrap/>
          </w:tcPr>
          <w:p>
            <w:pPr>
              <w:pStyle w:val="Compact"/>
              <w:spacing w:before="0" w:after="0" w:line="240" w:lineRule="auto"/>
              <w:jc w:val="right"/>
            </w:pPr>
            <w:r>
              <w:rPr>
                <w:rFonts w:ascii="Arial" w:hAnsi="Arial" w:cs="Arial" w:eastAsia="Arial"/>
                <w:color w:val="111111"/>
                <w:sz w:val="16"/>
              </w:rPr>
              <w:t xml:space="preserve">$9,920</w:t>
            </w:r>
          </w:p>
        </w:tc>
        <w:tc>
          <w:tcPr>
            <w:tcW w:w="367" w:type="dxa"/>
            <w:noWrap/>
          </w:tcPr>
          <w:p>
            <w:pPr>
              <w:pStyle w:val="Compact"/>
              <w:spacing w:before="0" w:after="0" w:line="240" w:lineRule="auto"/>
              <w:jc w:val="right"/>
            </w:pPr>
            <w:r>
              <w:rPr>
                <w:rFonts w:ascii="Arial" w:hAnsi="Arial" w:cs="Arial" w:eastAsia="Arial"/>
                <w:color w:val="111111"/>
                <w:sz w:val="16"/>
              </w:rPr>
              <w:t xml:space="preserve">$357</w:t>
            </w:r>
          </w:p>
        </w:tc>
        <w:tc>
          <w:tcPr>
            <w:tcW w:w="918" w:type="dxa"/>
            <w:noWrap/>
          </w:tcPr>
          <w:p>
            <w:pPr>
              <w:pStyle w:val="Compact"/>
              <w:spacing w:before="0" w:after="0" w:line="240" w:lineRule="auto"/>
              <w:jc w:val="right"/>
            </w:pPr>
            <w:r>
              <w:rPr>
                <w:rFonts w:ascii="Arial" w:hAnsi="Arial" w:cs="Arial" w:eastAsia="Arial"/>
                <w:color w:val="111111"/>
                <w:sz w:val="16"/>
              </w:rPr>
              <w:t xml:space="preserve">$9,095</w:t>
            </w:r>
          </w:p>
        </w:tc>
        <w:tc>
          <w:tcPr>
            <w:tcW w:w="918" w:type="dxa"/>
            <w:noWrap/>
          </w:tcPr>
          <w:p>
            <w:pPr>
              <w:pStyle w:val="Compact"/>
              <w:spacing w:before="0" w:after="0" w:line="240" w:lineRule="auto"/>
              <w:jc w:val="right"/>
            </w:pPr>
            <w:r>
              <w:rPr>
                <w:rFonts w:ascii="Arial" w:hAnsi="Arial" w:cs="Arial" w:eastAsia="Arial"/>
                <w:color w:val="111111"/>
                <w:sz w:val="16"/>
              </w:rPr>
              <w:t xml:space="preserve">$2,510</w:t>
            </w:r>
          </w:p>
        </w:tc>
        <w:tc>
          <w:tcPr>
            <w:tcW w:w="918" w:type="dxa"/>
            <w:noWrap/>
          </w:tcPr>
          <w:p>
            <w:pPr>
              <w:pStyle w:val="Compact"/>
              <w:spacing w:before="0" w:after="0" w:line="240" w:lineRule="auto"/>
              <w:jc w:val="right"/>
            </w:pPr>
            <w:r>
              <w:rPr>
                <w:rFonts w:ascii="Arial" w:hAnsi="Arial" w:cs="Arial" w:eastAsia="Arial"/>
                <w:color w:val="111111"/>
                <w:sz w:val="16"/>
              </w:rPr>
              <w:t xml:space="preserve">$14,974</w:t>
            </w:r>
          </w:p>
        </w:tc>
        <w:tc>
          <w:tcPr>
            <w:tcW w:w="918" w:type="dxa"/>
            <w:noWrap/>
          </w:tcPr>
          <w:p>
            <w:pPr>
              <w:pStyle w:val="Compact"/>
              <w:spacing w:before="0" w:after="0" w:line="240" w:lineRule="auto"/>
              <w:jc w:val="right"/>
            </w:pPr>
            <w:r>
              <w:rPr>
                <w:rFonts w:ascii="Arial" w:hAnsi="Arial" w:cs="Arial" w:eastAsia="Arial"/>
                <w:color w:val="111111"/>
                <w:sz w:val="16"/>
              </w:rPr>
              <w:t xml:space="preserve">24.4%</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75 and over</w:t>
            </w:r>
          </w:p>
        </w:tc>
        <w:tc>
          <w:tcPr>
            <w:tcW w:w="550" w:type="dxa"/>
            <w:noWrap/>
          </w:tcPr>
          <w:p>
            <w:pPr>
              <w:pStyle w:val="Compact"/>
              <w:spacing w:before="0" w:after="0" w:line="240" w:lineRule="auto"/>
              <w:jc w:val="right"/>
            </w:pPr>
            <w:r>
              <w:rPr>
                <w:rFonts w:ascii="Arial" w:hAnsi="Arial" w:cs="Arial" w:eastAsia="Arial"/>
                <w:color w:val="111111"/>
                <w:sz w:val="16"/>
              </w:rPr>
              <w:t xml:space="preserve">14,033</w:t>
            </w:r>
          </w:p>
        </w:tc>
        <w:tc>
          <w:tcPr>
            <w:tcW w:w="459" w:type="dxa"/>
            <w:noWrap/>
          </w:tcPr>
          <w:p>
            <w:pPr>
              <w:pStyle w:val="Compact"/>
              <w:spacing w:before="0" w:after="0" w:line="240" w:lineRule="auto"/>
              <w:jc w:val="right"/>
            </w:pPr>
            <w:r>
              <w:rPr>
                <w:rFonts w:ascii="Arial" w:hAnsi="Arial" w:cs="Arial" w:eastAsia="Arial"/>
                <w:color w:val="111111"/>
                <w:sz w:val="16"/>
              </w:rPr>
              <w:t xml:space="preserve">46.3%</w:t>
            </w:r>
          </w:p>
        </w:tc>
        <w:tc>
          <w:tcPr>
            <w:tcW w:w="734" w:type="dxa"/>
            <w:noWrap/>
          </w:tcPr>
          <w:p>
            <w:pPr>
              <w:pStyle w:val="Compact"/>
              <w:spacing w:before="0" w:after="0" w:line="240" w:lineRule="auto"/>
              <w:jc w:val="right"/>
            </w:pPr>
            <w:r>
              <w:rPr>
                <w:rFonts w:ascii="Arial" w:hAnsi="Arial" w:cs="Arial" w:eastAsia="Arial"/>
                <w:color w:val="111111"/>
                <w:sz w:val="16"/>
              </w:rPr>
              <w:t xml:space="preserve">$12,343</w:t>
            </w:r>
          </w:p>
        </w:tc>
        <w:tc>
          <w:tcPr>
            <w:tcW w:w="367" w:type="dxa"/>
            <w:noWrap/>
          </w:tcPr>
          <w:p>
            <w:pPr>
              <w:pStyle w:val="Compact"/>
              <w:spacing w:before="0" w:after="0" w:line="240" w:lineRule="auto"/>
              <w:jc w:val="right"/>
            </w:pPr>
            <w:r>
              <w:rPr>
                <w:rFonts w:ascii="Arial" w:hAnsi="Arial" w:cs="Arial" w:eastAsia="Arial"/>
                <w:color w:val="111111"/>
                <w:sz w:val="16"/>
              </w:rPr>
              <w:t xml:space="preserve">$349</w:t>
            </w:r>
          </w:p>
        </w:tc>
        <w:tc>
          <w:tcPr>
            <w:tcW w:w="918" w:type="dxa"/>
            <w:noWrap/>
          </w:tcPr>
          <w:p>
            <w:pPr>
              <w:pStyle w:val="Compact"/>
              <w:spacing w:before="0" w:after="0" w:line="240" w:lineRule="auto"/>
              <w:jc w:val="right"/>
            </w:pPr>
            <w:r>
              <w:rPr>
                <w:rFonts w:ascii="Arial" w:hAnsi="Arial" w:cs="Arial" w:eastAsia="Arial"/>
                <w:color w:val="111111"/>
                <w:sz w:val="16"/>
              </w:rPr>
              <w:t xml:space="preserve">$12,463</w:t>
            </w:r>
          </w:p>
        </w:tc>
        <w:tc>
          <w:tcPr>
            <w:tcW w:w="918" w:type="dxa"/>
            <w:noWrap/>
          </w:tcPr>
          <w:p>
            <w:pPr>
              <w:pStyle w:val="Compact"/>
              <w:spacing w:before="0" w:after="0" w:line="240" w:lineRule="auto"/>
              <w:jc w:val="right"/>
            </w:pPr>
            <w:r>
              <w:rPr>
                <w:rFonts w:ascii="Arial" w:hAnsi="Arial" w:cs="Arial" w:eastAsia="Arial"/>
                <w:color w:val="111111"/>
                <w:sz w:val="16"/>
              </w:rPr>
              <w:t xml:space="preserve">$3,228</w:t>
            </w:r>
          </w:p>
        </w:tc>
        <w:tc>
          <w:tcPr>
            <w:tcW w:w="918" w:type="dxa"/>
            <w:noWrap/>
          </w:tcPr>
          <w:p>
            <w:pPr>
              <w:pStyle w:val="Compact"/>
              <w:spacing w:before="0" w:after="0" w:line="240" w:lineRule="auto"/>
              <w:jc w:val="right"/>
            </w:pPr>
            <w:r>
              <w:rPr>
                <w:rFonts w:ascii="Arial" w:hAnsi="Arial" w:cs="Arial" w:eastAsia="Arial"/>
                <w:color w:val="111111"/>
                <w:sz w:val="16"/>
              </w:rPr>
              <w:t xml:space="preserve">$18,330</w:t>
            </w:r>
          </w:p>
        </w:tc>
        <w:tc>
          <w:tcPr>
            <w:tcW w:w="918" w:type="dxa"/>
            <w:noWrap/>
          </w:tcPr>
          <w:p>
            <w:pPr>
              <w:pStyle w:val="Compact"/>
              <w:spacing w:before="0" w:after="0" w:line="240" w:lineRule="auto"/>
              <w:jc w:val="right"/>
            </w:pPr>
            <w:r>
              <w:rPr>
                <w:rFonts w:ascii="Arial" w:hAnsi="Arial" w:cs="Arial" w:eastAsia="Arial"/>
                <w:color w:val="111111"/>
                <w:sz w:val="16"/>
              </w:rPr>
              <w:t xml:space="preserve">27.7%</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65-74, 0-1 chronic conditions</w:t>
            </w:r>
          </w:p>
        </w:tc>
        <w:tc>
          <w:tcPr>
            <w:tcW w:w="550" w:type="dxa"/>
            <w:noWrap/>
          </w:tcPr>
          <w:p>
            <w:pPr>
              <w:pStyle w:val="Compact"/>
              <w:spacing w:before="0" w:after="0" w:line="240" w:lineRule="auto"/>
              <w:jc w:val="right"/>
            </w:pPr>
            <w:r>
              <w:rPr>
                <w:rFonts w:ascii="Arial" w:hAnsi="Arial" w:cs="Arial" w:eastAsia="Arial"/>
                <w:color w:val="111111"/>
                <w:sz w:val="16"/>
              </w:rPr>
              <w:t xml:space="preserve">2,239</w:t>
            </w:r>
          </w:p>
        </w:tc>
        <w:tc>
          <w:tcPr>
            <w:tcW w:w="459" w:type="dxa"/>
            <w:noWrap/>
          </w:tcPr>
          <w:p>
            <w:pPr>
              <w:pStyle w:val="Compact"/>
              <w:spacing w:before="0" w:after="0" w:line="240" w:lineRule="auto"/>
              <w:jc w:val="right"/>
            </w:pPr>
            <w:r>
              <w:rPr>
                <w:rFonts w:ascii="Arial" w:hAnsi="Arial" w:cs="Arial" w:eastAsia="Arial"/>
                <w:color w:val="111111"/>
                <w:sz w:val="16"/>
              </w:rPr>
              <w:t xml:space="preserve">34.9%</w:t>
            </w:r>
          </w:p>
        </w:tc>
        <w:tc>
          <w:tcPr>
            <w:tcW w:w="734" w:type="dxa"/>
            <w:noWrap/>
          </w:tcPr>
          <w:p>
            <w:pPr>
              <w:pStyle w:val="Compact"/>
              <w:spacing w:before="0" w:after="0" w:line="240" w:lineRule="auto"/>
              <w:jc w:val="right"/>
            </w:pPr>
            <w:r>
              <w:rPr>
                <w:rFonts w:ascii="Arial" w:hAnsi="Arial" w:cs="Arial" w:eastAsia="Arial"/>
                <w:color w:val="111111"/>
                <w:sz w:val="16"/>
              </w:rPr>
              <w:t xml:space="preserve">$4,418</w:t>
            </w:r>
          </w:p>
        </w:tc>
        <w:tc>
          <w:tcPr>
            <w:tcW w:w="367" w:type="dxa"/>
            <w:noWrap/>
          </w:tcPr>
          <w:p>
            <w:pPr>
              <w:pStyle w:val="Compact"/>
              <w:spacing w:before="0" w:after="0" w:line="240" w:lineRule="auto"/>
              <w:jc w:val="right"/>
            </w:pPr>
            <w:r>
              <w:rPr>
                <w:rFonts w:ascii="Arial" w:hAnsi="Arial" w:cs="Arial" w:eastAsia="Arial"/>
                <w:color w:val="111111"/>
                <w:sz w:val="16"/>
              </w:rPr>
              <w:t xml:space="preserve">$493</w:t>
            </w:r>
          </w:p>
        </w:tc>
        <w:tc>
          <w:tcPr>
            <w:tcW w:w="918" w:type="dxa"/>
            <w:noWrap/>
          </w:tcPr>
          <w:p>
            <w:pPr>
              <w:pStyle w:val="Compact"/>
              <w:spacing w:before="0" w:after="0" w:line="240" w:lineRule="auto"/>
              <w:jc w:val="right"/>
            </w:pPr>
            <w:r>
              <w:rPr>
                <w:rFonts w:ascii="Arial" w:hAnsi="Arial" w:cs="Arial" w:eastAsia="Arial"/>
                <w:color w:val="111111"/>
                <w:sz w:val="16"/>
              </w:rPr>
              <w:t xml:space="preserve">$3,275</w:t>
            </w:r>
          </w:p>
        </w:tc>
        <w:tc>
          <w:tcPr>
            <w:tcW w:w="918" w:type="dxa"/>
            <w:noWrap/>
          </w:tcPr>
          <w:p>
            <w:pPr>
              <w:pStyle w:val="Compact"/>
              <w:spacing w:before="0" w:after="0" w:line="240" w:lineRule="auto"/>
              <w:jc w:val="right"/>
            </w:pPr>
            <w:r>
              <w:rPr>
                <w:rFonts w:ascii="Arial" w:hAnsi="Arial" w:cs="Arial" w:eastAsia="Arial"/>
                <w:color w:val="111111"/>
                <w:sz w:val="16"/>
              </w:rPr>
              <w:t xml:space="preserve">$1,624</w:t>
            </w:r>
          </w:p>
        </w:tc>
        <w:tc>
          <w:tcPr>
            <w:tcW w:w="918" w:type="dxa"/>
            <w:noWrap/>
          </w:tcPr>
          <w:p>
            <w:pPr>
              <w:pStyle w:val="Compact"/>
              <w:spacing w:before="0" w:after="0" w:line="240" w:lineRule="auto"/>
              <w:jc w:val="right"/>
            </w:pPr>
            <w:r>
              <w:rPr>
                <w:rFonts w:ascii="Arial" w:hAnsi="Arial" w:cs="Arial" w:eastAsia="Arial"/>
                <w:color w:val="111111"/>
                <w:sz w:val="16"/>
              </w:rPr>
              <w:t xml:space="preserve">$7,264</w:t>
            </w:r>
          </w:p>
        </w:tc>
        <w:tc>
          <w:tcPr>
            <w:tcW w:w="918" w:type="dxa"/>
            <w:noWrap/>
          </w:tcPr>
          <w:p>
            <w:pPr>
              <w:pStyle w:val="Compact"/>
              <w:spacing w:before="0" w:after="0" w:line="240" w:lineRule="auto"/>
              <w:jc w:val="right"/>
            </w:pPr>
            <w:r>
              <w:rPr>
                <w:rFonts w:ascii="Arial" w:hAnsi="Arial" w:cs="Arial" w:eastAsia="Arial"/>
                <w:color w:val="111111"/>
                <w:sz w:val="16"/>
              </w:rPr>
              <w:t xml:space="preserve">22.0%</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65-74, 2-3 chronic conditions</w:t>
            </w:r>
          </w:p>
        </w:tc>
        <w:tc>
          <w:tcPr>
            <w:tcW w:w="550" w:type="dxa"/>
            <w:noWrap/>
          </w:tcPr>
          <w:p>
            <w:pPr>
              <w:pStyle w:val="Compact"/>
              <w:spacing w:before="0" w:after="0" w:line="240" w:lineRule="auto"/>
              <w:jc w:val="right"/>
            </w:pPr>
            <w:r>
              <w:rPr>
                <w:rFonts w:ascii="Arial" w:hAnsi="Arial" w:cs="Arial" w:eastAsia="Arial"/>
                <w:color w:val="111111"/>
                <w:sz w:val="16"/>
              </w:rPr>
              <w:t xml:space="preserve">4,282</w:t>
            </w:r>
          </w:p>
        </w:tc>
        <w:tc>
          <w:tcPr>
            <w:tcW w:w="459" w:type="dxa"/>
            <w:noWrap/>
          </w:tcPr>
          <w:p>
            <w:pPr>
              <w:pStyle w:val="Compact"/>
              <w:spacing w:before="0" w:after="0" w:line="240" w:lineRule="auto"/>
              <w:jc w:val="right"/>
            </w:pPr>
            <w:r>
              <w:rPr>
                <w:rFonts w:ascii="Arial" w:hAnsi="Arial" w:cs="Arial" w:eastAsia="Arial"/>
                <w:color w:val="111111"/>
                <w:sz w:val="16"/>
              </w:rPr>
              <w:t xml:space="preserve">42.2%</w:t>
            </w:r>
          </w:p>
        </w:tc>
        <w:tc>
          <w:tcPr>
            <w:tcW w:w="734" w:type="dxa"/>
            <w:noWrap/>
          </w:tcPr>
          <w:p>
            <w:pPr>
              <w:pStyle w:val="Compact"/>
              <w:spacing w:before="0" w:after="0" w:line="240" w:lineRule="auto"/>
              <w:jc w:val="right"/>
            </w:pPr>
            <w:r>
              <w:rPr>
                <w:rFonts w:ascii="Arial" w:hAnsi="Arial" w:cs="Arial" w:eastAsia="Arial"/>
                <w:color w:val="111111"/>
                <w:sz w:val="16"/>
              </w:rPr>
              <w:t xml:space="preserve">$8,217</w:t>
            </w:r>
          </w:p>
        </w:tc>
        <w:tc>
          <w:tcPr>
            <w:tcW w:w="367" w:type="dxa"/>
            <w:noWrap/>
          </w:tcPr>
          <w:p>
            <w:pPr>
              <w:pStyle w:val="Compact"/>
              <w:spacing w:before="0" w:after="0" w:line="240" w:lineRule="auto"/>
              <w:jc w:val="right"/>
            </w:pPr>
            <w:r>
              <w:rPr>
                <w:rFonts w:ascii="Arial" w:hAnsi="Arial" w:cs="Arial" w:eastAsia="Arial"/>
                <w:color w:val="111111"/>
                <w:sz w:val="16"/>
              </w:rPr>
              <w:t xml:space="preserve">$445</w:t>
            </w:r>
          </w:p>
        </w:tc>
        <w:tc>
          <w:tcPr>
            <w:tcW w:w="918" w:type="dxa"/>
            <w:noWrap/>
          </w:tcPr>
          <w:p>
            <w:pPr>
              <w:pStyle w:val="Compact"/>
              <w:spacing w:before="0" w:after="0" w:line="240" w:lineRule="auto"/>
              <w:jc w:val="right"/>
            </w:pPr>
            <w:r>
              <w:rPr>
                <w:rFonts w:ascii="Arial" w:hAnsi="Arial" w:cs="Arial" w:eastAsia="Arial"/>
                <w:color w:val="111111"/>
                <w:sz w:val="16"/>
              </w:rPr>
              <w:t xml:space="preserve">$8,153</w:t>
            </w:r>
          </w:p>
        </w:tc>
        <w:tc>
          <w:tcPr>
            <w:tcW w:w="918" w:type="dxa"/>
            <w:noWrap/>
          </w:tcPr>
          <w:p>
            <w:pPr>
              <w:pStyle w:val="Compact"/>
              <w:spacing w:before="0" w:after="0" w:line="240" w:lineRule="auto"/>
              <w:jc w:val="right"/>
            </w:pPr>
            <w:r>
              <w:rPr>
                <w:rFonts w:ascii="Arial" w:hAnsi="Arial" w:cs="Arial" w:eastAsia="Arial"/>
                <w:color w:val="111111"/>
                <w:sz w:val="16"/>
              </w:rPr>
              <w:t xml:space="preserve">$2,389</w:t>
            </w:r>
          </w:p>
        </w:tc>
        <w:tc>
          <w:tcPr>
            <w:tcW w:w="918" w:type="dxa"/>
            <w:noWrap/>
          </w:tcPr>
          <w:p>
            <w:pPr>
              <w:pStyle w:val="Compact"/>
              <w:spacing w:before="0" w:after="0" w:line="240" w:lineRule="auto"/>
              <w:jc w:val="right"/>
            </w:pPr>
            <w:r>
              <w:rPr>
                <w:rFonts w:ascii="Arial" w:hAnsi="Arial" w:cs="Arial" w:eastAsia="Arial"/>
                <w:color w:val="111111"/>
                <w:sz w:val="16"/>
              </w:rPr>
              <w:t xml:space="preserve">$12,909</w:t>
            </w:r>
          </w:p>
        </w:tc>
        <w:tc>
          <w:tcPr>
            <w:tcW w:w="918" w:type="dxa"/>
            <w:noWrap/>
          </w:tcPr>
          <w:p>
            <w:pPr>
              <w:pStyle w:val="Compact"/>
              <w:spacing w:before="0" w:after="0" w:line="240" w:lineRule="auto"/>
              <w:jc w:val="right"/>
            </w:pPr>
            <w:r>
              <w:rPr>
                <w:rFonts w:ascii="Arial" w:hAnsi="Arial" w:cs="Arial" w:eastAsia="Arial"/>
                <w:color w:val="111111"/>
                <w:sz w:val="16"/>
              </w:rPr>
              <w:t xml:space="preserve">25.4%</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65-74, 4+ chronic conditions</w:t>
            </w:r>
          </w:p>
        </w:tc>
        <w:tc>
          <w:tcPr>
            <w:tcW w:w="550" w:type="dxa"/>
            <w:noWrap/>
          </w:tcPr>
          <w:p>
            <w:pPr>
              <w:pStyle w:val="Compact"/>
              <w:spacing w:before="0" w:after="0" w:line="240" w:lineRule="auto"/>
              <w:jc w:val="right"/>
            </w:pPr>
            <w:r>
              <w:rPr>
                <w:rFonts w:ascii="Arial" w:hAnsi="Arial" w:cs="Arial" w:eastAsia="Arial"/>
                <w:color w:val="111111"/>
                <w:sz w:val="16"/>
              </w:rPr>
              <w:t xml:space="preserve">3,824</w:t>
            </w:r>
          </w:p>
        </w:tc>
        <w:tc>
          <w:tcPr>
            <w:tcW w:w="459" w:type="dxa"/>
            <w:noWrap/>
          </w:tcPr>
          <w:p>
            <w:pPr>
              <w:pStyle w:val="Compact"/>
              <w:spacing w:before="0" w:after="0" w:line="240" w:lineRule="auto"/>
              <w:jc w:val="right"/>
            </w:pPr>
            <w:r>
              <w:rPr>
                <w:rFonts w:ascii="Arial" w:hAnsi="Arial" w:cs="Arial" w:eastAsia="Arial"/>
                <w:color w:val="111111"/>
                <w:sz w:val="16"/>
              </w:rPr>
              <w:t xml:space="preserve">47.6%</w:t>
            </w:r>
          </w:p>
        </w:tc>
        <w:tc>
          <w:tcPr>
            <w:tcW w:w="734" w:type="dxa"/>
            <w:noWrap/>
          </w:tcPr>
          <w:p>
            <w:pPr>
              <w:pStyle w:val="Compact"/>
              <w:spacing w:before="0" w:after="0" w:line="240" w:lineRule="auto"/>
              <w:jc w:val="right"/>
            </w:pPr>
            <w:r>
              <w:rPr>
                <w:rFonts w:ascii="Arial" w:hAnsi="Arial" w:cs="Arial" w:eastAsia="Arial"/>
                <w:color w:val="111111"/>
                <w:sz w:val="16"/>
              </w:rPr>
              <w:t xml:space="preserve">$15,499</w:t>
            </w:r>
          </w:p>
        </w:tc>
        <w:tc>
          <w:tcPr>
            <w:tcW w:w="367" w:type="dxa"/>
            <w:noWrap/>
          </w:tcPr>
          <w:p>
            <w:pPr>
              <w:pStyle w:val="Compact"/>
              <w:spacing w:before="0" w:after="0" w:line="240" w:lineRule="auto"/>
              <w:jc w:val="right"/>
            </w:pPr>
            <w:r>
              <w:rPr>
                <w:rFonts w:ascii="Arial" w:hAnsi="Arial" w:cs="Arial" w:eastAsia="Arial"/>
                <w:color w:val="111111"/>
                <w:sz w:val="16"/>
              </w:rPr>
              <w:t xml:space="preserve">$720</w:t>
            </w:r>
          </w:p>
        </w:tc>
        <w:tc>
          <w:tcPr>
            <w:tcW w:w="918" w:type="dxa"/>
            <w:noWrap/>
          </w:tcPr>
          <w:p>
            <w:pPr>
              <w:pStyle w:val="Compact"/>
              <w:spacing w:before="0" w:after="0" w:line="240" w:lineRule="auto"/>
              <w:jc w:val="right"/>
            </w:pPr>
            <w:r>
              <w:rPr>
                <w:rFonts w:ascii="Arial" w:hAnsi="Arial" w:cs="Arial" w:eastAsia="Arial"/>
                <w:color w:val="111111"/>
                <w:sz w:val="16"/>
              </w:rPr>
              <w:t xml:space="preserve">$15,026</w:t>
            </w:r>
          </w:p>
        </w:tc>
        <w:tc>
          <w:tcPr>
            <w:tcW w:w="918" w:type="dxa"/>
            <w:noWrap/>
          </w:tcPr>
          <w:p>
            <w:pPr>
              <w:pStyle w:val="Compact"/>
              <w:spacing w:before="0" w:after="0" w:line="240" w:lineRule="auto"/>
              <w:jc w:val="right"/>
            </w:pPr>
            <w:r>
              <w:rPr>
                <w:rFonts w:ascii="Arial" w:hAnsi="Arial" w:cs="Arial" w:eastAsia="Arial"/>
                <w:color w:val="111111"/>
                <w:sz w:val="16"/>
              </w:rPr>
              <w:t xml:space="preserve">$3,229</w:t>
            </w:r>
          </w:p>
        </w:tc>
        <w:tc>
          <w:tcPr>
            <w:tcW w:w="918" w:type="dxa"/>
            <w:noWrap/>
          </w:tcPr>
          <w:p>
            <w:pPr>
              <w:pStyle w:val="Compact"/>
              <w:spacing w:before="0" w:after="0" w:line="240" w:lineRule="auto"/>
              <w:jc w:val="right"/>
            </w:pPr>
            <w:r>
              <w:rPr>
                <w:rFonts w:ascii="Arial" w:hAnsi="Arial" w:cs="Arial" w:eastAsia="Arial"/>
                <w:color w:val="111111"/>
                <w:sz w:val="16"/>
              </w:rPr>
              <w:t xml:space="preserve">$22,414</w:t>
            </w:r>
          </w:p>
        </w:tc>
        <w:tc>
          <w:tcPr>
            <w:tcW w:w="918" w:type="dxa"/>
            <w:noWrap/>
          </w:tcPr>
          <w:p>
            <w:pPr>
              <w:pStyle w:val="Compact"/>
              <w:spacing w:before="0" w:after="0" w:line="240" w:lineRule="auto"/>
              <w:jc w:val="right"/>
            </w:pPr>
            <w:r>
              <w:rPr>
                <w:rFonts w:ascii="Arial" w:hAnsi="Arial" w:cs="Arial" w:eastAsia="Arial"/>
                <w:color w:val="111111"/>
                <w:sz w:val="16"/>
              </w:rPr>
              <w:t xml:space="preserve">24.2%</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75 and over, 0-1 chronic conditions</w:t>
            </w:r>
          </w:p>
        </w:tc>
        <w:tc>
          <w:tcPr>
            <w:tcW w:w="550" w:type="dxa"/>
            <w:noWrap/>
          </w:tcPr>
          <w:p>
            <w:pPr>
              <w:pStyle w:val="Compact"/>
              <w:spacing w:before="0" w:after="0" w:line="240" w:lineRule="auto"/>
              <w:jc w:val="right"/>
            </w:pPr>
            <w:r>
              <w:rPr>
                <w:rFonts w:ascii="Arial" w:hAnsi="Arial" w:cs="Arial" w:eastAsia="Arial"/>
                <w:color w:val="111111"/>
                <w:sz w:val="16"/>
              </w:rPr>
              <w:t xml:space="preserve">1,791</w:t>
            </w:r>
          </w:p>
        </w:tc>
        <w:tc>
          <w:tcPr>
            <w:tcW w:w="459" w:type="dxa"/>
            <w:noWrap/>
          </w:tcPr>
          <w:p>
            <w:pPr>
              <w:pStyle w:val="Compact"/>
              <w:spacing w:before="0" w:after="0" w:line="240" w:lineRule="auto"/>
              <w:jc w:val="right"/>
            </w:pPr>
            <w:r>
              <w:rPr>
                <w:rFonts w:ascii="Arial" w:hAnsi="Arial" w:cs="Arial" w:eastAsia="Arial"/>
                <w:color w:val="111111"/>
                <w:sz w:val="16"/>
              </w:rPr>
              <w:t xml:space="preserve">43.9%</w:t>
            </w:r>
          </w:p>
        </w:tc>
        <w:tc>
          <w:tcPr>
            <w:tcW w:w="734" w:type="dxa"/>
            <w:noWrap/>
          </w:tcPr>
          <w:p>
            <w:pPr>
              <w:pStyle w:val="Compact"/>
              <w:spacing w:before="0" w:after="0" w:line="240" w:lineRule="auto"/>
              <w:jc w:val="right"/>
            </w:pPr>
            <w:r>
              <w:rPr>
                <w:rFonts w:ascii="Arial" w:hAnsi="Arial" w:cs="Arial" w:eastAsia="Arial"/>
                <w:color w:val="111111"/>
                <w:sz w:val="16"/>
              </w:rPr>
              <w:t xml:space="preserve">$5,976</w:t>
            </w:r>
          </w:p>
        </w:tc>
        <w:tc>
          <w:tcPr>
            <w:tcW w:w="367" w:type="dxa"/>
            <w:noWrap/>
          </w:tcPr>
          <w:p>
            <w:pPr>
              <w:pStyle w:val="Compact"/>
              <w:spacing w:before="0" w:after="0" w:line="240" w:lineRule="auto"/>
              <w:jc w:val="right"/>
            </w:pPr>
            <w:r>
              <w:rPr>
                <w:rFonts w:ascii="Arial" w:hAnsi="Arial" w:cs="Arial" w:eastAsia="Arial"/>
                <w:color w:val="111111"/>
                <w:sz w:val="16"/>
              </w:rPr>
              <w:t xml:space="preserve">$405</w:t>
            </w:r>
          </w:p>
        </w:tc>
        <w:tc>
          <w:tcPr>
            <w:tcW w:w="918" w:type="dxa"/>
            <w:noWrap/>
          </w:tcPr>
          <w:p>
            <w:pPr>
              <w:pStyle w:val="Compact"/>
              <w:spacing w:before="0" w:after="0" w:line="240" w:lineRule="auto"/>
              <w:jc w:val="right"/>
            </w:pPr>
            <w:r>
              <w:rPr>
                <w:rFonts w:ascii="Arial" w:hAnsi="Arial" w:cs="Arial" w:eastAsia="Arial"/>
                <w:color w:val="111111"/>
                <w:sz w:val="16"/>
              </w:rPr>
              <w:t xml:space="preserve">$5,939</w:t>
            </w:r>
          </w:p>
        </w:tc>
        <w:tc>
          <w:tcPr>
            <w:tcW w:w="918" w:type="dxa"/>
            <w:noWrap/>
          </w:tcPr>
          <w:p>
            <w:pPr>
              <w:pStyle w:val="Compact"/>
              <w:spacing w:before="0" w:after="0" w:line="240" w:lineRule="auto"/>
              <w:jc w:val="right"/>
            </w:pPr>
            <w:r>
              <w:rPr>
                <w:rFonts w:ascii="Arial" w:hAnsi="Arial" w:cs="Arial" w:eastAsia="Arial"/>
                <w:color w:val="111111"/>
                <w:sz w:val="16"/>
              </w:rPr>
              <w:t xml:space="preserve">$2,445</w:t>
            </w:r>
          </w:p>
        </w:tc>
        <w:tc>
          <w:tcPr>
            <w:tcW w:w="918" w:type="dxa"/>
            <w:noWrap/>
          </w:tcPr>
          <w:p>
            <w:pPr>
              <w:pStyle w:val="Compact"/>
              <w:spacing w:before="0" w:after="0" w:line="240" w:lineRule="auto"/>
              <w:jc w:val="right"/>
            </w:pPr>
            <w:r>
              <w:rPr>
                <w:rFonts w:ascii="Arial" w:hAnsi="Arial" w:cs="Arial" w:eastAsia="Arial"/>
                <w:color w:val="111111"/>
                <w:sz w:val="16"/>
              </w:rPr>
              <w:t xml:space="preserve">$9,718</w:t>
            </w:r>
          </w:p>
        </w:tc>
        <w:tc>
          <w:tcPr>
            <w:tcW w:w="918" w:type="dxa"/>
            <w:noWrap/>
          </w:tcPr>
          <w:p>
            <w:pPr>
              <w:pStyle w:val="Compact"/>
              <w:spacing w:before="0" w:after="0" w:line="240" w:lineRule="auto"/>
              <w:jc w:val="right"/>
            </w:pPr>
            <w:r>
              <w:rPr>
                <w:rFonts w:ascii="Arial" w:hAnsi="Arial" w:cs="Arial" w:eastAsia="Arial"/>
                <w:color w:val="111111"/>
                <w:sz w:val="16"/>
              </w:rPr>
              <w:t xml:space="preserve">27.1%</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75 and over, 2-3 chronic conditions</w:t>
            </w:r>
          </w:p>
        </w:tc>
        <w:tc>
          <w:tcPr>
            <w:tcW w:w="550" w:type="dxa"/>
            <w:noWrap/>
          </w:tcPr>
          <w:p>
            <w:pPr>
              <w:pStyle w:val="Compact"/>
              <w:spacing w:before="0" w:after="0" w:line="240" w:lineRule="auto"/>
              <w:jc w:val="right"/>
            </w:pPr>
            <w:r>
              <w:rPr>
                <w:rFonts w:ascii="Arial" w:hAnsi="Arial" w:cs="Arial" w:eastAsia="Arial"/>
                <w:color w:val="111111"/>
                <w:sz w:val="16"/>
              </w:rPr>
              <w:t xml:space="preserve">5,402</w:t>
            </w:r>
          </w:p>
        </w:tc>
        <w:tc>
          <w:tcPr>
            <w:tcW w:w="459" w:type="dxa"/>
            <w:noWrap/>
          </w:tcPr>
          <w:p>
            <w:pPr>
              <w:pStyle w:val="Compact"/>
              <w:spacing w:before="0" w:after="0" w:line="240" w:lineRule="auto"/>
              <w:jc w:val="right"/>
            </w:pPr>
            <w:r>
              <w:rPr>
                <w:rFonts w:ascii="Arial" w:hAnsi="Arial" w:cs="Arial" w:eastAsia="Arial"/>
                <w:color w:val="111111"/>
                <w:sz w:val="16"/>
              </w:rPr>
              <w:t xml:space="preserve">44.9%</w:t>
            </w:r>
          </w:p>
        </w:tc>
        <w:tc>
          <w:tcPr>
            <w:tcW w:w="734" w:type="dxa"/>
            <w:noWrap/>
          </w:tcPr>
          <w:p>
            <w:pPr>
              <w:pStyle w:val="Compact"/>
              <w:spacing w:before="0" w:after="0" w:line="240" w:lineRule="auto"/>
              <w:jc w:val="right"/>
            </w:pPr>
            <w:r>
              <w:rPr>
                <w:rFonts w:ascii="Arial" w:hAnsi="Arial" w:cs="Arial" w:eastAsia="Arial"/>
                <w:color w:val="111111"/>
                <w:sz w:val="16"/>
              </w:rPr>
              <w:t xml:space="preserve">$9,648</w:t>
            </w:r>
          </w:p>
        </w:tc>
        <w:tc>
          <w:tcPr>
            <w:tcW w:w="367" w:type="dxa"/>
            <w:noWrap/>
          </w:tcPr>
          <w:p>
            <w:pPr>
              <w:pStyle w:val="Compact"/>
              <w:spacing w:before="0" w:after="0" w:line="240" w:lineRule="auto"/>
              <w:jc w:val="right"/>
            </w:pPr>
            <w:r>
              <w:rPr>
                <w:rFonts w:ascii="Arial" w:hAnsi="Arial" w:cs="Arial" w:eastAsia="Arial"/>
                <w:color w:val="111111"/>
                <w:sz w:val="16"/>
              </w:rPr>
              <w:t xml:space="preserve">$402</w:t>
            </w:r>
          </w:p>
        </w:tc>
        <w:tc>
          <w:tcPr>
            <w:tcW w:w="918" w:type="dxa"/>
            <w:noWrap/>
          </w:tcPr>
          <w:p>
            <w:pPr>
              <w:pStyle w:val="Compact"/>
              <w:spacing w:before="0" w:after="0" w:line="240" w:lineRule="auto"/>
              <w:jc w:val="right"/>
            </w:pPr>
            <w:r>
              <w:rPr>
                <w:rFonts w:ascii="Arial" w:hAnsi="Arial" w:cs="Arial" w:eastAsia="Arial"/>
                <w:color w:val="111111"/>
                <w:sz w:val="16"/>
              </w:rPr>
              <w:t xml:space="preserve">$9,702</w:t>
            </w:r>
          </w:p>
        </w:tc>
        <w:tc>
          <w:tcPr>
            <w:tcW w:w="918" w:type="dxa"/>
            <w:noWrap/>
          </w:tcPr>
          <w:p>
            <w:pPr>
              <w:pStyle w:val="Compact"/>
              <w:spacing w:before="0" w:after="0" w:line="240" w:lineRule="auto"/>
              <w:jc w:val="right"/>
            </w:pPr>
            <w:r>
              <w:rPr>
                <w:rFonts w:ascii="Arial" w:hAnsi="Arial" w:cs="Arial" w:eastAsia="Arial"/>
                <w:color w:val="111111"/>
                <w:sz w:val="16"/>
              </w:rPr>
              <w:t xml:space="preserve">$2,868</w:t>
            </w:r>
          </w:p>
        </w:tc>
        <w:tc>
          <w:tcPr>
            <w:tcW w:w="918" w:type="dxa"/>
            <w:noWrap/>
          </w:tcPr>
          <w:p>
            <w:pPr>
              <w:pStyle w:val="Compact"/>
              <w:spacing w:before="0" w:after="0" w:line="240" w:lineRule="auto"/>
              <w:jc w:val="right"/>
            </w:pPr>
            <w:r>
              <w:rPr>
                <w:rFonts w:ascii="Arial" w:hAnsi="Arial" w:cs="Arial" w:eastAsia="Arial"/>
                <w:color w:val="111111"/>
                <w:sz w:val="16"/>
              </w:rPr>
              <w:t xml:space="preserve">$14,575</w:t>
            </w:r>
          </w:p>
        </w:tc>
        <w:tc>
          <w:tcPr>
            <w:tcW w:w="918" w:type="dxa"/>
            <w:noWrap/>
          </w:tcPr>
          <w:p>
            <w:pPr>
              <w:pStyle w:val="Compact"/>
              <w:spacing w:before="0" w:after="0" w:line="240" w:lineRule="auto"/>
              <w:jc w:val="right"/>
            </w:pPr>
            <w:r>
              <w:rPr>
                <w:rFonts w:ascii="Arial" w:hAnsi="Arial" w:cs="Arial" w:eastAsia="Arial"/>
                <w:color w:val="111111"/>
                <w:sz w:val="16"/>
              </w:rPr>
              <w:t xml:space="preserve">25.2%</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75 and over, 4+ chronic conditions</w:t>
            </w:r>
          </w:p>
        </w:tc>
        <w:tc>
          <w:tcPr>
            <w:tcW w:w="550" w:type="dxa"/>
            <w:noWrap/>
          </w:tcPr>
          <w:p>
            <w:pPr>
              <w:pStyle w:val="Compact"/>
              <w:spacing w:before="0" w:after="0" w:line="240" w:lineRule="auto"/>
              <w:jc w:val="right"/>
            </w:pPr>
            <w:r>
              <w:rPr>
                <w:rFonts w:ascii="Arial" w:hAnsi="Arial" w:cs="Arial" w:eastAsia="Arial"/>
                <w:color w:val="111111"/>
                <w:sz w:val="16"/>
              </w:rPr>
              <w:t xml:space="preserve">6,840</w:t>
            </w:r>
          </w:p>
        </w:tc>
        <w:tc>
          <w:tcPr>
            <w:tcW w:w="459" w:type="dxa"/>
            <w:noWrap/>
          </w:tcPr>
          <w:p>
            <w:pPr>
              <w:pStyle w:val="Compact"/>
              <w:spacing w:before="0" w:after="0" w:line="240" w:lineRule="auto"/>
              <w:jc w:val="right"/>
            </w:pPr>
            <w:r>
              <w:rPr>
                <w:rFonts w:ascii="Arial" w:hAnsi="Arial" w:cs="Arial" w:eastAsia="Arial"/>
                <w:color w:val="111111"/>
                <w:sz w:val="16"/>
              </w:rPr>
              <w:t xml:space="preserve">48.0%</w:t>
            </w:r>
          </w:p>
        </w:tc>
        <w:tc>
          <w:tcPr>
            <w:tcW w:w="734" w:type="dxa"/>
            <w:noWrap/>
          </w:tcPr>
          <w:p>
            <w:pPr>
              <w:pStyle w:val="Compact"/>
              <w:spacing w:before="0" w:after="0" w:line="240" w:lineRule="auto"/>
              <w:jc w:val="right"/>
            </w:pPr>
            <w:r>
              <w:rPr>
                <w:rFonts w:ascii="Arial" w:hAnsi="Arial" w:cs="Arial" w:eastAsia="Arial"/>
                <w:color w:val="111111"/>
                <w:sz w:val="16"/>
              </w:rPr>
              <w:t xml:space="preserve">$15,930</w:t>
            </w:r>
          </w:p>
        </w:tc>
        <w:tc>
          <w:tcPr>
            <w:tcW w:w="367" w:type="dxa"/>
            <w:noWrap/>
          </w:tcPr>
          <w:p>
            <w:pPr>
              <w:pStyle w:val="Compact"/>
              <w:spacing w:before="0" w:after="0" w:line="240" w:lineRule="auto"/>
              <w:jc w:val="right"/>
            </w:pPr>
            <w:r>
              <w:rPr>
                <w:rFonts w:ascii="Arial" w:hAnsi="Arial" w:cs="Arial" w:eastAsia="Arial"/>
                <w:color w:val="111111"/>
                <w:sz w:val="16"/>
              </w:rPr>
              <w:t xml:space="preserve">$542</w:t>
            </w:r>
          </w:p>
        </w:tc>
        <w:tc>
          <w:tcPr>
            <w:tcW w:w="918" w:type="dxa"/>
            <w:noWrap/>
          </w:tcPr>
          <w:p>
            <w:pPr>
              <w:pStyle w:val="Compact"/>
              <w:spacing w:before="0" w:after="0" w:line="240" w:lineRule="auto"/>
              <w:jc w:val="right"/>
            </w:pPr>
            <w:r>
              <w:rPr>
                <w:rFonts w:ascii="Arial" w:hAnsi="Arial" w:cs="Arial" w:eastAsia="Arial"/>
                <w:color w:val="111111"/>
                <w:sz w:val="16"/>
              </w:rPr>
              <w:t xml:space="preserve">$16,391</w:t>
            </w:r>
          </w:p>
        </w:tc>
        <w:tc>
          <w:tcPr>
            <w:tcW w:w="918" w:type="dxa"/>
            <w:noWrap/>
          </w:tcPr>
          <w:p>
            <w:pPr>
              <w:pStyle w:val="Compact"/>
              <w:spacing w:before="0" w:after="0" w:line="240" w:lineRule="auto"/>
              <w:jc w:val="right"/>
            </w:pPr>
            <w:r>
              <w:rPr>
                <w:rFonts w:ascii="Arial" w:hAnsi="Arial" w:cs="Arial" w:eastAsia="Arial"/>
                <w:color w:val="111111"/>
                <w:sz w:val="16"/>
              </w:rPr>
              <w:t xml:space="preserve">$3,690</w:t>
            </w:r>
          </w:p>
        </w:tc>
        <w:tc>
          <w:tcPr>
            <w:tcW w:w="918" w:type="dxa"/>
            <w:noWrap/>
          </w:tcPr>
          <w:p>
            <w:pPr>
              <w:pStyle w:val="Compact"/>
              <w:spacing w:before="0" w:after="0" w:line="240" w:lineRule="auto"/>
              <w:jc w:val="right"/>
            </w:pPr>
            <w:r>
              <w:rPr>
                <w:rFonts w:ascii="Arial" w:hAnsi="Arial" w:cs="Arial" w:eastAsia="Arial"/>
                <w:color w:val="111111"/>
                <w:sz w:val="16"/>
              </w:rPr>
              <w:t xml:space="preserve">$23,267</w:t>
            </w:r>
          </w:p>
        </w:tc>
        <w:tc>
          <w:tcPr>
            <w:tcW w:w="918" w:type="dxa"/>
            <w:noWrap/>
          </w:tcPr>
          <w:p>
            <w:pPr>
              <w:pStyle w:val="Compact"/>
              <w:spacing w:before="0" w:after="0" w:line="240" w:lineRule="auto"/>
              <w:jc w:val="right"/>
            </w:pPr>
            <w:r>
              <w:rPr>
                <w:rFonts w:ascii="Arial" w:hAnsi="Arial" w:cs="Arial" w:eastAsia="Arial"/>
                <w:color w:val="111111"/>
                <w:sz w:val="16"/>
              </w:rPr>
              <w:t xml:space="preserve">28.8%</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65+, 0-1 chronic conditions, Income $25,000 or less</w:t>
            </w:r>
          </w:p>
        </w:tc>
        <w:tc>
          <w:tcPr>
            <w:tcW w:w="550" w:type="dxa"/>
            <w:noWrap/>
          </w:tcPr>
          <w:p>
            <w:pPr>
              <w:pStyle w:val="Compact"/>
              <w:spacing w:before="0" w:after="0" w:line="240" w:lineRule="auto"/>
              <w:jc w:val="right"/>
            </w:pPr>
            <w:r>
              <w:rPr>
                <w:rFonts w:ascii="Arial" w:hAnsi="Arial" w:cs="Arial" w:eastAsia="Arial"/>
                <w:color w:val="111111"/>
                <w:sz w:val="16"/>
              </w:rPr>
              <w:t xml:space="preserve">824</w:t>
            </w:r>
          </w:p>
        </w:tc>
        <w:tc>
          <w:tcPr>
            <w:tcW w:w="459" w:type="dxa"/>
            <w:noWrap/>
          </w:tcPr>
          <w:p>
            <w:pPr>
              <w:pStyle w:val="Compact"/>
              <w:spacing w:before="0" w:after="0" w:line="240" w:lineRule="auto"/>
              <w:jc w:val="right"/>
            </w:pPr>
            <w:r>
              <w:rPr>
                <w:rFonts w:ascii="Arial" w:hAnsi="Arial" w:cs="Arial" w:eastAsia="Arial"/>
                <w:color w:val="111111"/>
                <w:sz w:val="16"/>
              </w:rPr>
              <w:t xml:space="preserve">40.2%</w:t>
            </w:r>
          </w:p>
        </w:tc>
        <w:tc>
          <w:tcPr>
            <w:tcW w:w="734" w:type="dxa"/>
            <w:noWrap/>
          </w:tcPr>
          <w:p>
            <w:pPr>
              <w:pStyle w:val="Compact"/>
              <w:spacing w:before="0" w:after="0" w:line="240" w:lineRule="auto"/>
              <w:jc w:val="right"/>
            </w:pPr>
            <w:r>
              <w:rPr>
                <w:rFonts w:ascii="Arial" w:hAnsi="Arial" w:cs="Arial" w:eastAsia="Arial"/>
                <w:color w:val="111111"/>
                <w:sz w:val="16"/>
              </w:rPr>
              <w:t xml:space="preserve">$5,516</w:t>
            </w:r>
          </w:p>
        </w:tc>
        <w:tc>
          <w:tcPr>
            <w:tcW w:w="367" w:type="dxa"/>
            <w:noWrap/>
          </w:tcPr>
          <w:p>
            <w:pPr>
              <w:pStyle w:val="Compact"/>
              <w:spacing w:before="0" w:after="0" w:line="240" w:lineRule="auto"/>
              <w:jc w:val="right"/>
            </w:pPr>
            <w:r>
              <w:rPr>
                <w:rFonts w:ascii="Arial" w:hAnsi="Arial" w:cs="Arial" w:eastAsia="Arial"/>
                <w:color w:val="111111"/>
                <w:sz w:val="16"/>
              </w:rPr>
              <w:t xml:space="preserve">$835</w:t>
            </w:r>
          </w:p>
        </w:tc>
        <w:tc>
          <w:tcPr>
            <w:tcW w:w="918" w:type="dxa"/>
            <w:noWrap/>
          </w:tcPr>
          <w:p>
            <w:pPr>
              <w:pStyle w:val="Compact"/>
              <w:spacing w:before="0" w:after="0" w:line="240" w:lineRule="auto"/>
              <w:jc w:val="right"/>
            </w:pPr>
            <w:r>
              <w:rPr>
                <w:rFonts w:ascii="Arial" w:hAnsi="Arial" w:cs="Arial" w:eastAsia="Arial"/>
                <w:color w:val="111111"/>
                <w:sz w:val="16"/>
              </w:rPr>
              <w:t xml:space="preserve">$5,595</w:t>
            </w:r>
          </w:p>
        </w:tc>
        <w:tc>
          <w:tcPr>
            <w:tcW w:w="918" w:type="dxa"/>
            <w:noWrap/>
          </w:tcPr>
          <w:p>
            <w:pPr>
              <w:pStyle w:val="Compact"/>
              <w:spacing w:before="0" w:after="0" w:line="240" w:lineRule="auto"/>
              <w:jc w:val="right"/>
            </w:pPr>
            <w:r>
              <w:rPr>
                <w:rFonts w:ascii="Arial" w:hAnsi="Arial" w:cs="Arial" w:eastAsia="Arial"/>
                <w:color w:val="111111"/>
                <w:sz w:val="16"/>
              </w:rPr>
              <w:t xml:space="preserve">$818</w:t>
            </w:r>
          </w:p>
        </w:tc>
        <w:tc>
          <w:tcPr>
            <w:tcW w:w="918" w:type="dxa"/>
            <w:noWrap/>
          </w:tcPr>
          <w:p>
            <w:pPr>
              <w:pStyle w:val="Compact"/>
              <w:spacing w:before="0" w:after="0" w:line="240" w:lineRule="auto"/>
              <w:jc w:val="right"/>
            </w:pPr>
            <w:r>
              <w:rPr>
                <w:rFonts w:ascii="Arial" w:hAnsi="Arial" w:cs="Arial" w:eastAsia="Arial"/>
                <w:color w:val="111111"/>
                <w:sz w:val="16"/>
              </w:rPr>
              <w:t xml:space="preserve">$7,137</w:t>
            </w:r>
          </w:p>
        </w:tc>
        <w:tc>
          <w:tcPr>
            <w:tcW w:w="918" w:type="dxa"/>
            <w:noWrap/>
          </w:tcPr>
          <w:p>
            <w:pPr>
              <w:pStyle w:val="Compact"/>
              <w:spacing w:before="0" w:after="0" w:line="240" w:lineRule="auto"/>
              <w:jc w:val="right"/>
            </w:pPr>
            <w:r>
              <w:rPr>
                <w:rFonts w:ascii="Arial" w:hAnsi="Arial" w:cs="Arial" w:eastAsia="Arial"/>
                <w:color w:val="111111"/>
                <w:sz w:val="16"/>
              </w:rPr>
              <w:t xml:space="preserve">17.8%</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65+, 0-1 chronic conditions, Income over $25,000</w:t>
            </w:r>
          </w:p>
        </w:tc>
        <w:tc>
          <w:tcPr>
            <w:tcW w:w="550" w:type="dxa"/>
            <w:noWrap/>
          </w:tcPr>
          <w:p>
            <w:pPr>
              <w:pStyle w:val="Compact"/>
              <w:spacing w:before="0" w:after="0" w:line="240" w:lineRule="auto"/>
              <w:jc w:val="right"/>
            </w:pPr>
            <w:r>
              <w:rPr>
                <w:rFonts w:ascii="Arial" w:hAnsi="Arial" w:cs="Arial" w:eastAsia="Arial"/>
                <w:color w:val="111111"/>
                <w:sz w:val="16"/>
              </w:rPr>
              <w:t xml:space="preserve">3,206</w:t>
            </w:r>
          </w:p>
        </w:tc>
        <w:tc>
          <w:tcPr>
            <w:tcW w:w="459" w:type="dxa"/>
            <w:noWrap/>
          </w:tcPr>
          <w:p>
            <w:pPr>
              <w:pStyle w:val="Compact"/>
              <w:spacing w:before="0" w:after="0" w:line="240" w:lineRule="auto"/>
              <w:jc w:val="right"/>
            </w:pPr>
            <w:r>
              <w:rPr>
                <w:rFonts w:ascii="Arial" w:hAnsi="Arial" w:cs="Arial" w:eastAsia="Arial"/>
                <w:color w:val="111111"/>
                <w:sz w:val="16"/>
              </w:rPr>
              <w:t xml:space="preserve">36.6%</w:t>
            </w:r>
          </w:p>
        </w:tc>
        <w:tc>
          <w:tcPr>
            <w:tcW w:w="734" w:type="dxa"/>
            <w:noWrap/>
          </w:tcPr>
          <w:p>
            <w:pPr>
              <w:pStyle w:val="Compact"/>
              <w:spacing w:before="0" w:after="0" w:line="240" w:lineRule="auto"/>
              <w:jc w:val="right"/>
            </w:pPr>
            <w:r>
              <w:rPr>
                <w:rFonts w:ascii="Arial" w:hAnsi="Arial" w:cs="Arial" w:eastAsia="Arial"/>
                <w:color w:val="111111"/>
                <w:sz w:val="16"/>
              </w:rPr>
              <w:t xml:space="preserve">$4,685</w:t>
            </w:r>
          </w:p>
        </w:tc>
        <w:tc>
          <w:tcPr>
            <w:tcW w:w="367" w:type="dxa"/>
            <w:noWrap/>
          </w:tcPr>
          <w:p>
            <w:pPr>
              <w:pStyle w:val="Compact"/>
              <w:spacing w:before="0" w:after="0" w:line="240" w:lineRule="auto"/>
              <w:jc w:val="right"/>
            </w:pPr>
            <w:r>
              <w:rPr>
                <w:rFonts w:ascii="Arial" w:hAnsi="Arial" w:cs="Arial" w:eastAsia="Arial"/>
                <w:color w:val="111111"/>
                <w:sz w:val="16"/>
              </w:rPr>
              <w:t xml:space="preserve">$399</w:t>
            </w:r>
          </w:p>
        </w:tc>
        <w:tc>
          <w:tcPr>
            <w:tcW w:w="918" w:type="dxa"/>
            <w:noWrap/>
          </w:tcPr>
          <w:p>
            <w:pPr>
              <w:pStyle w:val="Compact"/>
              <w:spacing w:before="0" w:after="0" w:line="240" w:lineRule="auto"/>
              <w:jc w:val="right"/>
            </w:pPr>
            <w:r>
              <w:rPr>
                <w:rFonts w:ascii="Arial" w:hAnsi="Arial" w:cs="Arial" w:eastAsia="Arial"/>
                <w:color w:val="111111"/>
                <w:sz w:val="16"/>
              </w:rPr>
              <w:t xml:space="preserve">$3,565</w:t>
            </w:r>
          </w:p>
        </w:tc>
        <w:tc>
          <w:tcPr>
            <w:tcW w:w="918" w:type="dxa"/>
            <w:noWrap/>
          </w:tcPr>
          <w:p>
            <w:pPr>
              <w:pStyle w:val="Compact"/>
              <w:spacing w:before="0" w:after="0" w:line="240" w:lineRule="auto"/>
              <w:jc w:val="right"/>
            </w:pPr>
            <w:r>
              <w:rPr>
                <w:rFonts w:ascii="Arial" w:hAnsi="Arial" w:cs="Arial" w:eastAsia="Arial"/>
                <w:color w:val="111111"/>
                <w:sz w:val="16"/>
              </w:rPr>
              <w:t xml:space="preserve">$2,067</w:t>
            </w:r>
          </w:p>
        </w:tc>
        <w:tc>
          <w:tcPr>
            <w:tcW w:w="918" w:type="dxa"/>
            <w:noWrap/>
          </w:tcPr>
          <w:p>
            <w:pPr>
              <w:pStyle w:val="Compact"/>
              <w:spacing w:before="0" w:after="0" w:line="240" w:lineRule="auto"/>
              <w:jc w:val="right"/>
            </w:pPr>
            <w:r>
              <w:rPr>
                <w:rFonts w:ascii="Arial" w:hAnsi="Arial" w:cs="Arial" w:eastAsia="Arial"/>
                <w:color w:val="111111"/>
                <w:sz w:val="16"/>
              </w:rPr>
              <w:t xml:space="preserve">$8,090</w:t>
            </w:r>
          </w:p>
        </w:tc>
        <w:tc>
          <w:tcPr>
            <w:tcW w:w="918" w:type="dxa"/>
            <w:noWrap/>
          </w:tcPr>
          <w:p>
            <w:pPr>
              <w:pStyle w:val="Compact"/>
              <w:spacing w:before="0" w:after="0" w:line="240" w:lineRule="auto"/>
              <w:jc w:val="right"/>
            </w:pPr>
            <w:r>
              <w:rPr>
                <w:rFonts w:ascii="Arial" w:hAnsi="Arial" w:cs="Arial" w:eastAsia="Arial"/>
                <w:color w:val="111111"/>
                <w:sz w:val="16"/>
              </w:rPr>
              <w:t xml:space="preserve">25.2%</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65+, 2-3 chronic conditions, Income $25,000 or less</w:t>
            </w:r>
          </w:p>
        </w:tc>
        <w:tc>
          <w:tcPr>
            <w:tcW w:w="550" w:type="dxa"/>
            <w:noWrap/>
          </w:tcPr>
          <w:p>
            <w:pPr>
              <w:pStyle w:val="Compact"/>
              <w:spacing w:before="0" w:after="0" w:line="240" w:lineRule="auto"/>
              <w:jc w:val="right"/>
            </w:pPr>
            <w:r>
              <w:rPr>
                <w:rFonts w:ascii="Arial" w:hAnsi="Arial" w:cs="Arial" w:eastAsia="Arial"/>
                <w:color w:val="111111"/>
                <w:sz w:val="16"/>
              </w:rPr>
              <w:t xml:space="preserve">2,239</w:t>
            </w:r>
          </w:p>
        </w:tc>
        <w:tc>
          <w:tcPr>
            <w:tcW w:w="459" w:type="dxa"/>
            <w:noWrap/>
          </w:tcPr>
          <w:p>
            <w:pPr>
              <w:pStyle w:val="Compact"/>
              <w:spacing w:before="0" w:after="0" w:line="240" w:lineRule="auto"/>
              <w:jc w:val="right"/>
            </w:pPr>
            <w:r>
              <w:rPr>
                <w:rFonts w:ascii="Arial" w:hAnsi="Arial" w:cs="Arial" w:eastAsia="Arial"/>
                <w:color w:val="111111"/>
                <w:sz w:val="16"/>
              </w:rPr>
              <w:t xml:space="preserve">58.8%</w:t>
            </w:r>
          </w:p>
        </w:tc>
        <w:tc>
          <w:tcPr>
            <w:tcW w:w="734" w:type="dxa"/>
            <w:noWrap/>
          </w:tcPr>
          <w:p>
            <w:pPr>
              <w:pStyle w:val="Compact"/>
              <w:spacing w:before="0" w:after="0" w:line="240" w:lineRule="auto"/>
              <w:jc w:val="right"/>
            </w:pPr>
            <w:r>
              <w:rPr>
                <w:rFonts w:ascii="Arial" w:hAnsi="Arial" w:cs="Arial" w:eastAsia="Arial"/>
                <w:color w:val="111111"/>
                <w:sz w:val="16"/>
              </w:rPr>
              <w:t xml:space="preserve">$9,743</w:t>
            </w:r>
          </w:p>
        </w:tc>
        <w:tc>
          <w:tcPr>
            <w:tcW w:w="367" w:type="dxa"/>
            <w:noWrap/>
          </w:tcPr>
          <w:p>
            <w:pPr>
              <w:pStyle w:val="Compact"/>
              <w:spacing w:before="0" w:after="0" w:line="240" w:lineRule="auto"/>
              <w:jc w:val="right"/>
            </w:pPr>
            <w:r>
              <w:rPr>
                <w:rFonts w:ascii="Arial" w:hAnsi="Arial" w:cs="Arial" w:eastAsia="Arial"/>
                <w:color w:val="111111"/>
                <w:sz w:val="16"/>
              </w:rPr>
              <w:t xml:space="preserve">$998</w:t>
            </w:r>
          </w:p>
        </w:tc>
        <w:tc>
          <w:tcPr>
            <w:tcW w:w="918" w:type="dxa"/>
            <w:noWrap/>
          </w:tcPr>
          <w:p>
            <w:pPr>
              <w:pStyle w:val="Compact"/>
              <w:spacing w:before="0" w:after="0" w:line="240" w:lineRule="auto"/>
              <w:jc w:val="right"/>
            </w:pPr>
            <w:r>
              <w:rPr>
                <w:rFonts w:ascii="Arial" w:hAnsi="Arial" w:cs="Arial" w:eastAsia="Arial"/>
                <w:color w:val="111111"/>
                <w:sz w:val="16"/>
              </w:rPr>
              <w:t xml:space="preserve">$10,562</w:t>
            </w:r>
          </w:p>
        </w:tc>
        <w:tc>
          <w:tcPr>
            <w:tcW w:w="918" w:type="dxa"/>
            <w:noWrap/>
          </w:tcPr>
          <w:p>
            <w:pPr>
              <w:pStyle w:val="Compact"/>
              <w:spacing w:before="0" w:after="0" w:line="240" w:lineRule="auto"/>
              <w:jc w:val="right"/>
            </w:pPr>
            <w:r>
              <w:rPr>
                <w:rFonts w:ascii="Arial" w:hAnsi="Arial" w:cs="Arial" w:eastAsia="Arial"/>
                <w:color w:val="111111"/>
                <w:sz w:val="16"/>
              </w:rPr>
              <w:t xml:space="preserve">$1,336</w:t>
            </w:r>
          </w:p>
        </w:tc>
        <w:tc>
          <w:tcPr>
            <w:tcW w:w="918" w:type="dxa"/>
            <w:noWrap/>
          </w:tcPr>
          <w:p>
            <w:pPr>
              <w:pStyle w:val="Compact"/>
              <w:spacing w:before="0" w:after="0" w:line="240" w:lineRule="auto"/>
              <w:jc w:val="right"/>
            </w:pPr>
            <w:r>
              <w:rPr>
                <w:rFonts w:ascii="Arial" w:hAnsi="Arial" w:cs="Arial" w:eastAsia="Arial"/>
                <w:color w:val="111111"/>
                <w:sz w:val="16"/>
              </w:rPr>
              <w:t xml:space="preserve">$12,591</w:t>
            </w:r>
          </w:p>
        </w:tc>
        <w:tc>
          <w:tcPr>
            <w:tcW w:w="918" w:type="dxa"/>
            <w:noWrap/>
          </w:tcPr>
          <w:p>
            <w:pPr>
              <w:pStyle w:val="Compact"/>
              <w:spacing w:before="0" w:after="0" w:line="240" w:lineRule="auto"/>
              <w:jc w:val="right"/>
            </w:pPr>
            <w:r>
              <w:rPr>
                <w:rFonts w:ascii="Arial" w:hAnsi="Arial" w:cs="Arial" w:eastAsia="Arial"/>
                <w:color w:val="111111"/>
                <w:sz w:val="16"/>
              </w:rPr>
              <w:t xml:space="preserve">22.1%</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65+, 2-3 chronic conditions, Income over $25,000</w:t>
            </w:r>
          </w:p>
        </w:tc>
        <w:tc>
          <w:tcPr>
            <w:tcW w:w="550" w:type="dxa"/>
            <w:noWrap/>
          </w:tcPr>
          <w:p>
            <w:pPr>
              <w:pStyle w:val="Compact"/>
              <w:spacing w:before="0" w:after="0" w:line="240" w:lineRule="auto"/>
              <w:jc w:val="right"/>
            </w:pPr>
            <w:r>
              <w:rPr>
                <w:rFonts w:ascii="Arial" w:hAnsi="Arial" w:cs="Arial" w:eastAsia="Arial"/>
                <w:color w:val="111111"/>
                <w:sz w:val="16"/>
              </w:rPr>
              <w:t xml:space="preserve">7,445</w:t>
            </w:r>
          </w:p>
        </w:tc>
        <w:tc>
          <w:tcPr>
            <w:tcW w:w="459" w:type="dxa"/>
            <w:noWrap/>
          </w:tcPr>
          <w:p>
            <w:pPr>
              <w:pStyle w:val="Compact"/>
              <w:spacing w:before="0" w:after="0" w:line="240" w:lineRule="auto"/>
              <w:jc w:val="right"/>
            </w:pPr>
            <w:r>
              <w:rPr>
                <w:rFonts w:ascii="Arial" w:hAnsi="Arial" w:cs="Arial" w:eastAsia="Arial"/>
                <w:color w:val="111111"/>
                <w:sz w:val="16"/>
              </w:rPr>
              <w:t xml:space="preserve">39.4%</w:t>
            </w:r>
          </w:p>
        </w:tc>
        <w:tc>
          <w:tcPr>
            <w:tcW w:w="734" w:type="dxa"/>
            <w:noWrap/>
          </w:tcPr>
          <w:p>
            <w:pPr>
              <w:pStyle w:val="Compact"/>
              <w:spacing w:before="0" w:after="0" w:line="240" w:lineRule="auto"/>
              <w:jc w:val="right"/>
            </w:pPr>
            <w:r>
              <w:rPr>
                <w:rFonts w:ascii="Arial" w:hAnsi="Arial" w:cs="Arial" w:eastAsia="Arial"/>
                <w:color w:val="111111"/>
                <w:sz w:val="16"/>
              </w:rPr>
              <w:t xml:space="preserve">$8,520</w:t>
            </w:r>
          </w:p>
        </w:tc>
        <w:tc>
          <w:tcPr>
            <w:tcW w:w="367" w:type="dxa"/>
            <w:noWrap/>
          </w:tcPr>
          <w:p>
            <w:pPr>
              <w:pStyle w:val="Compact"/>
              <w:spacing w:before="0" w:after="0" w:line="240" w:lineRule="auto"/>
              <w:jc w:val="right"/>
            </w:pPr>
            <w:r>
              <w:rPr>
                <w:rFonts w:ascii="Arial" w:hAnsi="Arial" w:cs="Arial" w:eastAsia="Arial"/>
                <w:color w:val="111111"/>
                <w:sz w:val="16"/>
              </w:rPr>
              <w:t xml:space="preserve">$372</w:t>
            </w:r>
          </w:p>
        </w:tc>
        <w:tc>
          <w:tcPr>
            <w:tcW w:w="918" w:type="dxa"/>
            <w:noWrap/>
          </w:tcPr>
          <w:p>
            <w:pPr>
              <w:pStyle w:val="Compact"/>
              <w:spacing w:before="0" w:after="0" w:line="240" w:lineRule="auto"/>
              <w:jc w:val="right"/>
            </w:pPr>
            <w:r>
              <w:rPr>
                <w:rFonts w:ascii="Arial" w:hAnsi="Arial" w:cs="Arial" w:eastAsia="Arial"/>
                <w:color w:val="111111"/>
                <w:sz w:val="16"/>
              </w:rPr>
              <w:t xml:space="preserve">$8,419</w:t>
            </w:r>
          </w:p>
        </w:tc>
        <w:tc>
          <w:tcPr>
            <w:tcW w:w="918" w:type="dxa"/>
            <w:noWrap/>
          </w:tcPr>
          <w:p>
            <w:pPr>
              <w:pStyle w:val="Compact"/>
              <w:spacing w:before="0" w:after="0" w:line="240" w:lineRule="auto"/>
              <w:jc w:val="right"/>
            </w:pPr>
            <w:r>
              <w:rPr>
                <w:rFonts w:ascii="Arial" w:hAnsi="Arial" w:cs="Arial" w:eastAsia="Arial"/>
                <w:color w:val="111111"/>
                <w:sz w:val="16"/>
              </w:rPr>
              <w:t xml:space="preserve">$2,874</w:t>
            </w:r>
          </w:p>
        </w:tc>
        <w:tc>
          <w:tcPr>
            <w:tcW w:w="918" w:type="dxa"/>
            <w:noWrap/>
          </w:tcPr>
          <w:p>
            <w:pPr>
              <w:pStyle w:val="Compact"/>
              <w:spacing w:before="0" w:after="0" w:line="240" w:lineRule="auto"/>
              <w:jc w:val="right"/>
            </w:pPr>
            <w:r>
              <w:rPr>
                <w:rFonts w:ascii="Arial" w:hAnsi="Arial" w:cs="Arial" w:eastAsia="Arial"/>
                <w:color w:val="111111"/>
                <w:sz w:val="16"/>
              </w:rPr>
              <w:t xml:space="preserve">$13,776</w:t>
            </w:r>
          </w:p>
        </w:tc>
        <w:tc>
          <w:tcPr>
            <w:tcW w:w="918" w:type="dxa"/>
            <w:noWrap/>
          </w:tcPr>
          <w:p>
            <w:pPr>
              <w:pStyle w:val="Compact"/>
              <w:spacing w:before="0" w:after="0" w:line="240" w:lineRule="auto"/>
              <w:jc w:val="right"/>
            </w:pPr>
            <w:r>
              <w:rPr>
                <w:rFonts w:ascii="Arial" w:hAnsi="Arial" w:cs="Arial" w:eastAsia="Arial"/>
                <w:color w:val="111111"/>
                <w:sz w:val="16"/>
              </w:rPr>
              <w:t xml:space="preserve">26.2%</w:t>
            </w:r>
          </w:p>
        </w:tc>
      </w:tr>
      <w:tr>
        <w:trPr>
          <w:cantSplit/>
        </w:trPr>
        <w:tc>
          <w:tcPr>
            <w:tcW w:w="3855" w:type="dxa"/>
          </w:tcPr>
          <w:p>
            <w:pPr>
              <w:pStyle w:val="Compact"/>
              <w:spacing w:before="0" w:after="0" w:line="240" w:lineRule="auto"/>
              <w:jc w:val="left"/>
            </w:pPr>
            <w:r>
              <w:rPr>
                <w:rFonts w:ascii="Arial" w:hAnsi="Arial" w:cs="Arial" w:eastAsia="Arial"/>
                <w:color w:val="111111"/>
                <w:sz w:val="16"/>
              </w:rPr>
              <w:t xml:space="preserve">65+, 4+ chronic conditions, Income $25,000 or less</w:t>
            </w:r>
          </w:p>
        </w:tc>
        <w:tc>
          <w:tcPr>
            <w:tcW w:w="550" w:type="dxa"/>
            <w:noWrap/>
          </w:tcPr>
          <w:p>
            <w:pPr>
              <w:pStyle w:val="Compact"/>
              <w:spacing w:before="0" w:after="0" w:line="240" w:lineRule="auto"/>
              <w:jc w:val="right"/>
            </w:pPr>
            <w:r>
              <w:rPr>
                <w:rFonts w:ascii="Arial" w:hAnsi="Arial" w:cs="Arial" w:eastAsia="Arial"/>
                <w:color w:val="111111"/>
                <w:sz w:val="16"/>
              </w:rPr>
              <w:t xml:space="preserve">3,377</w:t>
            </w:r>
          </w:p>
        </w:tc>
        <w:tc>
          <w:tcPr>
            <w:tcW w:w="459" w:type="dxa"/>
            <w:noWrap/>
          </w:tcPr>
          <w:p>
            <w:pPr>
              <w:pStyle w:val="Compact"/>
              <w:spacing w:before="0" w:after="0" w:line="240" w:lineRule="auto"/>
              <w:jc w:val="right"/>
            </w:pPr>
            <w:r>
              <w:rPr>
                <w:rFonts w:ascii="Arial" w:hAnsi="Arial" w:cs="Arial" w:eastAsia="Arial"/>
                <w:color w:val="111111"/>
                <w:sz w:val="16"/>
              </w:rPr>
              <w:t xml:space="preserve">61.8%</w:t>
            </w:r>
          </w:p>
        </w:tc>
        <w:tc>
          <w:tcPr>
            <w:tcW w:w="734" w:type="dxa"/>
            <w:noWrap/>
          </w:tcPr>
          <w:p>
            <w:pPr>
              <w:pStyle w:val="Compact"/>
              <w:spacing w:before="0" w:after="0" w:line="240" w:lineRule="auto"/>
              <w:jc w:val="right"/>
            </w:pPr>
            <w:r>
              <w:rPr>
                <w:rFonts w:ascii="Arial" w:hAnsi="Arial" w:cs="Arial" w:eastAsia="Arial"/>
                <w:color w:val="111111"/>
                <w:sz w:val="16"/>
              </w:rPr>
              <w:t xml:space="preserve">$16,001</w:t>
            </w:r>
          </w:p>
        </w:tc>
        <w:tc>
          <w:tcPr>
            <w:tcW w:w="367" w:type="dxa"/>
            <w:noWrap/>
          </w:tcPr>
          <w:p>
            <w:pPr>
              <w:pStyle w:val="Compact"/>
              <w:spacing w:before="0" w:after="0" w:line="240" w:lineRule="auto"/>
              <w:jc w:val="right"/>
            </w:pPr>
            <w:r>
              <w:rPr>
                <w:rFonts w:ascii="Arial" w:hAnsi="Arial" w:cs="Arial" w:eastAsia="Arial"/>
                <w:color w:val="111111"/>
                <w:sz w:val="16"/>
              </w:rPr>
              <w:t xml:space="preserve">$702</w:t>
            </w:r>
          </w:p>
        </w:tc>
        <w:tc>
          <w:tcPr>
            <w:tcW w:w="918" w:type="dxa"/>
            <w:noWrap/>
          </w:tcPr>
          <w:p>
            <w:pPr>
              <w:pStyle w:val="Compact"/>
              <w:spacing w:before="0" w:after="0" w:line="240" w:lineRule="auto"/>
              <w:jc w:val="right"/>
            </w:pPr>
            <w:r>
              <w:rPr>
                <w:rFonts w:ascii="Arial" w:hAnsi="Arial" w:cs="Arial" w:eastAsia="Arial"/>
                <w:color w:val="111111"/>
                <w:sz w:val="16"/>
              </w:rPr>
              <w:t xml:space="preserve">$17,169</w:t>
            </w:r>
          </w:p>
        </w:tc>
        <w:tc>
          <w:tcPr>
            <w:tcW w:w="918" w:type="dxa"/>
            <w:noWrap/>
          </w:tcPr>
          <w:p>
            <w:pPr>
              <w:pStyle w:val="Compact"/>
              <w:spacing w:before="0" w:after="0" w:line="240" w:lineRule="auto"/>
              <w:jc w:val="right"/>
            </w:pPr>
            <w:r>
              <w:rPr>
                <w:rFonts w:ascii="Arial" w:hAnsi="Arial" w:cs="Arial" w:eastAsia="Arial"/>
                <w:color w:val="111111"/>
                <w:sz w:val="16"/>
              </w:rPr>
              <w:t xml:space="preserve">$1,872</w:t>
            </w:r>
          </w:p>
        </w:tc>
        <w:tc>
          <w:tcPr>
            <w:tcW w:w="918" w:type="dxa"/>
            <w:noWrap/>
          </w:tcPr>
          <w:p>
            <w:pPr>
              <w:pStyle w:val="Compact"/>
              <w:spacing w:before="0" w:after="0" w:line="240" w:lineRule="auto"/>
              <w:jc w:val="right"/>
            </w:pPr>
            <w:r>
              <w:rPr>
                <w:rFonts w:ascii="Arial" w:hAnsi="Arial" w:cs="Arial" w:eastAsia="Arial"/>
                <w:color w:val="111111"/>
                <w:sz w:val="16"/>
              </w:rPr>
              <w:t xml:space="preserve">$21,208</w:t>
            </w:r>
          </w:p>
        </w:tc>
        <w:tc>
          <w:tcPr>
            <w:tcW w:w="918" w:type="dxa"/>
            <w:noWrap/>
          </w:tcPr>
          <w:p>
            <w:pPr>
              <w:pStyle w:val="Compact"/>
              <w:spacing w:before="0" w:after="0" w:line="240" w:lineRule="auto"/>
              <w:jc w:val="right"/>
            </w:pPr>
            <w:r>
              <w:rPr>
                <w:rFonts w:ascii="Arial" w:hAnsi="Arial" w:cs="Arial" w:eastAsia="Arial"/>
                <w:color w:val="111111"/>
                <w:sz w:val="16"/>
              </w:rPr>
              <w:t xml:space="preserve">25.8%</w:t>
            </w:r>
          </w:p>
        </w:tc>
      </w:tr>
      <w:tr>
        <w:trPr>
          <w:cantSplit/>
        </w:trPr>
        <w:tc>
          <w:tcPr>
            <w:tcW w:w="385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65+, 4+ chronic conditions, Income over $25,000</w:t>
            </w:r>
          </w:p>
        </w:tc>
        <w:tc>
          <w:tcPr>
            <w:tcW w:w="55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7,287</w:t>
            </w:r>
          </w:p>
        </w:tc>
        <w:tc>
          <w:tcPr>
            <w:tcW w:w="45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42.2%</w:t>
            </w:r>
          </w:p>
        </w:tc>
        <w:tc>
          <w:tcPr>
            <w:tcW w:w="73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$15,594</w:t>
            </w:r>
          </w:p>
        </w:tc>
        <w:tc>
          <w:tcPr>
            <w:tcW w:w="36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$626</w:t>
            </w:r>
          </w:p>
        </w:tc>
        <w:tc>
          <w:tcPr>
            <w:tcW w:w="91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$15,302</w:t>
            </w:r>
          </w:p>
        </w:tc>
        <w:tc>
          <w:tcPr>
            <w:tcW w:w="91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$4,088</w:t>
            </w:r>
          </w:p>
        </w:tc>
        <w:tc>
          <w:tcPr>
            <w:tcW w:w="91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$23,482</w:t>
            </w:r>
          </w:p>
        </w:tc>
        <w:tc>
          <w:tcPr>
            <w:tcW w:w="91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26.8%</w:t>
            </w:r>
          </w:p>
        </w:tc>
      </w:tr>
    </w:tbl>
    <w:p>
      <w:pPr>
        <w:pStyle w:val="BodyText"/>
        <w:keepNext/>
        <w:spacing w:before="200"/>
        <w:jc w:val="both"/>
      </w:pPr>
      <w:r>
        <w:rPr>
          <w:b/>
          <w:bCs/>
          <w:sz w:val="19"/>
        </w:rPr>
        <w:t xml:space="preserve">Table A8.</w:t>
      </w:r>
      <w:r>
        <w:rPr>
          <w:sz w:val="19"/>
        </w:rPr>
        <w:t xml:space="preserve"> </w:t>
      </w:r>
      <w:r>
        <w:rPr>
          <w:sz w:val="19"/>
        </w:rPr>
        <w:t xml:space="preserve">2023 US period life table, selected ages (NCHS).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963"/>
        <w:gridCol w:w="1927"/>
        <w:gridCol w:w="1927"/>
        <w:gridCol w:w="2409"/>
        <w:gridCol w:w="2409"/>
      </w:tblGrid>
      <w:tr>
        <w:trPr>
          <w:tblHeader w:val="on"/>
          <w:cantSplit/>
        </w:trPr>
        <w:tc>
          <w:tcPr>
            <w:tcW w:w="96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Age</w:t>
            </w:r>
          </w:p>
        </w:tc>
        <w:tc>
          <w:tcPr>
            <w:tcW w:w="192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qx, male</w:t>
            </w:r>
          </w:p>
        </w:tc>
        <w:tc>
          <w:tcPr>
            <w:tcW w:w="192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ex, male</w:t>
            </w:r>
          </w:p>
        </w:tc>
        <w:tc>
          <w:tcPr>
            <w:tcW w:w="240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qx, female</w:t>
            </w:r>
          </w:p>
        </w:tc>
        <w:tc>
          <w:tcPr>
            <w:tcW w:w="240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ex, female</w:t>
            </w:r>
          </w:p>
        </w:tc>
      </w:tr>
      <w:tr>
        <w:trPr>
          <w:cantSplit/>
        </w:trPr>
        <w:tc>
          <w:tcPr>
            <w:tcW w:w="963" w:type="dxa"/>
          </w:tcPr>
          <w:p>
            <w:pPr>
              <w:pStyle w:val="Compact"/>
              <w:spacing w:before="0" w:after="0" w:line="240" w:lineRule="auto"/>
              <w:jc w:val="left"/>
            </w:pPr>
            <w:r>
              <w:rPr>
                <w:rFonts w:ascii="Arial" w:hAnsi="Arial" w:cs="Arial" w:eastAsia="Arial"/>
                <w:color w:val="111111"/>
                <w:sz w:val="16"/>
              </w:rPr>
              <w:t xml:space="preserve">65</w:t>
            </w:r>
          </w:p>
        </w:tc>
        <w:tc>
          <w:tcPr>
            <w:tcW w:w="1927" w:type="dxa"/>
            <w:noWrap/>
          </w:tcPr>
          <w:p>
            <w:pPr>
              <w:pStyle w:val="Compact"/>
              <w:spacing w:before="0" w:after="0" w:line="240" w:lineRule="auto"/>
              <w:jc w:val="right"/>
            </w:pPr>
            <w:r>
              <w:rPr>
                <w:rFonts w:ascii="Arial" w:hAnsi="Arial" w:cs="Arial" w:eastAsia="Arial"/>
                <w:color w:val="111111"/>
                <w:sz w:val="16"/>
              </w:rPr>
              <w:t xml:space="preserve">0.01620</w:t>
            </w:r>
          </w:p>
        </w:tc>
        <w:tc>
          <w:tcPr>
            <w:tcW w:w="1927" w:type="dxa"/>
            <w:noWrap/>
          </w:tcPr>
          <w:p>
            <w:pPr>
              <w:pStyle w:val="Compact"/>
              <w:spacing w:before="0" w:after="0" w:line="240" w:lineRule="auto"/>
              <w:jc w:val="right"/>
            </w:pPr>
            <w:r>
              <w:rPr>
                <w:rFonts w:ascii="Arial" w:hAnsi="Arial" w:cs="Arial" w:eastAsia="Arial"/>
                <w:color w:val="111111"/>
                <w:sz w:val="16"/>
              </w:rPr>
              <w:t xml:space="preserve">18.19</w:t>
            </w:r>
          </w:p>
        </w:tc>
        <w:tc>
          <w:tcPr>
            <w:tcW w:w="2409" w:type="dxa"/>
            <w:noWrap/>
          </w:tcPr>
          <w:p>
            <w:pPr>
              <w:pStyle w:val="Compact"/>
              <w:spacing w:before="0" w:after="0" w:line="240" w:lineRule="auto"/>
              <w:jc w:val="right"/>
            </w:pPr>
            <w:r>
              <w:rPr>
                <w:rFonts w:ascii="Arial" w:hAnsi="Arial" w:cs="Arial" w:eastAsia="Arial"/>
                <w:color w:val="111111"/>
                <w:sz w:val="16"/>
              </w:rPr>
              <w:t xml:space="preserve">0.01013</w:t>
            </w:r>
          </w:p>
        </w:tc>
        <w:tc>
          <w:tcPr>
            <w:tcW w:w="2409" w:type="dxa"/>
            <w:noWrap/>
          </w:tcPr>
          <w:p>
            <w:pPr>
              <w:pStyle w:val="Compact"/>
              <w:spacing w:before="0" w:after="0" w:line="240" w:lineRule="auto"/>
              <w:jc w:val="right"/>
            </w:pPr>
            <w:r>
              <w:rPr>
                <w:rFonts w:ascii="Arial" w:hAnsi="Arial" w:cs="Arial" w:eastAsia="Arial"/>
                <w:color w:val="111111"/>
                <w:sz w:val="16"/>
              </w:rPr>
              <w:t xml:space="preserve">20.71</w:t>
            </w:r>
          </w:p>
        </w:tc>
      </w:tr>
      <w:tr>
        <w:trPr>
          <w:cantSplit/>
        </w:trPr>
        <w:tc>
          <w:tcPr>
            <w:tcW w:w="963" w:type="dxa"/>
          </w:tcPr>
          <w:p>
            <w:pPr>
              <w:pStyle w:val="Compact"/>
              <w:spacing w:before="0" w:after="0" w:line="240" w:lineRule="auto"/>
              <w:jc w:val="left"/>
            </w:pPr>
            <w:r>
              <w:rPr>
                <w:rFonts w:ascii="Arial" w:hAnsi="Arial" w:cs="Arial" w:eastAsia="Arial"/>
                <w:color w:val="111111"/>
                <w:sz w:val="16"/>
              </w:rPr>
              <w:t xml:space="preserve">70</w:t>
            </w:r>
          </w:p>
        </w:tc>
        <w:tc>
          <w:tcPr>
            <w:tcW w:w="1927" w:type="dxa"/>
            <w:noWrap/>
          </w:tcPr>
          <w:p>
            <w:pPr>
              <w:pStyle w:val="Compact"/>
              <w:spacing w:before="0" w:after="0" w:line="240" w:lineRule="auto"/>
              <w:jc w:val="right"/>
            </w:pPr>
            <w:r>
              <w:rPr>
                <w:rFonts w:ascii="Arial" w:hAnsi="Arial" w:cs="Arial" w:eastAsia="Arial"/>
                <w:color w:val="111111"/>
                <w:sz w:val="16"/>
              </w:rPr>
              <w:t xml:space="preserve">0.02264</w:t>
            </w:r>
          </w:p>
        </w:tc>
        <w:tc>
          <w:tcPr>
            <w:tcW w:w="1927" w:type="dxa"/>
            <w:noWrap/>
          </w:tcPr>
          <w:p>
            <w:pPr>
              <w:pStyle w:val="Compact"/>
              <w:spacing w:before="0" w:after="0" w:line="240" w:lineRule="auto"/>
              <w:jc w:val="right"/>
            </w:pPr>
            <w:r>
              <w:rPr>
                <w:rFonts w:ascii="Arial" w:hAnsi="Arial" w:cs="Arial" w:eastAsia="Arial"/>
                <w:color w:val="111111"/>
                <w:sz w:val="16"/>
              </w:rPr>
              <w:t xml:space="preserve">14.74</w:t>
            </w:r>
          </w:p>
        </w:tc>
        <w:tc>
          <w:tcPr>
            <w:tcW w:w="2409" w:type="dxa"/>
            <w:noWrap/>
          </w:tcPr>
          <w:p>
            <w:pPr>
              <w:pStyle w:val="Compact"/>
              <w:spacing w:before="0" w:after="0" w:line="240" w:lineRule="auto"/>
              <w:jc w:val="right"/>
            </w:pPr>
            <w:r>
              <w:rPr>
                <w:rFonts w:ascii="Arial" w:hAnsi="Arial" w:cs="Arial" w:eastAsia="Arial"/>
                <w:color w:val="111111"/>
                <w:sz w:val="16"/>
              </w:rPr>
              <w:t xml:space="preserve">0.01476</w:t>
            </w:r>
          </w:p>
        </w:tc>
        <w:tc>
          <w:tcPr>
            <w:tcW w:w="2409" w:type="dxa"/>
            <w:noWrap/>
          </w:tcPr>
          <w:p>
            <w:pPr>
              <w:pStyle w:val="Compact"/>
              <w:spacing w:before="0" w:after="0" w:line="240" w:lineRule="auto"/>
              <w:jc w:val="right"/>
            </w:pPr>
            <w:r>
              <w:rPr>
                <w:rFonts w:ascii="Arial" w:hAnsi="Arial" w:cs="Arial" w:eastAsia="Arial"/>
                <w:color w:val="111111"/>
                <w:sz w:val="16"/>
              </w:rPr>
              <w:t xml:space="preserve">16.82</w:t>
            </w:r>
          </w:p>
        </w:tc>
      </w:tr>
      <w:tr>
        <w:trPr>
          <w:cantSplit/>
        </w:trPr>
        <w:tc>
          <w:tcPr>
            <w:tcW w:w="963" w:type="dxa"/>
          </w:tcPr>
          <w:p>
            <w:pPr>
              <w:pStyle w:val="Compact"/>
              <w:spacing w:before="0" w:after="0" w:line="240" w:lineRule="auto"/>
              <w:jc w:val="left"/>
            </w:pPr>
            <w:r>
              <w:rPr>
                <w:rFonts w:ascii="Arial" w:hAnsi="Arial" w:cs="Arial" w:eastAsia="Arial"/>
                <w:color w:val="111111"/>
                <w:sz w:val="16"/>
              </w:rPr>
              <w:t xml:space="preserve">75</w:t>
            </w:r>
          </w:p>
        </w:tc>
        <w:tc>
          <w:tcPr>
            <w:tcW w:w="1927" w:type="dxa"/>
            <w:noWrap/>
          </w:tcPr>
          <w:p>
            <w:pPr>
              <w:pStyle w:val="Compact"/>
              <w:spacing w:before="0" w:after="0" w:line="240" w:lineRule="auto"/>
              <w:jc w:val="right"/>
            </w:pPr>
            <w:r>
              <w:rPr>
                <w:rFonts w:ascii="Arial" w:hAnsi="Arial" w:cs="Arial" w:eastAsia="Arial"/>
                <w:color w:val="111111"/>
                <w:sz w:val="16"/>
              </w:rPr>
              <w:t xml:space="preserve">0.03352</w:t>
            </w:r>
          </w:p>
        </w:tc>
        <w:tc>
          <w:tcPr>
            <w:tcW w:w="1927" w:type="dxa"/>
            <w:noWrap/>
          </w:tcPr>
          <w:p>
            <w:pPr>
              <w:pStyle w:val="Compact"/>
              <w:spacing w:before="0" w:after="0" w:line="240" w:lineRule="auto"/>
              <w:jc w:val="right"/>
            </w:pPr>
            <w:r>
              <w:rPr>
                <w:rFonts w:ascii="Arial" w:hAnsi="Arial" w:cs="Arial" w:eastAsia="Arial"/>
                <w:color w:val="111111"/>
                <w:sz w:val="16"/>
              </w:rPr>
              <w:t xml:space="preserve">11.48</w:t>
            </w:r>
          </w:p>
        </w:tc>
        <w:tc>
          <w:tcPr>
            <w:tcW w:w="2409" w:type="dxa"/>
            <w:noWrap/>
          </w:tcPr>
          <w:p>
            <w:pPr>
              <w:pStyle w:val="Compact"/>
              <w:spacing w:before="0" w:after="0" w:line="240" w:lineRule="auto"/>
              <w:jc w:val="right"/>
            </w:pPr>
            <w:r>
              <w:rPr>
                <w:rFonts w:ascii="Arial" w:hAnsi="Arial" w:cs="Arial" w:eastAsia="Arial"/>
                <w:color w:val="111111"/>
                <w:sz w:val="16"/>
              </w:rPr>
              <w:t xml:space="preserve">0.02371</w:t>
            </w:r>
          </w:p>
        </w:tc>
        <w:tc>
          <w:tcPr>
            <w:tcW w:w="2409" w:type="dxa"/>
            <w:noWrap/>
          </w:tcPr>
          <w:p>
            <w:pPr>
              <w:pStyle w:val="Compact"/>
              <w:spacing w:before="0" w:after="0" w:line="240" w:lineRule="auto"/>
              <w:jc w:val="right"/>
            </w:pPr>
            <w:r>
              <w:rPr>
                <w:rFonts w:ascii="Arial" w:hAnsi="Arial" w:cs="Arial" w:eastAsia="Arial"/>
                <w:color w:val="111111"/>
                <w:sz w:val="16"/>
              </w:rPr>
              <w:t xml:space="preserve">13.15</w:t>
            </w:r>
          </w:p>
        </w:tc>
      </w:tr>
      <w:tr>
        <w:trPr>
          <w:cantSplit/>
        </w:trPr>
        <w:tc>
          <w:tcPr>
            <w:tcW w:w="963" w:type="dxa"/>
          </w:tcPr>
          <w:p>
            <w:pPr>
              <w:pStyle w:val="Compact"/>
              <w:spacing w:before="0" w:after="0" w:line="240" w:lineRule="auto"/>
              <w:jc w:val="left"/>
            </w:pPr>
            <w:r>
              <w:rPr>
                <w:rFonts w:ascii="Arial" w:hAnsi="Arial" w:cs="Arial" w:eastAsia="Arial"/>
                <w:color w:val="111111"/>
                <w:sz w:val="16"/>
              </w:rPr>
              <w:t xml:space="preserve">80</w:t>
            </w:r>
          </w:p>
        </w:tc>
        <w:tc>
          <w:tcPr>
            <w:tcW w:w="1927" w:type="dxa"/>
            <w:noWrap/>
          </w:tcPr>
          <w:p>
            <w:pPr>
              <w:pStyle w:val="Compact"/>
              <w:spacing w:before="0" w:after="0" w:line="240" w:lineRule="auto"/>
              <w:jc w:val="right"/>
            </w:pPr>
            <w:r>
              <w:rPr>
                <w:rFonts w:ascii="Arial" w:hAnsi="Arial" w:cs="Arial" w:eastAsia="Arial"/>
                <w:color w:val="111111"/>
                <w:sz w:val="16"/>
              </w:rPr>
              <w:t xml:space="preserve">0.05416</w:t>
            </w:r>
          </w:p>
        </w:tc>
        <w:tc>
          <w:tcPr>
            <w:tcW w:w="1927" w:type="dxa"/>
            <w:noWrap/>
          </w:tcPr>
          <w:p>
            <w:pPr>
              <w:pStyle w:val="Compact"/>
              <w:spacing w:before="0" w:after="0" w:line="240" w:lineRule="auto"/>
              <w:jc w:val="right"/>
            </w:pPr>
            <w:r>
              <w:rPr>
                <w:rFonts w:ascii="Arial" w:hAnsi="Arial" w:cs="Arial" w:eastAsia="Arial"/>
                <w:color w:val="111111"/>
                <w:sz w:val="16"/>
              </w:rPr>
              <w:t xml:space="preserve">8.53</w:t>
            </w:r>
          </w:p>
        </w:tc>
        <w:tc>
          <w:tcPr>
            <w:tcW w:w="2409" w:type="dxa"/>
            <w:noWrap/>
          </w:tcPr>
          <w:p>
            <w:pPr>
              <w:pStyle w:val="Compact"/>
              <w:spacing w:before="0" w:after="0" w:line="240" w:lineRule="auto"/>
              <w:jc w:val="right"/>
            </w:pPr>
            <w:r>
              <w:rPr>
                <w:rFonts w:ascii="Arial" w:hAnsi="Arial" w:cs="Arial" w:eastAsia="Arial"/>
                <w:color w:val="111111"/>
                <w:sz w:val="16"/>
              </w:rPr>
              <w:t xml:space="preserve">0.04049</w:t>
            </w:r>
          </w:p>
        </w:tc>
        <w:tc>
          <w:tcPr>
            <w:tcW w:w="2409" w:type="dxa"/>
            <w:noWrap/>
          </w:tcPr>
          <w:p>
            <w:pPr>
              <w:pStyle w:val="Compact"/>
              <w:spacing w:before="0" w:after="0" w:line="240" w:lineRule="auto"/>
              <w:jc w:val="right"/>
            </w:pPr>
            <w:r>
              <w:rPr>
                <w:rFonts w:ascii="Arial" w:hAnsi="Arial" w:cs="Arial" w:eastAsia="Arial"/>
                <w:color w:val="111111"/>
                <w:sz w:val="16"/>
              </w:rPr>
              <w:t xml:space="preserve">9.85</w:t>
            </w:r>
          </w:p>
        </w:tc>
      </w:tr>
      <w:tr>
        <w:trPr>
          <w:cantSplit/>
        </w:trPr>
        <w:tc>
          <w:tcPr>
            <w:tcW w:w="963" w:type="dxa"/>
          </w:tcPr>
          <w:p>
            <w:pPr>
              <w:pStyle w:val="Compact"/>
              <w:spacing w:before="0" w:after="0" w:line="240" w:lineRule="auto"/>
              <w:jc w:val="left"/>
            </w:pPr>
            <w:r>
              <w:rPr>
                <w:rFonts w:ascii="Arial" w:hAnsi="Arial" w:cs="Arial" w:eastAsia="Arial"/>
                <w:color w:val="111111"/>
                <w:sz w:val="16"/>
              </w:rPr>
              <w:t xml:space="preserve">85</w:t>
            </w:r>
          </w:p>
        </w:tc>
        <w:tc>
          <w:tcPr>
            <w:tcW w:w="1927" w:type="dxa"/>
            <w:noWrap/>
          </w:tcPr>
          <w:p>
            <w:pPr>
              <w:pStyle w:val="Compact"/>
              <w:spacing w:before="0" w:after="0" w:line="240" w:lineRule="auto"/>
              <w:jc w:val="right"/>
            </w:pPr>
            <w:r>
              <w:rPr>
                <w:rFonts w:ascii="Arial" w:hAnsi="Arial" w:cs="Arial" w:eastAsia="Arial"/>
                <w:color w:val="111111"/>
                <w:sz w:val="16"/>
              </w:rPr>
              <w:t xml:space="preserve">0.09216</w:t>
            </w:r>
          </w:p>
        </w:tc>
        <w:tc>
          <w:tcPr>
            <w:tcW w:w="1927" w:type="dxa"/>
            <w:noWrap/>
          </w:tcPr>
          <w:p>
            <w:pPr>
              <w:pStyle w:val="Compact"/>
              <w:spacing w:before="0" w:after="0" w:line="240" w:lineRule="auto"/>
              <w:jc w:val="right"/>
            </w:pPr>
            <w:r>
              <w:rPr>
                <w:rFonts w:ascii="Arial" w:hAnsi="Arial" w:cs="Arial" w:eastAsia="Arial"/>
                <w:color w:val="111111"/>
                <w:sz w:val="16"/>
              </w:rPr>
              <w:t xml:space="preserve">6.06</w:t>
            </w:r>
          </w:p>
        </w:tc>
        <w:tc>
          <w:tcPr>
            <w:tcW w:w="2409" w:type="dxa"/>
            <w:noWrap/>
          </w:tcPr>
          <w:p>
            <w:pPr>
              <w:pStyle w:val="Compact"/>
              <w:spacing w:before="0" w:after="0" w:line="240" w:lineRule="auto"/>
              <w:jc w:val="right"/>
            </w:pPr>
            <w:r>
              <w:rPr>
                <w:rFonts w:ascii="Arial" w:hAnsi="Arial" w:cs="Arial" w:eastAsia="Arial"/>
                <w:color w:val="111111"/>
                <w:sz w:val="16"/>
              </w:rPr>
              <w:t xml:space="preserve">0.07093</w:t>
            </w:r>
          </w:p>
        </w:tc>
        <w:tc>
          <w:tcPr>
            <w:tcW w:w="2409" w:type="dxa"/>
            <w:noWrap/>
          </w:tcPr>
          <w:p>
            <w:pPr>
              <w:pStyle w:val="Compact"/>
              <w:spacing w:before="0" w:after="0" w:line="240" w:lineRule="auto"/>
              <w:jc w:val="right"/>
            </w:pPr>
            <w:r>
              <w:rPr>
                <w:rFonts w:ascii="Arial" w:hAnsi="Arial" w:cs="Arial" w:eastAsia="Arial"/>
                <w:color w:val="111111"/>
                <w:sz w:val="16"/>
              </w:rPr>
              <w:t xml:space="preserve">7.04</w:t>
            </w:r>
          </w:p>
        </w:tc>
      </w:tr>
      <w:tr>
        <w:trPr>
          <w:cantSplit/>
        </w:trPr>
        <w:tc>
          <w:tcPr>
            <w:tcW w:w="963" w:type="dxa"/>
          </w:tcPr>
          <w:p>
            <w:pPr>
              <w:pStyle w:val="Compact"/>
              <w:spacing w:before="0" w:after="0" w:line="240" w:lineRule="auto"/>
              <w:jc w:val="left"/>
            </w:pPr>
            <w:r>
              <w:rPr>
                <w:rFonts w:ascii="Arial" w:hAnsi="Arial" w:cs="Arial" w:eastAsia="Arial"/>
                <w:color w:val="111111"/>
                <w:sz w:val="16"/>
              </w:rPr>
              <w:t xml:space="preserve">90</w:t>
            </w:r>
          </w:p>
        </w:tc>
        <w:tc>
          <w:tcPr>
            <w:tcW w:w="1927" w:type="dxa"/>
            <w:noWrap/>
          </w:tcPr>
          <w:p>
            <w:pPr>
              <w:pStyle w:val="Compact"/>
              <w:spacing w:before="0" w:after="0" w:line="240" w:lineRule="auto"/>
              <w:jc w:val="right"/>
            </w:pPr>
            <w:r>
              <w:rPr>
                <w:rFonts w:ascii="Arial" w:hAnsi="Arial" w:cs="Arial" w:eastAsia="Arial"/>
                <w:color w:val="111111"/>
                <w:sz w:val="16"/>
              </w:rPr>
              <w:t xml:space="preserve">0.15990</w:t>
            </w:r>
          </w:p>
        </w:tc>
        <w:tc>
          <w:tcPr>
            <w:tcW w:w="1927" w:type="dxa"/>
            <w:noWrap/>
          </w:tcPr>
          <w:p>
            <w:pPr>
              <w:pStyle w:val="Compact"/>
              <w:spacing w:before="0" w:after="0" w:line="240" w:lineRule="auto"/>
              <w:jc w:val="right"/>
            </w:pPr>
            <w:r>
              <w:rPr>
                <w:rFonts w:ascii="Arial" w:hAnsi="Arial" w:cs="Arial" w:eastAsia="Arial"/>
                <w:color w:val="111111"/>
                <w:sz w:val="16"/>
              </w:rPr>
              <w:t xml:space="preserve">4.14</w:t>
            </w:r>
          </w:p>
        </w:tc>
        <w:tc>
          <w:tcPr>
            <w:tcW w:w="2409" w:type="dxa"/>
            <w:noWrap/>
          </w:tcPr>
          <w:p>
            <w:pPr>
              <w:pStyle w:val="Compact"/>
              <w:spacing w:before="0" w:after="0" w:line="240" w:lineRule="auto"/>
              <w:jc w:val="right"/>
            </w:pPr>
            <w:r>
              <w:rPr>
                <w:rFonts w:ascii="Arial" w:hAnsi="Arial" w:cs="Arial" w:eastAsia="Arial"/>
                <w:color w:val="111111"/>
                <w:sz w:val="16"/>
              </w:rPr>
              <w:t xml:space="preserve">0.12854</w:t>
            </w:r>
          </w:p>
        </w:tc>
        <w:tc>
          <w:tcPr>
            <w:tcW w:w="2409" w:type="dxa"/>
            <w:noWrap/>
          </w:tcPr>
          <w:p>
            <w:pPr>
              <w:pStyle w:val="Compact"/>
              <w:spacing w:before="0" w:after="0" w:line="240" w:lineRule="auto"/>
              <w:jc w:val="right"/>
            </w:pPr>
            <w:r>
              <w:rPr>
                <w:rFonts w:ascii="Arial" w:hAnsi="Arial" w:cs="Arial" w:eastAsia="Arial"/>
                <w:color w:val="111111"/>
                <w:sz w:val="16"/>
              </w:rPr>
              <w:t xml:space="preserve">4.82</w:t>
            </w:r>
          </w:p>
        </w:tc>
      </w:tr>
      <w:tr>
        <w:trPr>
          <w:cantSplit/>
        </w:trPr>
        <w:tc>
          <w:tcPr>
            <w:tcW w:w="963" w:type="dxa"/>
          </w:tcPr>
          <w:p>
            <w:pPr>
              <w:pStyle w:val="Compact"/>
              <w:spacing w:before="0" w:after="0" w:line="240" w:lineRule="auto"/>
              <w:jc w:val="left"/>
            </w:pPr>
            <w:r>
              <w:rPr>
                <w:rFonts w:ascii="Arial" w:hAnsi="Arial" w:cs="Arial" w:eastAsia="Arial"/>
                <w:color w:val="111111"/>
                <w:sz w:val="16"/>
              </w:rPr>
              <w:t xml:space="preserve">95</w:t>
            </w:r>
          </w:p>
        </w:tc>
        <w:tc>
          <w:tcPr>
            <w:tcW w:w="1927" w:type="dxa"/>
            <w:noWrap/>
          </w:tcPr>
          <w:p>
            <w:pPr>
              <w:pStyle w:val="Compact"/>
              <w:spacing w:before="0" w:after="0" w:line="240" w:lineRule="auto"/>
              <w:jc w:val="right"/>
            </w:pPr>
            <w:r>
              <w:rPr>
                <w:rFonts w:ascii="Arial" w:hAnsi="Arial" w:cs="Arial" w:eastAsia="Arial"/>
                <w:color w:val="111111"/>
                <w:sz w:val="16"/>
              </w:rPr>
              <w:t xml:space="preserve">0.25628</w:t>
            </w:r>
          </w:p>
        </w:tc>
        <w:tc>
          <w:tcPr>
            <w:tcW w:w="1927" w:type="dxa"/>
            <w:noWrap/>
          </w:tcPr>
          <w:p>
            <w:pPr>
              <w:pStyle w:val="Compact"/>
              <w:spacing w:before="0" w:after="0" w:line="240" w:lineRule="auto"/>
              <w:jc w:val="right"/>
            </w:pPr>
            <w:r>
              <w:rPr>
                <w:rFonts w:ascii="Arial" w:hAnsi="Arial" w:cs="Arial" w:eastAsia="Arial"/>
                <w:color w:val="111111"/>
                <w:sz w:val="16"/>
              </w:rPr>
              <w:t xml:space="preserve">2.83</w:t>
            </w:r>
          </w:p>
        </w:tc>
        <w:tc>
          <w:tcPr>
            <w:tcW w:w="2409" w:type="dxa"/>
            <w:noWrap/>
          </w:tcPr>
          <w:p>
            <w:pPr>
              <w:pStyle w:val="Compact"/>
              <w:spacing w:before="0" w:after="0" w:line="240" w:lineRule="auto"/>
              <w:jc w:val="right"/>
            </w:pPr>
            <w:r>
              <w:rPr>
                <w:rFonts w:ascii="Arial" w:hAnsi="Arial" w:cs="Arial" w:eastAsia="Arial"/>
                <w:color w:val="111111"/>
                <w:sz w:val="16"/>
              </w:rPr>
              <w:t xml:space="preserve">0.21598</w:t>
            </w:r>
          </w:p>
        </w:tc>
        <w:tc>
          <w:tcPr>
            <w:tcW w:w="2409" w:type="dxa"/>
            <w:noWrap/>
          </w:tcPr>
          <w:p>
            <w:pPr>
              <w:pStyle w:val="Compact"/>
              <w:spacing w:before="0" w:after="0" w:line="240" w:lineRule="auto"/>
              <w:jc w:val="right"/>
            </w:pPr>
            <w:r>
              <w:rPr>
                <w:rFonts w:ascii="Arial" w:hAnsi="Arial" w:cs="Arial" w:eastAsia="Arial"/>
                <w:color w:val="111111"/>
                <w:sz w:val="16"/>
              </w:rPr>
              <w:t xml:space="preserve">3.26</w:t>
            </w:r>
          </w:p>
        </w:tc>
      </w:tr>
      <w:tr>
        <w:trPr>
          <w:cantSplit/>
        </w:trPr>
        <w:tc>
          <w:tcPr>
            <w:tcW w:w="96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100</w:t>
            </w:r>
          </w:p>
        </w:tc>
        <w:tc>
          <w:tcPr>
            <w:tcW w:w="192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1.00000</w:t>
            </w:r>
          </w:p>
        </w:tc>
        <w:tc>
          <w:tcPr>
            <w:tcW w:w="192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2.01</w:t>
            </w:r>
          </w:p>
        </w:tc>
        <w:tc>
          <w:tcPr>
            <w:tcW w:w="240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1.00000</w:t>
            </w:r>
          </w:p>
        </w:tc>
        <w:tc>
          <w:tcPr>
            <w:tcW w:w="240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2.26</w:t>
            </w:r>
          </w:p>
        </w:tc>
      </w:tr>
    </w:tbl>
    <w:bookmarkEnd w:id="57"/>
    <w:sectPr>
      <w:footnotePr>
        <w:numRestart w:val="eachSect"/>
      </w:footnotePr>
      <w:pgSz w:w="11906" w:h="16838"/>
      <w:pgMar w:top="1247" w:bottom="1247"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Rule="auto" w:line="276"/>
      <w:ind w:firstLine="0"/>
      <w:jc w:val="both"/>
    </w:pPr>
    <w:rPr>
      <w:rFonts w:ascii="Palatino Linotype" w:hAnsi="Palatino Linotype" w:cs="Palatino Linotype" w:eastAsia="Palatino Linotype"/>
      <w:color w:val="111111"/>
      <w:sz w:val="21"/>
    </w:rPr>
  </w:style>
  <w:style w:styleId="BodyText" w:type="paragraph">
    <w:name w:val="Body Text"/>
    <w:basedOn w:val="Normal"/>
    <w:link w:val="BodyTextChar"/>
    <w:qFormat/>
    <w:pPr>
      <w:spacing w:after="120" w:before="0" w:lineRule="auto" w:line="276"/>
      <w:ind w:firstLine="0"/>
      <w:jc w:val="both"/>
    </w:pPr>
    <w:rPr>
      <w:rFonts w:ascii="Palatino Linotype" w:hAnsi="Palatino Linotype" w:cs="Palatino Linotype" w:eastAsia="Palatino Linotype"/>
      <w:color w:val="111111"/>
      <w:sz w:val="21"/>
    </w:rPr>
  </w:style>
  <w:style w:customStyle="1" w:styleId="FirstParagraph" w:type="paragraph">
    <w:name w:val="First Paragraph"/>
    <w:basedOn w:val="BodyText"/>
    <w:next w:val="BodyText"/>
    <w:qFormat/>
    <w:pPr>
      <w:spacing w:before="0" w:after="120" w:lineRule="auto" w:line="276"/>
      <w:ind w:firstLine="0"/>
      <w:jc w:val="both"/>
    </w:pPr>
    <w:rPr>
      <w:rFonts w:ascii="Palatino Linotype" w:hAnsi="Palatino Linotype" w:cs="Palatino Linotype" w:eastAsia="Palatino Linotype"/>
      <w:color w:val="111111"/>
      <w:sz w:val="21"/>
    </w:rPr>
  </w:style>
  <w:style w:customStyle="1" w:styleId="Compact" w:type="paragraph">
    <w:name w:val="Compact"/>
    <w:basedOn w:val="BodyText"/>
    <w:qFormat/>
    <w:pPr>
      <w:spacing w:after="36" w:before="36"/>
    </w:pPr>
    <w:rPr>
      <w:rFonts w:ascii="Palatino Linotype" w:hAnsi="Palatino Linotype" w:cs="Palatino Linotype" w:eastAsia="Palatino Linotype"/>
      <w:color w:val="111111"/>
      <w:sz w:val="21"/>
    </w:rPr>
  </w:style>
  <w:style w:styleId="Title" w:type="paragraph">
    <w:name w:val="Title"/>
    <w:basedOn w:val="Normal"/>
    <w:next w:val="BodyText"/>
    <w:link w:val="TitleChar"/>
    <w:uiPriority w:val="10"/>
    <w:qFormat/>
    <w:rsid w:val="00A10FD9"/>
    <w:pPr>
      <w:keepNext/>
      <w:spacing w:after="100" w:line="240" w:lineRule="auto" w:before="320"/>
      <w:contextualSpacing/>
      <w:jc w:val="left"/>
    </w:pPr>
    <w:rPr>
      <w:rFonts w:asciiTheme="majorHAnsi" w:cstheme="majorBidi" w:eastAsiaTheme="majorEastAsia" w:hAnsiTheme="majorHAnsi" w:ascii="Palatino Linotype" w:hAnsi="Palatino Linotype" w:cs="Palatino Linotype" w:eastAsia="Palatino Linotype"/>
      <w:b/>
      <w:i w:val="0"/>
      <w:color w:val="111111"/>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320"/>
      <w:jc w:val="left"/>
      <w:outlineLvl w:val="0"/>
    </w:pPr>
    <w:rPr>
      <w:rFonts w:asciiTheme="majorHAnsi" w:cstheme="majorBidi" w:eastAsiaTheme="majorEastAsia" w:hAnsiTheme="majorHAnsi" w:ascii="Palatino Linotype" w:hAnsi="Palatino Linotype" w:cs="Palatino Linotype" w:eastAsia="Palatino Linotype"/>
      <w:b/>
      <w:i w:val="0"/>
      <w:color w:val="111111"/>
      <w:sz w:val="34"/>
      <w:szCs w:val="40"/>
    </w:rPr>
  </w:style>
  <w:style w:styleId="Heading2" w:type="paragraph">
    <w:name w:val="heading 2"/>
    <w:basedOn w:val="Normal"/>
    <w:next w:val="BodyText"/>
    <w:link w:val="Heading2Char"/>
    <w:uiPriority w:val="9"/>
    <w:semiHidden/>
    <w:unhideWhenUsed/>
    <w:qFormat/>
    <w:rsid w:val="00A10FD9"/>
    <w:pPr>
      <w:keepNext/>
      <w:keepLines/>
      <w:pBdr>
        <w:bottom w:val="single" w:sz="6" w:space="1" w:color="333333"/>
      </w:pBdr>
      <w:spacing w:after="100" w:before="320"/>
      <w:jc w:val="left"/>
      <w:outlineLvl w:val="1"/>
    </w:pPr>
    <w:rPr>
      <w:rFonts w:asciiTheme="majorHAnsi" w:cstheme="majorBidi" w:eastAsiaTheme="majorEastAsia" w:hAnsiTheme="majorHAnsi" w:ascii="Palatino Linotype" w:hAnsi="Palatino Linotype" w:cs="Palatino Linotype" w:eastAsia="Palatino Linotype"/>
      <w:b/>
      <w:i w:val="0"/>
      <w:color w:val="111111"/>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jc w:val="left"/>
      <w:outlineLvl w:val="2"/>
    </w:pPr>
    <w:rPr>
      <w:rFonts w:cstheme="majorBidi" w:eastAsiaTheme="majorEastAsia" w:ascii="Palatino Linotype" w:hAnsi="Palatino Linotype" w:cs="Palatino Linotype" w:eastAsia="Palatino Linotype"/>
      <w:b/>
      <w:i/>
      <w:color w:val="11111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jc w:val="both"/>
    </w:pPr>
    <w:rPr>
      <w:rFonts w:ascii="Palatino Linotype" w:hAnsi="Palatino Linotype" w:cs="Palatino Linotype" w:eastAsia="Palatino Linotype"/>
      <w:i w:val="0"/>
      <w:color w:val="111111"/>
      <w:sz w:val="18"/>
    </w:rPr>
  </w:style>
  <w:style w:customStyle="1" w:styleId="ImageCaption" w:type="paragraph">
    <w:name w:val="Image Caption"/>
    <w:basedOn w:val="Caption"/>
    <w:pPr>
      <w:spacing w:after="200"/>
      <w:jc w:val="both"/>
    </w:pPr>
    <w:rPr>
      <w:rFonts w:ascii="Palatino Linotype" w:hAnsi="Palatino Linotype" w:cs="Palatino Linotype" w:eastAsia="Palatino Linotype"/>
      <w:i w:val="0"/>
      <w:color w:val="111111"/>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png"/><Relationship Id="rId30" Type="http://schemas.openxmlformats.org/officeDocument/2006/relationships/image" Target="media/rId30.png"/><Relationship Id="rId37" Type="http://schemas.openxmlformats.org/officeDocument/2006/relationships/image" Target="media/rId37.png"/><Relationship Id="rId22" Type="http://schemas.openxmlformats.org/officeDocument/2006/relationships/image" Target="media/rId22.png"/><Relationship Id="rId44" Type="http://schemas.openxmlformats.org/officeDocument/2006/relationships/image" Target="media/rId44.png"/><Relationship Id="rId13" Type="http://schemas.openxmlformats.org/officeDocument/2006/relationships/image" Target="media/rId13.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2026-10-05T22:40:40Z</dcterms:created>
  <dcterms:modified xsi:type="dcterms:W3CDTF">2026-10-05T22:40:40Z</dcterms:modified>
</cp:coreProperties>
</file>

<file path=docProps/custom.xml><?xml version="1.0" encoding="utf-8"?>
<Properties xmlns="http://schemas.openxmlformats.org/officeDocument/2006/custom-properties" xmlns:vt="http://schemas.openxmlformats.org/officeDocument/2006/docPropsVTypes"/>
</file>