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Override PartName="/word/media/rId37.png" ContentType="image/png"/>
  <Override PartName="/word/media/rId22.png" ContentType="image/png"/>
  <Override PartName="/word/media/rId44.png" ContentType="image/png"/>
  <Override PartName="/word/media/rId1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¹,</w:t>
      </w:r>
      <w:r>
        <w:t xml:space="preserve"> </w:t>
      </w:r>
      <w:r>
        <w:rPr>
          <w:b/>
          <w:bCs/>
        </w:rPr>
        <w:t xml:space="preserve">Doris Ansah</w:t>
      </w:r>
      <w:r>
        <w:t xml:space="preserve">²</w:t>
      </w:r>
    </w:p>
    <w:p>
      <w:pPr>
        <w:pStyle w:val="BodyText"/>
      </w:pPr>
      <w:r>
        <w:t xml:space="preserve">¹ Department of Actuarial Science and Quantitative Risk Analysis and Management, Georgia State University, Atlanta, GA, USA. obabalola4@student.gsu.edu</w:t>
      </w:r>
    </w:p>
    <w:p>
      <w:pPr>
        <w:pStyle w:val="BodyText"/>
      </w:pPr>
      <w:r>
        <w:t xml:space="preserve">² J. Mack Robinson College of Business, Georgia State University, Atlanta, GA, USA.</w:t>
      </w:r>
    </w:p>
    <w:p>
      <w:pPr>
        <w:pStyle w:val="BodyText"/>
      </w:pPr>
      <w:r>
        <w:rPr>
          <w:b/>
          <w:bCs/>
        </w:rPr>
        <w:t xml:space="preserve">Word count.</w:t>
      </w:r>
      <w:r>
        <w:t xml:space="preserve"> </w:t>
      </w:r>
      <w:r>
        <w:t xml:space="preserve">7,663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pPr>
      <w: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pPr>
      <w: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pPr>
      <w: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pPr>
      <w: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pPr>
      <w: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pPr>
      <w: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pPr>
      <w: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 Three are reported. A fourth, a quadratic in age on top of the spline, is not: the first attempt built the term from age at the interval midpoint, which for a death row carries the date of death, and the re-estimation with age at the start of the interval had not converged after 29 hours and was stopped. The spline already lets the intensities bend at 70 and 85, so little rests on it.</w:t>
      </w:r>
    </w:p>
    <w:p>
      <w:pPr>
        <w:pStyle w:val="BodyText"/>
      </w:pPr>
      <w:r>
        <w:rPr>
          <w:b/>
          <w:bCs/>
        </w:rPr>
        <w:t xml:space="preserve">Income.</w:t>
      </w:r>
      <w:r>
        <w:t xml:space="preserve"> </w:t>
      </w:r>
      <w:r>
        <w:t xml:space="preserve">Adding indicators for the lowest and highest tertile of household income improves the likelihood by 1,789.7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4"/>
        </w:numPr>
      </w:pPr>
      <w:r>
        <w:t xml:space="preserve">Aguirre-Hernández, R., &amp; Farewell, V. T. (2002). A Pearson-type goodness-of-fit test for stationary and time-continuous Markov regression models.</w:t>
      </w:r>
      <w:r>
        <w:t xml:space="preserve"> </w:t>
      </w:r>
      <w:r>
        <w:rPr>
          <w:i/>
          <w:iCs/>
        </w:rPr>
        <w:t xml:space="preserve">Statistics in Medicine</w:t>
      </w:r>
      <w:r>
        <w:t xml:space="preserve">, 21(13), 1899–1911. doi:10.1002/sim.1152</w:t>
      </w:r>
    </w:p>
    <w:p>
      <w:pPr>
        <w:pStyle w:val="Compact"/>
        <w:numPr>
          <w:ilvl w:val="0"/>
          <w:numId w:val="1004"/>
        </w:numPr>
      </w:pPr>
      <w:r>
        <w:t xml:space="preserve">Ameriks, J., Briggs, J., Caplin, A., Shapiro, M. D., &amp; Tonetti, C. (2020). Long-term-care utility and late-in-life saving.</w:t>
      </w:r>
      <w:r>
        <w:t xml:space="preserve"> </w:t>
      </w:r>
      <w:r>
        <w:rPr>
          <w:i/>
          <w:iCs/>
        </w:rPr>
        <w:t xml:space="preserve">Journal of Political Economy</w:t>
      </w:r>
      <w:r>
        <w:t xml:space="preserve">, 128(6), 2375–2451. doi:10.1086/706686</w:t>
      </w:r>
    </w:p>
    <w:p>
      <w:pPr>
        <w:pStyle w:val="Compact"/>
        <w:numPr>
          <w:ilvl w:val="0"/>
          <w:numId w:val="1004"/>
        </w:numPr>
      </w:pPr>
      <w:r>
        <w:t xml:space="preserve">Arias, E., &amp; Xu, J. (2025). United States life tables, 2023.</w:t>
      </w:r>
      <w:r>
        <w:t xml:space="preserve"> </w:t>
      </w:r>
      <w:r>
        <w:rPr>
          <w:i/>
          <w:iCs/>
        </w:rPr>
        <w:t xml:space="preserve">National Vital Statistics Reports</w:t>
      </w:r>
      <w:r>
        <w:t xml:space="preserve">, 74(6). Hyattsville, MD: National Center for Health Statistics.</w:t>
      </w:r>
    </w:p>
    <w:p>
      <w:pPr>
        <w:pStyle w:val="Compact"/>
        <w:numPr>
          <w:ilvl w:val="0"/>
          <w:numId w:val="1004"/>
        </w:numPr>
      </w:pPr>
      <w:r>
        <w:t xml:space="preserve">Boards of Trustees, Federal Hospital Insurance and Federal Supplementary Medical Insurance Trust Funds (2026).</w:t>
      </w:r>
      <w:r>
        <w:t xml:space="preserve"> </w:t>
      </w:r>
      <w:r>
        <w:rPr>
          <w:i/>
          <w:iCs/>
        </w:rPr>
        <w:t xml:space="preserve">2026 Annual Report</w:t>
      </w:r>
      <w:r>
        <w:t xml:space="preserve">. Washington, DC.</w:t>
      </w:r>
    </w:p>
    <w:p>
      <w:pPr>
        <w:pStyle w:val="Compact"/>
        <w:numPr>
          <w:ilvl w:val="0"/>
          <w:numId w:val="1004"/>
        </w:numPr>
      </w:pPr>
      <w:r>
        <w:t xml:space="preserve">Braun, R. A., Kopecky, K. A., &amp; Koreshkova, T. (2017). Old, sick, alone, and poor: a welfare analysis of old-age social insurance programmes.</w:t>
      </w:r>
      <w:r>
        <w:t xml:space="preserve"> </w:t>
      </w:r>
      <w:r>
        <w:rPr>
          <w:i/>
          <w:iCs/>
        </w:rPr>
        <w:t xml:space="preserve">Review of Economic Studies</w:t>
      </w:r>
      <w:r>
        <w:t xml:space="preserve">, 84(2), 580–612. doi:10.1093/restud/rdw016</w:t>
      </w:r>
    </w:p>
    <w:p>
      <w:pPr>
        <w:pStyle w:val="Compact"/>
        <w:numPr>
          <w:ilvl w:val="0"/>
          <w:numId w:val="1004"/>
        </w:numPr>
      </w:pPr>
      <w:r>
        <w:t xml:space="preserve">Brown, J. R., &amp; Finkelstein, A. (2008). The interaction of public and private insurance: Medicaid and the long-term care insurance market.</w:t>
      </w:r>
      <w:r>
        <w:t xml:space="preserve"> </w:t>
      </w:r>
      <w:r>
        <w:rPr>
          <w:i/>
          <w:iCs/>
        </w:rPr>
        <w:t xml:space="preserve">American Economic Review</w:t>
      </w:r>
      <w:r>
        <w:t xml:space="preserve">, 98(3), 1083–1102. doi:10.1257/aer.98.3.1083</w:t>
      </w:r>
    </w:p>
    <w:p>
      <w:pPr>
        <w:pStyle w:val="Compact"/>
        <w:numPr>
          <w:ilvl w:val="0"/>
          <w:numId w:val="1004"/>
        </w:numPr>
      </w:pPr>
      <w:r>
        <w:t xml:space="preserve">Bugliari, D., Birnbaum, D. A., Carroll, J., Hayes, J., Hollister, B., Hurd, M. D., Lee, S., Main, R., Meijer, E., Pantoja, P., &amp; Rohwedder, S. (2025).</w:t>
      </w:r>
      <w:r>
        <w:t xml:space="preserve"> </w:t>
      </w:r>
      <w:r>
        <w:rPr>
          <w:i/>
          <w:iCs/>
        </w:rPr>
        <w:t xml:space="preserve">RAND HRS Longitudinal File 2022 (V1) Documentation</w:t>
      </w:r>
      <w:r>
        <w:t xml:space="preserve">. Santa Monica, CA: RAND Center for the Study of Aging.</w:t>
      </w:r>
    </w:p>
    <w:p>
      <w:pPr>
        <w:pStyle w:val="Compact"/>
        <w:numPr>
          <w:ilvl w:val="0"/>
          <w:numId w:val="1004"/>
        </w:numPr>
      </w:pPr>
      <w:r>
        <w:t xml:space="preserve">Centers for Medicare &amp; Medicaid Services (2023).</w:t>
      </w:r>
      <w:r>
        <w:t xml:space="preserve"> </w:t>
      </w:r>
      <w:r>
        <w:rPr>
          <w:i/>
          <w:iCs/>
        </w:rPr>
        <w:t xml:space="preserve">2024 Medicare Parts A &amp; B Premiums and Deductibles</w:t>
      </w:r>
      <w:r>
        <w:t xml:space="preserve">. Fact sheet, 12 October 2023.</w:t>
      </w:r>
    </w:p>
    <w:p>
      <w:pPr>
        <w:pStyle w:val="Compact"/>
        <w:numPr>
          <w:ilvl w:val="0"/>
          <w:numId w:val="1004"/>
        </w:numPr>
      </w:pPr>
      <w:r>
        <w:t xml:space="preserve">Centers for Medicare &amp; Medicaid Services.</w:t>
      </w:r>
      <w:r>
        <w:t xml:space="preserve"> </w:t>
      </w:r>
      <w:r>
        <w:rPr>
          <w:i/>
          <w:iCs/>
        </w:rPr>
        <w:t xml:space="preserve">Medicare Current Beneficiary Survey Cost Supplement Public Use Files, 2019, 2021, 2022 and 2023</w:t>
      </w:r>
      <w:r>
        <w:t xml:space="preserve">. Accessed September 2026.</w:t>
      </w:r>
    </w:p>
    <w:p>
      <w:pPr>
        <w:pStyle w:val="Compact"/>
        <w:numPr>
          <w:ilvl w:val="0"/>
          <w:numId w:val="1004"/>
        </w:numPr>
      </w:pPr>
      <w:r>
        <w:t xml:space="preserve">Crimmins, E. M., Hayward, M. D., &amp; Saito, Y. (1994). Changing mortality and morbidity rates and the health status and life expectancy of the older population.</w:t>
      </w:r>
      <w:r>
        <w:t xml:space="preserve"> </w:t>
      </w:r>
      <w:r>
        <w:rPr>
          <w:i/>
          <w:iCs/>
        </w:rPr>
        <w:t xml:space="preserve">Demography</w:t>
      </w:r>
      <w:r>
        <w:t xml:space="preserve">, 31(1), 159–175. doi:10.2307/2061913</w:t>
      </w:r>
    </w:p>
    <w:p>
      <w:pPr>
        <w:pStyle w:val="Compact"/>
        <w:numPr>
          <w:ilvl w:val="0"/>
          <w:numId w:val="1004"/>
        </w:numPr>
      </w:pPr>
      <w:r>
        <w:t xml:space="preserve">De Nardi, M., French, E., &amp; Jones, J. B. (2010). Why do the elderly save? The role of medical expenses.</w:t>
      </w:r>
      <w:r>
        <w:t xml:space="preserve"> </w:t>
      </w:r>
      <w:r>
        <w:rPr>
          <w:i/>
          <w:iCs/>
        </w:rPr>
        <w:t xml:space="preserve">Journal of Political Economy</w:t>
      </w:r>
      <w:r>
        <w:t xml:space="preserve">, 118(1), 39–75. doi:10.1086/651674</w:t>
      </w:r>
    </w:p>
    <w:p>
      <w:pPr>
        <w:pStyle w:val="Compact"/>
        <w:numPr>
          <w:ilvl w:val="0"/>
          <w:numId w:val="1004"/>
        </w:numPr>
      </w:pPr>
      <w:r>
        <w:t xml:space="preserve">De Nardi, M., French, E., Jones, J. B., &amp; McCauley, J. (2016). Medical spending of the US elderly.</w:t>
      </w:r>
      <w:r>
        <w:t xml:space="preserve"> </w:t>
      </w:r>
      <w:r>
        <w:rPr>
          <w:i/>
          <w:iCs/>
        </w:rPr>
        <w:t xml:space="preserve">Fiscal Studies</w:t>
      </w:r>
      <w:r>
        <w:t xml:space="preserve">, 37(3–4), 717–747. doi:10.1111/j.1475-5890.2016.12106</w:t>
      </w:r>
    </w:p>
    <w:p>
      <w:pPr>
        <w:pStyle w:val="Compact"/>
        <w:numPr>
          <w:ilvl w:val="0"/>
          <w:numId w:val="1004"/>
        </w:numPr>
      </w:pPr>
      <w:r>
        <w:t xml:space="preserve">de Wreede, L. C., Fiocco, M., &amp; Putter, H. (2011). mstate: an R package for the analysis of competing risks and multi-state models.</w:t>
      </w:r>
      <w:r>
        <w:t xml:space="preserve"> </w:t>
      </w:r>
      <w:r>
        <w:rPr>
          <w:i/>
          <w:iCs/>
        </w:rPr>
        <w:t xml:space="preserve">Journal of Statistical Software</w:t>
      </w:r>
      <w:r>
        <w:t xml:space="preserve">, 38(7). doi:10.18637/jss.v038.i07</w:t>
      </w:r>
    </w:p>
    <w:p>
      <w:pPr>
        <w:pStyle w:val="Compact"/>
        <w:numPr>
          <w:ilvl w:val="0"/>
          <w:numId w:val="1004"/>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4"/>
        </w:numPr>
      </w:pPr>
      <w:r>
        <w:t xml:space="preserve">Fong, J. H., Shao, A. W., &amp; Sherris, M. (2015). Multistate actuarial models of functional disability.</w:t>
      </w:r>
      <w:r>
        <w:t xml:space="preserve"> </w:t>
      </w:r>
      <w:r>
        <w:rPr>
          <w:i/>
          <w:iCs/>
        </w:rPr>
        <w:t xml:space="preserve">North American Actuarial Journal</w:t>
      </w:r>
      <w:r>
        <w:t xml:space="preserve">, 19(1), 41–59. doi:10.1080/10920277.2014.978025</w:t>
      </w:r>
    </w:p>
    <w:p>
      <w:pPr>
        <w:pStyle w:val="Compact"/>
        <w:numPr>
          <w:ilvl w:val="0"/>
          <w:numId w:val="1004"/>
        </w:numPr>
      </w:pPr>
      <w:r>
        <w:t xml:space="preserve">French, E., &amp; Jones, J. B. (2004). On the distribution and dynamics of health care costs.</w:t>
      </w:r>
      <w:r>
        <w:t xml:space="preserve"> </w:t>
      </w:r>
      <w:r>
        <w:rPr>
          <w:i/>
          <w:iCs/>
        </w:rPr>
        <w:t xml:space="preserve">Journal of Applied Econometrics</w:t>
      </w:r>
      <w:r>
        <w:t xml:space="preserve">, 19(6), 705–721. doi:10.1002/jae.790</w:t>
      </w:r>
    </w:p>
    <w:p>
      <w:pPr>
        <w:pStyle w:val="Compact"/>
        <w:numPr>
          <w:ilvl w:val="0"/>
          <w:numId w:val="1004"/>
        </w:numPr>
      </w:pPr>
      <w:r>
        <w:t xml:space="preserve">Goldman, D. P., Shang, B., Bhattacharya, J., et al. (2005). Consequences of health trends and medical innovation for the future elderly.</w:t>
      </w:r>
      <w:r>
        <w:t xml:space="preserve"> </w:t>
      </w:r>
      <w:r>
        <w:rPr>
          <w:i/>
          <w:iCs/>
        </w:rPr>
        <w:t xml:space="preserve">Health Affairs</w:t>
      </w:r>
      <w:r>
        <w:t xml:space="preserve">, 24(Suppl. 2), W5-R5–W5-R17. doi:10.1377/hlthaff.w5.r5</w:t>
      </w:r>
    </w:p>
    <w:p>
      <w:pPr>
        <w:pStyle w:val="Compact"/>
        <w:numPr>
          <w:ilvl w:val="0"/>
          <w:numId w:val="1004"/>
        </w:numPr>
      </w:pPr>
      <w:r>
        <w:t xml:space="preserve">Haberman, S., &amp; Pitacco, E. (2018).</w:t>
      </w:r>
      <w:r>
        <w:t xml:space="preserve"> </w:t>
      </w:r>
      <w:r>
        <w:rPr>
          <w:i/>
          <w:iCs/>
        </w:rPr>
        <w:t xml:space="preserve">Actuarial Models for Disability Insurance</w:t>
      </w:r>
      <w:r>
        <w:t xml:space="preserve">. Boca Raton, FL: Chapman and Hall/CRC. doi:10.1201/9781315136622</w:t>
      </w:r>
    </w:p>
    <w:p>
      <w:pPr>
        <w:pStyle w:val="Compact"/>
        <w:numPr>
          <w:ilvl w:val="0"/>
          <w:numId w:val="1004"/>
        </w:numPr>
      </w:pPr>
      <w:r>
        <w:t xml:space="preserve">Health and Retirement Study.</w:t>
      </w:r>
      <w:r>
        <w:t xml:space="preserve"> </w:t>
      </w:r>
      <w:r>
        <w:rPr>
          <w:i/>
          <w:iCs/>
        </w:rPr>
        <w:t xml:space="preserve">RAND HRS Longitudinal File 2022 (V1) public use dataset</w:t>
      </w:r>
      <w:r>
        <w:t xml:space="preserve">. Produced and distributed by the University of Michigan with funding from the National Institute on Aging (NIA U01AG009740 and NIA R01AG073289). Ann Arbor, MI (May 2025).</w:t>
      </w:r>
    </w:p>
    <w:p>
      <w:pPr>
        <w:pStyle w:val="Compact"/>
        <w:numPr>
          <w:ilvl w:val="0"/>
          <w:numId w:val="1004"/>
        </w:numPr>
      </w:pPr>
      <w:r>
        <w:t xml:space="preserve">Hubbard, R. G., Skinner, J., &amp; Zeldes, S. P. (1995). Precautionary saving and social insurance.</w:t>
      </w:r>
      <w:r>
        <w:t xml:space="preserve"> </w:t>
      </w:r>
      <w:r>
        <w:rPr>
          <w:i/>
          <w:iCs/>
        </w:rPr>
        <w:t xml:space="preserve">Journal of Political Economy</w:t>
      </w:r>
      <w:r>
        <w:t xml:space="preserve">, 103(2), 360–399. doi:10.1086/261987</w:t>
      </w:r>
    </w:p>
    <w:p>
      <w:pPr>
        <w:pStyle w:val="Compact"/>
        <w:numPr>
          <w:ilvl w:val="0"/>
          <w:numId w:val="1004"/>
        </w:numPr>
      </w:pPr>
      <w:r>
        <w:t xml:space="preserve">Hurd, M. D., Martorell, P., Delavande, A., Mullen, K. J., &amp; Langa, K. M. (2013). Monetary costs of dementia in the United States.</w:t>
      </w:r>
      <w:r>
        <w:t xml:space="preserve"> </w:t>
      </w:r>
      <w:r>
        <w:rPr>
          <w:i/>
          <w:iCs/>
        </w:rPr>
        <w:t xml:space="preserve">New England Journal of Medicine</w:t>
      </w:r>
      <w:r>
        <w:t xml:space="preserve">, 368(14), 1326–1334. doi:10.1056/NEJMsa1204629</w:t>
      </w:r>
    </w:p>
    <w:p>
      <w:pPr>
        <w:pStyle w:val="Compact"/>
        <w:numPr>
          <w:ilvl w:val="0"/>
          <w:numId w:val="1004"/>
        </w:numPr>
      </w:pPr>
      <w:r>
        <w:t xml:space="preserve">Hurd, M. D., Michaud, P.-C., &amp; Rohwedder, S. (2017). Distribution of lifetime nursing home use and of out-of-pocket spending.</w:t>
      </w:r>
      <w:r>
        <w:t xml:space="preserve"> </w:t>
      </w:r>
      <w:r>
        <w:rPr>
          <w:i/>
          <w:iCs/>
        </w:rPr>
        <w:t xml:space="preserve">Proceedings of the National Academy of Sciences</w:t>
      </w:r>
      <w:r>
        <w:t xml:space="preserve">, 114(37), 9838–9842. doi:10.1073/pnas.1700618114</w:t>
      </w:r>
    </w:p>
    <w:p>
      <w:pPr>
        <w:pStyle w:val="Compact"/>
        <w:numPr>
          <w:ilvl w:val="0"/>
          <w:numId w:val="1004"/>
        </w:numPr>
      </w:pPr>
      <w:r>
        <w:t xml:space="preserve">Jackson, C. H. (2011). Multi-state models for panel data: the msm package for R.</w:t>
      </w:r>
      <w:r>
        <w:t xml:space="preserve"> </w:t>
      </w:r>
      <w:r>
        <w:rPr>
          <w:i/>
          <w:iCs/>
        </w:rPr>
        <w:t xml:space="preserve">Journal of Statistical Software</w:t>
      </w:r>
      <w:r>
        <w:t xml:space="preserve">, 38(8). doi:10.18637/jss.v038.i08</w:t>
      </w:r>
    </w:p>
    <w:p>
      <w:pPr>
        <w:pStyle w:val="Compact"/>
        <w:numPr>
          <w:ilvl w:val="0"/>
          <w:numId w:val="1004"/>
        </w:numPr>
      </w:pPr>
      <w:r>
        <w:t xml:space="preserve">Jones, J. B., De Nardi, M., French, E., McGee, R., &amp; Kirschner, J. (2018). The lifetime medical spending of retirees.</w:t>
      </w:r>
      <w:r>
        <w:t xml:space="preserve"> </w:t>
      </w:r>
      <w:r>
        <w:rPr>
          <w:i/>
          <w:iCs/>
        </w:rPr>
        <w:t xml:space="preserve">Federal Reserve Bank of Richmond Economic Quarterly</w:t>
      </w:r>
      <w:r>
        <w:t xml:space="preserve">, 104(3), 103–135. doi:10.21144/eq1040301</w:t>
      </w:r>
    </w:p>
    <w:p>
      <w:pPr>
        <w:pStyle w:val="Compact"/>
        <w:numPr>
          <w:ilvl w:val="0"/>
          <w:numId w:val="1004"/>
        </w:numPr>
      </w:pPr>
      <w:r>
        <w:t xml:space="preserve">Kalbfleisch, J. D., &amp; Lawless, J. F. (1985). The analysis of panel data under a Markov assumption.</w:t>
      </w:r>
      <w:r>
        <w:t xml:space="preserve"> </w:t>
      </w:r>
      <w:r>
        <w:rPr>
          <w:i/>
          <w:iCs/>
        </w:rPr>
        <w:t xml:space="preserve">Journal of the American Statistical Association</w:t>
      </w:r>
      <w:r>
        <w:t xml:space="preserve">, 80(392), 863–871. doi:10.1080/01621459.1985.10478195</w:t>
      </w:r>
    </w:p>
    <w:p>
      <w:pPr>
        <w:pStyle w:val="Compact"/>
        <w:numPr>
          <w:ilvl w:val="0"/>
          <w:numId w:val="1004"/>
        </w:numPr>
      </w:pPr>
      <w:r>
        <w:t xml:space="preserve">Kelley, A. S., McGarry, K., Fahle, S., et al. (2013). Out-of-pocket spending in the last five years of life.</w:t>
      </w:r>
      <w:r>
        <w:t xml:space="preserve"> </w:t>
      </w:r>
      <w:r>
        <w:rPr>
          <w:i/>
          <w:iCs/>
        </w:rPr>
        <w:t xml:space="preserve">Journal of General Internal Medicine</w:t>
      </w:r>
      <w:r>
        <w:t xml:space="preserve">, 28(2), 304–309. doi:10.1007/s11606-012-2199-x</w:t>
      </w:r>
    </w:p>
    <w:p>
      <w:pPr>
        <w:pStyle w:val="Compact"/>
        <w:numPr>
          <w:ilvl w:val="0"/>
          <w:numId w:val="1004"/>
        </w:numPr>
      </w:pPr>
      <w:r>
        <w:t xml:space="preserve">Kelley, A. S., McGarry, K., Gorges, R., &amp; Skinner, J. S. (2015). The burden of health care costs for patients with dementia in the last 5 years of life.</w:t>
      </w:r>
      <w:r>
        <w:t xml:space="preserve"> </w:t>
      </w:r>
      <w:r>
        <w:rPr>
          <w:i/>
          <w:iCs/>
        </w:rPr>
        <w:t xml:space="preserve">Annals of Internal Medicine</w:t>
      </w:r>
      <w:r>
        <w:t xml:space="preserve">, 163(10), 729–736. doi:10.7326/M15-0381</w:t>
      </w:r>
    </w:p>
    <w:p>
      <w:pPr>
        <w:pStyle w:val="Compact"/>
        <w:numPr>
          <w:ilvl w:val="0"/>
          <w:numId w:val="1004"/>
        </w:numPr>
      </w:pPr>
      <w:r>
        <w:t xml:space="preserve">Kemper, P., Komisar, H. L., &amp; Alecxih, L. (2005). Long-term care over an uncertain future: what can current retirees expect?</w:t>
      </w:r>
      <w:r>
        <w:t xml:space="preserve"> </w:t>
      </w:r>
      <w:r>
        <w:rPr>
          <w:i/>
          <w:iCs/>
        </w:rPr>
        <w:t xml:space="preserve">Inquiry</w:t>
      </w:r>
      <w:r>
        <w:t xml:space="preserve">, 42(4), 335–350. doi:10.5034/inquiryjrnl_42.4.335</w:t>
      </w:r>
    </w:p>
    <w:p>
      <w:pPr>
        <w:pStyle w:val="Compact"/>
        <w:numPr>
          <w:ilvl w:val="0"/>
          <w:numId w:val="1004"/>
        </w:numPr>
      </w:pPr>
      <w:r>
        <w:t xml:space="preserve">Li, Z., Shao, A. W., &amp; Sherris, M. (2017). The impact of systematic trend and uncertainty on mortality and disability in a multistate latent factor model for transition rates.</w:t>
      </w:r>
      <w:r>
        <w:t xml:space="preserve"> </w:t>
      </w:r>
      <w:r>
        <w:rPr>
          <w:i/>
          <w:iCs/>
        </w:rPr>
        <w:t xml:space="preserve">North American Actuarial Journal</w:t>
      </w:r>
      <w:r>
        <w:t xml:space="preserve">, 21(4), 594–610. doi:10.1080/10920277.2017.1330157</w:t>
      </w:r>
    </w:p>
    <w:p>
      <w:pPr>
        <w:pStyle w:val="Compact"/>
        <w:numPr>
          <w:ilvl w:val="0"/>
          <w:numId w:val="1004"/>
        </w:numPr>
      </w:pPr>
      <w:r>
        <w:t xml:space="preserve">Lubitz, J., Cai, L., Kramarow, E., &amp; Lentzner, H. (2003). Health, life expectancy, and health care spending among the elderly.</w:t>
      </w:r>
      <w:r>
        <w:t xml:space="preserve"> </w:t>
      </w:r>
      <w:r>
        <w:rPr>
          <w:i/>
          <w:iCs/>
        </w:rPr>
        <w:t xml:space="preserve">New England Journal of Medicine</w:t>
      </w:r>
      <w:r>
        <w:t xml:space="preserve">, 349(11), 1048–1055. doi:10.1056/NEJMsa020614</w:t>
      </w:r>
    </w:p>
    <w:p>
      <w:pPr>
        <w:pStyle w:val="Compact"/>
        <w:numPr>
          <w:ilvl w:val="0"/>
          <w:numId w:val="1004"/>
        </w:numPr>
      </w:pPr>
      <w:r>
        <w:t xml:space="preserve">Marshall, S., McGarry, K., &amp; Skinner, J. S. (2011). The risk of out-of-pocket health care expenditure at the end of life. In D. A. Wise (Ed.),</w:t>
      </w:r>
      <w:r>
        <w:t xml:space="preserve"> </w:t>
      </w:r>
      <w:r>
        <w:rPr>
          <w:i/>
          <w:iCs/>
        </w:rPr>
        <w:t xml:space="preserve">Explorations in the Economics of Aging</w:t>
      </w:r>
      <w:r>
        <w:t xml:space="preserve"> </w:t>
      </w:r>
      <w:r>
        <w:t xml:space="preserve">(pp. 101–128). Chicago: University of Chicago Press. doi:10.7208/chicago/9780226903385.003.0004</w:t>
      </w:r>
    </w:p>
    <w:p>
      <w:pPr>
        <w:pStyle w:val="Compact"/>
        <w:numPr>
          <w:ilvl w:val="0"/>
          <w:numId w:val="1004"/>
        </w:numPr>
      </w:pPr>
      <w:r>
        <w:t xml:space="preserve">Palumbo, M. G. (1999). Uncertain medical expenses and precautionary saving near the end of the life cycle.</w:t>
      </w:r>
      <w:r>
        <w:t xml:space="preserve"> </w:t>
      </w:r>
      <w:r>
        <w:rPr>
          <w:i/>
          <w:iCs/>
        </w:rPr>
        <w:t xml:space="preserve">Review of Economic Studies</w:t>
      </w:r>
      <w:r>
        <w:t xml:space="preserve">, 66(2), 395–421. doi:10.1111/1467-937X.00092</w:t>
      </w:r>
    </w:p>
    <w:p>
      <w:pPr>
        <w:pStyle w:val="Compact"/>
        <w:numPr>
          <w:ilvl w:val="0"/>
          <w:numId w:val="1004"/>
        </w:numPr>
      </w:pPr>
      <w:r>
        <w:t xml:space="preserve">Poterba, J., Venti, S., &amp; Wise, D. A. (2011). The composition and drawdown of wealth in retirement.</w:t>
      </w:r>
      <w:r>
        <w:t xml:space="preserve"> </w:t>
      </w:r>
      <w:r>
        <w:rPr>
          <w:i/>
          <w:iCs/>
        </w:rPr>
        <w:t xml:space="preserve">Journal of Economic Perspectives</w:t>
      </w:r>
      <w:r>
        <w:t xml:space="preserve">, 25(4), 95–118. doi:10.1257/jep.25.4.95</w:t>
      </w:r>
    </w:p>
    <w:p>
      <w:pPr>
        <w:pStyle w:val="Compact"/>
        <w:numPr>
          <w:ilvl w:val="0"/>
          <w:numId w:val="1004"/>
        </w:numPr>
      </w:pPr>
      <w:r>
        <w:t xml:space="preserve">Putter, H., Fiocco, M., &amp; Geskus, R. B. (2007). Tutorial in biostatistics: competing risks and multi-state models.</w:t>
      </w:r>
      <w:r>
        <w:t xml:space="preserve"> </w:t>
      </w:r>
      <w:r>
        <w:rPr>
          <w:i/>
          <w:iCs/>
        </w:rPr>
        <w:t xml:space="preserve">Statistics in Medicine</w:t>
      </w:r>
      <w:r>
        <w:t xml:space="preserve">, 26(11), 2389–2430. doi:10.1002/sim.2712</w:t>
      </w:r>
    </w:p>
    <w:p>
      <w:pPr>
        <w:pStyle w:val="Compact"/>
        <w:numPr>
          <w:ilvl w:val="0"/>
          <w:numId w:val="1004"/>
        </w:numPr>
      </w:pPr>
      <w:r>
        <w:t xml:space="preserve">Riley, G. F., &amp; Lubitz, J. D. (2010). Long-term trends in Medicare payments in the last year of life.</w:t>
      </w:r>
      <w:r>
        <w:t xml:space="preserve"> </w:t>
      </w:r>
      <w:r>
        <w:rPr>
          <w:i/>
          <w:iCs/>
        </w:rPr>
        <w:t xml:space="preserve">Health Services Research</w:t>
      </w:r>
      <w:r>
        <w:t xml:space="preserve">, 45(2), 565–576. doi:10.1111/j.1475-6773.2010.01082.x</w:t>
      </w:r>
    </w:p>
    <w:p>
      <w:pPr>
        <w:pStyle w:val="Compact"/>
        <w:numPr>
          <w:ilvl w:val="0"/>
          <w:numId w:val="1004"/>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4"/>
        </w:numPr>
      </w:pPr>
      <w:r>
        <w:t xml:space="preserve">Shao, A. W., Sherris, M., &amp; Fong, J. H. (2017). Product pricing and solvency capital requirements for long-term care insurance.</w:t>
      </w:r>
      <w:r>
        <w:t xml:space="preserve"> </w:t>
      </w:r>
      <w:r>
        <w:rPr>
          <w:i/>
          <w:iCs/>
        </w:rPr>
        <w:t xml:space="preserve">Scandinavian Actuarial Journal</w:t>
      </w:r>
      <w:r>
        <w:t xml:space="preserve">, 2017(2), 175–208. doi:10.1080/03461238.2015.1095793</w:t>
      </w:r>
    </w:p>
    <w:p>
      <w:pPr>
        <w:pStyle w:val="Compact"/>
        <w:numPr>
          <w:ilvl w:val="0"/>
          <w:numId w:val="1004"/>
        </w:numPr>
      </w:pPr>
      <w:r>
        <w:t xml:space="preserve">Sherris, M., &amp; Wei, P. (2021). A multi-state model of functional disability and health status in the presence of systematic trend and uncertainty.</w:t>
      </w:r>
      <w:r>
        <w:t xml:space="preserve"> </w:t>
      </w:r>
      <w:r>
        <w:rPr>
          <w:i/>
          <w:iCs/>
        </w:rPr>
        <w:t xml:space="preserve">North American Actuarial Journal</w:t>
      </w:r>
      <w:r>
        <w:t xml:space="preserve">, 25(1), 17–39. doi:10.1080/10920277.2019.1708755</w:t>
      </w:r>
    </w:p>
    <w:p>
      <w:pPr>
        <w:pStyle w:val="Compact"/>
        <w:numPr>
          <w:ilvl w:val="0"/>
          <w:numId w:val="1004"/>
        </w:numPr>
      </w:pPr>
      <w:r>
        <w:t xml:space="preserve">Sonnega, A., Faul, J. D., Ofstedal, M. B., Langa, K. M., Phillips, J. W. R., &amp; Weir, D. R. (2014). Cohort profile: the Health and Retirement Study (HRS).</w:t>
      </w:r>
      <w:r>
        <w:t xml:space="preserve"> </w:t>
      </w:r>
      <w:r>
        <w:rPr>
          <w:i/>
          <w:iCs/>
        </w:rPr>
        <w:t xml:space="preserve">International Journal of Epidemiology</w:t>
      </w:r>
      <w:r>
        <w:t xml:space="preserve">, 43(2), 576–585. doi:10.1093/ije/dyu067</w:t>
      </w:r>
    </w:p>
    <w:p>
      <w:pPr>
        <w:pStyle w:val="Compact"/>
        <w:numPr>
          <w:ilvl w:val="0"/>
          <w:numId w:val="1004"/>
        </w:numPr>
      </w:pPr>
      <w:r>
        <w:t xml:space="preserve">Titman, A. C., &amp; Sharples, L. D. (2010). Model diagnostics for multi-state models.</w:t>
      </w:r>
      <w:r>
        <w:t xml:space="preserve"> </w:t>
      </w:r>
      <w:r>
        <w:rPr>
          <w:i/>
          <w:iCs/>
        </w:rPr>
        <w:t xml:space="preserve">Statistical Methods in Medical Research</w:t>
      </w:r>
      <w:r>
        <w:t xml:space="preserve">, 19(6), 621–651. doi:10.1177/0962280209105541</w:t>
      </w:r>
    </w:p>
    <w:p>
      <w:pPr>
        <w:pStyle w:val="Compact"/>
        <w:numPr>
          <w:ilvl w:val="0"/>
          <w:numId w:val="1004"/>
        </w:numPr>
      </w:pPr>
      <w:r>
        <w:t xml:space="preserve">van den Hout, A. (2016).</w:t>
      </w:r>
      <w:r>
        <w:t xml:space="preserve"> </w:t>
      </w:r>
      <w:r>
        <w:rPr>
          <w:i/>
          <w:iCs/>
        </w:rPr>
        <w:t xml:space="preserve">Multi-State Survival Models for Interval-Censored Data</w:t>
      </w:r>
      <w:r>
        <w:t xml:space="preserve">. Boca Raton, FL: Chapman and Hall/CRC. doi:10.1201/9781315374321</w:t>
      </w:r>
    </w:p>
    <w:p>
      <w:pPr>
        <w:pStyle w:val="FirstParagraph"/>
      </w:pPr>
      <w:r>
        <w:rPr>
          <w:i/>
          <w:iCs/>
        </w:rPr>
        <w:t xml:space="preserve">DOIs were verified against the Crossref REST API on 15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pPr>
      <w:r>
        <w:rPr>
          <w:b/>
          <w:bCs/>
        </w:rPr>
        <w:t xml:space="preserve">Table 1.</w:t>
      </w:r>
      <w:r>
        <w:t xml:space="preserve"> </w:t>
      </w:r>
      <w:r>
        <w:t xml:space="preserve">The HRS panel, waves 4 to 16 (1998 to 2022), respondents aged 50 and over.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Quantity</w:t>
            </w:r>
          </w:p>
        </w:tc>
        <w:tc>
          <w:tcPr/>
          <w:p>
            <w:pPr>
              <w:pStyle w:val="Compact"/>
              <w:jc w:val="right"/>
            </w:pPr>
            <w:r>
              <w:t xml:space="preserve">Value</w:t>
            </w:r>
          </w:p>
        </w:tc>
      </w:tr>
      <w:tr>
        <w:tc>
          <w:tcPr/>
          <w:p>
            <w:pPr>
              <w:pStyle w:val="Compact"/>
            </w:pPr>
            <w:r>
              <w:t xml:space="preserve">Respondents with at least one classified interview</w:t>
            </w:r>
          </w:p>
        </w:tc>
        <w:tc>
          <w:tcPr/>
          <w:p>
            <w:pPr>
              <w:pStyle w:val="Compact"/>
              <w:jc w:val="right"/>
            </w:pPr>
            <w:r>
              <w:t xml:space="preserve">40,354</w:t>
            </w:r>
          </w:p>
        </w:tc>
      </w:tr>
      <w:tr>
        <w:tc>
          <w:tcPr/>
          <w:p>
            <w:pPr>
              <w:pStyle w:val="Compact"/>
            </w:pPr>
            <w:r>
              <w:t xml:space="preserve">Person-interviews with a classified state</w:t>
            </w:r>
          </w:p>
        </w:tc>
        <w:tc>
          <w:tcPr/>
          <w:p>
            <w:pPr>
              <w:pStyle w:val="Compact"/>
              <w:jc w:val="right"/>
            </w:pPr>
            <w:r>
              <w:t xml:space="preserve">237,944</w:t>
            </w:r>
          </w:p>
        </w:tc>
      </w:tr>
      <w:tr>
        <w:tc>
          <w:tcPr/>
          <w:p>
            <w:pPr>
              <w:pStyle w:val="Compact"/>
            </w:pPr>
            <w:r>
              <w:t xml:space="preserve">Intervals between interviews</w:t>
            </w:r>
          </w:p>
        </w:tc>
        <w:tc>
          <w:tcPr/>
          <w:p>
            <w:pPr>
              <w:pStyle w:val="Compact"/>
              <w:jc w:val="right"/>
            </w:pPr>
            <w:r>
              <w:t xml:space="preserve">197,258</w:t>
            </w:r>
          </w:p>
        </w:tc>
      </w:tr>
      <w:tr>
        <w:tc>
          <w:tcPr/>
          <w:p>
            <w:pPr>
              <w:pStyle w:val="Compact"/>
            </w:pPr>
            <w:r>
              <w:t xml:space="preserve">Deaths</w:t>
            </w:r>
          </w:p>
        </w:tc>
        <w:tc>
          <w:tcPr/>
          <w:p>
            <w:pPr>
              <w:pStyle w:val="Compact"/>
              <w:jc w:val="right"/>
            </w:pPr>
            <w:r>
              <w:t xml:space="preserve">16,160</w:t>
            </w:r>
          </w:p>
        </w:tc>
      </w:tr>
      <w:tr>
        <w:tc>
          <w:tcPr/>
          <w:p>
            <w:pPr>
              <w:pStyle w:val="Compact"/>
            </w:pPr>
            <w:r>
              <w:t xml:space="preserve">Deaths dated to the year only, placed at mid-year</w:t>
            </w:r>
          </w:p>
        </w:tc>
        <w:tc>
          <w:tcPr/>
          <w:p>
            <w:pPr>
              <w:pStyle w:val="Compact"/>
              <w:jc w:val="right"/>
            </w:pPr>
            <w:r>
              <w:t xml:space="preserve">139</w:t>
            </w:r>
          </w:p>
        </w:tc>
      </w:tr>
      <w:tr>
        <w:tc>
          <w:tcPr/>
          <w:p>
            <w:pPr>
              <w:pStyle w:val="Compact"/>
            </w:pPr>
            <w:r>
              <w:t xml:space="preserve">Known-alive censored observations</w:t>
            </w:r>
          </w:p>
        </w:tc>
        <w:tc>
          <w:tcPr/>
          <w:p>
            <w:pPr>
              <w:pStyle w:val="Compact"/>
              <w:jc w:val="right"/>
            </w:pPr>
            <w:r>
              <w:t xml:space="preserve">8,548</w:t>
            </w:r>
          </w:p>
        </w:tc>
      </w:tr>
      <w:tr>
        <w:tc>
          <w:tcPr/>
          <w:p>
            <w:pPr>
              <w:pStyle w:val="Compact"/>
            </w:pPr>
            <w:r>
              <w:t xml:space="preserve">Person-years in censored observations</w:t>
            </w:r>
          </w:p>
        </w:tc>
        <w:tc>
          <w:tcPr/>
          <w:p>
            <w:pPr>
              <w:pStyle w:val="Compact"/>
              <w:jc w:val="right"/>
            </w:pPr>
            <w:r>
              <w:t xml:space="preserve">39,760.5</w:t>
            </w:r>
          </w:p>
        </w:tc>
      </w:tr>
      <w:tr>
        <w:tc>
          <w:tcPr/>
          <w:p>
            <w:pPr>
              <w:pStyle w:val="Compact"/>
            </w:pPr>
            <w:r>
              <w:t xml:space="preserve">Observations dropped for missing race</w:t>
            </w:r>
          </w:p>
        </w:tc>
        <w:tc>
          <w:tcPr/>
          <w:p>
            <w:pPr>
              <w:pStyle w:val="Compact"/>
              <w:jc w:val="right"/>
            </w:pPr>
            <w:r>
              <w:t xml:space="preserve">375</w:t>
            </w:r>
          </w:p>
        </w:tc>
      </w:tr>
      <w:tr>
        <w:tc>
          <w:tcPr/>
          <w:p>
            <w:pPr>
              <w:pStyle w:val="Compact"/>
            </w:pPr>
            <w:r>
              <w:t xml:space="preserve">Mean interval length, years</w:t>
            </w:r>
          </w:p>
        </w:tc>
        <w:tc>
          <w:tcPr/>
          <w:p>
            <w:pPr>
              <w:pStyle w:val="Compact"/>
              <w:jc w:val="right"/>
            </w:pPr>
            <w:r>
              <w:t xml:space="preserve">2.1</w:t>
            </w:r>
          </w:p>
        </w:tc>
      </w:tr>
      <w:tr>
        <w:tc>
          <w:tcPr/>
          <w:p>
            <w:pPr>
              <w:pStyle w:val="Compact"/>
            </w:pPr>
            <w:r>
              <w:t xml:space="preserve">Waves</w:t>
            </w:r>
          </w:p>
        </w:tc>
        <w:tc>
          <w:tcPr/>
          <w:p>
            <w:pPr>
              <w:pStyle w:val="Compact"/>
              <w:jc w:val="right"/>
            </w:pPr>
            <w:r>
              <w:t xml:space="preserve">4-16 (1998-2022)</w:t>
            </w:r>
          </w:p>
        </w:tc>
      </w:tr>
      <w:tr>
        <w:tc>
          <w:tcPr/>
          <w:p>
            <w:pPr>
              <w:pStyle w:val="Compact"/>
            </w:pPr>
            <w:r>
              <w:t xml:space="preserve">Weighted share of person-interviews in Healthy, %</w:t>
            </w:r>
          </w:p>
        </w:tc>
        <w:tc>
          <w:tcPr/>
          <w:p>
            <w:pPr>
              <w:pStyle w:val="Compact"/>
              <w:jc w:val="right"/>
            </w:pPr>
            <w:r>
              <w:t xml:space="preserve">16.3</w:t>
            </w:r>
          </w:p>
        </w:tc>
      </w:tr>
      <w:tr>
        <w:tc>
          <w:tcPr/>
          <w:p>
            <w:pPr>
              <w:pStyle w:val="Compact"/>
            </w:pPr>
            <w:r>
              <w:t xml:space="preserve">Weighted share of person-interviews in Chronic illness, %</w:t>
            </w:r>
          </w:p>
        </w:tc>
        <w:tc>
          <w:tcPr/>
          <w:p>
            <w:pPr>
              <w:pStyle w:val="Compact"/>
              <w:jc w:val="right"/>
            </w:pPr>
            <w:r>
              <w:t xml:space="preserve">67.5</w:t>
            </w:r>
          </w:p>
        </w:tc>
      </w:tr>
      <w:tr>
        <w:tc>
          <w:tcPr/>
          <w:p>
            <w:pPr>
              <w:pStyle w:val="Compact"/>
            </w:pPr>
            <w:r>
              <w:t xml:space="preserve">Weighted share of person-interviews in Disability, %</w:t>
            </w:r>
          </w:p>
        </w:tc>
        <w:tc>
          <w:tcPr/>
          <w:p>
            <w:pPr>
              <w:pStyle w:val="Compact"/>
              <w:jc w:val="right"/>
            </w:pPr>
            <w:r>
              <w:t xml:space="preserve">10.6</w:t>
            </w:r>
          </w:p>
        </w:tc>
      </w:tr>
      <w:tr>
        <w:tc>
          <w:tcPr/>
          <w:p>
            <w:pPr>
              <w:pStyle w:val="Compact"/>
            </w:pPr>
            <w:r>
              <w:t xml:space="preserve">Weighted share of person-interviews in Severe disability at home, %</w:t>
            </w:r>
          </w:p>
        </w:tc>
        <w:tc>
          <w:tcPr/>
          <w:p>
            <w:pPr>
              <w:pStyle w:val="Compact"/>
              <w:jc w:val="right"/>
            </w:pPr>
            <w:r>
              <w:t xml:space="preserve">4.0</w:t>
            </w:r>
          </w:p>
        </w:tc>
      </w:tr>
      <w:tr>
        <w:tc>
          <w:tcPr/>
          <w:p>
            <w:pPr>
              <w:pStyle w:val="Compact"/>
            </w:pPr>
            <w:r>
              <w:t xml:space="preserve">Weighted share of person-interviews in Nursing home, %</w:t>
            </w:r>
          </w:p>
        </w:tc>
        <w:tc>
          <w:tcPr/>
          <w:p>
            <w:pPr>
              <w:pStyle w:val="Compact"/>
              <w:jc w:val="right"/>
            </w:pPr>
            <w:r>
              <w:t xml:space="preserve">1.6</w:t>
            </w:r>
          </w:p>
        </w:tc>
      </w:tr>
    </w:tbl>
    <w:p>
      <w:pPr>
        <w:pStyle w:val="BodyText"/>
      </w:pPr>
      <w:r>
        <w:rPr>
          <w:b/>
          <w:bCs/>
        </w:rPr>
        <w:t xml:space="preserve">Table 2.</w:t>
      </w:r>
      <w:r>
        <w:t xml:space="preserve"> </w:t>
      </w:r>
      <w:r>
        <w:t xml:space="preserve">Transition intensities among health states.</w:t>
      </w:r>
    </w:p>
    <w:p>
      <w:pPr>
        <w:pStyle w:val="BodyText"/>
      </w:pPr>
      <w:r>
        <w:rPr>
          <w:i/>
          <w:iCs/>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Transition</w:t>
            </w:r>
          </w:p>
        </w:tc>
        <w:tc>
          <w:tcPr/>
          <w:p>
            <w:pPr>
              <w:pStyle w:val="Compact"/>
              <w:jc w:val="righ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H to C</w:t>
            </w:r>
          </w:p>
        </w:tc>
        <w:tc>
          <w:tcPr/>
          <w:p>
            <w:pPr>
              <w:pStyle w:val="Compact"/>
              <w:jc w:val="right"/>
            </w:pPr>
            <w:r>
              <w:t xml:space="preserve">log rate at 65</w:t>
            </w:r>
          </w:p>
        </w:tc>
        <w:tc>
          <w:tcPr/>
          <w:p>
            <w:pPr>
              <w:pStyle w:val="Compact"/>
              <w:jc w:val="right"/>
            </w:pPr>
            <w:r>
              <w:t xml:space="preserve">-2.136</w:t>
            </w:r>
          </w:p>
        </w:tc>
        <w:tc>
          <w:tcPr/>
          <w:p>
            <w:pPr>
              <w:pStyle w:val="Compact"/>
              <w:jc w:val="right"/>
            </w:pPr>
            <w:r>
              <w:t xml:space="preserve">0.032</w:t>
            </w:r>
          </w:p>
        </w:tc>
        <w:tc>
          <w:tcPr/>
          <w:p>
            <w:pPr>
              <w:pStyle w:val="Compact"/>
            </w:pPr>
          </w:p>
        </w:tc>
        <w:tc>
          <w:tcPr/>
          <w:p>
            <w:pPr>
              <w:pStyle w:val="Compact"/>
            </w:pPr>
          </w:p>
        </w:tc>
        <w:tc>
          <w:tcPr/>
          <w:p>
            <w:pPr>
              <w:pStyle w:val="Compact"/>
            </w:pPr>
          </w:p>
        </w:tc>
      </w:tr>
      <w:tr>
        <w:tc>
          <w:tcPr/>
          <w:p>
            <w:pPr>
              <w:pStyle w:val="Compact"/>
            </w:pPr>
            <w:r>
              <w:t xml:space="preserve">H to C</w:t>
            </w:r>
          </w:p>
        </w:tc>
        <w:tc>
          <w:tcPr/>
          <w:p>
            <w:pPr>
              <w:pStyle w:val="Compact"/>
              <w:jc w:val="right"/>
            </w:pPr>
            <w:r>
              <w:t xml:space="preserve">age, per 10 years</w:t>
            </w:r>
          </w:p>
        </w:tc>
        <w:tc>
          <w:tcPr/>
          <w:p>
            <w:pPr>
              <w:pStyle w:val="Compact"/>
              <w:jc w:val="right"/>
            </w:pPr>
            <w:r>
              <w:t xml:space="preserve">0.211</w:t>
            </w:r>
          </w:p>
        </w:tc>
        <w:tc>
          <w:tcPr/>
          <w:p>
            <w:pPr>
              <w:pStyle w:val="Compact"/>
              <w:jc w:val="right"/>
            </w:pPr>
            <w:r>
              <w:t xml:space="preserve">0.029</w:t>
            </w:r>
          </w:p>
        </w:tc>
        <w:tc>
          <w:tcPr/>
          <w:p>
            <w:pPr>
              <w:pStyle w:val="Compact"/>
              <w:jc w:val="right"/>
            </w:pPr>
            <w:r>
              <w:t xml:space="preserve">1.23</w:t>
            </w:r>
          </w:p>
        </w:tc>
        <w:tc>
          <w:tcPr/>
          <w:p>
            <w:pPr>
              <w:pStyle w:val="Compact"/>
              <w:jc w:val="right"/>
            </w:pPr>
            <w:r>
              <w:t xml:space="preserve">1.17</w:t>
            </w:r>
          </w:p>
        </w:tc>
        <w:tc>
          <w:tcPr/>
          <w:p>
            <w:pPr>
              <w:pStyle w:val="Compact"/>
              <w:jc w:val="right"/>
            </w:pPr>
            <w:r>
              <w:t xml:space="preserve">1.31</w:t>
            </w:r>
          </w:p>
        </w:tc>
      </w:tr>
      <w:tr>
        <w:tc>
          <w:tcPr/>
          <w:p>
            <w:pPr>
              <w:pStyle w:val="Compact"/>
            </w:pPr>
            <w:r>
              <w:t xml:space="preserve">H to C</w:t>
            </w:r>
          </w:p>
        </w:tc>
        <w:tc>
          <w:tcPr/>
          <w:p>
            <w:pPr>
              <w:pStyle w:val="Compact"/>
              <w:jc w:val="right"/>
            </w:pPr>
            <w:r>
              <w:t xml:space="preserve">age over 70, change in slope</w:t>
            </w:r>
          </w:p>
        </w:tc>
        <w:tc>
          <w:tcPr/>
          <w:p>
            <w:pPr>
              <w:pStyle w:val="Compact"/>
              <w:jc w:val="right"/>
            </w:pPr>
            <w:r>
              <w:t xml:space="preserve">-0.189</w:t>
            </w:r>
          </w:p>
        </w:tc>
        <w:tc>
          <w:tcPr/>
          <w:p>
            <w:pPr>
              <w:pStyle w:val="Compact"/>
              <w:jc w:val="right"/>
            </w:pPr>
            <w:r>
              <w:t xml:space="preserve">0.071</w:t>
            </w:r>
          </w:p>
        </w:tc>
        <w:tc>
          <w:tcPr/>
          <w:p>
            <w:pPr>
              <w:pStyle w:val="Compact"/>
              <w:jc w:val="right"/>
            </w:pPr>
            <w:r>
              <w:t xml:space="preserve">0.83</w:t>
            </w:r>
          </w:p>
        </w:tc>
        <w:tc>
          <w:tcPr/>
          <w:p>
            <w:pPr>
              <w:pStyle w:val="Compact"/>
              <w:jc w:val="right"/>
            </w:pPr>
            <w:r>
              <w:t xml:space="preserve">0.72</w:t>
            </w:r>
          </w:p>
        </w:tc>
        <w:tc>
          <w:tcPr/>
          <w:p>
            <w:pPr>
              <w:pStyle w:val="Compact"/>
              <w:jc w:val="right"/>
            </w:pPr>
            <w:r>
              <w:t xml:space="preserve">0.95</w:t>
            </w:r>
          </w:p>
        </w:tc>
      </w:tr>
      <w:tr>
        <w:tc>
          <w:tcPr/>
          <w:p>
            <w:pPr>
              <w:pStyle w:val="Compact"/>
            </w:pPr>
            <w:r>
              <w:t xml:space="preserve">H to C</w:t>
            </w:r>
          </w:p>
        </w:tc>
        <w:tc>
          <w:tcPr/>
          <w:p>
            <w:pPr>
              <w:pStyle w:val="Compact"/>
              <w:jc w:val="right"/>
            </w:pPr>
            <w:r>
              <w:t xml:space="preserve">age over 85, change in slope</w:t>
            </w:r>
          </w:p>
        </w:tc>
        <w:tc>
          <w:tcPr/>
          <w:p>
            <w:pPr>
              <w:pStyle w:val="Compact"/>
              <w:jc w:val="right"/>
            </w:pPr>
            <w:r>
              <w:t xml:space="preserve">-0.106</w:t>
            </w:r>
          </w:p>
        </w:tc>
        <w:tc>
          <w:tcPr/>
          <w:p>
            <w:pPr>
              <w:pStyle w:val="Compact"/>
              <w:jc w:val="right"/>
            </w:pPr>
            <w:r>
              <w:t xml:space="preserve">0.331</w:t>
            </w:r>
          </w:p>
        </w:tc>
        <w:tc>
          <w:tcPr/>
          <w:p>
            <w:pPr>
              <w:pStyle w:val="Compact"/>
              <w:jc w:val="right"/>
            </w:pPr>
            <w:r>
              <w:t xml:space="preserve">0.90</w:t>
            </w:r>
          </w:p>
        </w:tc>
        <w:tc>
          <w:tcPr/>
          <w:p>
            <w:pPr>
              <w:pStyle w:val="Compact"/>
              <w:jc w:val="right"/>
            </w:pPr>
            <w:r>
              <w:t xml:space="preserve">0.47</w:t>
            </w:r>
          </w:p>
        </w:tc>
        <w:tc>
          <w:tcPr/>
          <w:p>
            <w:pPr>
              <w:pStyle w:val="Compact"/>
              <w:jc w:val="right"/>
            </w:pPr>
            <w:r>
              <w:t xml:space="preserve">1.72</w:t>
            </w:r>
          </w:p>
        </w:tc>
      </w:tr>
      <w:tr>
        <w:tc>
          <w:tcPr/>
          <w:p>
            <w:pPr>
              <w:pStyle w:val="Compact"/>
            </w:pPr>
            <w:r>
              <w:t xml:space="preserve">H to C</w:t>
            </w:r>
          </w:p>
        </w:tc>
        <w:tc>
          <w:tcPr/>
          <w:p>
            <w:pPr>
              <w:pStyle w:val="Compact"/>
              <w:jc w:val="right"/>
            </w:pPr>
            <w:r>
              <w:t xml:space="preserve">female</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1.05</w:t>
            </w:r>
          </w:p>
        </w:tc>
      </w:tr>
      <w:tr>
        <w:tc>
          <w:tcPr/>
          <w:p>
            <w:pPr>
              <w:pStyle w:val="Compact"/>
            </w:pPr>
            <w:r>
              <w:t xml:space="preserve">H to C</w:t>
            </w:r>
          </w:p>
        </w:tc>
        <w:tc>
          <w:tcPr/>
          <w:p>
            <w:pPr>
              <w:pStyle w:val="Compact"/>
              <w:jc w:val="right"/>
            </w:pPr>
            <w:r>
              <w:t xml:space="preserve">any college</w:t>
            </w:r>
          </w:p>
        </w:tc>
        <w:tc>
          <w:tcPr/>
          <w:p>
            <w:pPr>
              <w:pStyle w:val="Compact"/>
              <w:jc w:val="right"/>
            </w:pPr>
            <w:r>
              <w:t xml:space="preserve">-0.117</w:t>
            </w:r>
          </w:p>
        </w:tc>
        <w:tc>
          <w:tcPr/>
          <w:p>
            <w:pPr>
              <w:pStyle w:val="Compact"/>
              <w:jc w:val="right"/>
            </w:pPr>
            <w:r>
              <w:t xml:space="preserve">0.029</w:t>
            </w:r>
          </w:p>
        </w:tc>
        <w:tc>
          <w:tcPr/>
          <w:p>
            <w:pPr>
              <w:pStyle w:val="Compact"/>
              <w:jc w:val="right"/>
            </w:pPr>
            <w:r>
              <w:t xml:space="preserve">0.89</w:t>
            </w:r>
          </w:p>
        </w:tc>
        <w:tc>
          <w:tcPr/>
          <w:p>
            <w:pPr>
              <w:pStyle w:val="Compact"/>
              <w:jc w:val="right"/>
            </w:pPr>
            <w:r>
              <w:t xml:space="preserve">0.84</w:t>
            </w:r>
          </w:p>
        </w:tc>
        <w:tc>
          <w:tcPr/>
          <w:p>
            <w:pPr>
              <w:pStyle w:val="Compact"/>
              <w:jc w:val="right"/>
            </w:pPr>
            <w:r>
              <w:t xml:space="preserve">0.94</w:t>
            </w:r>
          </w:p>
        </w:tc>
      </w:tr>
      <w:tr>
        <w:tc>
          <w:tcPr/>
          <w:p>
            <w:pPr>
              <w:pStyle w:val="Compact"/>
            </w:pPr>
            <w:r>
              <w:t xml:space="preserve">H to C</w:t>
            </w:r>
          </w:p>
        </w:tc>
        <w:tc>
          <w:tcPr/>
          <w:p>
            <w:pPr>
              <w:pStyle w:val="Compact"/>
              <w:jc w:val="right"/>
            </w:pPr>
            <w:r>
              <w:t xml:space="preserve">nonwhite or Hispanic</w:t>
            </w:r>
          </w:p>
        </w:tc>
        <w:tc>
          <w:tcPr/>
          <w:p>
            <w:pPr>
              <w:pStyle w:val="Compact"/>
              <w:jc w:val="right"/>
            </w:pPr>
            <w:r>
              <w:t xml:space="preserve">0.025</w:t>
            </w:r>
          </w:p>
        </w:tc>
        <w:tc>
          <w:tcPr/>
          <w:p>
            <w:pPr>
              <w:pStyle w:val="Compact"/>
              <w:jc w:val="right"/>
            </w:pPr>
            <w:r>
              <w:t xml:space="preserve">0.031</w:t>
            </w:r>
          </w:p>
        </w:tc>
        <w:tc>
          <w:tcPr/>
          <w:p>
            <w:pPr>
              <w:pStyle w:val="Compact"/>
              <w:jc w:val="right"/>
            </w:pPr>
            <w:r>
              <w:t xml:space="preserve">1.03</w:t>
            </w:r>
          </w:p>
        </w:tc>
        <w:tc>
          <w:tcPr/>
          <w:p>
            <w:pPr>
              <w:pStyle w:val="Compact"/>
              <w:jc w:val="right"/>
            </w:pPr>
            <w:r>
              <w:t xml:space="preserve">0.96</w:t>
            </w:r>
          </w:p>
        </w:tc>
        <w:tc>
          <w:tcPr/>
          <w:p>
            <w:pPr>
              <w:pStyle w:val="Compact"/>
              <w:jc w:val="right"/>
            </w:pPr>
            <w:r>
              <w:t xml:space="preserve">1.09</w:t>
            </w:r>
          </w:p>
        </w:tc>
      </w:tr>
      <w:tr>
        <w:tc>
          <w:tcPr/>
          <w:p>
            <w:pPr>
              <w:pStyle w:val="Compact"/>
            </w:pPr>
            <w:r>
              <w:t xml:space="preserve">H to D</w:t>
            </w:r>
          </w:p>
        </w:tc>
        <w:tc>
          <w:tcPr/>
          <w:p>
            <w:pPr>
              <w:pStyle w:val="Compact"/>
              <w:jc w:val="right"/>
            </w:pPr>
            <w:r>
              <w:t xml:space="preserve">log rate at 65</w:t>
            </w:r>
          </w:p>
        </w:tc>
        <w:tc>
          <w:tcPr/>
          <w:p>
            <w:pPr>
              <w:pStyle w:val="Compact"/>
              <w:jc w:val="right"/>
            </w:pPr>
            <w:r>
              <w:t xml:space="preserve">-4.562</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pPr>
            <w:r>
              <w:t xml:space="preserve">H to D</w:t>
            </w:r>
          </w:p>
        </w:tc>
        <w:tc>
          <w:tcPr/>
          <w:p>
            <w:pPr>
              <w:pStyle w:val="Compact"/>
              <w:jc w:val="right"/>
            </w:pPr>
            <w:r>
              <w:t xml:space="preserve">age, per 10 years</w:t>
            </w:r>
          </w:p>
        </w:tc>
        <w:tc>
          <w:tcPr/>
          <w:p>
            <w:pPr>
              <w:pStyle w:val="Compact"/>
              <w:jc w:val="right"/>
            </w:pPr>
            <w:r>
              <w:t xml:space="preserve">-0.029</w:t>
            </w:r>
          </w:p>
        </w:tc>
        <w:tc>
          <w:tcPr/>
          <w:p>
            <w:pPr>
              <w:pStyle w:val="Compact"/>
              <w:jc w:val="right"/>
            </w:pPr>
            <w:r>
              <w:t xml:space="preserve">0.139</w:t>
            </w:r>
          </w:p>
        </w:tc>
        <w:tc>
          <w:tcPr/>
          <w:p>
            <w:pPr>
              <w:pStyle w:val="Compact"/>
              <w:jc w:val="right"/>
            </w:pPr>
            <w:r>
              <w:t xml:space="preserve">0.97</w:t>
            </w:r>
          </w:p>
        </w:tc>
        <w:tc>
          <w:tcPr/>
          <w:p>
            <w:pPr>
              <w:pStyle w:val="Compact"/>
              <w:jc w:val="right"/>
            </w:pPr>
            <w:r>
              <w:t xml:space="preserve">0.74</w:t>
            </w:r>
          </w:p>
        </w:tc>
        <w:tc>
          <w:tcPr/>
          <w:p>
            <w:pPr>
              <w:pStyle w:val="Compact"/>
              <w:jc w:val="right"/>
            </w:pPr>
            <w:r>
              <w:t xml:space="preserve">1.27</w:t>
            </w:r>
          </w:p>
        </w:tc>
      </w:tr>
      <w:tr>
        <w:tc>
          <w:tcPr/>
          <w:p>
            <w:pPr>
              <w:pStyle w:val="Compact"/>
            </w:pPr>
            <w:r>
              <w:t xml:space="preserve">H to D</w:t>
            </w:r>
          </w:p>
        </w:tc>
        <w:tc>
          <w:tcPr/>
          <w:p>
            <w:pPr>
              <w:pStyle w:val="Compact"/>
              <w:jc w:val="right"/>
            </w:pPr>
            <w:r>
              <w:t xml:space="preserve">age over 70, change in slope</w:t>
            </w:r>
          </w:p>
        </w:tc>
        <w:tc>
          <w:tcPr/>
          <w:p>
            <w:pPr>
              <w:pStyle w:val="Compact"/>
              <w:jc w:val="right"/>
            </w:pPr>
            <w:r>
              <w:t xml:space="preserve">1.348</w:t>
            </w:r>
          </w:p>
        </w:tc>
        <w:tc>
          <w:tcPr/>
          <w:p>
            <w:pPr>
              <w:pStyle w:val="Compact"/>
              <w:jc w:val="right"/>
            </w:pPr>
            <w:r>
              <w:t xml:space="preserve">0.262</w:t>
            </w:r>
          </w:p>
        </w:tc>
        <w:tc>
          <w:tcPr/>
          <w:p>
            <w:pPr>
              <w:pStyle w:val="Compact"/>
              <w:jc w:val="right"/>
            </w:pPr>
            <w:r>
              <w:t xml:space="preserve">3.85</w:t>
            </w:r>
          </w:p>
        </w:tc>
        <w:tc>
          <w:tcPr/>
          <w:p>
            <w:pPr>
              <w:pStyle w:val="Compact"/>
              <w:jc w:val="right"/>
            </w:pPr>
            <w:r>
              <w:t xml:space="preserve">2.31</w:t>
            </w:r>
          </w:p>
        </w:tc>
        <w:tc>
          <w:tcPr/>
          <w:p>
            <w:pPr>
              <w:pStyle w:val="Compact"/>
              <w:jc w:val="right"/>
            </w:pPr>
            <w:r>
              <w:t xml:space="preserve">6.43</w:t>
            </w:r>
          </w:p>
        </w:tc>
      </w:tr>
      <w:tr>
        <w:tc>
          <w:tcPr/>
          <w:p>
            <w:pPr>
              <w:pStyle w:val="Compact"/>
            </w:pPr>
            <w:r>
              <w:t xml:space="preserve">H to D</w:t>
            </w:r>
          </w:p>
        </w:tc>
        <w:tc>
          <w:tcPr/>
          <w:p>
            <w:pPr>
              <w:pStyle w:val="Compact"/>
              <w:jc w:val="right"/>
            </w:pPr>
            <w:r>
              <w:t xml:space="preserve">age over 85, change in slope</w:t>
            </w:r>
          </w:p>
        </w:tc>
        <w:tc>
          <w:tcPr/>
          <w:p>
            <w:pPr>
              <w:pStyle w:val="Compact"/>
              <w:jc w:val="right"/>
            </w:pPr>
            <w:r>
              <w:t xml:space="preserve">-0.081</w:t>
            </w:r>
          </w:p>
        </w:tc>
        <w:tc>
          <w:tcPr/>
          <w:p>
            <w:pPr>
              <w:pStyle w:val="Compact"/>
              <w:jc w:val="right"/>
            </w:pPr>
            <w:r>
              <w:t xml:space="preserve">0.332</w:t>
            </w:r>
          </w:p>
        </w:tc>
        <w:tc>
          <w:tcPr/>
          <w:p>
            <w:pPr>
              <w:pStyle w:val="Compact"/>
              <w:jc w:val="right"/>
            </w:pPr>
            <w:r>
              <w:t xml:space="preserve">0.92</w:t>
            </w:r>
          </w:p>
        </w:tc>
        <w:tc>
          <w:tcPr/>
          <w:p>
            <w:pPr>
              <w:pStyle w:val="Compact"/>
              <w:jc w:val="right"/>
            </w:pPr>
            <w:r>
              <w:t xml:space="preserve">0.48</w:t>
            </w:r>
          </w:p>
        </w:tc>
        <w:tc>
          <w:tcPr/>
          <w:p>
            <w:pPr>
              <w:pStyle w:val="Compact"/>
              <w:jc w:val="right"/>
            </w:pPr>
            <w:r>
              <w:t xml:space="preserve">1.77</w:t>
            </w:r>
          </w:p>
        </w:tc>
      </w:tr>
      <w:tr>
        <w:tc>
          <w:tcPr/>
          <w:p>
            <w:pPr>
              <w:pStyle w:val="Compact"/>
            </w:pPr>
            <w:r>
              <w:t xml:space="preserve">H to D</w:t>
            </w:r>
          </w:p>
        </w:tc>
        <w:tc>
          <w:tcPr/>
          <w:p>
            <w:pPr>
              <w:pStyle w:val="Compact"/>
              <w:jc w:val="right"/>
            </w:pPr>
            <w:r>
              <w:t xml:space="preserve">female</w:t>
            </w:r>
          </w:p>
        </w:tc>
        <w:tc>
          <w:tcPr/>
          <w:p>
            <w:pPr>
              <w:pStyle w:val="Compact"/>
              <w:jc w:val="right"/>
            </w:pPr>
            <w:r>
              <w:t xml:space="preserve">-0.075</w:t>
            </w:r>
          </w:p>
        </w:tc>
        <w:tc>
          <w:tcPr/>
          <w:p>
            <w:pPr>
              <w:pStyle w:val="Compact"/>
              <w:jc w:val="right"/>
            </w:pPr>
            <w:r>
              <w:t xml:space="preserve">0.122</w:t>
            </w:r>
          </w:p>
        </w:tc>
        <w:tc>
          <w:tcPr/>
          <w:p>
            <w:pPr>
              <w:pStyle w:val="Compact"/>
              <w:jc w:val="right"/>
            </w:pPr>
            <w:r>
              <w:t xml:space="preserve">0.93</w:t>
            </w:r>
          </w:p>
        </w:tc>
        <w:tc>
          <w:tcPr/>
          <w:p>
            <w:pPr>
              <w:pStyle w:val="Compact"/>
              <w:jc w:val="right"/>
            </w:pPr>
            <w:r>
              <w:t xml:space="preserve">0.73</w:t>
            </w:r>
          </w:p>
        </w:tc>
        <w:tc>
          <w:tcPr/>
          <w:p>
            <w:pPr>
              <w:pStyle w:val="Compact"/>
              <w:jc w:val="right"/>
            </w:pPr>
            <w:r>
              <w:t xml:space="preserve">1.18</w:t>
            </w:r>
          </w:p>
        </w:tc>
      </w:tr>
      <w:tr>
        <w:tc>
          <w:tcPr/>
          <w:p>
            <w:pPr>
              <w:pStyle w:val="Compact"/>
            </w:pPr>
            <w:r>
              <w:t xml:space="preserve">H to D</w:t>
            </w:r>
          </w:p>
        </w:tc>
        <w:tc>
          <w:tcPr/>
          <w:p>
            <w:pPr>
              <w:pStyle w:val="Compact"/>
              <w:jc w:val="right"/>
            </w:pPr>
            <w:r>
              <w:t xml:space="preserve">any college</w:t>
            </w:r>
          </w:p>
        </w:tc>
        <w:tc>
          <w:tcPr/>
          <w:p>
            <w:pPr>
              <w:pStyle w:val="Compact"/>
              <w:jc w:val="right"/>
            </w:pPr>
            <w:r>
              <w:t xml:space="preserve">-0.333</w:t>
            </w:r>
          </w:p>
        </w:tc>
        <w:tc>
          <w:tcPr/>
          <w:p>
            <w:pPr>
              <w:pStyle w:val="Compact"/>
              <w:jc w:val="right"/>
            </w:pPr>
            <w:r>
              <w:t xml:space="preserve">0.120</w:t>
            </w:r>
          </w:p>
        </w:tc>
        <w:tc>
          <w:tcPr/>
          <w:p>
            <w:pPr>
              <w:pStyle w:val="Compact"/>
              <w:jc w:val="right"/>
            </w:pPr>
            <w:r>
              <w:t xml:space="preserve">0.72</w:t>
            </w:r>
          </w:p>
        </w:tc>
        <w:tc>
          <w:tcPr/>
          <w:p>
            <w:pPr>
              <w:pStyle w:val="Compact"/>
              <w:jc w:val="right"/>
            </w:pPr>
            <w:r>
              <w:t xml:space="preserve">0.57</w:t>
            </w:r>
          </w:p>
        </w:tc>
        <w:tc>
          <w:tcPr/>
          <w:p>
            <w:pPr>
              <w:pStyle w:val="Compact"/>
              <w:jc w:val="right"/>
            </w:pPr>
            <w:r>
              <w:t xml:space="preserve">0.91</w:t>
            </w:r>
          </w:p>
        </w:tc>
      </w:tr>
      <w:tr>
        <w:tc>
          <w:tcPr/>
          <w:p>
            <w:pPr>
              <w:pStyle w:val="Compact"/>
            </w:pPr>
            <w:r>
              <w:t xml:space="preserve">H to D</w:t>
            </w:r>
          </w:p>
        </w:tc>
        <w:tc>
          <w:tcPr/>
          <w:p>
            <w:pPr>
              <w:pStyle w:val="Compact"/>
              <w:jc w:val="right"/>
            </w:pPr>
            <w:r>
              <w:t xml:space="preserve">nonwhite or Hispanic</w:t>
            </w:r>
          </w:p>
        </w:tc>
        <w:tc>
          <w:tcPr/>
          <w:p>
            <w:pPr>
              <w:pStyle w:val="Compact"/>
              <w:jc w:val="right"/>
            </w:pPr>
            <w:r>
              <w:t xml:space="preserve">0.546</w:t>
            </w:r>
          </w:p>
        </w:tc>
        <w:tc>
          <w:tcPr/>
          <w:p>
            <w:pPr>
              <w:pStyle w:val="Compact"/>
              <w:jc w:val="right"/>
            </w:pPr>
            <w:r>
              <w:t xml:space="preserve">0.120</w:t>
            </w:r>
          </w:p>
        </w:tc>
        <w:tc>
          <w:tcPr/>
          <w:p>
            <w:pPr>
              <w:pStyle w:val="Compact"/>
              <w:jc w:val="right"/>
            </w:pPr>
            <w:r>
              <w:t xml:space="preserve">1.73</w:t>
            </w:r>
          </w:p>
        </w:tc>
        <w:tc>
          <w:tcPr/>
          <w:p>
            <w:pPr>
              <w:pStyle w:val="Compact"/>
              <w:jc w:val="right"/>
            </w:pPr>
            <w:r>
              <w:t xml:space="preserve">1.36</w:t>
            </w:r>
          </w:p>
        </w:tc>
        <w:tc>
          <w:tcPr/>
          <w:p>
            <w:pPr>
              <w:pStyle w:val="Compact"/>
              <w:jc w:val="right"/>
            </w:pPr>
            <w:r>
              <w:t xml:space="preserve">2.18</w:t>
            </w:r>
          </w:p>
        </w:tc>
      </w:tr>
      <w:tr>
        <w:tc>
          <w:tcPr/>
          <w:p>
            <w:pPr>
              <w:pStyle w:val="Compact"/>
            </w:pPr>
            <w:r>
              <w:t xml:space="preserve">H to X</w:t>
            </w:r>
          </w:p>
        </w:tc>
        <w:tc>
          <w:tcPr/>
          <w:p>
            <w:pPr>
              <w:pStyle w:val="Compact"/>
              <w:jc w:val="right"/>
            </w:pPr>
            <w:r>
              <w:t xml:space="preserve">log rate at 65</w:t>
            </w:r>
          </w:p>
        </w:tc>
        <w:tc>
          <w:tcPr/>
          <w:p>
            <w:pPr>
              <w:pStyle w:val="Compact"/>
              <w:jc w:val="right"/>
            </w:pPr>
            <w:r>
              <w:t xml:space="preserve">-5.499</w:t>
            </w:r>
          </w:p>
        </w:tc>
        <w:tc>
          <w:tcPr/>
          <w:p>
            <w:pPr>
              <w:pStyle w:val="Compact"/>
              <w:jc w:val="right"/>
            </w:pPr>
            <w:r>
              <w:t xml:space="preserve">0.209</w:t>
            </w:r>
          </w:p>
        </w:tc>
        <w:tc>
          <w:tcPr/>
          <w:p>
            <w:pPr>
              <w:pStyle w:val="Compact"/>
            </w:pPr>
          </w:p>
        </w:tc>
        <w:tc>
          <w:tcPr/>
          <w:p>
            <w:pPr>
              <w:pStyle w:val="Compact"/>
            </w:pPr>
          </w:p>
        </w:tc>
        <w:tc>
          <w:tcPr/>
          <w:p>
            <w:pPr>
              <w:pStyle w:val="Compact"/>
            </w:pPr>
          </w:p>
        </w:tc>
      </w:tr>
      <w:tr>
        <w:tc>
          <w:tcPr/>
          <w:p>
            <w:pPr>
              <w:pStyle w:val="Compact"/>
            </w:pPr>
            <w:r>
              <w:t xml:space="preserve">H to X</w:t>
            </w:r>
          </w:p>
        </w:tc>
        <w:tc>
          <w:tcPr/>
          <w:p>
            <w:pPr>
              <w:pStyle w:val="Compact"/>
              <w:jc w:val="right"/>
            </w:pPr>
            <w:r>
              <w:t xml:space="preserve">age, per 10 years</w:t>
            </w:r>
          </w:p>
        </w:tc>
        <w:tc>
          <w:tcPr/>
          <w:p>
            <w:pPr>
              <w:pStyle w:val="Compact"/>
              <w:jc w:val="right"/>
            </w:pPr>
            <w:r>
              <w:t xml:space="preserve">0.951</w:t>
            </w:r>
          </w:p>
        </w:tc>
        <w:tc>
          <w:tcPr/>
          <w:p>
            <w:pPr>
              <w:pStyle w:val="Compact"/>
              <w:jc w:val="right"/>
            </w:pPr>
            <w:r>
              <w:t xml:space="preserve">0.286</w:t>
            </w:r>
          </w:p>
        </w:tc>
        <w:tc>
          <w:tcPr/>
          <w:p>
            <w:pPr>
              <w:pStyle w:val="Compact"/>
              <w:jc w:val="right"/>
            </w:pPr>
            <w:r>
              <w:t xml:space="preserve">2.59</w:t>
            </w:r>
          </w:p>
        </w:tc>
        <w:tc>
          <w:tcPr/>
          <w:p>
            <w:pPr>
              <w:pStyle w:val="Compact"/>
              <w:jc w:val="right"/>
            </w:pPr>
            <w:r>
              <w:t xml:space="preserve">1.48</w:t>
            </w:r>
          </w:p>
        </w:tc>
        <w:tc>
          <w:tcPr/>
          <w:p>
            <w:pPr>
              <w:pStyle w:val="Compact"/>
              <w:jc w:val="right"/>
            </w:pPr>
            <w:r>
              <w:t xml:space="preserve">4.53</w:t>
            </w:r>
          </w:p>
        </w:tc>
      </w:tr>
      <w:tr>
        <w:tc>
          <w:tcPr/>
          <w:p>
            <w:pPr>
              <w:pStyle w:val="Compact"/>
            </w:pPr>
            <w:r>
              <w:t xml:space="preserve">H to X</w:t>
            </w:r>
          </w:p>
        </w:tc>
        <w:tc>
          <w:tcPr/>
          <w:p>
            <w:pPr>
              <w:pStyle w:val="Compact"/>
              <w:jc w:val="right"/>
            </w:pPr>
            <w:r>
              <w:t xml:space="preserve">age over 70, change in slope</w:t>
            </w:r>
          </w:p>
        </w:tc>
        <w:tc>
          <w:tcPr/>
          <w:p>
            <w:pPr>
              <w:pStyle w:val="Compact"/>
              <w:jc w:val="right"/>
            </w:pPr>
            <w:r>
              <w:t xml:space="preserve">-0.025</w:t>
            </w:r>
          </w:p>
        </w:tc>
        <w:tc>
          <w:tcPr/>
          <w:p>
            <w:pPr>
              <w:pStyle w:val="Compact"/>
              <w:jc w:val="right"/>
            </w:pPr>
            <w:r>
              <w:t xml:space="preserve">0.457</w:t>
            </w:r>
          </w:p>
        </w:tc>
        <w:tc>
          <w:tcPr/>
          <w:p>
            <w:pPr>
              <w:pStyle w:val="Compact"/>
              <w:jc w:val="right"/>
            </w:pPr>
            <w:r>
              <w:t xml:space="preserve">0.98</w:t>
            </w:r>
          </w:p>
        </w:tc>
        <w:tc>
          <w:tcPr/>
          <w:p>
            <w:pPr>
              <w:pStyle w:val="Compact"/>
              <w:jc w:val="right"/>
            </w:pPr>
            <w:r>
              <w:t xml:space="preserve">0.40</w:t>
            </w:r>
          </w:p>
        </w:tc>
        <w:tc>
          <w:tcPr/>
          <w:p>
            <w:pPr>
              <w:pStyle w:val="Compact"/>
              <w:jc w:val="right"/>
            </w:pPr>
            <w:r>
              <w:t xml:space="preserve">2.39</w:t>
            </w:r>
          </w:p>
        </w:tc>
      </w:tr>
      <w:tr>
        <w:tc>
          <w:tcPr/>
          <w:p>
            <w:pPr>
              <w:pStyle w:val="Compact"/>
            </w:pPr>
            <w:r>
              <w:t xml:space="preserve">H to X</w:t>
            </w:r>
          </w:p>
        </w:tc>
        <w:tc>
          <w:tcPr/>
          <w:p>
            <w:pPr>
              <w:pStyle w:val="Compact"/>
              <w:jc w:val="right"/>
            </w:pPr>
            <w:r>
              <w:t xml:space="preserve">age over 85, change in slope</w:t>
            </w:r>
          </w:p>
        </w:tc>
        <w:tc>
          <w:tcPr/>
          <w:p>
            <w:pPr>
              <w:pStyle w:val="Compact"/>
              <w:jc w:val="right"/>
            </w:pPr>
            <w:r>
              <w:t xml:space="preserve">0.067</w:t>
            </w:r>
          </w:p>
        </w:tc>
        <w:tc>
          <w:tcPr/>
          <w:p>
            <w:pPr>
              <w:pStyle w:val="Compact"/>
              <w:jc w:val="right"/>
            </w:pPr>
            <w:r>
              <w:t xml:space="preserve">0.689</w:t>
            </w:r>
          </w:p>
        </w:tc>
        <w:tc>
          <w:tcPr/>
          <w:p>
            <w:pPr>
              <w:pStyle w:val="Compact"/>
              <w:jc w:val="right"/>
            </w:pPr>
            <w:r>
              <w:t xml:space="preserve">1.07</w:t>
            </w:r>
          </w:p>
        </w:tc>
        <w:tc>
          <w:tcPr/>
          <w:p>
            <w:pPr>
              <w:pStyle w:val="Compact"/>
              <w:jc w:val="right"/>
            </w:pPr>
            <w:r>
              <w:t xml:space="preserve">0.28</w:t>
            </w:r>
          </w:p>
        </w:tc>
        <w:tc>
          <w:tcPr/>
          <w:p>
            <w:pPr>
              <w:pStyle w:val="Compact"/>
              <w:jc w:val="right"/>
            </w:pPr>
            <w:r>
              <w:t xml:space="preserve">4.13</w:t>
            </w:r>
          </w:p>
        </w:tc>
      </w:tr>
      <w:tr>
        <w:tc>
          <w:tcPr/>
          <w:p>
            <w:pPr>
              <w:pStyle w:val="Compact"/>
            </w:pPr>
            <w:r>
              <w:t xml:space="preserve">H to X</w:t>
            </w:r>
          </w:p>
        </w:tc>
        <w:tc>
          <w:tcPr/>
          <w:p>
            <w:pPr>
              <w:pStyle w:val="Compact"/>
              <w:jc w:val="right"/>
            </w:pPr>
            <w:r>
              <w:t xml:space="preserve">female</w:t>
            </w:r>
          </w:p>
        </w:tc>
        <w:tc>
          <w:tcPr/>
          <w:p>
            <w:pPr>
              <w:pStyle w:val="Compact"/>
              <w:jc w:val="right"/>
            </w:pPr>
            <w:r>
              <w:t xml:space="preserve">-0.879</w:t>
            </w:r>
          </w:p>
        </w:tc>
        <w:tc>
          <w:tcPr/>
          <w:p>
            <w:pPr>
              <w:pStyle w:val="Compact"/>
              <w:jc w:val="right"/>
            </w:pPr>
            <w:r>
              <w:t xml:space="preserve">0.225</w:t>
            </w:r>
          </w:p>
        </w:tc>
        <w:tc>
          <w:tcPr/>
          <w:p>
            <w:pPr>
              <w:pStyle w:val="Compact"/>
              <w:jc w:val="right"/>
            </w:pPr>
            <w:r>
              <w:t xml:space="preserve">0.42</w:t>
            </w:r>
          </w:p>
        </w:tc>
        <w:tc>
          <w:tcPr/>
          <w:p>
            <w:pPr>
              <w:pStyle w:val="Compact"/>
              <w:jc w:val="right"/>
            </w:pPr>
            <w:r>
              <w:t xml:space="preserve">0.27</w:t>
            </w:r>
          </w:p>
        </w:tc>
        <w:tc>
          <w:tcPr/>
          <w:p>
            <w:pPr>
              <w:pStyle w:val="Compact"/>
              <w:jc w:val="right"/>
            </w:pPr>
            <w:r>
              <w:t xml:space="preserve">0.64</w:t>
            </w:r>
          </w:p>
        </w:tc>
      </w:tr>
      <w:tr>
        <w:tc>
          <w:tcPr/>
          <w:p>
            <w:pPr>
              <w:pStyle w:val="Compact"/>
            </w:pPr>
            <w:r>
              <w:t xml:space="preserve">H to X</w:t>
            </w:r>
          </w:p>
        </w:tc>
        <w:tc>
          <w:tcPr/>
          <w:p>
            <w:pPr>
              <w:pStyle w:val="Compact"/>
              <w:jc w:val="right"/>
            </w:pPr>
            <w:r>
              <w:t xml:space="preserve">any college</w:t>
            </w:r>
          </w:p>
        </w:tc>
        <w:tc>
          <w:tcPr/>
          <w:p>
            <w:pPr>
              <w:pStyle w:val="Compact"/>
              <w:jc w:val="right"/>
            </w:pPr>
            <w:r>
              <w:t xml:space="preserve">-0.765</w:t>
            </w:r>
          </w:p>
        </w:tc>
        <w:tc>
          <w:tcPr/>
          <w:p>
            <w:pPr>
              <w:pStyle w:val="Compact"/>
              <w:jc w:val="right"/>
            </w:pPr>
            <w:r>
              <w:t xml:space="preserve">0.230</w:t>
            </w:r>
          </w:p>
        </w:tc>
        <w:tc>
          <w:tcPr/>
          <w:p>
            <w:pPr>
              <w:pStyle w:val="Compact"/>
              <w:jc w:val="right"/>
            </w:pPr>
            <w:r>
              <w:t xml:space="preserve">0.47</w:t>
            </w:r>
          </w:p>
        </w:tc>
        <w:tc>
          <w:tcPr/>
          <w:p>
            <w:pPr>
              <w:pStyle w:val="Compact"/>
              <w:jc w:val="right"/>
            </w:pPr>
            <w:r>
              <w:t xml:space="preserve">0.30</w:t>
            </w:r>
          </w:p>
        </w:tc>
        <w:tc>
          <w:tcPr/>
          <w:p>
            <w:pPr>
              <w:pStyle w:val="Compact"/>
              <w:jc w:val="right"/>
            </w:pPr>
            <w:r>
              <w:t xml:space="preserve">0.73</w:t>
            </w:r>
          </w:p>
        </w:tc>
      </w:tr>
      <w:tr>
        <w:tc>
          <w:tcPr/>
          <w:p>
            <w:pPr>
              <w:pStyle w:val="Compact"/>
            </w:pPr>
            <w:r>
              <w:t xml:space="preserve">H to X</w:t>
            </w:r>
          </w:p>
        </w:tc>
        <w:tc>
          <w:tcPr/>
          <w:p>
            <w:pPr>
              <w:pStyle w:val="Compact"/>
              <w:jc w:val="right"/>
            </w:pPr>
            <w:r>
              <w:t xml:space="preserve">nonwhite or Hispanic</w:t>
            </w:r>
          </w:p>
        </w:tc>
        <w:tc>
          <w:tcPr/>
          <w:p>
            <w:pPr>
              <w:pStyle w:val="Compact"/>
              <w:jc w:val="right"/>
            </w:pPr>
            <w:r>
              <w:t xml:space="preserve">0.339</w:t>
            </w:r>
          </w:p>
        </w:tc>
        <w:tc>
          <w:tcPr/>
          <w:p>
            <w:pPr>
              <w:pStyle w:val="Compact"/>
              <w:jc w:val="right"/>
            </w:pPr>
            <w:r>
              <w:t xml:space="preserve">0.215</w:t>
            </w:r>
          </w:p>
        </w:tc>
        <w:tc>
          <w:tcPr/>
          <w:p>
            <w:pPr>
              <w:pStyle w:val="Compact"/>
              <w:jc w:val="right"/>
            </w:pPr>
            <w:r>
              <w:t xml:space="preserve">1.40</w:t>
            </w:r>
          </w:p>
        </w:tc>
        <w:tc>
          <w:tcPr/>
          <w:p>
            <w:pPr>
              <w:pStyle w:val="Compact"/>
              <w:jc w:val="right"/>
            </w:pPr>
            <w:r>
              <w:t xml:space="preserve">0.92</w:t>
            </w:r>
          </w:p>
        </w:tc>
        <w:tc>
          <w:tcPr/>
          <w:p>
            <w:pPr>
              <w:pStyle w:val="Compact"/>
              <w:jc w:val="right"/>
            </w:pPr>
            <w:r>
              <w:t xml:space="preserve">2.14</w:t>
            </w:r>
          </w:p>
        </w:tc>
      </w:tr>
      <w:tr>
        <w:tc>
          <w:tcPr/>
          <w:p>
            <w:pPr>
              <w:pStyle w:val="Compact"/>
            </w:pPr>
            <w:r>
              <w:t xml:space="preserve">C to D</w:t>
            </w:r>
          </w:p>
        </w:tc>
        <w:tc>
          <w:tcPr/>
          <w:p>
            <w:pPr>
              <w:pStyle w:val="Compact"/>
              <w:jc w:val="right"/>
            </w:pPr>
            <w:r>
              <w:t xml:space="preserve">log rate at 65</w:t>
            </w:r>
          </w:p>
        </w:tc>
        <w:tc>
          <w:tcPr/>
          <w:p>
            <w:pPr>
              <w:pStyle w:val="Compact"/>
              <w:jc w:val="right"/>
            </w:pPr>
            <w:r>
              <w:t xml:space="preserve">-2.875</w:t>
            </w:r>
          </w:p>
        </w:tc>
        <w:tc>
          <w:tcPr/>
          <w:p>
            <w:pPr>
              <w:pStyle w:val="Compact"/>
              <w:jc w:val="right"/>
            </w:pPr>
            <w:r>
              <w:t xml:space="preserve">0.029</w:t>
            </w:r>
          </w:p>
        </w:tc>
        <w:tc>
          <w:tcPr/>
          <w:p>
            <w:pPr>
              <w:pStyle w:val="Compact"/>
            </w:pPr>
          </w:p>
        </w:tc>
        <w:tc>
          <w:tcPr/>
          <w:p>
            <w:pPr>
              <w:pStyle w:val="Compact"/>
            </w:pPr>
          </w:p>
        </w:tc>
        <w:tc>
          <w:tcPr/>
          <w:p>
            <w:pPr>
              <w:pStyle w:val="Compact"/>
            </w:pPr>
          </w:p>
        </w:tc>
      </w:tr>
      <w:tr>
        <w:tc>
          <w:tcPr/>
          <w:p>
            <w:pPr>
              <w:pStyle w:val="Compact"/>
            </w:pPr>
            <w:r>
              <w:t xml:space="preserve">C to D</w:t>
            </w:r>
          </w:p>
        </w:tc>
        <w:tc>
          <w:tcPr/>
          <w:p>
            <w:pPr>
              <w:pStyle w:val="Compact"/>
              <w:jc w:val="right"/>
            </w:pPr>
            <w:r>
              <w:t xml:space="preserve">age, per 10 years</w:t>
            </w:r>
          </w:p>
        </w:tc>
        <w:tc>
          <w:tcPr/>
          <w:p>
            <w:pPr>
              <w:pStyle w:val="Compact"/>
              <w:jc w:val="right"/>
            </w:pPr>
            <w:r>
              <w:t xml:space="preserve">-0.048</w:t>
            </w:r>
          </w:p>
        </w:tc>
        <w:tc>
          <w:tcPr/>
          <w:p>
            <w:pPr>
              <w:pStyle w:val="Compact"/>
              <w:jc w:val="right"/>
            </w:pPr>
            <w:r>
              <w:t xml:space="preserve">0.028</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1.01</w:t>
            </w:r>
          </w:p>
        </w:tc>
      </w:tr>
      <w:tr>
        <w:tc>
          <w:tcPr/>
          <w:p>
            <w:pPr>
              <w:pStyle w:val="Compact"/>
            </w:pPr>
            <w:r>
              <w:t xml:space="preserve">C to D</w:t>
            </w:r>
          </w:p>
        </w:tc>
        <w:tc>
          <w:tcPr/>
          <w:p>
            <w:pPr>
              <w:pStyle w:val="Compact"/>
              <w:jc w:val="right"/>
            </w:pPr>
            <w:r>
              <w:t xml:space="preserve">age over 70, change in slope</w:t>
            </w:r>
          </w:p>
        </w:tc>
        <w:tc>
          <w:tcPr/>
          <w:p>
            <w:pPr>
              <w:pStyle w:val="Compact"/>
              <w:jc w:val="right"/>
            </w:pPr>
            <w:r>
              <w:t xml:space="preserve">0.678</w:t>
            </w:r>
          </w:p>
        </w:tc>
        <w:tc>
          <w:tcPr/>
          <w:p>
            <w:pPr>
              <w:pStyle w:val="Compact"/>
              <w:jc w:val="right"/>
            </w:pPr>
            <w:r>
              <w:t xml:space="preserve">0.049</w:t>
            </w:r>
          </w:p>
        </w:tc>
        <w:tc>
          <w:tcPr/>
          <w:p>
            <w:pPr>
              <w:pStyle w:val="Compact"/>
              <w:jc w:val="right"/>
            </w:pPr>
            <w:r>
              <w:t xml:space="preserve">1.97</w:t>
            </w:r>
          </w:p>
        </w:tc>
        <w:tc>
          <w:tcPr/>
          <w:p>
            <w:pPr>
              <w:pStyle w:val="Compact"/>
              <w:jc w:val="right"/>
            </w:pPr>
            <w:r>
              <w:t xml:space="preserve">1.79</w:t>
            </w:r>
          </w:p>
        </w:tc>
        <w:tc>
          <w:tcPr/>
          <w:p>
            <w:pPr>
              <w:pStyle w:val="Compact"/>
              <w:jc w:val="right"/>
            </w:pPr>
            <w:r>
              <w:t xml:space="preserve">2.17</w:t>
            </w:r>
          </w:p>
        </w:tc>
      </w:tr>
      <w:tr>
        <w:tc>
          <w:tcPr/>
          <w:p>
            <w:pPr>
              <w:pStyle w:val="Compact"/>
            </w:pPr>
            <w:r>
              <w:t xml:space="preserve">C to D</w:t>
            </w:r>
          </w:p>
        </w:tc>
        <w:tc>
          <w:tcPr/>
          <w:p>
            <w:pPr>
              <w:pStyle w:val="Compact"/>
              <w:jc w:val="right"/>
            </w:pPr>
            <w:r>
              <w:t xml:space="preserve">age over 85, change in slope</w:t>
            </w:r>
          </w:p>
        </w:tc>
        <w:tc>
          <w:tcPr/>
          <w:p>
            <w:pPr>
              <w:pStyle w:val="Compact"/>
              <w:jc w:val="right"/>
            </w:pPr>
            <w:r>
              <w:t xml:space="preserve">0.122</w:t>
            </w:r>
          </w:p>
        </w:tc>
        <w:tc>
          <w:tcPr/>
          <w:p>
            <w:pPr>
              <w:pStyle w:val="Compact"/>
              <w:jc w:val="right"/>
            </w:pPr>
            <w:r>
              <w:t xml:space="preserve">0.089</w:t>
            </w:r>
          </w:p>
        </w:tc>
        <w:tc>
          <w:tcPr/>
          <w:p>
            <w:pPr>
              <w:pStyle w:val="Compact"/>
              <w:jc w:val="right"/>
            </w:pPr>
            <w:r>
              <w:t xml:space="preserve">1.13</w:t>
            </w:r>
          </w:p>
        </w:tc>
        <w:tc>
          <w:tcPr/>
          <w:p>
            <w:pPr>
              <w:pStyle w:val="Compact"/>
              <w:jc w:val="right"/>
            </w:pPr>
            <w:r>
              <w:t xml:space="preserve">0.95</w:t>
            </w:r>
          </w:p>
        </w:tc>
        <w:tc>
          <w:tcPr/>
          <w:p>
            <w:pPr>
              <w:pStyle w:val="Compact"/>
              <w:jc w:val="right"/>
            </w:pPr>
            <w:r>
              <w:t xml:space="preserve">1.35</w:t>
            </w:r>
          </w:p>
        </w:tc>
      </w:tr>
      <w:tr>
        <w:tc>
          <w:tcPr/>
          <w:p>
            <w:pPr>
              <w:pStyle w:val="Compact"/>
            </w:pPr>
            <w:r>
              <w:t xml:space="preserve">C to D</w:t>
            </w:r>
          </w:p>
        </w:tc>
        <w:tc>
          <w:tcPr/>
          <w:p>
            <w:pPr>
              <w:pStyle w:val="Compact"/>
              <w:jc w:val="right"/>
            </w:pPr>
            <w:r>
              <w:t xml:space="preserve">female</w:t>
            </w:r>
          </w:p>
        </w:tc>
        <w:tc>
          <w:tcPr/>
          <w:p>
            <w:pPr>
              <w:pStyle w:val="Compact"/>
              <w:jc w:val="right"/>
            </w:pPr>
            <w:r>
              <w:t xml:space="preserve">0.076</w:t>
            </w:r>
          </w:p>
        </w:tc>
        <w:tc>
          <w:tcPr/>
          <w:p>
            <w:pPr>
              <w:pStyle w:val="Compact"/>
              <w:jc w:val="right"/>
            </w:pPr>
            <w:r>
              <w:t xml:space="preserve">0.025</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1.13</w:t>
            </w:r>
          </w:p>
        </w:tc>
      </w:tr>
      <w:tr>
        <w:tc>
          <w:tcPr/>
          <w:p>
            <w:pPr>
              <w:pStyle w:val="Compact"/>
            </w:pPr>
            <w:r>
              <w:t xml:space="preserve">C to D</w:t>
            </w:r>
          </w:p>
        </w:tc>
        <w:tc>
          <w:tcPr/>
          <w:p>
            <w:pPr>
              <w:pStyle w:val="Compact"/>
              <w:jc w:val="right"/>
            </w:pPr>
            <w:r>
              <w:t xml:space="preserve">any college</w:t>
            </w:r>
          </w:p>
        </w:tc>
        <w:tc>
          <w:tcPr/>
          <w:p>
            <w:pPr>
              <w:pStyle w:val="Compact"/>
              <w:jc w:val="right"/>
            </w:pPr>
            <w:r>
              <w:t xml:space="preserve">-0.329</w:t>
            </w:r>
          </w:p>
        </w:tc>
        <w:tc>
          <w:tcPr/>
          <w:p>
            <w:pPr>
              <w:pStyle w:val="Compact"/>
              <w:jc w:val="right"/>
            </w:pPr>
            <w:r>
              <w:t xml:space="preserve">0.027</w:t>
            </w:r>
          </w:p>
        </w:tc>
        <w:tc>
          <w:tcPr/>
          <w:p>
            <w:pPr>
              <w:pStyle w:val="Compact"/>
              <w:jc w:val="right"/>
            </w:pPr>
            <w:r>
              <w:t xml:space="preserve">0.72</w:t>
            </w:r>
          </w:p>
        </w:tc>
        <w:tc>
          <w:tcPr/>
          <w:p>
            <w:pPr>
              <w:pStyle w:val="Compact"/>
              <w:jc w:val="right"/>
            </w:pPr>
            <w:r>
              <w:t xml:space="preserve">0.68</w:t>
            </w:r>
          </w:p>
        </w:tc>
        <w:tc>
          <w:tcPr/>
          <w:p>
            <w:pPr>
              <w:pStyle w:val="Compact"/>
              <w:jc w:val="right"/>
            </w:pPr>
            <w:r>
              <w:t xml:space="preserve">0.76</w:t>
            </w:r>
          </w:p>
        </w:tc>
      </w:tr>
      <w:tr>
        <w:tc>
          <w:tcPr/>
          <w:p>
            <w:pPr>
              <w:pStyle w:val="Compact"/>
            </w:pPr>
            <w:r>
              <w:t xml:space="preserve">C to D</w:t>
            </w:r>
          </w:p>
        </w:tc>
        <w:tc>
          <w:tcPr/>
          <w:p>
            <w:pPr>
              <w:pStyle w:val="Compact"/>
              <w:jc w:val="right"/>
            </w:pPr>
            <w:r>
              <w:t xml:space="preserve">nonwhite or Hispanic</w:t>
            </w:r>
          </w:p>
        </w:tc>
        <w:tc>
          <w:tcPr/>
          <w:p>
            <w:pPr>
              <w:pStyle w:val="Compact"/>
              <w:jc w:val="right"/>
            </w:pPr>
            <w:r>
              <w:t xml:space="preserve">0.279</w:t>
            </w:r>
          </w:p>
        </w:tc>
        <w:tc>
          <w:tcPr/>
          <w:p>
            <w:pPr>
              <w:pStyle w:val="Compact"/>
              <w:jc w:val="right"/>
            </w:pPr>
            <w:r>
              <w:t xml:space="preserve">0.029</w:t>
            </w:r>
          </w:p>
        </w:tc>
        <w:tc>
          <w:tcPr/>
          <w:p>
            <w:pPr>
              <w:pStyle w:val="Compact"/>
              <w:jc w:val="right"/>
            </w:pPr>
            <w:r>
              <w:t xml:space="preserve">1.32</w:t>
            </w:r>
          </w:p>
        </w:tc>
        <w:tc>
          <w:tcPr/>
          <w:p>
            <w:pPr>
              <w:pStyle w:val="Compact"/>
              <w:jc w:val="right"/>
            </w:pPr>
            <w:r>
              <w:t xml:space="preserve">1.25</w:t>
            </w:r>
          </w:p>
        </w:tc>
        <w:tc>
          <w:tcPr/>
          <w:p>
            <w:pPr>
              <w:pStyle w:val="Compact"/>
              <w:jc w:val="right"/>
            </w:pPr>
            <w:r>
              <w:t xml:space="preserve">1.40</w:t>
            </w:r>
          </w:p>
        </w:tc>
      </w:tr>
      <w:tr>
        <w:tc>
          <w:tcPr/>
          <w:p>
            <w:pPr>
              <w:pStyle w:val="Compact"/>
            </w:pPr>
            <w:r>
              <w:t xml:space="preserve">C to L</w:t>
            </w:r>
          </w:p>
        </w:tc>
        <w:tc>
          <w:tcPr/>
          <w:p>
            <w:pPr>
              <w:pStyle w:val="Compact"/>
              <w:jc w:val="right"/>
            </w:pPr>
            <w:r>
              <w:t xml:space="preserve">log rate at 65</w:t>
            </w:r>
          </w:p>
        </w:tc>
        <w:tc>
          <w:tcPr/>
          <w:p>
            <w:pPr>
              <w:pStyle w:val="Compact"/>
              <w:jc w:val="right"/>
            </w:pPr>
            <w:r>
              <w:t xml:space="preserve">-12.151</w:t>
            </w:r>
          </w:p>
        </w:tc>
        <w:tc>
          <w:tcPr/>
          <w:p>
            <w:pPr>
              <w:pStyle w:val="Compact"/>
              <w:jc w:val="right"/>
            </w:pPr>
            <w:r>
              <w:t xml:space="preserve">1.817</w:t>
            </w:r>
          </w:p>
        </w:tc>
        <w:tc>
          <w:tcPr/>
          <w:p>
            <w:pPr>
              <w:pStyle w:val="Compact"/>
            </w:pPr>
          </w:p>
        </w:tc>
        <w:tc>
          <w:tcPr/>
          <w:p>
            <w:pPr>
              <w:pStyle w:val="Compact"/>
            </w:pPr>
          </w:p>
        </w:tc>
        <w:tc>
          <w:tcPr/>
          <w:p>
            <w:pPr>
              <w:pStyle w:val="Compact"/>
            </w:pPr>
          </w:p>
        </w:tc>
      </w:tr>
      <w:tr>
        <w:tc>
          <w:tcPr/>
          <w:p>
            <w:pPr>
              <w:pStyle w:val="Compact"/>
            </w:pPr>
            <w:r>
              <w:t xml:space="preserve">C to L</w:t>
            </w:r>
          </w:p>
        </w:tc>
        <w:tc>
          <w:tcPr/>
          <w:p>
            <w:pPr>
              <w:pStyle w:val="Compact"/>
              <w:jc w:val="right"/>
            </w:pPr>
            <w:r>
              <w:t xml:space="preserve">age, per 10 years</w:t>
            </w:r>
          </w:p>
        </w:tc>
        <w:tc>
          <w:tcPr/>
          <w:p>
            <w:pPr>
              <w:pStyle w:val="Compact"/>
              <w:jc w:val="right"/>
            </w:pPr>
            <w:r>
              <w:t xml:space="preserve">-0.051</w:t>
            </w:r>
          </w:p>
        </w:tc>
        <w:tc>
          <w:tcPr/>
          <w:p>
            <w:pPr>
              <w:pStyle w:val="Compact"/>
              <w:jc w:val="right"/>
            </w:pPr>
            <w:r>
              <w:t xml:space="preserve">0.347</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1.88</w:t>
            </w:r>
          </w:p>
        </w:tc>
      </w:tr>
      <w:tr>
        <w:tc>
          <w:tcPr/>
          <w:p>
            <w:pPr>
              <w:pStyle w:val="Compact"/>
            </w:pPr>
            <w:r>
              <w:t xml:space="preserve">C to L</w:t>
            </w:r>
          </w:p>
        </w:tc>
        <w:tc>
          <w:tcPr/>
          <w:p>
            <w:pPr>
              <w:pStyle w:val="Compact"/>
              <w:jc w:val="right"/>
            </w:pPr>
            <w:r>
              <w:t xml:space="preserve">age over 70, change in slope</w:t>
            </w:r>
          </w:p>
        </w:tc>
        <w:tc>
          <w:tcPr/>
          <w:p>
            <w:pPr>
              <w:pStyle w:val="Compact"/>
              <w:jc w:val="right"/>
            </w:pPr>
            <w:r>
              <w:t xml:space="preserve">0.602</w:t>
            </w:r>
          </w:p>
        </w:tc>
        <w:tc>
          <w:tcPr/>
          <w:p>
            <w:pPr>
              <w:pStyle w:val="Compact"/>
              <w:jc w:val="right"/>
            </w:pPr>
            <w:r>
              <w:t xml:space="preserve">0.665</w:t>
            </w:r>
          </w:p>
        </w:tc>
        <w:tc>
          <w:tcPr/>
          <w:p>
            <w:pPr>
              <w:pStyle w:val="Compact"/>
              <w:jc w:val="right"/>
            </w:pPr>
            <w:r>
              <w:t xml:space="preserve">1.83</w:t>
            </w:r>
          </w:p>
        </w:tc>
        <w:tc>
          <w:tcPr/>
          <w:p>
            <w:pPr>
              <w:pStyle w:val="Compact"/>
              <w:jc w:val="right"/>
            </w:pPr>
            <w:r>
              <w:t xml:space="preserve">0.50</w:t>
            </w:r>
          </w:p>
        </w:tc>
        <w:tc>
          <w:tcPr/>
          <w:p>
            <w:pPr>
              <w:pStyle w:val="Compact"/>
              <w:jc w:val="right"/>
            </w:pPr>
            <w:r>
              <w:t xml:space="preserve">6.73</w:t>
            </w:r>
          </w:p>
        </w:tc>
      </w:tr>
      <w:tr>
        <w:tc>
          <w:tcPr/>
          <w:p>
            <w:pPr>
              <w:pStyle w:val="Compact"/>
            </w:pPr>
            <w:r>
              <w:t xml:space="preserve">C to L</w:t>
            </w:r>
          </w:p>
        </w:tc>
        <w:tc>
          <w:tcPr/>
          <w:p>
            <w:pPr>
              <w:pStyle w:val="Compact"/>
              <w:jc w:val="right"/>
            </w:pPr>
            <w:r>
              <w:t xml:space="preserve">age over 85, change in slope</w:t>
            </w:r>
          </w:p>
        </w:tc>
        <w:tc>
          <w:tcPr/>
          <w:p>
            <w:pPr>
              <w:pStyle w:val="Compact"/>
              <w:jc w:val="right"/>
            </w:pPr>
            <w:r>
              <w:t xml:space="preserve">-5.940</w:t>
            </w:r>
          </w:p>
        </w:tc>
        <w:tc>
          <w:tcPr/>
          <w:p>
            <w:pPr>
              <w:pStyle w:val="Compact"/>
              <w:jc w:val="right"/>
            </w:pPr>
            <w:r>
              <w:t xml:space="preserve">4.148</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8.94</w:t>
            </w:r>
          </w:p>
        </w:tc>
      </w:tr>
      <w:tr>
        <w:tc>
          <w:tcPr/>
          <w:p>
            <w:pPr>
              <w:pStyle w:val="Compact"/>
            </w:pPr>
            <w:r>
              <w:t xml:space="preserve">C to L</w:t>
            </w:r>
          </w:p>
        </w:tc>
        <w:tc>
          <w:tcPr/>
          <w:p>
            <w:pPr>
              <w:pStyle w:val="Compact"/>
              <w:jc w:val="right"/>
            </w:pPr>
            <w:r>
              <w:t xml:space="preserve">female</w:t>
            </w:r>
          </w:p>
        </w:tc>
        <w:tc>
          <w:tcPr/>
          <w:p>
            <w:pPr>
              <w:pStyle w:val="Compact"/>
              <w:jc w:val="right"/>
            </w:pPr>
            <w:r>
              <w:t xml:space="preserve">1.140</w:t>
            </w:r>
          </w:p>
        </w:tc>
        <w:tc>
          <w:tcPr/>
          <w:p>
            <w:pPr>
              <w:pStyle w:val="Compact"/>
              <w:jc w:val="right"/>
            </w:pPr>
            <w:r>
              <w:t xml:space="preserve">0.686</w:t>
            </w:r>
          </w:p>
        </w:tc>
        <w:tc>
          <w:tcPr/>
          <w:p>
            <w:pPr>
              <w:pStyle w:val="Compact"/>
              <w:jc w:val="right"/>
            </w:pPr>
            <w:r>
              <w:t xml:space="preserve">3.13</w:t>
            </w:r>
          </w:p>
        </w:tc>
        <w:tc>
          <w:tcPr/>
          <w:p>
            <w:pPr>
              <w:pStyle w:val="Compact"/>
              <w:jc w:val="right"/>
            </w:pPr>
            <w:r>
              <w:t xml:space="preserve">0.81</w:t>
            </w:r>
          </w:p>
        </w:tc>
        <w:tc>
          <w:tcPr/>
          <w:p>
            <w:pPr>
              <w:pStyle w:val="Compact"/>
              <w:jc w:val="right"/>
            </w:pPr>
            <w:r>
              <w:t xml:space="preserve">12.00</w:t>
            </w:r>
          </w:p>
        </w:tc>
      </w:tr>
      <w:tr>
        <w:tc>
          <w:tcPr/>
          <w:p>
            <w:pPr>
              <w:pStyle w:val="Compact"/>
            </w:pPr>
            <w:r>
              <w:t xml:space="preserve">C to L</w:t>
            </w:r>
          </w:p>
        </w:tc>
        <w:tc>
          <w:tcPr/>
          <w:p>
            <w:pPr>
              <w:pStyle w:val="Compact"/>
              <w:jc w:val="right"/>
            </w:pPr>
            <w:r>
              <w:t xml:space="preserve">any college</w:t>
            </w:r>
          </w:p>
        </w:tc>
        <w:tc>
          <w:tcPr/>
          <w:p>
            <w:pPr>
              <w:pStyle w:val="Compact"/>
              <w:jc w:val="right"/>
            </w:pPr>
            <w:r>
              <w:t xml:space="preserve">-1.534</w:t>
            </w:r>
          </w:p>
        </w:tc>
        <w:tc>
          <w:tcPr/>
          <w:p>
            <w:pPr>
              <w:pStyle w:val="Compact"/>
              <w:jc w:val="right"/>
            </w:pPr>
            <w:r>
              <w:t xml:space="preserve">0.734</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0.91</w:t>
            </w:r>
          </w:p>
        </w:tc>
      </w:tr>
      <w:tr>
        <w:tc>
          <w:tcPr/>
          <w:p>
            <w:pPr>
              <w:pStyle w:val="Compact"/>
            </w:pPr>
            <w:r>
              <w:t xml:space="preserve">C to L</w:t>
            </w:r>
          </w:p>
        </w:tc>
        <w:tc>
          <w:tcPr/>
          <w:p>
            <w:pPr>
              <w:pStyle w:val="Compact"/>
              <w:jc w:val="right"/>
            </w:pPr>
            <w:r>
              <w:t xml:space="preserve">nonwhite or Hispanic</w:t>
            </w:r>
          </w:p>
        </w:tc>
        <w:tc>
          <w:tcPr/>
          <w:p>
            <w:pPr>
              <w:pStyle w:val="Compact"/>
              <w:jc w:val="right"/>
            </w:pPr>
            <w:r>
              <w:t xml:space="preserve">5.953</w:t>
            </w:r>
          </w:p>
        </w:tc>
        <w:tc>
          <w:tcPr/>
          <w:p>
            <w:pPr>
              <w:pStyle w:val="Compact"/>
              <w:jc w:val="right"/>
            </w:pPr>
            <w:r>
              <w:t xml:space="preserve">1.517</w:t>
            </w:r>
          </w:p>
        </w:tc>
        <w:tc>
          <w:tcPr/>
          <w:p>
            <w:pPr>
              <w:pStyle w:val="Compact"/>
              <w:jc w:val="right"/>
            </w:pPr>
            <w:r>
              <w:t xml:space="preserve">385.07</w:t>
            </w:r>
          </w:p>
        </w:tc>
        <w:tc>
          <w:tcPr/>
          <w:p>
            <w:pPr>
              <w:pStyle w:val="Compact"/>
              <w:jc w:val="right"/>
            </w:pPr>
            <w:r>
              <w:t xml:space="preserve">19.68</w:t>
            </w:r>
          </w:p>
        </w:tc>
        <w:tc>
          <w:tcPr/>
          <w:p>
            <w:pPr>
              <w:pStyle w:val="Compact"/>
              <w:jc w:val="right"/>
            </w:pPr>
            <w:r>
              <w:t xml:space="preserve">7,534.67</w:t>
            </w:r>
          </w:p>
        </w:tc>
      </w:tr>
      <w:tr>
        <w:tc>
          <w:tcPr/>
          <w:p>
            <w:pPr>
              <w:pStyle w:val="Compact"/>
            </w:pPr>
            <w:r>
              <w:t xml:space="preserve">C to N</w:t>
            </w:r>
          </w:p>
        </w:tc>
        <w:tc>
          <w:tcPr/>
          <w:p>
            <w:pPr>
              <w:pStyle w:val="Compact"/>
              <w:jc w:val="right"/>
            </w:pPr>
            <w:r>
              <w:t xml:space="preserve">log rate at 65</w:t>
            </w:r>
          </w:p>
        </w:tc>
        <w:tc>
          <w:tcPr/>
          <w:p>
            <w:pPr>
              <w:pStyle w:val="Compact"/>
              <w:jc w:val="right"/>
            </w:pPr>
            <w:r>
              <w:t xml:space="preserve">-6.693</w:t>
            </w:r>
          </w:p>
        </w:tc>
        <w:tc>
          <w:tcPr/>
          <w:p>
            <w:pPr>
              <w:pStyle w:val="Compact"/>
              <w:jc w:val="right"/>
            </w:pPr>
            <w:r>
              <w:t xml:space="preserve">0.184</w:t>
            </w:r>
          </w:p>
        </w:tc>
        <w:tc>
          <w:tcPr/>
          <w:p>
            <w:pPr>
              <w:pStyle w:val="Compact"/>
            </w:pPr>
          </w:p>
        </w:tc>
        <w:tc>
          <w:tcPr/>
          <w:p>
            <w:pPr>
              <w:pStyle w:val="Compact"/>
            </w:pPr>
          </w:p>
        </w:tc>
        <w:tc>
          <w:tcPr/>
          <w:p>
            <w:pPr>
              <w:pStyle w:val="Compact"/>
            </w:pPr>
          </w:p>
        </w:tc>
      </w:tr>
      <w:tr>
        <w:tc>
          <w:tcPr/>
          <w:p>
            <w:pPr>
              <w:pStyle w:val="Compact"/>
            </w:pPr>
            <w:r>
              <w:t xml:space="preserve">C to N</w:t>
            </w:r>
          </w:p>
        </w:tc>
        <w:tc>
          <w:tcPr/>
          <w:p>
            <w:pPr>
              <w:pStyle w:val="Compact"/>
              <w:jc w:val="right"/>
            </w:pPr>
            <w:r>
              <w:t xml:space="preserve">age, per 10 years</w:t>
            </w:r>
          </w:p>
        </w:tc>
        <w:tc>
          <w:tcPr/>
          <w:p>
            <w:pPr>
              <w:pStyle w:val="Compact"/>
              <w:jc w:val="right"/>
            </w:pPr>
            <w:r>
              <w:t xml:space="preserve">0.650</w:t>
            </w:r>
          </w:p>
        </w:tc>
        <w:tc>
          <w:tcPr/>
          <w:p>
            <w:pPr>
              <w:pStyle w:val="Compact"/>
              <w:jc w:val="right"/>
            </w:pPr>
            <w:r>
              <w:t xml:space="preserve">0.240</w:t>
            </w:r>
          </w:p>
        </w:tc>
        <w:tc>
          <w:tcPr/>
          <w:p>
            <w:pPr>
              <w:pStyle w:val="Compact"/>
              <w:jc w:val="right"/>
            </w:pPr>
            <w:r>
              <w:t xml:space="preserve">1.92</w:t>
            </w:r>
          </w:p>
        </w:tc>
        <w:tc>
          <w:tcPr/>
          <w:p>
            <w:pPr>
              <w:pStyle w:val="Compact"/>
              <w:jc w:val="right"/>
            </w:pPr>
            <w:r>
              <w:t xml:space="preserve">1.20</w:t>
            </w:r>
          </w:p>
        </w:tc>
        <w:tc>
          <w:tcPr/>
          <w:p>
            <w:pPr>
              <w:pStyle w:val="Compact"/>
              <w:jc w:val="right"/>
            </w:pPr>
            <w:r>
              <w:t xml:space="preserve">3.06</w:t>
            </w:r>
          </w:p>
        </w:tc>
      </w:tr>
      <w:tr>
        <w:tc>
          <w:tcPr/>
          <w:p>
            <w:pPr>
              <w:pStyle w:val="Compact"/>
            </w:pPr>
            <w:r>
              <w:t xml:space="preserve">C to N</w:t>
            </w:r>
          </w:p>
        </w:tc>
        <w:tc>
          <w:tcPr/>
          <w:p>
            <w:pPr>
              <w:pStyle w:val="Compact"/>
              <w:jc w:val="right"/>
            </w:pPr>
            <w:r>
              <w:t xml:space="preserve">age over 70, change in slope</w:t>
            </w:r>
          </w:p>
        </w:tc>
        <w:tc>
          <w:tcPr/>
          <w:p>
            <w:pPr>
              <w:pStyle w:val="Compact"/>
              <w:jc w:val="right"/>
            </w:pPr>
            <w:r>
              <w:t xml:space="preserve">0.941</w:t>
            </w:r>
          </w:p>
        </w:tc>
        <w:tc>
          <w:tcPr/>
          <w:p>
            <w:pPr>
              <w:pStyle w:val="Compact"/>
              <w:jc w:val="right"/>
            </w:pPr>
            <w:r>
              <w:t xml:space="preserve">0.359</w:t>
            </w:r>
          </w:p>
        </w:tc>
        <w:tc>
          <w:tcPr/>
          <w:p>
            <w:pPr>
              <w:pStyle w:val="Compact"/>
              <w:jc w:val="right"/>
            </w:pPr>
            <w:r>
              <w:t xml:space="preserve">2.56</w:t>
            </w:r>
          </w:p>
        </w:tc>
        <w:tc>
          <w:tcPr/>
          <w:p>
            <w:pPr>
              <w:pStyle w:val="Compact"/>
              <w:jc w:val="right"/>
            </w:pPr>
            <w:r>
              <w:t xml:space="preserve">1.27</w:t>
            </w:r>
          </w:p>
        </w:tc>
        <w:tc>
          <w:tcPr/>
          <w:p>
            <w:pPr>
              <w:pStyle w:val="Compact"/>
              <w:jc w:val="right"/>
            </w:pPr>
            <w:r>
              <w:t xml:space="preserve">5.18</w:t>
            </w:r>
          </w:p>
        </w:tc>
      </w:tr>
      <w:tr>
        <w:tc>
          <w:tcPr/>
          <w:p>
            <w:pPr>
              <w:pStyle w:val="Compact"/>
            </w:pPr>
            <w:r>
              <w:t xml:space="preserve">C to N</w:t>
            </w:r>
          </w:p>
        </w:tc>
        <w:tc>
          <w:tcPr/>
          <w:p>
            <w:pPr>
              <w:pStyle w:val="Compact"/>
              <w:jc w:val="right"/>
            </w:pPr>
            <w:r>
              <w:t xml:space="preserve">age over 85, change in slope</w:t>
            </w:r>
          </w:p>
        </w:tc>
        <w:tc>
          <w:tcPr/>
          <w:p>
            <w:pPr>
              <w:pStyle w:val="Compact"/>
              <w:jc w:val="right"/>
            </w:pPr>
            <w:r>
              <w:t xml:space="preserve">-0.094</w:t>
            </w:r>
          </w:p>
        </w:tc>
        <w:tc>
          <w:tcPr/>
          <w:p>
            <w:pPr>
              <w:pStyle w:val="Compact"/>
              <w:jc w:val="right"/>
            </w:pPr>
            <w:r>
              <w:t xml:space="preserve">0.266</w:t>
            </w:r>
          </w:p>
        </w:tc>
        <w:tc>
          <w:tcPr/>
          <w:p>
            <w:pPr>
              <w:pStyle w:val="Compact"/>
              <w:jc w:val="right"/>
            </w:pPr>
            <w:r>
              <w:t xml:space="preserve">0.91</w:t>
            </w:r>
          </w:p>
        </w:tc>
        <w:tc>
          <w:tcPr/>
          <w:p>
            <w:pPr>
              <w:pStyle w:val="Compact"/>
              <w:jc w:val="right"/>
            </w:pPr>
            <w:r>
              <w:t xml:space="preserve">0.54</w:t>
            </w:r>
          </w:p>
        </w:tc>
        <w:tc>
          <w:tcPr/>
          <w:p>
            <w:pPr>
              <w:pStyle w:val="Compact"/>
              <w:jc w:val="right"/>
            </w:pPr>
            <w:r>
              <w:t xml:space="preserve">1.53</w:t>
            </w:r>
          </w:p>
        </w:tc>
      </w:tr>
      <w:tr>
        <w:tc>
          <w:tcPr/>
          <w:p>
            <w:pPr>
              <w:pStyle w:val="Compact"/>
            </w:pPr>
            <w:r>
              <w:t xml:space="preserve">C to N</w:t>
            </w:r>
          </w:p>
        </w:tc>
        <w:tc>
          <w:tcPr/>
          <w:p>
            <w:pPr>
              <w:pStyle w:val="Compact"/>
              <w:jc w:val="right"/>
            </w:pPr>
            <w:r>
              <w:t xml:space="preserve">female</w:t>
            </w:r>
          </w:p>
        </w:tc>
        <w:tc>
          <w:tcPr/>
          <w:p>
            <w:pPr>
              <w:pStyle w:val="Compact"/>
              <w:jc w:val="right"/>
            </w:pPr>
            <w:r>
              <w:t xml:space="preserve">-0.085</w:t>
            </w:r>
          </w:p>
        </w:tc>
        <w:tc>
          <w:tcPr/>
          <w:p>
            <w:pPr>
              <w:pStyle w:val="Compact"/>
              <w:jc w:val="right"/>
            </w:pPr>
            <w:r>
              <w:t xml:space="preserve">0.125</w:t>
            </w:r>
          </w:p>
        </w:tc>
        <w:tc>
          <w:tcPr/>
          <w:p>
            <w:pPr>
              <w:pStyle w:val="Compact"/>
              <w:jc w:val="right"/>
            </w:pPr>
            <w:r>
              <w:t xml:space="preserve">0.92</w:t>
            </w:r>
          </w:p>
        </w:tc>
        <w:tc>
          <w:tcPr/>
          <w:p>
            <w:pPr>
              <w:pStyle w:val="Compact"/>
              <w:jc w:val="right"/>
            </w:pPr>
            <w:r>
              <w:t xml:space="preserve">0.72</w:t>
            </w:r>
          </w:p>
        </w:tc>
        <w:tc>
          <w:tcPr/>
          <w:p>
            <w:pPr>
              <w:pStyle w:val="Compact"/>
              <w:jc w:val="right"/>
            </w:pPr>
            <w:r>
              <w:t xml:space="preserve">1.17</w:t>
            </w:r>
          </w:p>
        </w:tc>
      </w:tr>
      <w:tr>
        <w:tc>
          <w:tcPr/>
          <w:p>
            <w:pPr>
              <w:pStyle w:val="Compact"/>
            </w:pPr>
            <w:r>
              <w:t xml:space="preserve">C to N</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0.127</w:t>
            </w:r>
          </w:p>
        </w:tc>
        <w:tc>
          <w:tcPr/>
          <w:p>
            <w:pPr>
              <w:pStyle w:val="Compact"/>
              <w:jc w:val="right"/>
            </w:pPr>
            <w:r>
              <w:t xml:space="preserve">0.95</w:t>
            </w:r>
          </w:p>
        </w:tc>
        <w:tc>
          <w:tcPr/>
          <w:p>
            <w:pPr>
              <w:pStyle w:val="Compact"/>
              <w:jc w:val="right"/>
            </w:pPr>
            <w:r>
              <w:t xml:space="preserve">0.74</w:t>
            </w:r>
          </w:p>
        </w:tc>
        <w:tc>
          <w:tcPr/>
          <w:p>
            <w:pPr>
              <w:pStyle w:val="Compact"/>
              <w:jc w:val="right"/>
            </w:pPr>
            <w:r>
              <w:t xml:space="preserve">1.22</w:t>
            </w:r>
          </w:p>
        </w:tc>
      </w:tr>
      <w:tr>
        <w:tc>
          <w:tcPr/>
          <w:p>
            <w:pPr>
              <w:pStyle w:val="Compact"/>
            </w:pPr>
            <w:r>
              <w:t xml:space="preserve">C to N</w:t>
            </w:r>
          </w:p>
        </w:tc>
        <w:tc>
          <w:tcPr/>
          <w:p>
            <w:pPr>
              <w:pStyle w:val="Compact"/>
              <w:jc w:val="right"/>
            </w:pPr>
            <w:r>
              <w:t xml:space="preserve">nonwhite or Hispanic</w:t>
            </w:r>
          </w:p>
        </w:tc>
        <w:tc>
          <w:tcPr/>
          <w:p>
            <w:pPr>
              <w:pStyle w:val="Compact"/>
              <w:jc w:val="right"/>
            </w:pPr>
            <w:r>
              <w:t xml:space="preserve">-0.143</w:t>
            </w:r>
          </w:p>
        </w:tc>
        <w:tc>
          <w:tcPr/>
          <w:p>
            <w:pPr>
              <w:pStyle w:val="Compact"/>
              <w:jc w:val="right"/>
            </w:pPr>
            <w:r>
              <w:t xml:space="preserve">0.154</w:t>
            </w:r>
          </w:p>
        </w:tc>
        <w:tc>
          <w:tcPr/>
          <w:p>
            <w:pPr>
              <w:pStyle w:val="Compact"/>
              <w:jc w:val="right"/>
            </w:pPr>
            <w:r>
              <w:t xml:space="preserve">0.87</w:t>
            </w:r>
          </w:p>
        </w:tc>
        <w:tc>
          <w:tcPr/>
          <w:p>
            <w:pPr>
              <w:pStyle w:val="Compact"/>
              <w:jc w:val="right"/>
            </w:pPr>
            <w:r>
              <w:t xml:space="preserve">0.64</w:t>
            </w:r>
          </w:p>
        </w:tc>
        <w:tc>
          <w:tcPr/>
          <w:p>
            <w:pPr>
              <w:pStyle w:val="Compact"/>
              <w:jc w:val="right"/>
            </w:pPr>
            <w:r>
              <w:t xml:space="preserve">1.17</w:t>
            </w:r>
          </w:p>
        </w:tc>
      </w:tr>
      <w:tr>
        <w:tc>
          <w:tcPr/>
          <w:p>
            <w:pPr>
              <w:pStyle w:val="Compact"/>
            </w:pPr>
            <w:r>
              <w:t xml:space="preserve">C to X</w:t>
            </w:r>
          </w:p>
        </w:tc>
        <w:tc>
          <w:tcPr/>
          <w:p>
            <w:pPr>
              <w:pStyle w:val="Compact"/>
              <w:jc w:val="right"/>
            </w:pPr>
            <w:r>
              <w:t xml:space="preserve">log rate at 65</w:t>
            </w:r>
          </w:p>
        </w:tc>
        <w:tc>
          <w:tcPr/>
          <w:p>
            <w:pPr>
              <w:pStyle w:val="Compact"/>
              <w:jc w:val="right"/>
            </w:pPr>
            <w:r>
              <w:t xml:space="preserve">-4.258</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pPr>
            <w:r>
              <w:t xml:space="preserve">C to X</w:t>
            </w:r>
          </w:p>
        </w:tc>
        <w:tc>
          <w:tcPr/>
          <w:p>
            <w:pPr>
              <w:pStyle w:val="Compact"/>
              <w:jc w:val="right"/>
            </w:pPr>
            <w:r>
              <w:t xml:space="preserve">age, per 10 years</w:t>
            </w:r>
          </w:p>
        </w:tc>
        <w:tc>
          <w:tcPr/>
          <w:p>
            <w:pPr>
              <w:pStyle w:val="Compact"/>
              <w:jc w:val="right"/>
            </w:pPr>
            <w:r>
              <w:t xml:space="preserve">0.562</w:t>
            </w:r>
          </w:p>
        </w:tc>
        <w:tc>
          <w:tcPr/>
          <w:p>
            <w:pPr>
              <w:pStyle w:val="Compact"/>
              <w:jc w:val="right"/>
            </w:pPr>
            <w:r>
              <w:t xml:space="preserve">0.053</w:t>
            </w:r>
          </w:p>
        </w:tc>
        <w:tc>
          <w:tcPr/>
          <w:p>
            <w:pPr>
              <w:pStyle w:val="Compact"/>
              <w:jc w:val="right"/>
            </w:pPr>
            <w:r>
              <w:t xml:space="preserve">1.75</w:t>
            </w:r>
          </w:p>
        </w:tc>
        <w:tc>
          <w:tcPr/>
          <w:p>
            <w:pPr>
              <w:pStyle w:val="Compact"/>
              <w:jc w:val="right"/>
            </w:pPr>
            <w:r>
              <w:t xml:space="preserve">1.58</w:t>
            </w:r>
          </w:p>
        </w:tc>
        <w:tc>
          <w:tcPr/>
          <w:p>
            <w:pPr>
              <w:pStyle w:val="Compact"/>
              <w:jc w:val="right"/>
            </w:pPr>
            <w:r>
              <w:t xml:space="preserve">1.95</w:t>
            </w:r>
          </w:p>
        </w:tc>
      </w:tr>
      <w:tr>
        <w:tc>
          <w:tcPr/>
          <w:p>
            <w:pPr>
              <w:pStyle w:val="Compact"/>
            </w:pPr>
            <w:r>
              <w:t xml:space="preserve">C to X</w:t>
            </w:r>
          </w:p>
        </w:tc>
        <w:tc>
          <w:tcPr/>
          <w:p>
            <w:pPr>
              <w:pStyle w:val="Compact"/>
              <w:jc w:val="right"/>
            </w:pPr>
            <w:r>
              <w:t xml:space="preserve">age over 70, change in slope</w:t>
            </w:r>
          </w:p>
        </w:tc>
        <w:tc>
          <w:tcPr/>
          <w:p>
            <w:pPr>
              <w:pStyle w:val="Compact"/>
              <w:jc w:val="right"/>
            </w:pPr>
            <w:r>
              <w:t xml:space="preserve">0.231</w:t>
            </w:r>
          </w:p>
        </w:tc>
        <w:tc>
          <w:tcPr/>
          <w:p>
            <w:pPr>
              <w:pStyle w:val="Compact"/>
              <w:jc w:val="right"/>
            </w:pPr>
            <w:r>
              <w:t xml:space="preserve">0.087</w:t>
            </w:r>
          </w:p>
        </w:tc>
        <w:tc>
          <w:tcPr/>
          <w:p>
            <w:pPr>
              <w:pStyle w:val="Compact"/>
              <w:jc w:val="right"/>
            </w:pPr>
            <w:r>
              <w:t xml:space="preserve">1.26</w:t>
            </w:r>
          </w:p>
        </w:tc>
        <w:tc>
          <w:tcPr/>
          <w:p>
            <w:pPr>
              <w:pStyle w:val="Compact"/>
              <w:jc w:val="right"/>
            </w:pPr>
            <w:r>
              <w:t xml:space="preserve">1.06</w:t>
            </w:r>
          </w:p>
        </w:tc>
        <w:tc>
          <w:tcPr/>
          <w:p>
            <w:pPr>
              <w:pStyle w:val="Compact"/>
              <w:jc w:val="right"/>
            </w:pPr>
            <w:r>
              <w:t xml:space="preserve">1.50</w:t>
            </w:r>
          </w:p>
        </w:tc>
      </w:tr>
      <w:tr>
        <w:tc>
          <w:tcPr/>
          <w:p>
            <w:pPr>
              <w:pStyle w:val="Compact"/>
            </w:pPr>
            <w:r>
              <w:t xml:space="preserve">C to X</w:t>
            </w:r>
          </w:p>
        </w:tc>
        <w:tc>
          <w:tcPr/>
          <w:p>
            <w:pPr>
              <w:pStyle w:val="Compact"/>
              <w:jc w:val="right"/>
            </w:pPr>
            <w:r>
              <w:t xml:space="preserve">age over 85, change in slope</w:t>
            </w:r>
          </w:p>
        </w:tc>
        <w:tc>
          <w:tcPr/>
          <w:p>
            <w:pPr>
              <w:pStyle w:val="Compact"/>
              <w:jc w:val="right"/>
            </w:pPr>
            <w:r>
              <w:t xml:space="preserve">0.175</w:t>
            </w:r>
          </w:p>
        </w:tc>
        <w:tc>
          <w:tcPr/>
          <w:p>
            <w:pPr>
              <w:pStyle w:val="Compact"/>
              <w:jc w:val="right"/>
            </w:pPr>
            <w:r>
              <w:t xml:space="preserve">0.125</w:t>
            </w:r>
          </w:p>
        </w:tc>
        <w:tc>
          <w:tcPr/>
          <w:p>
            <w:pPr>
              <w:pStyle w:val="Compact"/>
              <w:jc w:val="right"/>
            </w:pPr>
            <w:r>
              <w:t xml:space="preserve">1.19</w:t>
            </w:r>
          </w:p>
        </w:tc>
        <w:tc>
          <w:tcPr/>
          <w:p>
            <w:pPr>
              <w:pStyle w:val="Compact"/>
              <w:jc w:val="right"/>
            </w:pPr>
            <w:r>
              <w:t xml:space="preserve">0.93</w:t>
            </w:r>
          </w:p>
        </w:tc>
        <w:tc>
          <w:tcPr/>
          <w:p>
            <w:pPr>
              <w:pStyle w:val="Compact"/>
              <w:jc w:val="right"/>
            </w:pPr>
            <w:r>
              <w:t xml:space="preserve">1.52</w:t>
            </w:r>
          </w:p>
        </w:tc>
      </w:tr>
      <w:tr>
        <w:tc>
          <w:tcPr/>
          <w:p>
            <w:pPr>
              <w:pStyle w:val="Compact"/>
            </w:pPr>
            <w:r>
              <w:t xml:space="preserve">C to X</w:t>
            </w:r>
          </w:p>
        </w:tc>
        <w:tc>
          <w:tcPr/>
          <w:p>
            <w:pPr>
              <w:pStyle w:val="Compact"/>
              <w:jc w:val="right"/>
            </w:pPr>
            <w:r>
              <w:t xml:space="preserve">female</w:t>
            </w:r>
          </w:p>
        </w:tc>
        <w:tc>
          <w:tcPr/>
          <w:p>
            <w:pPr>
              <w:pStyle w:val="Compact"/>
              <w:jc w:val="right"/>
            </w:pPr>
            <w:r>
              <w:t xml:space="preserve">-0.578</w:t>
            </w:r>
          </w:p>
        </w:tc>
        <w:tc>
          <w:tcPr/>
          <w:p>
            <w:pPr>
              <w:pStyle w:val="Compact"/>
              <w:jc w:val="right"/>
            </w:pPr>
            <w:r>
              <w:t xml:space="preserve">0.037</w:t>
            </w:r>
          </w:p>
        </w:tc>
        <w:tc>
          <w:tcPr/>
          <w:p>
            <w:pPr>
              <w:pStyle w:val="Compact"/>
              <w:jc w:val="right"/>
            </w:pPr>
            <w:r>
              <w:t xml:space="preserve">0.56</w:t>
            </w:r>
          </w:p>
        </w:tc>
        <w:tc>
          <w:tcPr/>
          <w:p>
            <w:pPr>
              <w:pStyle w:val="Compact"/>
              <w:jc w:val="right"/>
            </w:pPr>
            <w:r>
              <w:t xml:space="preserve">0.52</w:t>
            </w:r>
          </w:p>
        </w:tc>
        <w:tc>
          <w:tcPr/>
          <w:p>
            <w:pPr>
              <w:pStyle w:val="Compact"/>
              <w:jc w:val="right"/>
            </w:pPr>
            <w:r>
              <w:t xml:space="preserve">0.60</w:t>
            </w:r>
          </w:p>
        </w:tc>
      </w:tr>
      <w:tr>
        <w:tc>
          <w:tcPr/>
          <w:p>
            <w:pPr>
              <w:pStyle w:val="Compact"/>
            </w:pPr>
            <w:r>
              <w:t xml:space="preserve">C to X</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0.039</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0.84</w:t>
            </w:r>
          </w:p>
        </w:tc>
      </w:tr>
      <w:tr>
        <w:tc>
          <w:tcPr/>
          <w:p>
            <w:pPr>
              <w:pStyle w:val="Compact"/>
            </w:pPr>
            <w:r>
              <w:t xml:space="preserve">C to X</w:t>
            </w:r>
          </w:p>
        </w:tc>
        <w:tc>
          <w:tcPr/>
          <w:p>
            <w:pPr>
              <w:pStyle w:val="Compact"/>
              <w:jc w:val="right"/>
            </w:pPr>
            <w:r>
              <w:t xml:space="preserve">nonwhite or Hispanic</w:t>
            </w:r>
          </w:p>
        </w:tc>
        <w:tc>
          <w:tcPr/>
          <w:p>
            <w:pPr>
              <w:pStyle w:val="Compact"/>
              <w:jc w:val="right"/>
            </w:pPr>
            <w:r>
              <w:t xml:space="preserve">0.110</w:t>
            </w:r>
          </w:p>
        </w:tc>
        <w:tc>
          <w:tcPr/>
          <w:p>
            <w:pPr>
              <w:pStyle w:val="Compact"/>
              <w:jc w:val="right"/>
            </w:pPr>
            <w:r>
              <w:t xml:space="preserve">0.043</w:t>
            </w:r>
          </w:p>
        </w:tc>
        <w:tc>
          <w:tcPr/>
          <w:p>
            <w:pPr>
              <w:pStyle w:val="Compact"/>
              <w:jc w:val="right"/>
            </w:pPr>
            <w:r>
              <w:t xml:space="preserve">1.12</w:t>
            </w:r>
          </w:p>
        </w:tc>
        <w:tc>
          <w:tcPr/>
          <w:p>
            <w:pPr>
              <w:pStyle w:val="Compact"/>
              <w:jc w:val="right"/>
            </w:pPr>
            <w:r>
              <w:t xml:space="preserve">1.03</w:t>
            </w:r>
          </w:p>
        </w:tc>
        <w:tc>
          <w:tcPr/>
          <w:p>
            <w:pPr>
              <w:pStyle w:val="Compact"/>
              <w:jc w:val="right"/>
            </w:pPr>
            <w:r>
              <w:t xml:space="preserve">1.21</w:t>
            </w:r>
          </w:p>
        </w:tc>
      </w:tr>
      <w:tr>
        <w:tc>
          <w:tcPr/>
          <w:p>
            <w:pPr>
              <w:pStyle w:val="Compact"/>
            </w:pPr>
            <w:r>
              <w:t xml:space="preserve">D to H</w:t>
            </w:r>
          </w:p>
        </w:tc>
        <w:tc>
          <w:tcPr/>
          <w:p>
            <w:pPr>
              <w:pStyle w:val="Compact"/>
              <w:jc w:val="right"/>
            </w:pPr>
            <w:r>
              <w:t xml:space="preserve">log rate at 65</w:t>
            </w:r>
          </w:p>
        </w:tc>
        <w:tc>
          <w:tcPr/>
          <w:p>
            <w:pPr>
              <w:pStyle w:val="Compact"/>
              <w:jc w:val="right"/>
            </w:pPr>
            <w:r>
              <w:t xml:space="preserve">-4.716</w:t>
            </w:r>
          </w:p>
        </w:tc>
        <w:tc>
          <w:tcPr/>
          <w:p>
            <w:pPr>
              <w:pStyle w:val="Compact"/>
              <w:jc w:val="right"/>
            </w:pPr>
            <w:r>
              <w:t xml:space="preserve">0.131</w:t>
            </w:r>
          </w:p>
        </w:tc>
        <w:tc>
          <w:tcPr/>
          <w:p>
            <w:pPr>
              <w:pStyle w:val="Compact"/>
            </w:pPr>
          </w:p>
        </w:tc>
        <w:tc>
          <w:tcPr/>
          <w:p>
            <w:pPr>
              <w:pStyle w:val="Compact"/>
            </w:pPr>
          </w:p>
        </w:tc>
        <w:tc>
          <w:tcPr/>
          <w:p>
            <w:pPr>
              <w:pStyle w:val="Compact"/>
            </w:pPr>
          </w:p>
        </w:tc>
      </w:tr>
      <w:tr>
        <w:tc>
          <w:tcPr/>
          <w:p>
            <w:pPr>
              <w:pStyle w:val="Compact"/>
            </w:pPr>
            <w:r>
              <w:t xml:space="preserve">D to H</w:t>
            </w:r>
          </w:p>
        </w:tc>
        <w:tc>
          <w:tcPr/>
          <w:p>
            <w:pPr>
              <w:pStyle w:val="Compact"/>
              <w:jc w:val="right"/>
            </w:pPr>
            <w:r>
              <w:t xml:space="preserve">age, per 10 years</w:t>
            </w:r>
          </w:p>
        </w:tc>
        <w:tc>
          <w:tcPr/>
          <w:p>
            <w:pPr>
              <w:pStyle w:val="Compact"/>
              <w:jc w:val="right"/>
            </w:pPr>
            <w:r>
              <w:t xml:space="preserve">-0.777</w:t>
            </w:r>
          </w:p>
        </w:tc>
        <w:tc>
          <w:tcPr/>
          <w:p>
            <w:pPr>
              <w:pStyle w:val="Compact"/>
              <w:jc w:val="right"/>
            </w:pPr>
            <w:r>
              <w:t xml:space="preserve">0.123</w:t>
            </w:r>
          </w:p>
        </w:tc>
        <w:tc>
          <w:tcPr/>
          <w:p>
            <w:pPr>
              <w:pStyle w:val="Compact"/>
              <w:jc w:val="right"/>
            </w:pPr>
            <w:r>
              <w:t xml:space="preserve">0.46</w:t>
            </w:r>
          </w:p>
        </w:tc>
        <w:tc>
          <w:tcPr/>
          <w:p>
            <w:pPr>
              <w:pStyle w:val="Compact"/>
              <w:jc w:val="right"/>
            </w:pPr>
            <w:r>
              <w:t xml:space="preserve">0.36</w:t>
            </w:r>
          </w:p>
        </w:tc>
        <w:tc>
          <w:tcPr/>
          <w:p>
            <w:pPr>
              <w:pStyle w:val="Compact"/>
              <w:jc w:val="right"/>
            </w:pPr>
            <w:r>
              <w:t xml:space="preserve">0.59</w:t>
            </w:r>
          </w:p>
        </w:tc>
      </w:tr>
      <w:tr>
        <w:tc>
          <w:tcPr/>
          <w:p>
            <w:pPr>
              <w:pStyle w:val="Compact"/>
            </w:pPr>
            <w:r>
              <w:t xml:space="preserve">D to H</w:t>
            </w:r>
          </w:p>
        </w:tc>
        <w:tc>
          <w:tcPr/>
          <w:p>
            <w:pPr>
              <w:pStyle w:val="Compact"/>
              <w:jc w:val="right"/>
            </w:pPr>
            <w:r>
              <w:t xml:space="preserve">age over 70, change in slope</w:t>
            </w:r>
          </w:p>
        </w:tc>
        <w:tc>
          <w:tcPr/>
          <w:p>
            <w:pPr>
              <w:pStyle w:val="Compact"/>
              <w:jc w:val="right"/>
            </w:pPr>
            <w:r>
              <w:t xml:space="preserve">0.667</w:t>
            </w:r>
          </w:p>
        </w:tc>
        <w:tc>
          <w:tcPr/>
          <w:p>
            <w:pPr>
              <w:pStyle w:val="Compact"/>
              <w:jc w:val="right"/>
            </w:pPr>
            <w:r>
              <w:t xml:space="preserve">0.262</w:t>
            </w:r>
          </w:p>
        </w:tc>
        <w:tc>
          <w:tcPr/>
          <w:p>
            <w:pPr>
              <w:pStyle w:val="Compact"/>
              <w:jc w:val="right"/>
            </w:pPr>
            <w:r>
              <w:t xml:space="preserve">1.95</w:t>
            </w:r>
          </w:p>
        </w:tc>
        <w:tc>
          <w:tcPr/>
          <w:p>
            <w:pPr>
              <w:pStyle w:val="Compact"/>
              <w:jc w:val="right"/>
            </w:pPr>
            <w:r>
              <w:t xml:space="preserve">1.16</w:t>
            </w:r>
          </w:p>
        </w:tc>
        <w:tc>
          <w:tcPr/>
          <w:p>
            <w:pPr>
              <w:pStyle w:val="Compact"/>
              <w:jc w:val="right"/>
            </w:pPr>
            <w:r>
              <w:t xml:space="preserve">3.26</w:t>
            </w:r>
          </w:p>
        </w:tc>
      </w:tr>
      <w:tr>
        <w:tc>
          <w:tcPr/>
          <w:p>
            <w:pPr>
              <w:pStyle w:val="Compact"/>
            </w:pPr>
            <w:r>
              <w:t xml:space="preserve">D to H</w:t>
            </w:r>
          </w:p>
        </w:tc>
        <w:tc>
          <w:tcPr/>
          <w:p>
            <w:pPr>
              <w:pStyle w:val="Compact"/>
              <w:jc w:val="right"/>
            </w:pPr>
            <w:r>
              <w:t xml:space="preserve">age over 85, change in slope</w:t>
            </w:r>
          </w:p>
        </w:tc>
        <w:tc>
          <w:tcPr/>
          <w:p>
            <w:pPr>
              <w:pStyle w:val="Compact"/>
              <w:jc w:val="right"/>
            </w:pPr>
            <w:r>
              <w:t xml:space="preserve">0.367</w:t>
            </w:r>
          </w:p>
        </w:tc>
        <w:tc>
          <w:tcPr/>
          <w:p>
            <w:pPr>
              <w:pStyle w:val="Compact"/>
              <w:jc w:val="right"/>
            </w:pPr>
            <w:r>
              <w:t xml:space="preserve">0.526</w:t>
            </w:r>
          </w:p>
        </w:tc>
        <w:tc>
          <w:tcPr/>
          <w:p>
            <w:pPr>
              <w:pStyle w:val="Compact"/>
              <w:jc w:val="right"/>
            </w:pPr>
            <w:r>
              <w:t xml:space="preserve">1.44</w:t>
            </w:r>
          </w:p>
        </w:tc>
        <w:tc>
          <w:tcPr/>
          <w:p>
            <w:pPr>
              <w:pStyle w:val="Compact"/>
              <w:jc w:val="right"/>
            </w:pPr>
            <w:r>
              <w:t xml:space="preserve">0.51</w:t>
            </w:r>
          </w:p>
        </w:tc>
        <w:tc>
          <w:tcPr/>
          <w:p>
            <w:pPr>
              <w:pStyle w:val="Compact"/>
              <w:jc w:val="right"/>
            </w:pPr>
            <w:r>
              <w:t xml:space="preserve">4.05</w:t>
            </w:r>
          </w:p>
        </w:tc>
      </w:tr>
      <w:tr>
        <w:tc>
          <w:tcPr/>
          <w:p>
            <w:pPr>
              <w:pStyle w:val="Compact"/>
            </w:pPr>
            <w:r>
              <w:t xml:space="preserve">D to H</w:t>
            </w:r>
          </w:p>
        </w:tc>
        <w:tc>
          <w:tcPr/>
          <w:p>
            <w:pPr>
              <w:pStyle w:val="Compact"/>
              <w:jc w:val="right"/>
            </w:pPr>
            <w:r>
              <w:t xml:space="preserve">female</w:t>
            </w:r>
          </w:p>
        </w:tc>
        <w:tc>
          <w:tcPr/>
          <w:p>
            <w:pPr>
              <w:pStyle w:val="Compact"/>
              <w:jc w:val="right"/>
            </w:pPr>
            <w:r>
              <w:t xml:space="preserve">-0.390</w:t>
            </w:r>
          </w:p>
        </w:tc>
        <w:tc>
          <w:tcPr/>
          <w:p>
            <w:pPr>
              <w:pStyle w:val="Compact"/>
              <w:jc w:val="right"/>
            </w:pPr>
            <w:r>
              <w:t xml:space="preserve">0.117</w:t>
            </w:r>
          </w:p>
        </w:tc>
        <w:tc>
          <w:tcPr/>
          <w:p>
            <w:pPr>
              <w:pStyle w:val="Compact"/>
              <w:jc w:val="right"/>
            </w:pPr>
            <w:r>
              <w:t xml:space="preserve">0.68</w:t>
            </w:r>
          </w:p>
        </w:tc>
        <w:tc>
          <w:tcPr/>
          <w:p>
            <w:pPr>
              <w:pStyle w:val="Compact"/>
              <w:jc w:val="right"/>
            </w:pPr>
            <w:r>
              <w:t xml:space="preserve">0.54</w:t>
            </w:r>
          </w:p>
        </w:tc>
        <w:tc>
          <w:tcPr/>
          <w:p>
            <w:pPr>
              <w:pStyle w:val="Compact"/>
              <w:jc w:val="right"/>
            </w:pPr>
            <w:r>
              <w:t xml:space="preserve">0.85</w:t>
            </w:r>
          </w:p>
        </w:tc>
      </w:tr>
      <w:tr>
        <w:tc>
          <w:tcPr/>
          <w:p>
            <w:pPr>
              <w:pStyle w:val="Compact"/>
            </w:pPr>
            <w:r>
              <w:t xml:space="preserve">D to H</w:t>
            </w:r>
          </w:p>
        </w:tc>
        <w:tc>
          <w:tcPr/>
          <w:p>
            <w:pPr>
              <w:pStyle w:val="Compact"/>
              <w:jc w:val="right"/>
            </w:pPr>
            <w:r>
              <w:t xml:space="preserve">any college</w:t>
            </w:r>
          </w:p>
        </w:tc>
        <w:tc>
          <w:tcPr/>
          <w:p>
            <w:pPr>
              <w:pStyle w:val="Compact"/>
              <w:jc w:val="right"/>
            </w:pPr>
            <w:r>
              <w:t xml:space="preserve">0.216</w:t>
            </w:r>
          </w:p>
        </w:tc>
        <w:tc>
          <w:tcPr/>
          <w:p>
            <w:pPr>
              <w:pStyle w:val="Compact"/>
              <w:jc w:val="right"/>
            </w:pPr>
            <w:r>
              <w:t xml:space="preserve">0.119</w:t>
            </w:r>
          </w:p>
        </w:tc>
        <w:tc>
          <w:tcPr/>
          <w:p>
            <w:pPr>
              <w:pStyle w:val="Compact"/>
              <w:jc w:val="right"/>
            </w:pPr>
            <w:r>
              <w:t xml:space="preserve">1.24</w:t>
            </w:r>
          </w:p>
        </w:tc>
        <w:tc>
          <w:tcPr/>
          <w:p>
            <w:pPr>
              <w:pStyle w:val="Compact"/>
              <w:jc w:val="right"/>
            </w:pPr>
            <w:r>
              <w:t xml:space="preserve">0.98</w:t>
            </w:r>
          </w:p>
        </w:tc>
        <w:tc>
          <w:tcPr/>
          <w:p>
            <w:pPr>
              <w:pStyle w:val="Compact"/>
              <w:jc w:val="right"/>
            </w:pPr>
            <w:r>
              <w:t xml:space="preserve">1.57</w:t>
            </w:r>
          </w:p>
        </w:tc>
      </w:tr>
      <w:tr>
        <w:tc>
          <w:tcPr/>
          <w:p>
            <w:pPr>
              <w:pStyle w:val="Compact"/>
            </w:pPr>
            <w:r>
              <w:t xml:space="preserve">D to H</w:t>
            </w:r>
          </w:p>
        </w:tc>
        <w:tc>
          <w:tcPr/>
          <w:p>
            <w:pPr>
              <w:pStyle w:val="Compact"/>
              <w:jc w:val="right"/>
            </w:pPr>
            <w:r>
              <w:t xml:space="preserve">nonwhite or Hispanic</w:t>
            </w:r>
          </w:p>
        </w:tc>
        <w:tc>
          <w:tcPr/>
          <w:p>
            <w:pPr>
              <w:pStyle w:val="Compact"/>
              <w:jc w:val="right"/>
            </w:pPr>
            <w:r>
              <w:t xml:space="preserve">0.198</w:t>
            </w:r>
          </w:p>
        </w:tc>
        <w:tc>
          <w:tcPr/>
          <w:p>
            <w:pPr>
              <w:pStyle w:val="Compact"/>
              <w:jc w:val="right"/>
            </w:pPr>
            <w:r>
              <w:t xml:space="preserve">0.119</w:t>
            </w:r>
          </w:p>
        </w:tc>
        <w:tc>
          <w:tcPr/>
          <w:p>
            <w:pPr>
              <w:pStyle w:val="Compact"/>
              <w:jc w:val="right"/>
            </w:pPr>
            <w:r>
              <w:t xml:space="preserve">1.22</w:t>
            </w:r>
          </w:p>
        </w:tc>
        <w:tc>
          <w:tcPr/>
          <w:p>
            <w:pPr>
              <w:pStyle w:val="Compact"/>
              <w:jc w:val="right"/>
            </w:pPr>
            <w:r>
              <w:t xml:space="preserve">0.97</w:t>
            </w:r>
          </w:p>
        </w:tc>
        <w:tc>
          <w:tcPr/>
          <w:p>
            <w:pPr>
              <w:pStyle w:val="Compact"/>
              <w:jc w:val="right"/>
            </w:pPr>
            <w:r>
              <w:t xml:space="preserve">1.54</w:t>
            </w:r>
          </w:p>
        </w:tc>
      </w:tr>
      <w:tr>
        <w:tc>
          <w:tcPr/>
          <w:p>
            <w:pPr>
              <w:pStyle w:val="Compact"/>
            </w:pPr>
            <w:r>
              <w:t xml:space="preserve">D to C</w:t>
            </w:r>
          </w:p>
        </w:tc>
        <w:tc>
          <w:tcPr/>
          <w:p>
            <w:pPr>
              <w:pStyle w:val="Compact"/>
              <w:jc w:val="right"/>
            </w:pPr>
            <w:r>
              <w:t xml:space="preserve">log rate at 65</w:t>
            </w:r>
          </w:p>
        </w:tc>
        <w:tc>
          <w:tcPr/>
          <w:p>
            <w:pPr>
              <w:pStyle w:val="Compact"/>
              <w:jc w:val="right"/>
            </w:pPr>
            <w:r>
              <w:t xml:space="preserve">-1.081</w:t>
            </w:r>
          </w:p>
        </w:tc>
        <w:tc>
          <w:tcPr/>
          <w:p>
            <w:pPr>
              <w:pStyle w:val="Compact"/>
              <w:jc w:val="right"/>
            </w:pPr>
            <w:r>
              <w:t xml:space="preserve">0.030</w:t>
            </w:r>
          </w:p>
        </w:tc>
        <w:tc>
          <w:tcPr/>
          <w:p>
            <w:pPr>
              <w:pStyle w:val="Compact"/>
            </w:pPr>
          </w:p>
        </w:tc>
        <w:tc>
          <w:tcPr/>
          <w:p>
            <w:pPr>
              <w:pStyle w:val="Compact"/>
            </w:pPr>
          </w:p>
        </w:tc>
        <w:tc>
          <w:tcPr/>
          <w:p>
            <w:pPr>
              <w:pStyle w:val="Compact"/>
            </w:pPr>
          </w:p>
        </w:tc>
      </w:tr>
      <w:tr>
        <w:tc>
          <w:tcPr/>
          <w:p>
            <w:pPr>
              <w:pStyle w:val="Compact"/>
            </w:pPr>
            <w:r>
              <w:t xml:space="preserve">D to C</w:t>
            </w:r>
          </w:p>
        </w:tc>
        <w:tc>
          <w:tcPr/>
          <w:p>
            <w:pPr>
              <w:pStyle w:val="Compact"/>
              <w:jc w:val="right"/>
            </w:pPr>
            <w:r>
              <w:t xml:space="preserve">age, per 10 years</w:t>
            </w:r>
          </w:p>
        </w:tc>
        <w:tc>
          <w:tcPr/>
          <w:p>
            <w:pPr>
              <w:pStyle w:val="Compact"/>
              <w:jc w:val="right"/>
            </w:pPr>
            <w:r>
              <w:t xml:space="preserve">-0.035</w:t>
            </w:r>
          </w:p>
        </w:tc>
        <w:tc>
          <w:tcPr/>
          <w:p>
            <w:pPr>
              <w:pStyle w:val="Compact"/>
              <w:jc w:val="right"/>
            </w:pPr>
            <w:r>
              <w:t xml:space="preserve">0.029</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C</w:t>
            </w:r>
          </w:p>
        </w:tc>
        <w:tc>
          <w:tcPr/>
          <w:p>
            <w:pPr>
              <w:pStyle w:val="Compact"/>
              <w:jc w:val="right"/>
            </w:pPr>
            <w:r>
              <w:t xml:space="preserve">age over 70, change in slope</w:t>
            </w:r>
          </w:p>
        </w:tc>
        <w:tc>
          <w:tcPr/>
          <w:p>
            <w:pPr>
              <w:pStyle w:val="Compact"/>
              <w:jc w:val="right"/>
            </w:pPr>
            <w:r>
              <w:t xml:space="preserve">-0.139</w:t>
            </w:r>
          </w:p>
        </w:tc>
        <w:tc>
          <w:tcPr/>
          <w:p>
            <w:pPr>
              <w:pStyle w:val="Compact"/>
              <w:jc w:val="right"/>
            </w:pPr>
            <w:r>
              <w:t xml:space="preserve">0.055</w:t>
            </w:r>
          </w:p>
        </w:tc>
        <w:tc>
          <w:tcPr/>
          <w:p>
            <w:pPr>
              <w:pStyle w:val="Compact"/>
              <w:jc w:val="right"/>
            </w:pPr>
            <w:r>
              <w:t xml:space="preserve">0.87</w:t>
            </w:r>
          </w:p>
        </w:tc>
        <w:tc>
          <w:tcPr/>
          <w:p>
            <w:pPr>
              <w:pStyle w:val="Compact"/>
              <w:jc w:val="right"/>
            </w:pPr>
            <w:r>
              <w:t xml:space="preserve">0.78</w:t>
            </w:r>
          </w:p>
        </w:tc>
        <w:tc>
          <w:tcPr/>
          <w:p>
            <w:pPr>
              <w:pStyle w:val="Compact"/>
              <w:jc w:val="right"/>
            </w:pPr>
            <w:r>
              <w:t xml:space="preserve">0.97</w:t>
            </w:r>
          </w:p>
        </w:tc>
      </w:tr>
      <w:tr>
        <w:tc>
          <w:tcPr/>
          <w:p>
            <w:pPr>
              <w:pStyle w:val="Compact"/>
            </w:pPr>
            <w:r>
              <w:t xml:space="preserve">D to C</w:t>
            </w:r>
          </w:p>
        </w:tc>
        <w:tc>
          <w:tcPr/>
          <w:p>
            <w:pPr>
              <w:pStyle w:val="Compact"/>
              <w:jc w:val="right"/>
            </w:pPr>
            <w:r>
              <w:t xml:space="preserve">age over 85, change in slope</w:t>
            </w:r>
          </w:p>
        </w:tc>
        <w:tc>
          <w:tcPr/>
          <w:p>
            <w:pPr>
              <w:pStyle w:val="Compact"/>
              <w:jc w:val="right"/>
            </w:pPr>
            <w:r>
              <w:t xml:space="preserve">-0.038</w:t>
            </w:r>
          </w:p>
        </w:tc>
        <w:tc>
          <w:tcPr/>
          <w:p>
            <w:pPr>
              <w:pStyle w:val="Compact"/>
              <w:jc w:val="right"/>
            </w:pPr>
            <w:r>
              <w:t xml:space="preserve">0.128</w:t>
            </w:r>
          </w:p>
        </w:tc>
        <w:tc>
          <w:tcPr/>
          <w:p>
            <w:pPr>
              <w:pStyle w:val="Compact"/>
              <w:jc w:val="right"/>
            </w:pPr>
            <w:r>
              <w:t xml:space="preserve">0.96</w:t>
            </w:r>
          </w:p>
        </w:tc>
        <w:tc>
          <w:tcPr/>
          <w:p>
            <w:pPr>
              <w:pStyle w:val="Compact"/>
              <w:jc w:val="right"/>
            </w:pPr>
            <w:r>
              <w:t xml:space="preserve">0.75</w:t>
            </w:r>
          </w:p>
        </w:tc>
        <w:tc>
          <w:tcPr/>
          <w:p>
            <w:pPr>
              <w:pStyle w:val="Compact"/>
              <w:jc w:val="right"/>
            </w:pPr>
            <w:r>
              <w:t xml:space="preserve">1.24</w:t>
            </w:r>
          </w:p>
        </w:tc>
      </w:tr>
      <w:tr>
        <w:tc>
          <w:tcPr/>
          <w:p>
            <w:pPr>
              <w:pStyle w:val="Compact"/>
            </w:pPr>
            <w:r>
              <w:t xml:space="preserve">D to C</w:t>
            </w:r>
          </w:p>
        </w:tc>
        <w:tc>
          <w:tcPr/>
          <w:p>
            <w:pPr>
              <w:pStyle w:val="Compact"/>
              <w:jc w:val="right"/>
            </w:pPr>
            <w:r>
              <w:t xml:space="preserve">female</w:t>
            </w:r>
          </w:p>
        </w:tc>
        <w:tc>
          <w:tcPr/>
          <w:p>
            <w:pPr>
              <w:pStyle w:val="Compact"/>
              <w:jc w:val="right"/>
            </w:pPr>
            <w:r>
              <w:t xml:space="preserve">0.018</w:t>
            </w:r>
          </w:p>
        </w:tc>
        <w:tc>
          <w:tcPr/>
          <w:p>
            <w:pPr>
              <w:pStyle w:val="Compact"/>
              <w:jc w:val="right"/>
            </w:pPr>
            <w:r>
              <w:t xml:space="preserve">0.029</w:t>
            </w:r>
          </w:p>
        </w:tc>
        <w:tc>
          <w:tcPr/>
          <w:p>
            <w:pPr>
              <w:pStyle w:val="Compact"/>
              <w:jc w:val="right"/>
            </w:pPr>
            <w:r>
              <w:t xml:space="preserve">1.02</w:t>
            </w:r>
          </w:p>
        </w:tc>
        <w:tc>
          <w:tcPr/>
          <w:p>
            <w:pPr>
              <w:pStyle w:val="Compact"/>
              <w:jc w:val="right"/>
            </w:pPr>
            <w:r>
              <w:t xml:space="preserve">0.96</w:t>
            </w:r>
          </w:p>
        </w:tc>
        <w:tc>
          <w:tcPr/>
          <w:p>
            <w:pPr>
              <w:pStyle w:val="Compact"/>
              <w:jc w:val="right"/>
            </w:pPr>
            <w:r>
              <w:t xml:space="preserve">1.08</w:t>
            </w:r>
          </w:p>
        </w:tc>
      </w:tr>
      <w:tr>
        <w:tc>
          <w:tcPr/>
          <w:p>
            <w:pPr>
              <w:pStyle w:val="Compact"/>
            </w:pPr>
            <w:r>
              <w:t xml:space="preserve">D to C</w:t>
            </w:r>
          </w:p>
        </w:tc>
        <w:tc>
          <w:tcPr/>
          <w:p>
            <w:pPr>
              <w:pStyle w:val="Compact"/>
              <w:jc w:val="right"/>
            </w:pPr>
            <w:r>
              <w:t xml:space="preserve">any college</w:t>
            </w:r>
          </w:p>
        </w:tc>
        <w:tc>
          <w:tcPr/>
          <w:p>
            <w:pPr>
              <w:pStyle w:val="Compact"/>
              <w:jc w:val="right"/>
            </w:pPr>
            <w:r>
              <w:t xml:space="preserve">0.082</w:t>
            </w:r>
          </w:p>
        </w:tc>
        <w:tc>
          <w:tcPr/>
          <w:p>
            <w:pPr>
              <w:pStyle w:val="Compact"/>
              <w:jc w:val="right"/>
            </w:pPr>
            <w:r>
              <w:t xml:space="preserve">0.029</w:t>
            </w:r>
          </w:p>
        </w:tc>
        <w:tc>
          <w:tcPr/>
          <w:p>
            <w:pPr>
              <w:pStyle w:val="Compact"/>
              <w:jc w:val="right"/>
            </w:pPr>
            <w:r>
              <w:t xml:space="preserve">1.08</w:t>
            </w:r>
          </w:p>
        </w:tc>
        <w:tc>
          <w:tcPr/>
          <w:p>
            <w:pPr>
              <w:pStyle w:val="Compact"/>
              <w:jc w:val="right"/>
            </w:pPr>
            <w:r>
              <w:t xml:space="preserve">1.02</w:t>
            </w:r>
          </w:p>
        </w:tc>
        <w:tc>
          <w:tcPr/>
          <w:p>
            <w:pPr>
              <w:pStyle w:val="Compact"/>
              <w:jc w:val="right"/>
            </w:pPr>
            <w:r>
              <w:t xml:space="preserve">1.15</w:t>
            </w:r>
          </w:p>
        </w:tc>
      </w:tr>
      <w:tr>
        <w:tc>
          <w:tcPr/>
          <w:p>
            <w:pPr>
              <w:pStyle w:val="Compact"/>
            </w:pPr>
            <w:r>
              <w:t xml:space="preserve">D to C</w:t>
            </w:r>
          </w:p>
        </w:tc>
        <w:tc>
          <w:tcPr/>
          <w:p>
            <w:pPr>
              <w:pStyle w:val="Compact"/>
              <w:jc w:val="right"/>
            </w:pPr>
            <w:r>
              <w:t xml:space="preserve">nonwhite or Hispanic</w:t>
            </w:r>
          </w:p>
        </w:tc>
        <w:tc>
          <w:tcPr/>
          <w:p>
            <w:pPr>
              <w:pStyle w:val="Compact"/>
              <w:jc w:val="right"/>
            </w:pPr>
            <w:r>
              <w:t xml:space="preserve">-0.039</w:t>
            </w:r>
          </w:p>
        </w:tc>
        <w:tc>
          <w:tcPr/>
          <w:p>
            <w:pPr>
              <w:pStyle w:val="Compact"/>
              <w:jc w:val="right"/>
            </w:pPr>
            <w:r>
              <w:t xml:space="preserve">0.030</w:t>
            </w:r>
          </w:p>
        </w:tc>
        <w:tc>
          <w:tcPr/>
          <w:p>
            <w:pPr>
              <w:pStyle w:val="Compact"/>
              <w:jc w:val="right"/>
            </w:pPr>
            <w:r>
              <w:t xml:space="preserve">0.96</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L</w:t>
            </w:r>
          </w:p>
        </w:tc>
        <w:tc>
          <w:tcPr/>
          <w:p>
            <w:pPr>
              <w:pStyle w:val="Compact"/>
              <w:jc w:val="right"/>
            </w:pPr>
            <w:r>
              <w:t xml:space="preserve">log rate at 65</w:t>
            </w:r>
          </w:p>
        </w:tc>
        <w:tc>
          <w:tcPr/>
          <w:p>
            <w:pPr>
              <w:pStyle w:val="Compact"/>
              <w:jc w:val="right"/>
            </w:pPr>
            <w:r>
              <w:t xml:space="preserve">-1.920</w:t>
            </w:r>
          </w:p>
        </w:tc>
        <w:tc>
          <w:tcPr/>
          <w:p>
            <w:pPr>
              <w:pStyle w:val="Compact"/>
              <w:jc w:val="right"/>
            </w:pPr>
            <w:r>
              <w:t xml:space="preserve">0.047</w:t>
            </w:r>
          </w:p>
        </w:tc>
        <w:tc>
          <w:tcPr/>
          <w:p>
            <w:pPr>
              <w:pStyle w:val="Compact"/>
            </w:pPr>
          </w:p>
        </w:tc>
        <w:tc>
          <w:tcPr/>
          <w:p>
            <w:pPr>
              <w:pStyle w:val="Compact"/>
            </w:pPr>
          </w:p>
        </w:tc>
        <w:tc>
          <w:tcPr/>
          <w:p>
            <w:pPr>
              <w:pStyle w:val="Compact"/>
            </w:pPr>
          </w:p>
        </w:tc>
      </w:tr>
      <w:tr>
        <w:tc>
          <w:tcPr/>
          <w:p>
            <w:pPr>
              <w:pStyle w:val="Compact"/>
            </w:pPr>
            <w:r>
              <w:t xml:space="preserve">D to L</w:t>
            </w:r>
          </w:p>
        </w:tc>
        <w:tc>
          <w:tcPr/>
          <w:p>
            <w:pPr>
              <w:pStyle w:val="Compact"/>
              <w:jc w:val="right"/>
            </w:pPr>
            <w:r>
              <w:t xml:space="preserve">age, per 10 years</w:t>
            </w:r>
          </w:p>
        </w:tc>
        <w:tc>
          <w:tcPr/>
          <w:p>
            <w:pPr>
              <w:pStyle w:val="Compact"/>
              <w:jc w:val="right"/>
            </w:pPr>
            <w:r>
              <w:t xml:space="preserve">-0.112</w:t>
            </w:r>
          </w:p>
        </w:tc>
        <w:tc>
          <w:tcPr/>
          <w:p>
            <w:pPr>
              <w:pStyle w:val="Compact"/>
              <w:jc w:val="right"/>
            </w:pPr>
            <w:r>
              <w:t xml:space="preserve">0.052</w:t>
            </w:r>
          </w:p>
        </w:tc>
        <w:tc>
          <w:tcPr/>
          <w:p>
            <w:pPr>
              <w:pStyle w:val="Compact"/>
              <w:jc w:val="right"/>
            </w:pPr>
            <w:r>
              <w:t xml:space="preserve">0.89</w:t>
            </w:r>
          </w:p>
        </w:tc>
        <w:tc>
          <w:tcPr/>
          <w:p>
            <w:pPr>
              <w:pStyle w:val="Compact"/>
              <w:jc w:val="right"/>
            </w:pPr>
            <w:r>
              <w:t xml:space="preserve">0.81</w:t>
            </w:r>
          </w:p>
        </w:tc>
        <w:tc>
          <w:tcPr/>
          <w:p>
            <w:pPr>
              <w:pStyle w:val="Compact"/>
              <w:jc w:val="right"/>
            </w:pPr>
            <w:r>
              <w:t xml:space="preserve">0.99</w:t>
            </w:r>
          </w:p>
        </w:tc>
      </w:tr>
      <w:tr>
        <w:tc>
          <w:tcPr/>
          <w:p>
            <w:pPr>
              <w:pStyle w:val="Compact"/>
            </w:pPr>
            <w:r>
              <w:t xml:space="preserve">D to L</w:t>
            </w:r>
          </w:p>
        </w:tc>
        <w:tc>
          <w:tcPr/>
          <w:p>
            <w:pPr>
              <w:pStyle w:val="Compact"/>
              <w:jc w:val="right"/>
            </w:pPr>
            <w:r>
              <w:t xml:space="preserve">age over 70, change in slope</w:t>
            </w:r>
          </w:p>
        </w:tc>
        <w:tc>
          <w:tcPr/>
          <w:p>
            <w:pPr>
              <w:pStyle w:val="Compact"/>
              <w:jc w:val="right"/>
            </w:pPr>
            <w:r>
              <w:t xml:space="preserve">0.440</w:t>
            </w:r>
          </w:p>
        </w:tc>
        <w:tc>
          <w:tcPr/>
          <w:p>
            <w:pPr>
              <w:pStyle w:val="Compact"/>
              <w:jc w:val="right"/>
            </w:pPr>
            <w:r>
              <w:t xml:space="preserve">0.090</w:t>
            </w:r>
          </w:p>
        </w:tc>
        <w:tc>
          <w:tcPr/>
          <w:p>
            <w:pPr>
              <w:pStyle w:val="Compact"/>
              <w:jc w:val="right"/>
            </w:pPr>
            <w:r>
              <w:t xml:space="preserve">1.55</w:t>
            </w:r>
          </w:p>
        </w:tc>
        <w:tc>
          <w:tcPr/>
          <w:p>
            <w:pPr>
              <w:pStyle w:val="Compact"/>
              <w:jc w:val="right"/>
            </w:pPr>
            <w:r>
              <w:t xml:space="preserve">1.30</w:t>
            </w:r>
          </w:p>
        </w:tc>
        <w:tc>
          <w:tcPr/>
          <w:p>
            <w:pPr>
              <w:pStyle w:val="Compact"/>
              <w:jc w:val="right"/>
            </w:pPr>
            <w:r>
              <w:t xml:space="preserve">1.85</w:t>
            </w:r>
          </w:p>
        </w:tc>
      </w:tr>
      <w:tr>
        <w:tc>
          <w:tcPr/>
          <w:p>
            <w:pPr>
              <w:pStyle w:val="Compact"/>
            </w:pPr>
            <w:r>
              <w:t xml:space="preserve">D to L</w:t>
            </w:r>
          </w:p>
        </w:tc>
        <w:tc>
          <w:tcPr/>
          <w:p>
            <w:pPr>
              <w:pStyle w:val="Compact"/>
              <w:jc w:val="right"/>
            </w:pPr>
            <w:r>
              <w:t xml:space="preserve">age over 85, change in slope</w:t>
            </w:r>
          </w:p>
        </w:tc>
        <w:tc>
          <w:tcPr/>
          <w:p>
            <w:pPr>
              <w:pStyle w:val="Compact"/>
              <w:jc w:val="right"/>
            </w:pPr>
            <w:r>
              <w:t xml:space="preserve">0.093</w:t>
            </w:r>
          </w:p>
        </w:tc>
        <w:tc>
          <w:tcPr/>
          <w:p>
            <w:pPr>
              <w:pStyle w:val="Compact"/>
              <w:jc w:val="right"/>
            </w:pPr>
            <w:r>
              <w:t xml:space="preserve">0.115</w:t>
            </w:r>
          </w:p>
        </w:tc>
        <w:tc>
          <w:tcPr/>
          <w:p>
            <w:pPr>
              <w:pStyle w:val="Compact"/>
              <w:jc w:val="right"/>
            </w:pPr>
            <w:r>
              <w:t xml:space="preserve">1.10</w:t>
            </w:r>
          </w:p>
        </w:tc>
        <w:tc>
          <w:tcPr/>
          <w:p>
            <w:pPr>
              <w:pStyle w:val="Compact"/>
              <w:jc w:val="right"/>
            </w:pPr>
            <w:r>
              <w:t xml:space="preserve">0.88</w:t>
            </w:r>
          </w:p>
        </w:tc>
        <w:tc>
          <w:tcPr/>
          <w:p>
            <w:pPr>
              <w:pStyle w:val="Compact"/>
              <w:jc w:val="right"/>
            </w:pPr>
            <w:r>
              <w:t xml:space="preserve">1.37</w:t>
            </w:r>
          </w:p>
        </w:tc>
      </w:tr>
      <w:tr>
        <w:tc>
          <w:tcPr/>
          <w:p>
            <w:pPr>
              <w:pStyle w:val="Compact"/>
            </w:pPr>
            <w:r>
              <w:t xml:space="preserve">D to L</w:t>
            </w:r>
          </w:p>
        </w:tc>
        <w:tc>
          <w:tcPr/>
          <w:p>
            <w:pPr>
              <w:pStyle w:val="Compact"/>
              <w:jc w:val="right"/>
            </w:pPr>
            <w:r>
              <w:t xml:space="preserve">female</w:t>
            </w:r>
          </w:p>
        </w:tc>
        <w:tc>
          <w:tcPr/>
          <w:p>
            <w:pPr>
              <w:pStyle w:val="Compact"/>
              <w:jc w:val="right"/>
            </w:pPr>
            <w:r>
              <w:t xml:space="preserve">-0.079</w:t>
            </w:r>
          </w:p>
        </w:tc>
        <w:tc>
          <w:tcPr/>
          <w:p>
            <w:pPr>
              <w:pStyle w:val="Compact"/>
              <w:jc w:val="right"/>
            </w:pPr>
            <w:r>
              <w:t xml:space="preserve">0.044</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1.01</w:t>
            </w:r>
          </w:p>
        </w:tc>
      </w:tr>
      <w:tr>
        <w:tc>
          <w:tcPr/>
          <w:p>
            <w:pPr>
              <w:pStyle w:val="Compact"/>
            </w:pPr>
            <w:r>
              <w:t xml:space="preserve">D to L</w:t>
            </w:r>
          </w:p>
        </w:tc>
        <w:tc>
          <w:tcPr/>
          <w:p>
            <w:pPr>
              <w:pStyle w:val="Compact"/>
              <w:jc w:val="right"/>
            </w:pPr>
            <w:r>
              <w:t xml:space="preserve">any college</w:t>
            </w:r>
          </w:p>
        </w:tc>
        <w:tc>
          <w:tcPr/>
          <w:p>
            <w:pPr>
              <w:pStyle w:val="Compact"/>
              <w:jc w:val="right"/>
            </w:pPr>
            <w:r>
              <w:t xml:space="preserve">-0.090</w:t>
            </w:r>
          </w:p>
        </w:tc>
        <w:tc>
          <w:tcPr/>
          <w:p>
            <w:pPr>
              <w:pStyle w:val="Compact"/>
              <w:jc w:val="right"/>
            </w:pPr>
            <w:r>
              <w:t xml:space="preserve">0.043</w:t>
            </w:r>
          </w:p>
        </w:tc>
        <w:tc>
          <w:tcPr/>
          <w:p>
            <w:pPr>
              <w:pStyle w:val="Compact"/>
              <w:jc w:val="right"/>
            </w:pPr>
            <w:r>
              <w:t xml:space="preserve">0.91</w:t>
            </w:r>
          </w:p>
        </w:tc>
        <w:tc>
          <w:tcPr/>
          <w:p>
            <w:pPr>
              <w:pStyle w:val="Compact"/>
              <w:jc w:val="right"/>
            </w:pPr>
            <w:r>
              <w:t xml:space="preserve">0.84</w:t>
            </w:r>
          </w:p>
        </w:tc>
        <w:tc>
          <w:tcPr/>
          <w:p>
            <w:pPr>
              <w:pStyle w:val="Compact"/>
              <w:jc w:val="right"/>
            </w:pPr>
            <w:r>
              <w:t xml:space="preserve">0.99</w:t>
            </w:r>
          </w:p>
        </w:tc>
      </w:tr>
      <w:tr>
        <w:tc>
          <w:tcPr/>
          <w:p>
            <w:pPr>
              <w:pStyle w:val="Compact"/>
            </w:pPr>
            <w:r>
              <w:t xml:space="preserve">D to L</w:t>
            </w:r>
          </w:p>
        </w:tc>
        <w:tc>
          <w:tcPr/>
          <w:p>
            <w:pPr>
              <w:pStyle w:val="Compact"/>
              <w:jc w:val="right"/>
            </w:pPr>
            <w:r>
              <w:t xml:space="preserve">nonwhite or Hispanic</w:t>
            </w:r>
          </w:p>
        </w:tc>
        <w:tc>
          <w:tcPr/>
          <w:p>
            <w:pPr>
              <w:pStyle w:val="Compact"/>
              <w:jc w:val="right"/>
            </w:pPr>
            <w:r>
              <w:t xml:space="preserve">0.283</w:t>
            </w:r>
          </w:p>
        </w:tc>
        <w:tc>
          <w:tcPr/>
          <w:p>
            <w:pPr>
              <w:pStyle w:val="Compact"/>
              <w:jc w:val="right"/>
            </w:pPr>
            <w:r>
              <w:t xml:space="preserve">0.045</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1.45</w:t>
            </w:r>
          </w:p>
        </w:tc>
      </w:tr>
      <w:tr>
        <w:tc>
          <w:tcPr/>
          <w:p>
            <w:pPr>
              <w:pStyle w:val="Compact"/>
            </w:pPr>
            <w:r>
              <w:t xml:space="preserve">D to N</w:t>
            </w:r>
          </w:p>
        </w:tc>
        <w:tc>
          <w:tcPr/>
          <w:p>
            <w:pPr>
              <w:pStyle w:val="Compact"/>
              <w:jc w:val="right"/>
            </w:pPr>
            <w:r>
              <w:t xml:space="preserve">log rate at 65</w:t>
            </w:r>
          </w:p>
        </w:tc>
        <w:tc>
          <w:tcPr/>
          <w:p>
            <w:pPr>
              <w:pStyle w:val="Compact"/>
              <w:jc w:val="right"/>
            </w:pPr>
            <w:r>
              <w:t xml:space="preserve">-5.726</w:t>
            </w:r>
          </w:p>
        </w:tc>
        <w:tc>
          <w:tcPr/>
          <w:p>
            <w:pPr>
              <w:pStyle w:val="Compact"/>
              <w:jc w:val="right"/>
            </w:pPr>
            <w:r>
              <w:t xml:space="preserve">0.529</w:t>
            </w:r>
          </w:p>
        </w:tc>
        <w:tc>
          <w:tcPr/>
          <w:p>
            <w:pPr>
              <w:pStyle w:val="Compact"/>
            </w:pPr>
          </w:p>
        </w:tc>
        <w:tc>
          <w:tcPr/>
          <w:p>
            <w:pPr>
              <w:pStyle w:val="Compact"/>
            </w:pPr>
          </w:p>
        </w:tc>
        <w:tc>
          <w:tcPr/>
          <w:p>
            <w:pPr>
              <w:pStyle w:val="Compact"/>
            </w:pPr>
          </w:p>
        </w:tc>
      </w:tr>
      <w:tr>
        <w:tc>
          <w:tcPr/>
          <w:p>
            <w:pPr>
              <w:pStyle w:val="Compact"/>
            </w:pPr>
            <w:r>
              <w:t xml:space="preserve">D to N</w:t>
            </w:r>
          </w:p>
        </w:tc>
        <w:tc>
          <w:tcPr/>
          <w:p>
            <w:pPr>
              <w:pStyle w:val="Compact"/>
              <w:jc w:val="right"/>
            </w:pPr>
            <w:r>
              <w:t xml:space="preserve">age, per 10 years</w:t>
            </w:r>
          </w:p>
        </w:tc>
        <w:tc>
          <w:tcPr/>
          <w:p>
            <w:pPr>
              <w:pStyle w:val="Compact"/>
              <w:jc w:val="right"/>
            </w:pPr>
            <w:r>
              <w:t xml:space="preserve">1.203</w:t>
            </w:r>
          </w:p>
        </w:tc>
        <w:tc>
          <w:tcPr/>
          <w:p>
            <w:pPr>
              <w:pStyle w:val="Compact"/>
              <w:jc w:val="right"/>
            </w:pPr>
            <w:r>
              <w:t xml:space="preserve">0.836</w:t>
            </w:r>
          </w:p>
        </w:tc>
        <w:tc>
          <w:tcPr/>
          <w:p>
            <w:pPr>
              <w:pStyle w:val="Compact"/>
              <w:jc w:val="right"/>
            </w:pPr>
            <w:r>
              <w:t xml:space="preserve">3.33</w:t>
            </w:r>
          </w:p>
        </w:tc>
        <w:tc>
          <w:tcPr/>
          <w:p>
            <w:pPr>
              <w:pStyle w:val="Compact"/>
              <w:jc w:val="right"/>
            </w:pPr>
            <w:r>
              <w:t xml:space="preserve">0.65</w:t>
            </w:r>
          </w:p>
        </w:tc>
        <w:tc>
          <w:tcPr/>
          <w:p>
            <w:pPr>
              <w:pStyle w:val="Compact"/>
              <w:jc w:val="right"/>
            </w:pPr>
            <w:r>
              <w:t xml:space="preserve">17.14</w:t>
            </w:r>
          </w:p>
        </w:tc>
      </w:tr>
      <w:tr>
        <w:tc>
          <w:tcPr/>
          <w:p>
            <w:pPr>
              <w:pStyle w:val="Compact"/>
            </w:pPr>
            <w:r>
              <w:t xml:space="preserve">D to N</w:t>
            </w:r>
          </w:p>
        </w:tc>
        <w:tc>
          <w:tcPr/>
          <w:p>
            <w:pPr>
              <w:pStyle w:val="Compact"/>
              <w:jc w:val="right"/>
            </w:pPr>
            <w:r>
              <w:t xml:space="preserve">age over 70, change in slope</w:t>
            </w:r>
          </w:p>
        </w:tc>
        <w:tc>
          <w:tcPr/>
          <w:p>
            <w:pPr>
              <w:pStyle w:val="Compact"/>
              <w:jc w:val="right"/>
            </w:pPr>
            <w:r>
              <w:t xml:space="preserve">0.379</w:t>
            </w:r>
          </w:p>
        </w:tc>
        <w:tc>
          <w:tcPr/>
          <w:p>
            <w:pPr>
              <w:pStyle w:val="Compact"/>
              <w:jc w:val="right"/>
            </w:pPr>
            <w:r>
              <w:t xml:space="preserve">1.017</w:t>
            </w:r>
          </w:p>
        </w:tc>
        <w:tc>
          <w:tcPr/>
          <w:p>
            <w:pPr>
              <w:pStyle w:val="Compact"/>
              <w:jc w:val="right"/>
            </w:pPr>
            <w:r>
              <w:t xml:space="preserve">1.46</w:t>
            </w:r>
          </w:p>
        </w:tc>
        <w:tc>
          <w:tcPr/>
          <w:p>
            <w:pPr>
              <w:pStyle w:val="Compact"/>
              <w:jc w:val="right"/>
            </w:pPr>
            <w:r>
              <w:t xml:space="preserve">0.20</w:t>
            </w:r>
          </w:p>
        </w:tc>
        <w:tc>
          <w:tcPr/>
          <w:p>
            <w:pPr>
              <w:pStyle w:val="Compact"/>
              <w:jc w:val="right"/>
            </w:pPr>
            <w:r>
              <w:t xml:space="preserve">10.72</w:t>
            </w:r>
          </w:p>
        </w:tc>
      </w:tr>
      <w:tr>
        <w:tc>
          <w:tcPr/>
          <w:p>
            <w:pPr>
              <w:pStyle w:val="Compact"/>
            </w:pPr>
            <w:r>
              <w:t xml:space="preserve">D to N</w:t>
            </w:r>
          </w:p>
        </w:tc>
        <w:tc>
          <w:tcPr/>
          <w:p>
            <w:pPr>
              <w:pStyle w:val="Compact"/>
              <w:jc w:val="right"/>
            </w:pPr>
            <w:r>
              <w:t xml:space="preserve">age over 85, change in slope</w:t>
            </w:r>
          </w:p>
        </w:tc>
        <w:tc>
          <w:tcPr/>
          <w:p>
            <w:pPr>
              <w:pStyle w:val="Compact"/>
              <w:jc w:val="right"/>
            </w:pPr>
            <w:r>
              <w:t xml:space="preserve">-0.774</w:t>
            </w:r>
          </w:p>
        </w:tc>
        <w:tc>
          <w:tcPr/>
          <w:p>
            <w:pPr>
              <w:pStyle w:val="Compact"/>
              <w:jc w:val="right"/>
            </w:pPr>
            <w:r>
              <w:t xml:space="preserve">0.389</w:t>
            </w:r>
          </w:p>
        </w:tc>
        <w:tc>
          <w:tcPr/>
          <w:p>
            <w:pPr>
              <w:pStyle w:val="Compact"/>
              <w:jc w:val="right"/>
            </w:pPr>
            <w:r>
              <w:t xml:space="preserve">0.46</w:t>
            </w:r>
          </w:p>
        </w:tc>
        <w:tc>
          <w:tcPr/>
          <w:p>
            <w:pPr>
              <w:pStyle w:val="Compact"/>
              <w:jc w:val="right"/>
            </w:pPr>
            <w:r>
              <w:t xml:space="preserve">0.22</w:t>
            </w:r>
          </w:p>
        </w:tc>
        <w:tc>
          <w:tcPr/>
          <w:p>
            <w:pPr>
              <w:pStyle w:val="Compact"/>
              <w:jc w:val="right"/>
            </w:pPr>
            <w:r>
              <w:t xml:space="preserve">0.99</w:t>
            </w:r>
          </w:p>
        </w:tc>
      </w:tr>
      <w:tr>
        <w:tc>
          <w:tcPr/>
          <w:p>
            <w:pPr>
              <w:pStyle w:val="Compact"/>
            </w:pPr>
            <w:r>
              <w:t xml:space="preserve">D to N</w:t>
            </w:r>
          </w:p>
        </w:tc>
        <w:tc>
          <w:tcPr/>
          <w:p>
            <w:pPr>
              <w:pStyle w:val="Compact"/>
              <w:jc w:val="right"/>
            </w:pPr>
            <w:r>
              <w:t xml:space="preserve">female</w:t>
            </w:r>
          </w:p>
        </w:tc>
        <w:tc>
          <w:tcPr/>
          <w:p>
            <w:pPr>
              <w:pStyle w:val="Compact"/>
              <w:jc w:val="right"/>
            </w:pPr>
            <w:r>
              <w:t xml:space="preserve">0.492</w:t>
            </w:r>
          </w:p>
        </w:tc>
        <w:tc>
          <w:tcPr/>
          <w:p>
            <w:pPr>
              <w:pStyle w:val="Compact"/>
              <w:jc w:val="right"/>
            </w:pPr>
            <w:r>
              <w:t xml:space="preserve">0.245</w:t>
            </w:r>
          </w:p>
        </w:tc>
        <w:tc>
          <w:tcPr/>
          <w:p>
            <w:pPr>
              <w:pStyle w:val="Compact"/>
              <w:jc w:val="right"/>
            </w:pPr>
            <w:r>
              <w:t xml:space="preserve">1.64</w:t>
            </w:r>
          </w:p>
        </w:tc>
        <w:tc>
          <w:tcPr/>
          <w:p>
            <w:pPr>
              <w:pStyle w:val="Compact"/>
              <w:jc w:val="right"/>
            </w:pPr>
            <w:r>
              <w:t xml:space="preserve">1.01</w:t>
            </w:r>
          </w:p>
        </w:tc>
        <w:tc>
          <w:tcPr/>
          <w:p>
            <w:pPr>
              <w:pStyle w:val="Compact"/>
              <w:jc w:val="right"/>
            </w:pPr>
            <w:r>
              <w:t xml:space="preserve">2.64</w:t>
            </w:r>
          </w:p>
        </w:tc>
      </w:tr>
      <w:tr>
        <w:tc>
          <w:tcPr/>
          <w:p>
            <w:pPr>
              <w:pStyle w:val="Compact"/>
            </w:pPr>
            <w:r>
              <w:t xml:space="preserve">D to N</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0.160</w:t>
            </w:r>
          </w:p>
        </w:tc>
        <w:tc>
          <w:tcPr/>
          <w:p>
            <w:pPr>
              <w:pStyle w:val="Compact"/>
              <w:jc w:val="right"/>
            </w:pPr>
            <w:r>
              <w:t xml:space="preserve">0.78</w:t>
            </w:r>
          </w:p>
        </w:tc>
        <w:tc>
          <w:tcPr/>
          <w:p>
            <w:pPr>
              <w:pStyle w:val="Compact"/>
              <w:jc w:val="right"/>
            </w:pPr>
            <w:r>
              <w:t xml:space="preserve">0.57</w:t>
            </w:r>
          </w:p>
        </w:tc>
        <w:tc>
          <w:tcPr/>
          <w:p>
            <w:pPr>
              <w:pStyle w:val="Compact"/>
              <w:jc w:val="right"/>
            </w:pPr>
            <w:r>
              <w:t xml:space="preserve">1.07</w:t>
            </w:r>
          </w:p>
        </w:tc>
      </w:tr>
      <w:tr>
        <w:tc>
          <w:tcPr/>
          <w:p>
            <w:pPr>
              <w:pStyle w:val="Compact"/>
            </w:pPr>
            <w:r>
              <w:t xml:space="preserve">D to N</w:t>
            </w:r>
          </w:p>
        </w:tc>
        <w:tc>
          <w:tcPr/>
          <w:p>
            <w:pPr>
              <w:pStyle w:val="Compact"/>
              <w:jc w:val="right"/>
            </w:pPr>
            <w:r>
              <w:t xml:space="preserve">nonwhite or Hispanic</w:t>
            </w:r>
          </w:p>
        </w:tc>
        <w:tc>
          <w:tcPr/>
          <w:p>
            <w:pPr>
              <w:pStyle w:val="Compact"/>
              <w:jc w:val="right"/>
            </w:pPr>
            <w:r>
              <w:t xml:space="preserve">-0.937</w:t>
            </w:r>
          </w:p>
        </w:tc>
        <w:tc>
          <w:tcPr/>
          <w:p>
            <w:pPr>
              <w:pStyle w:val="Compact"/>
              <w:jc w:val="right"/>
            </w:pPr>
            <w:r>
              <w:t xml:space="preserve">0.326</w:t>
            </w:r>
          </w:p>
        </w:tc>
        <w:tc>
          <w:tcPr/>
          <w:p>
            <w:pPr>
              <w:pStyle w:val="Compact"/>
              <w:jc w:val="right"/>
            </w:pPr>
            <w:r>
              <w:t xml:space="preserve">0.39</w:t>
            </w:r>
          </w:p>
        </w:tc>
        <w:tc>
          <w:tcPr/>
          <w:p>
            <w:pPr>
              <w:pStyle w:val="Compact"/>
              <w:jc w:val="right"/>
            </w:pPr>
            <w:r>
              <w:t xml:space="preserve">0.21</w:t>
            </w:r>
          </w:p>
        </w:tc>
        <w:tc>
          <w:tcPr/>
          <w:p>
            <w:pPr>
              <w:pStyle w:val="Compact"/>
              <w:jc w:val="right"/>
            </w:pPr>
            <w:r>
              <w:t xml:space="preserve">0.74</w:t>
            </w:r>
          </w:p>
        </w:tc>
      </w:tr>
      <w:tr>
        <w:tc>
          <w:tcPr/>
          <w:p>
            <w:pPr>
              <w:pStyle w:val="Compact"/>
            </w:pPr>
            <w:r>
              <w:t xml:space="preserve">D to X</w:t>
            </w:r>
          </w:p>
        </w:tc>
        <w:tc>
          <w:tcPr/>
          <w:p>
            <w:pPr>
              <w:pStyle w:val="Compact"/>
              <w:jc w:val="right"/>
            </w:pPr>
            <w:r>
              <w:t xml:space="preserve">log rate at 65</w:t>
            </w:r>
          </w:p>
        </w:tc>
        <w:tc>
          <w:tcPr/>
          <w:p>
            <w:pPr>
              <w:pStyle w:val="Compact"/>
              <w:jc w:val="right"/>
            </w:pPr>
            <w:r>
              <w:t xml:space="preserve">-2.948</w:t>
            </w:r>
          </w:p>
        </w:tc>
        <w:tc>
          <w:tcPr/>
          <w:p>
            <w:pPr>
              <w:pStyle w:val="Compact"/>
              <w:jc w:val="right"/>
            </w:pPr>
            <w:r>
              <w:t xml:space="preserve">0.079</w:t>
            </w:r>
          </w:p>
        </w:tc>
        <w:tc>
          <w:tcPr/>
          <w:p>
            <w:pPr>
              <w:pStyle w:val="Compact"/>
            </w:pPr>
          </w:p>
        </w:tc>
        <w:tc>
          <w:tcPr/>
          <w:p>
            <w:pPr>
              <w:pStyle w:val="Compact"/>
            </w:pPr>
          </w:p>
        </w:tc>
        <w:tc>
          <w:tcPr/>
          <w:p>
            <w:pPr>
              <w:pStyle w:val="Compact"/>
            </w:pPr>
          </w:p>
        </w:tc>
      </w:tr>
      <w:tr>
        <w:tc>
          <w:tcPr/>
          <w:p>
            <w:pPr>
              <w:pStyle w:val="Compact"/>
            </w:pPr>
            <w:r>
              <w:t xml:space="preserve">D to X</w:t>
            </w:r>
          </w:p>
        </w:tc>
        <w:tc>
          <w:tcPr/>
          <w:p>
            <w:pPr>
              <w:pStyle w:val="Compact"/>
              <w:jc w:val="right"/>
            </w:pPr>
            <w:r>
              <w:t xml:space="preserve">age, per 10 years</w:t>
            </w:r>
          </w:p>
        </w:tc>
        <w:tc>
          <w:tcPr/>
          <w:p>
            <w:pPr>
              <w:pStyle w:val="Compact"/>
              <w:jc w:val="right"/>
            </w:pPr>
            <w:r>
              <w:t xml:space="preserve">0.843</w:t>
            </w:r>
          </w:p>
        </w:tc>
        <w:tc>
          <w:tcPr/>
          <w:p>
            <w:pPr>
              <w:pStyle w:val="Compact"/>
              <w:jc w:val="right"/>
            </w:pPr>
            <w:r>
              <w:t xml:space="preserve">0.113</w:t>
            </w:r>
          </w:p>
        </w:tc>
        <w:tc>
          <w:tcPr/>
          <w:p>
            <w:pPr>
              <w:pStyle w:val="Compact"/>
              <w:jc w:val="right"/>
            </w:pPr>
            <w:r>
              <w:t xml:space="preserve">2.32</w:t>
            </w:r>
          </w:p>
        </w:tc>
        <w:tc>
          <w:tcPr/>
          <w:p>
            <w:pPr>
              <w:pStyle w:val="Compact"/>
              <w:jc w:val="right"/>
            </w:pPr>
            <w:r>
              <w:t xml:space="preserve">1.86</w:t>
            </w:r>
          </w:p>
        </w:tc>
        <w:tc>
          <w:tcPr/>
          <w:p>
            <w:pPr>
              <w:pStyle w:val="Compact"/>
              <w:jc w:val="right"/>
            </w:pPr>
            <w:r>
              <w:t xml:space="preserve">2.90</w:t>
            </w:r>
          </w:p>
        </w:tc>
      </w:tr>
      <w:tr>
        <w:tc>
          <w:tcPr/>
          <w:p>
            <w:pPr>
              <w:pStyle w:val="Compact"/>
            </w:pPr>
            <w:r>
              <w:t xml:space="preserve">D to X</w:t>
            </w:r>
          </w:p>
        </w:tc>
        <w:tc>
          <w:tcPr/>
          <w:p>
            <w:pPr>
              <w:pStyle w:val="Compact"/>
              <w:jc w:val="right"/>
            </w:pPr>
            <w:r>
              <w:t xml:space="preserve">age over 70, change in slope</w:t>
            </w:r>
          </w:p>
        </w:tc>
        <w:tc>
          <w:tcPr/>
          <w:p>
            <w:pPr>
              <w:pStyle w:val="Compact"/>
              <w:jc w:val="right"/>
            </w:pPr>
            <w:r>
              <w:t xml:space="preserve">-0.587</w:t>
            </w:r>
          </w:p>
        </w:tc>
        <w:tc>
          <w:tcPr/>
          <w:p>
            <w:pPr>
              <w:pStyle w:val="Compact"/>
              <w:jc w:val="right"/>
            </w:pPr>
            <w:r>
              <w:t xml:space="preserve">0.178</w:t>
            </w:r>
          </w:p>
        </w:tc>
        <w:tc>
          <w:tcPr/>
          <w:p>
            <w:pPr>
              <w:pStyle w:val="Compact"/>
              <w:jc w:val="right"/>
            </w:pPr>
            <w:r>
              <w:t xml:space="preserve">0.56</w:t>
            </w:r>
          </w:p>
        </w:tc>
        <w:tc>
          <w:tcPr/>
          <w:p>
            <w:pPr>
              <w:pStyle w:val="Compact"/>
              <w:jc w:val="right"/>
            </w:pPr>
            <w:r>
              <w:t xml:space="preserve">0.39</w:t>
            </w:r>
          </w:p>
        </w:tc>
        <w:tc>
          <w:tcPr/>
          <w:p>
            <w:pPr>
              <w:pStyle w:val="Compact"/>
              <w:jc w:val="right"/>
            </w:pPr>
            <w:r>
              <w:t xml:space="preserve">0.79</w:t>
            </w:r>
          </w:p>
        </w:tc>
      </w:tr>
      <w:tr>
        <w:tc>
          <w:tcPr/>
          <w:p>
            <w:pPr>
              <w:pStyle w:val="Compact"/>
            </w:pPr>
            <w:r>
              <w:t xml:space="preserve">D to X</w:t>
            </w:r>
          </w:p>
        </w:tc>
        <w:tc>
          <w:tcPr/>
          <w:p>
            <w:pPr>
              <w:pStyle w:val="Compact"/>
              <w:jc w:val="right"/>
            </w:pPr>
            <w:r>
              <w:t xml:space="preserve">age over 85, change in slope</w:t>
            </w:r>
          </w:p>
        </w:tc>
        <w:tc>
          <w:tcPr/>
          <w:p>
            <w:pPr>
              <w:pStyle w:val="Compact"/>
              <w:jc w:val="right"/>
            </w:pPr>
            <w:r>
              <w:t xml:space="preserve">0.308</w:t>
            </w:r>
          </w:p>
        </w:tc>
        <w:tc>
          <w:tcPr/>
          <w:p>
            <w:pPr>
              <w:pStyle w:val="Compact"/>
              <w:jc w:val="right"/>
            </w:pPr>
            <w:r>
              <w:t xml:space="preserve">0.217</w:t>
            </w:r>
          </w:p>
        </w:tc>
        <w:tc>
          <w:tcPr/>
          <w:p>
            <w:pPr>
              <w:pStyle w:val="Compact"/>
              <w:jc w:val="right"/>
            </w:pPr>
            <w:r>
              <w:t xml:space="preserve">1.36</w:t>
            </w:r>
          </w:p>
        </w:tc>
        <w:tc>
          <w:tcPr/>
          <w:p>
            <w:pPr>
              <w:pStyle w:val="Compact"/>
              <w:jc w:val="right"/>
            </w:pPr>
            <w:r>
              <w:t xml:space="preserve">0.89</w:t>
            </w:r>
          </w:p>
        </w:tc>
        <w:tc>
          <w:tcPr/>
          <w:p>
            <w:pPr>
              <w:pStyle w:val="Compact"/>
              <w:jc w:val="right"/>
            </w:pPr>
            <w:r>
              <w:t xml:space="preserve">2.08</w:t>
            </w:r>
          </w:p>
        </w:tc>
      </w:tr>
      <w:tr>
        <w:tc>
          <w:tcPr/>
          <w:p>
            <w:pPr>
              <w:pStyle w:val="Compact"/>
            </w:pPr>
            <w:r>
              <w:t xml:space="preserve">D to X</w:t>
            </w:r>
          </w:p>
        </w:tc>
        <w:tc>
          <w:tcPr/>
          <w:p>
            <w:pPr>
              <w:pStyle w:val="Compact"/>
              <w:jc w:val="right"/>
            </w:pPr>
            <w:r>
              <w:t xml:space="preserve">female</w:t>
            </w:r>
          </w:p>
        </w:tc>
        <w:tc>
          <w:tcPr/>
          <w:p>
            <w:pPr>
              <w:pStyle w:val="Compact"/>
              <w:jc w:val="right"/>
            </w:pPr>
            <w:r>
              <w:t xml:space="preserve">-0.463</w:t>
            </w:r>
          </w:p>
        </w:tc>
        <w:tc>
          <w:tcPr/>
          <w:p>
            <w:pPr>
              <w:pStyle w:val="Compact"/>
              <w:jc w:val="right"/>
            </w:pPr>
            <w:r>
              <w:t xml:space="preserve">0.081</w:t>
            </w:r>
          </w:p>
        </w:tc>
        <w:tc>
          <w:tcPr/>
          <w:p>
            <w:pPr>
              <w:pStyle w:val="Compact"/>
              <w:jc w:val="right"/>
            </w:pPr>
            <w:r>
              <w:t xml:space="preserve">0.63</w:t>
            </w:r>
          </w:p>
        </w:tc>
        <w:tc>
          <w:tcPr/>
          <w:p>
            <w:pPr>
              <w:pStyle w:val="Compact"/>
              <w:jc w:val="right"/>
            </w:pPr>
            <w:r>
              <w:t xml:space="preserve">0.54</w:t>
            </w:r>
          </w:p>
        </w:tc>
        <w:tc>
          <w:tcPr/>
          <w:p>
            <w:pPr>
              <w:pStyle w:val="Compact"/>
              <w:jc w:val="right"/>
            </w:pPr>
            <w:r>
              <w:t xml:space="preserve">0.74</w:t>
            </w:r>
          </w:p>
        </w:tc>
      </w:tr>
      <w:tr>
        <w:tc>
          <w:tcPr/>
          <w:p>
            <w:pPr>
              <w:pStyle w:val="Compact"/>
            </w:pPr>
            <w:r>
              <w:t xml:space="preserve">D to X</w:t>
            </w:r>
          </w:p>
        </w:tc>
        <w:tc>
          <w:tcPr/>
          <w:p>
            <w:pPr>
              <w:pStyle w:val="Compact"/>
              <w:jc w:val="right"/>
            </w:pPr>
            <w:r>
              <w:t xml:space="preserve">any college</w:t>
            </w:r>
          </w:p>
        </w:tc>
        <w:tc>
          <w:tcPr/>
          <w:p>
            <w:pPr>
              <w:pStyle w:val="Compact"/>
              <w:jc w:val="right"/>
            </w:pPr>
            <w:r>
              <w:t xml:space="preserve">-0.328</w:t>
            </w:r>
          </w:p>
        </w:tc>
        <w:tc>
          <w:tcPr/>
          <w:p>
            <w:pPr>
              <w:pStyle w:val="Compact"/>
              <w:jc w:val="right"/>
            </w:pPr>
            <w:r>
              <w:t xml:space="preserve">0.087</w:t>
            </w:r>
          </w:p>
        </w:tc>
        <w:tc>
          <w:tcPr/>
          <w:p>
            <w:pPr>
              <w:pStyle w:val="Compact"/>
              <w:jc w:val="right"/>
            </w:pPr>
            <w:r>
              <w:t xml:space="preserve">0.72</w:t>
            </w:r>
          </w:p>
        </w:tc>
        <w:tc>
          <w:tcPr/>
          <w:p>
            <w:pPr>
              <w:pStyle w:val="Compact"/>
              <w:jc w:val="right"/>
            </w:pPr>
            <w:r>
              <w:t xml:space="preserve">0.61</w:t>
            </w:r>
          </w:p>
        </w:tc>
        <w:tc>
          <w:tcPr/>
          <w:p>
            <w:pPr>
              <w:pStyle w:val="Compact"/>
              <w:jc w:val="right"/>
            </w:pPr>
            <w:r>
              <w:t xml:space="preserve">0.85</w:t>
            </w:r>
          </w:p>
        </w:tc>
      </w:tr>
      <w:tr>
        <w:tc>
          <w:tcPr/>
          <w:p>
            <w:pPr>
              <w:pStyle w:val="Compact"/>
            </w:pPr>
            <w:r>
              <w:t xml:space="preserve">D to X</w:t>
            </w:r>
          </w:p>
        </w:tc>
        <w:tc>
          <w:tcPr/>
          <w:p>
            <w:pPr>
              <w:pStyle w:val="Compact"/>
              <w:jc w:val="right"/>
            </w:pPr>
            <w:r>
              <w:t xml:space="preserve">nonwhite or Hispanic</w:t>
            </w:r>
          </w:p>
        </w:tc>
        <w:tc>
          <w:tcPr/>
          <w:p>
            <w:pPr>
              <w:pStyle w:val="Compact"/>
              <w:jc w:val="right"/>
            </w:pPr>
            <w:r>
              <w:t xml:space="preserve">-0.305</w:t>
            </w:r>
          </w:p>
        </w:tc>
        <w:tc>
          <w:tcPr/>
          <w:p>
            <w:pPr>
              <w:pStyle w:val="Compact"/>
              <w:jc w:val="right"/>
            </w:pPr>
            <w:r>
              <w:t xml:space="preserve">0.096</w:t>
            </w:r>
          </w:p>
        </w:tc>
        <w:tc>
          <w:tcPr/>
          <w:p>
            <w:pPr>
              <w:pStyle w:val="Compact"/>
              <w:jc w:val="right"/>
            </w:pPr>
            <w:r>
              <w:t xml:space="preserve">0.74</w:t>
            </w:r>
          </w:p>
        </w:tc>
        <w:tc>
          <w:tcPr/>
          <w:p>
            <w:pPr>
              <w:pStyle w:val="Compact"/>
              <w:jc w:val="right"/>
            </w:pPr>
            <w:r>
              <w:t xml:space="preserve">0.61</w:t>
            </w:r>
          </w:p>
        </w:tc>
        <w:tc>
          <w:tcPr/>
          <w:p>
            <w:pPr>
              <w:pStyle w:val="Compact"/>
              <w:jc w:val="right"/>
            </w:pPr>
            <w:r>
              <w:t xml:space="preserve">0.89</w:t>
            </w:r>
          </w:p>
        </w:tc>
      </w:tr>
      <w:tr>
        <w:tc>
          <w:tcPr/>
          <w:p>
            <w:pPr>
              <w:pStyle w:val="Compact"/>
            </w:pPr>
            <w:r>
              <w:t xml:space="preserve">L to D</w:t>
            </w:r>
          </w:p>
        </w:tc>
        <w:tc>
          <w:tcPr/>
          <w:p>
            <w:pPr>
              <w:pStyle w:val="Compact"/>
              <w:jc w:val="right"/>
            </w:pPr>
            <w:r>
              <w:t xml:space="preserve">log rate at 65</w:t>
            </w:r>
          </w:p>
        </w:tc>
        <w:tc>
          <w:tcPr/>
          <w:p>
            <w:pPr>
              <w:pStyle w:val="Compact"/>
              <w:jc w:val="right"/>
            </w:pPr>
            <w:r>
              <w:t xml:space="preserve">-0.982</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pPr>
            <w:r>
              <w:t xml:space="preserve">L to D</w:t>
            </w:r>
          </w:p>
        </w:tc>
        <w:tc>
          <w:tcPr/>
          <w:p>
            <w:pPr>
              <w:pStyle w:val="Compact"/>
              <w:jc w:val="right"/>
            </w:pPr>
            <w:r>
              <w:t xml:space="preserve">age, per 10 years</w:t>
            </w:r>
          </w:p>
        </w:tc>
        <w:tc>
          <w:tcPr/>
          <w:p>
            <w:pPr>
              <w:pStyle w:val="Compact"/>
              <w:jc w:val="right"/>
            </w:pPr>
            <w:r>
              <w:t xml:space="preserve">-0.240</w:t>
            </w:r>
          </w:p>
        </w:tc>
        <w:tc>
          <w:tcPr/>
          <w:p>
            <w:pPr>
              <w:pStyle w:val="Compact"/>
              <w:jc w:val="right"/>
            </w:pPr>
            <w:r>
              <w:t xml:space="preserve">0.055</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0.88</w:t>
            </w:r>
          </w:p>
        </w:tc>
      </w:tr>
      <w:tr>
        <w:tc>
          <w:tcPr/>
          <w:p>
            <w:pPr>
              <w:pStyle w:val="Compact"/>
            </w:pPr>
            <w:r>
              <w:t xml:space="preserve">L to D</w:t>
            </w:r>
          </w:p>
        </w:tc>
        <w:tc>
          <w:tcPr/>
          <w:p>
            <w:pPr>
              <w:pStyle w:val="Compact"/>
              <w:jc w:val="right"/>
            </w:pPr>
            <w:r>
              <w:t xml:space="preserve">age over 70, change in slope</w:t>
            </w:r>
          </w:p>
        </w:tc>
        <w:tc>
          <w:tcPr/>
          <w:p>
            <w:pPr>
              <w:pStyle w:val="Compact"/>
              <w:jc w:val="right"/>
            </w:pPr>
            <w:r>
              <w:t xml:space="preserve">-0.104</w:t>
            </w:r>
          </w:p>
        </w:tc>
        <w:tc>
          <w:tcPr/>
          <w:p>
            <w:pPr>
              <w:pStyle w:val="Compact"/>
              <w:jc w:val="right"/>
            </w:pPr>
            <w:r>
              <w:t xml:space="preserve">0.104</w:t>
            </w:r>
          </w:p>
        </w:tc>
        <w:tc>
          <w:tcPr/>
          <w:p>
            <w:pPr>
              <w:pStyle w:val="Compact"/>
              <w:jc w:val="right"/>
            </w:pPr>
            <w:r>
              <w:t xml:space="preserve">0.90</w:t>
            </w:r>
          </w:p>
        </w:tc>
        <w:tc>
          <w:tcPr/>
          <w:p>
            <w:pPr>
              <w:pStyle w:val="Compact"/>
              <w:jc w:val="right"/>
            </w:pPr>
            <w:r>
              <w:t xml:space="preserve">0.74</w:t>
            </w:r>
          </w:p>
        </w:tc>
        <w:tc>
          <w:tcPr/>
          <w:p>
            <w:pPr>
              <w:pStyle w:val="Compact"/>
              <w:jc w:val="right"/>
            </w:pPr>
            <w:r>
              <w:t xml:space="preserve">1.10</w:t>
            </w:r>
          </w:p>
        </w:tc>
      </w:tr>
      <w:tr>
        <w:tc>
          <w:tcPr/>
          <w:p>
            <w:pPr>
              <w:pStyle w:val="Compact"/>
            </w:pPr>
            <w:r>
              <w:t xml:space="preserve">L to D</w:t>
            </w:r>
          </w:p>
        </w:tc>
        <w:tc>
          <w:tcPr/>
          <w:p>
            <w:pPr>
              <w:pStyle w:val="Compact"/>
              <w:jc w:val="right"/>
            </w:pPr>
            <w:r>
              <w:t xml:space="preserve">age over 85, change in slope</w:t>
            </w:r>
          </w:p>
        </w:tc>
        <w:tc>
          <w:tcPr/>
          <w:p>
            <w:pPr>
              <w:pStyle w:val="Compact"/>
              <w:jc w:val="right"/>
            </w:pPr>
            <w:r>
              <w:t xml:space="preserve">0.036</w:t>
            </w:r>
          </w:p>
        </w:tc>
        <w:tc>
          <w:tcPr/>
          <w:p>
            <w:pPr>
              <w:pStyle w:val="Compact"/>
              <w:jc w:val="right"/>
            </w:pPr>
            <w:r>
              <w:t xml:space="preserve">0.189</w:t>
            </w:r>
          </w:p>
        </w:tc>
        <w:tc>
          <w:tcPr/>
          <w:p>
            <w:pPr>
              <w:pStyle w:val="Compact"/>
              <w:jc w:val="right"/>
            </w:pPr>
            <w:r>
              <w:t xml:space="preserve">1.04</w:t>
            </w:r>
          </w:p>
        </w:tc>
        <w:tc>
          <w:tcPr/>
          <w:p>
            <w:pPr>
              <w:pStyle w:val="Compact"/>
              <w:jc w:val="right"/>
            </w:pPr>
            <w:r>
              <w:t xml:space="preserve">0.72</w:t>
            </w:r>
          </w:p>
        </w:tc>
        <w:tc>
          <w:tcPr/>
          <w:p>
            <w:pPr>
              <w:pStyle w:val="Compact"/>
              <w:jc w:val="right"/>
            </w:pPr>
            <w:r>
              <w:t xml:space="preserve">1.50</w:t>
            </w:r>
          </w:p>
        </w:tc>
      </w:tr>
      <w:tr>
        <w:tc>
          <w:tcPr/>
          <w:p>
            <w:pPr>
              <w:pStyle w:val="Compact"/>
            </w:pPr>
            <w:r>
              <w:t xml:space="preserve">L to D</w:t>
            </w:r>
          </w:p>
        </w:tc>
        <w:tc>
          <w:tcPr/>
          <w:p>
            <w:pPr>
              <w:pStyle w:val="Compact"/>
              <w:jc w:val="right"/>
            </w:pPr>
            <w:r>
              <w:t xml:space="preserve">female</w:t>
            </w:r>
          </w:p>
        </w:tc>
        <w:tc>
          <w:tcPr/>
          <w:p>
            <w:pPr>
              <w:pStyle w:val="Compact"/>
              <w:jc w:val="right"/>
            </w:pPr>
            <w:r>
              <w:t xml:space="preserve">-0.096</w:t>
            </w:r>
          </w:p>
        </w:tc>
        <w:tc>
          <w:tcPr/>
          <w:p>
            <w:pPr>
              <w:pStyle w:val="Compact"/>
              <w:jc w:val="right"/>
            </w:pPr>
            <w:r>
              <w:t xml:space="preserve">0.054</w:t>
            </w:r>
          </w:p>
        </w:tc>
        <w:tc>
          <w:tcPr/>
          <w:p>
            <w:pPr>
              <w:pStyle w:val="Compact"/>
              <w:jc w:val="right"/>
            </w:pPr>
            <w:r>
              <w:t xml:space="preserve">0.91</w:t>
            </w:r>
          </w:p>
        </w:tc>
        <w:tc>
          <w:tcPr/>
          <w:p>
            <w:pPr>
              <w:pStyle w:val="Compact"/>
              <w:jc w:val="right"/>
            </w:pPr>
            <w:r>
              <w:t xml:space="preserve">0.82</w:t>
            </w:r>
          </w:p>
        </w:tc>
        <w:tc>
          <w:tcPr/>
          <w:p>
            <w:pPr>
              <w:pStyle w:val="Compact"/>
              <w:jc w:val="right"/>
            </w:pPr>
            <w:r>
              <w:t xml:space="preserve">1.01</w:t>
            </w:r>
          </w:p>
        </w:tc>
      </w:tr>
      <w:tr>
        <w:tc>
          <w:tcPr/>
          <w:p>
            <w:pPr>
              <w:pStyle w:val="Compact"/>
            </w:pPr>
            <w:r>
              <w:t xml:space="preserve">L to D</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0.059</w:t>
            </w:r>
          </w:p>
        </w:tc>
        <w:tc>
          <w:tcPr/>
          <w:p>
            <w:pPr>
              <w:pStyle w:val="Compact"/>
              <w:jc w:val="right"/>
            </w:pPr>
            <w:r>
              <w:t xml:space="preserve">0.91</w:t>
            </w:r>
          </w:p>
        </w:tc>
        <w:tc>
          <w:tcPr/>
          <w:p>
            <w:pPr>
              <w:pStyle w:val="Compact"/>
              <w:jc w:val="right"/>
            </w:pPr>
            <w:r>
              <w:t xml:space="preserve">0.81</w:t>
            </w:r>
          </w:p>
        </w:tc>
        <w:tc>
          <w:tcPr/>
          <w:p>
            <w:pPr>
              <w:pStyle w:val="Compact"/>
              <w:jc w:val="right"/>
            </w:pPr>
            <w:r>
              <w:t xml:space="preserve">1.02</w:t>
            </w:r>
          </w:p>
        </w:tc>
      </w:tr>
      <w:tr>
        <w:tc>
          <w:tcPr/>
          <w:p>
            <w:pPr>
              <w:pStyle w:val="Compact"/>
            </w:pPr>
            <w:r>
              <w:t xml:space="preserve">L to D</w:t>
            </w:r>
          </w:p>
        </w:tc>
        <w:tc>
          <w:tcPr/>
          <w:p>
            <w:pPr>
              <w:pStyle w:val="Compact"/>
              <w:jc w:val="right"/>
            </w:pPr>
            <w:r>
              <w:t xml:space="preserve">nonwhite or Hispanic</w:t>
            </w:r>
          </w:p>
        </w:tc>
        <w:tc>
          <w:tcPr/>
          <w:p>
            <w:pPr>
              <w:pStyle w:val="Compact"/>
              <w:jc w:val="right"/>
            </w:pPr>
            <w:r>
              <w:t xml:space="preserve">0.038</w:t>
            </w:r>
          </w:p>
        </w:tc>
        <w:tc>
          <w:tcPr/>
          <w:p>
            <w:pPr>
              <w:pStyle w:val="Compact"/>
              <w:jc w:val="right"/>
            </w:pPr>
            <w:r>
              <w:t xml:space="preserve">0.055</w:t>
            </w:r>
          </w:p>
        </w:tc>
        <w:tc>
          <w:tcPr/>
          <w:p>
            <w:pPr>
              <w:pStyle w:val="Compact"/>
              <w:jc w:val="right"/>
            </w:pPr>
            <w:r>
              <w:t xml:space="preserve">1.04</w:t>
            </w:r>
          </w:p>
        </w:tc>
        <w:tc>
          <w:tcPr/>
          <w:p>
            <w:pPr>
              <w:pStyle w:val="Compact"/>
              <w:jc w:val="right"/>
            </w:pPr>
            <w:r>
              <w:t xml:space="preserve">0.93</w:t>
            </w:r>
          </w:p>
        </w:tc>
        <w:tc>
          <w:tcPr/>
          <w:p>
            <w:pPr>
              <w:pStyle w:val="Compact"/>
              <w:jc w:val="right"/>
            </w:pPr>
            <w:r>
              <w:t xml:space="preserve">1.16</w:t>
            </w:r>
          </w:p>
        </w:tc>
      </w:tr>
      <w:tr>
        <w:tc>
          <w:tcPr/>
          <w:p>
            <w:pPr>
              <w:pStyle w:val="Compact"/>
            </w:pPr>
            <w:r>
              <w:t xml:space="preserve">L to N</w:t>
            </w:r>
          </w:p>
        </w:tc>
        <w:tc>
          <w:tcPr/>
          <w:p>
            <w:pPr>
              <w:pStyle w:val="Compact"/>
              <w:jc w:val="right"/>
            </w:pPr>
            <w:r>
              <w:t xml:space="preserve">log rate at 65</w:t>
            </w:r>
          </w:p>
        </w:tc>
        <w:tc>
          <w:tcPr/>
          <w:p>
            <w:pPr>
              <w:pStyle w:val="Compact"/>
              <w:jc w:val="right"/>
            </w:pPr>
            <w:r>
              <w:t xml:space="preserve">-3.281</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pPr>
            <w:r>
              <w:t xml:space="preserve">L to N</w:t>
            </w:r>
          </w:p>
        </w:tc>
        <w:tc>
          <w:tcPr/>
          <w:p>
            <w:pPr>
              <w:pStyle w:val="Compact"/>
              <w:jc w:val="right"/>
            </w:pPr>
            <w:r>
              <w:t xml:space="preserve">age, per 10 years</w:t>
            </w:r>
          </w:p>
        </w:tc>
        <w:tc>
          <w:tcPr/>
          <w:p>
            <w:pPr>
              <w:pStyle w:val="Compact"/>
              <w:jc w:val="right"/>
            </w:pPr>
            <w:r>
              <w:t xml:space="preserve">1.039</w:t>
            </w:r>
          </w:p>
        </w:tc>
        <w:tc>
          <w:tcPr/>
          <w:p>
            <w:pPr>
              <w:pStyle w:val="Compact"/>
              <w:jc w:val="right"/>
            </w:pPr>
            <w:r>
              <w:t xml:space="preserve">0.255</w:t>
            </w:r>
          </w:p>
        </w:tc>
        <w:tc>
          <w:tcPr/>
          <w:p>
            <w:pPr>
              <w:pStyle w:val="Compact"/>
              <w:jc w:val="right"/>
            </w:pPr>
            <w:r>
              <w:t xml:space="preserve">2.83</w:t>
            </w:r>
          </w:p>
        </w:tc>
        <w:tc>
          <w:tcPr/>
          <w:p>
            <w:pPr>
              <w:pStyle w:val="Compact"/>
              <w:jc w:val="right"/>
            </w:pPr>
            <w:r>
              <w:t xml:space="preserve">1.72</w:t>
            </w:r>
          </w:p>
        </w:tc>
        <w:tc>
          <w:tcPr/>
          <w:p>
            <w:pPr>
              <w:pStyle w:val="Compact"/>
              <w:jc w:val="right"/>
            </w:pPr>
            <w:r>
              <w:t xml:space="preserve">4.66</w:t>
            </w:r>
          </w:p>
        </w:tc>
      </w:tr>
      <w:tr>
        <w:tc>
          <w:tcPr/>
          <w:p>
            <w:pPr>
              <w:pStyle w:val="Compact"/>
            </w:pPr>
            <w:r>
              <w:t xml:space="preserve">L to N</w:t>
            </w:r>
          </w:p>
        </w:tc>
        <w:tc>
          <w:tcPr/>
          <w:p>
            <w:pPr>
              <w:pStyle w:val="Compact"/>
              <w:jc w:val="right"/>
            </w:pPr>
            <w:r>
              <w:t xml:space="preserve">age over 70, change in slope</w:t>
            </w:r>
          </w:p>
        </w:tc>
        <w:tc>
          <w:tcPr/>
          <w:p>
            <w:pPr>
              <w:pStyle w:val="Compact"/>
              <w:jc w:val="right"/>
            </w:pPr>
            <w:r>
              <w:t xml:space="preserve">-0.567</w:t>
            </w:r>
          </w:p>
        </w:tc>
        <w:tc>
          <w:tcPr/>
          <w:p>
            <w:pPr>
              <w:pStyle w:val="Compact"/>
              <w:jc w:val="right"/>
            </w:pPr>
            <w:r>
              <w:t xml:space="preserve">0.354</w:t>
            </w:r>
          </w:p>
        </w:tc>
        <w:tc>
          <w:tcPr/>
          <w:p>
            <w:pPr>
              <w:pStyle w:val="Compact"/>
              <w:jc w:val="right"/>
            </w:pPr>
            <w:r>
              <w:t xml:space="preserve">0.57</w:t>
            </w:r>
          </w:p>
        </w:tc>
        <w:tc>
          <w:tcPr/>
          <w:p>
            <w:pPr>
              <w:pStyle w:val="Compact"/>
              <w:jc w:val="right"/>
            </w:pPr>
            <w:r>
              <w:t xml:space="preserve">0.28</w:t>
            </w:r>
          </w:p>
        </w:tc>
        <w:tc>
          <w:tcPr/>
          <w:p>
            <w:pPr>
              <w:pStyle w:val="Compact"/>
              <w:jc w:val="right"/>
            </w:pPr>
            <w:r>
              <w:t xml:space="preserve">1.14</w:t>
            </w:r>
          </w:p>
        </w:tc>
      </w:tr>
      <w:tr>
        <w:tc>
          <w:tcPr/>
          <w:p>
            <w:pPr>
              <w:pStyle w:val="Compact"/>
            </w:pPr>
            <w:r>
              <w:t xml:space="preserve">L to N</w:t>
            </w:r>
          </w:p>
        </w:tc>
        <w:tc>
          <w:tcPr/>
          <w:p>
            <w:pPr>
              <w:pStyle w:val="Compact"/>
              <w:jc w:val="right"/>
            </w:pPr>
            <w:r>
              <w:t xml:space="preserve">age over 85, change in slope</w:t>
            </w:r>
          </w:p>
        </w:tc>
        <w:tc>
          <w:tcPr/>
          <w:p>
            <w:pPr>
              <w:pStyle w:val="Compact"/>
              <w:jc w:val="right"/>
            </w:pPr>
            <w:r>
              <w:t xml:space="preserve">-0.265</w:t>
            </w:r>
          </w:p>
        </w:tc>
        <w:tc>
          <w:tcPr/>
          <w:p>
            <w:pPr>
              <w:pStyle w:val="Compact"/>
              <w:jc w:val="right"/>
            </w:pPr>
            <w:r>
              <w:t xml:space="preserve">0.238</w:t>
            </w:r>
          </w:p>
        </w:tc>
        <w:tc>
          <w:tcPr/>
          <w:p>
            <w:pPr>
              <w:pStyle w:val="Compact"/>
              <w:jc w:val="right"/>
            </w:pPr>
            <w:r>
              <w:t xml:space="preserve">0.77</w:t>
            </w:r>
          </w:p>
        </w:tc>
        <w:tc>
          <w:tcPr/>
          <w:p>
            <w:pPr>
              <w:pStyle w:val="Compact"/>
              <w:jc w:val="right"/>
            </w:pPr>
            <w:r>
              <w:t xml:space="preserve">0.48</w:t>
            </w:r>
          </w:p>
        </w:tc>
        <w:tc>
          <w:tcPr/>
          <w:p>
            <w:pPr>
              <w:pStyle w:val="Compact"/>
              <w:jc w:val="right"/>
            </w:pPr>
            <w:r>
              <w:t xml:space="preserve">1.22</w:t>
            </w:r>
          </w:p>
        </w:tc>
      </w:tr>
      <w:tr>
        <w:tc>
          <w:tcPr/>
          <w:p>
            <w:pPr>
              <w:pStyle w:val="Compact"/>
            </w:pPr>
            <w:r>
              <w:t xml:space="preserve">L to N</w:t>
            </w:r>
          </w:p>
        </w:tc>
        <w:tc>
          <w:tcPr/>
          <w:p>
            <w:pPr>
              <w:pStyle w:val="Compact"/>
              <w:jc w:val="right"/>
            </w:pPr>
            <w:r>
              <w:t xml:space="preserve">female</w:t>
            </w:r>
          </w:p>
        </w:tc>
        <w:tc>
          <w:tcPr/>
          <w:p>
            <w:pPr>
              <w:pStyle w:val="Compact"/>
              <w:jc w:val="right"/>
            </w:pPr>
            <w:r>
              <w:t xml:space="preserve">-0.063</w:t>
            </w:r>
          </w:p>
        </w:tc>
        <w:tc>
          <w:tcPr/>
          <w:p>
            <w:pPr>
              <w:pStyle w:val="Compact"/>
              <w:jc w:val="right"/>
            </w:pPr>
            <w:r>
              <w:t xml:space="preserve">0.142</w:t>
            </w:r>
          </w:p>
        </w:tc>
        <w:tc>
          <w:tcPr/>
          <w:p>
            <w:pPr>
              <w:pStyle w:val="Compact"/>
              <w:jc w:val="right"/>
            </w:pPr>
            <w:r>
              <w:t xml:space="preserve">0.94</w:t>
            </w:r>
          </w:p>
        </w:tc>
        <w:tc>
          <w:tcPr/>
          <w:p>
            <w:pPr>
              <w:pStyle w:val="Compact"/>
              <w:jc w:val="right"/>
            </w:pPr>
            <w:r>
              <w:t xml:space="preserve">0.71</w:t>
            </w:r>
          </w:p>
        </w:tc>
        <w:tc>
          <w:tcPr/>
          <w:p>
            <w:pPr>
              <w:pStyle w:val="Compact"/>
              <w:jc w:val="right"/>
            </w:pPr>
            <w:r>
              <w:t xml:space="preserve">1.24</w:t>
            </w:r>
          </w:p>
        </w:tc>
      </w:tr>
      <w:tr>
        <w:tc>
          <w:tcPr/>
          <w:p>
            <w:pPr>
              <w:pStyle w:val="Compact"/>
            </w:pPr>
            <w:r>
              <w:t xml:space="preserve">L to N</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0.124</w:t>
            </w:r>
          </w:p>
        </w:tc>
        <w:tc>
          <w:tcPr/>
          <w:p>
            <w:pPr>
              <w:pStyle w:val="Compact"/>
              <w:jc w:val="right"/>
            </w:pPr>
            <w:r>
              <w:t xml:space="preserve">0.91</w:t>
            </w:r>
          </w:p>
        </w:tc>
        <w:tc>
          <w:tcPr/>
          <w:p>
            <w:pPr>
              <w:pStyle w:val="Compact"/>
              <w:jc w:val="right"/>
            </w:pPr>
            <w:r>
              <w:t xml:space="preserve">0.72</w:t>
            </w:r>
          </w:p>
        </w:tc>
        <w:tc>
          <w:tcPr/>
          <w:p>
            <w:pPr>
              <w:pStyle w:val="Compact"/>
              <w:jc w:val="right"/>
            </w:pPr>
            <w:r>
              <w:t xml:space="preserve">1.17</w:t>
            </w:r>
          </w:p>
        </w:tc>
      </w:tr>
      <w:tr>
        <w:tc>
          <w:tcPr/>
          <w:p>
            <w:pPr>
              <w:pStyle w:val="Compact"/>
            </w:pPr>
            <w:r>
              <w:t xml:space="preserve">L to N</w:t>
            </w:r>
          </w:p>
        </w:tc>
        <w:tc>
          <w:tcPr/>
          <w:p>
            <w:pPr>
              <w:pStyle w:val="Compact"/>
              <w:jc w:val="right"/>
            </w:pPr>
            <w:r>
              <w:t xml:space="preserve">nonwhite or Hispanic</w:t>
            </w:r>
          </w:p>
        </w:tc>
        <w:tc>
          <w:tcPr/>
          <w:p>
            <w:pPr>
              <w:pStyle w:val="Compact"/>
              <w:jc w:val="right"/>
            </w:pPr>
            <w:r>
              <w:t xml:space="preserve">-0.615</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0.40</w:t>
            </w:r>
          </w:p>
        </w:tc>
        <w:tc>
          <w:tcPr/>
          <w:p>
            <w:pPr>
              <w:pStyle w:val="Compact"/>
              <w:jc w:val="right"/>
            </w:pPr>
            <w:r>
              <w:t xml:space="preserve">0.73</w:t>
            </w:r>
          </w:p>
        </w:tc>
      </w:tr>
      <w:tr>
        <w:tc>
          <w:tcPr/>
          <w:p>
            <w:pPr>
              <w:pStyle w:val="Compact"/>
            </w:pPr>
            <w:r>
              <w:t xml:space="preserve">L to X</w:t>
            </w:r>
          </w:p>
        </w:tc>
        <w:tc>
          <w:tcPr/>
          <w:p>
            <w:pPr>
              <w:pStyle w:val="Compact"/>
              <w:jc w:val="right"/>
            </w:pPr>
            <w:r>
              <w:t xml:space="preserve">log rate at 65</w:t>
            </w:r>
          </w:p>
        </w:tc>
        <w:tc>
          <w:tcPr/>
          <w:p>
            <w:pPr>
              <w:pStyle w:val="Compact"/>
              <w:jc w:val="right"/>
            </w:pPr>
            <w:r>
              <w:t xml:space="preserve">-2.200</w:t>
            </w:r>
          </w:p>
        </w:tc>
        <w:tc>
          <w:tcPr/>
          <w:p>
            <w:pPr>
              <w:pStyle w:val="Compact"/>
              <w:jc w:val="right"/>
            </w:pPr>
            <w:r>
              <w:t xml:space="preserve">0.067</w:t>
            </w:r>
          </w:p>
        </w:tc>
        <w:tc>
          <w:tcPr/>
          <w:p>
            <w:pPr>
              <w:pStyle w:val="Compact"/>
            </w:pPr>
          </w:p>
        </w:tc>
        <w:tc>
          <w:tcPr/>
          <w:p>
            <w:pPr>
              <w:pStyle w:val="Compact"/>
            </w:pPr>
          </w:p>
        </w:tc>
        <w:tc>
          <w:tcPr/>
          <w:p>
            <w:pPr>
              <w:pStyle w:val="Compact"/>
            </w:pPr>
          </w:p>
        </w:tc>
      </w:tr>
      <w:tr>
        <w:tc>
          <w:tcPr/>
          <w:p>
            <w:pPr>
              <w:pStyle w:val="Compact"/>
            </w:pPr>
            <w:r>
              <w:t xml:space="preserve">L to X</w:t>
            </w:r>
          </w:p>
        </w:tc>
        <w:tc>
          <w:tcPr/>
          <w:p>
            <w:pPr>
              <w:pStyle w:val="Compact"/>
              <w:jc w:val="right"/>
            </w:pPr>
            <w:r>
              <w:t xml:space="preserve">age, per 10 years</w:t>
            </w:r>
          </w:p>
        </w:tc>
        <w:tc>
          <w:tcPr/>
          <w:p>
            <w:pPr>
              <w:pStyle w:val="Compact"/>
              <w:jc w:val="right"/>
            </w:pPr>
            <w:r>
              <w:t xml:space="preserve">0.627</w:t>
            </w:r>
          </w:p>
        </w:tc>
        <w:tc>
          <w:tcPr/>
          <w:p>
            <w:pPr>
              <w:pStyle w:val="Compact"/>
              <w:jc w:val="right"/>
            </w:pPr>
            <w:r>
              <w:t xml:space="preserve">0.093</w:t>
            </w:r>
          </w:p>
        </w:tc>
        <w:tc>
          <w:tcPr/>
          <w:p>
            <w:pPr>
              <w:pStyle w:val="Compact"/>
              <w:jc w:val="right"/>
            </w:pPr>
            <w:r>
              <w:t xml:space="preserve">1.87</w:t>
            </w:r>
          </w:p>
        </w:tc>
        <w:tc>
          <w:tcPr/>
          <w:p>
            <w:pPr>
              <w:pStyle w:val="Compact"/>
              <w:jc w:val="right"/>
            </w:pPr>
            <w:r>
              <w:t xml:space="preserve">1.56</w:t>
            </w:r>
          </w:p>
        </w:tc>
        <w:tc>
          <w:tcPr/>
          <w:p>
            <w:pPr>
              <w:pStyle w:val="Compact"/>
              <w:jc w:val="right"/>
            </w:pPr>
            <w:r>
              <w:t xml:space="preserve">2.24</w:t>
            </w:r>
          </w:p>
        </w:tc>
      </w:tr>
      <w:tr>
        <w:tc>
          <w:tcPr/>
          <w:p>
            <w:pPr>
              <w:pStyle w:val="Compact"/>
            </w:pPr>
            <w:r>
              <w:t xml:space="preserve">L to X</w:t>
            </w:r>
          </w:p>
        </w:tc>
        <w:tc>
          <w:tcPr/>
          <w:p>
            <w:pPr>
              <w:pStyle w:val="Compact"/>
              <w:jc w:val="right"/>
            </w:pPr>
            <w:r>
              <w:t xml:space="preserve">age over 70, change in slope</w:t>
            </w:r>
          </w:p>
        </w:tc>
        <w:tc>
          <w:tcPr/>
          <w:p>
            <w:pPr>
              <w:pStyle w:val="Compact"/>
              <w:jc w:val="right"/>
            </w:pPr>
            <w:r>
              <w:t xml:space="preserve">-0.111</w:t>
            </w:r>
          </w:p>
        </w:tc>
        <w:tc>
          <w:tcPr/>
          <w:p>
            <w:pPr>
              <w:pStyle w:val="Compact"/>
              <w:jc w:val="right"/>
            </w:pPr>
            <w:r>
              <w:t xml:space="preserve">0.141</w:t>
            </w:r>
          </w:p>
        </w:tc>
        <w:tc>
          <w:tcPr/>
          <w:p>
            <w:pPr>
              <w:pStyle w:val="Compact"/>
              <w:jc w:val="right"/>
            </w:pPr>
            <w:r>
              <w:t xml:space="preserve">0.89</w:t>
            </w:r>
          </w:p>
        </w:tc>
        <w:tc>
          <w:tcPr/>
          <w:p>
            <w:pPr>
              <w:pStyle w:val="Compact"/>
              <w:jc w:val="right"/>
            </w:pPr>
            <w:r>
              <w:t xml:space="preserve">0.68</w:t>
            </w:r>
          </w:p>
        </w:tc>
        <w:tc>
          <w:tcPr/>
          <w:p>
            <w:pPr>
              <w:pStyle w:val="Compact"/>
              <w:jc w:val="right"/>
            </w:pPr>
            <w:r>
              <w:t xml:space="preserve">1.18</w:t>
            </w:r>
          </w:p>
        </w:tc>
      </w:tr>
      <w:tr>
        <w:tc>
          <w:tcPr/>
          <w:p>
            <w:pPr>
              <w:pStyle w:val="Compact"/>
            </w:pPr>
            <w:r>
              <w:t xml:space="preserve">L to X</w:t>
            </w:r>
          </w:p>
        </w:tc>
        <w:tc>
          <w:tcPr/>
          <w:p>
            <w:pPr>
              <w:pStyle w:val="Compact"/>
              <w:jc w:val="right"/>
            </w:pPr>
            <w:r>
              <w:t xml:space="preserve">age over 85, change in slope</w:t>
            </w:r>
          </w:p>
        </w:tc>
        <w:tc>
          <w:tcPr/>
          <w:p>
            <w:pPr>
              <w:pStyle w:val="Compact"/>
              <w:jc w:val="right"/>
            </w:pPr>
            <w:r>
              <w:t xml:space="preserve">-0.029</w:t>
            </w:r>
          </w:p>
        </w:tc>
        <w:tc>
          <w:tcPr/>
          <w:p>
            <w:pPr>
              <w:pStyle w:val="Compact"/>
              <w:jc w:val="right"/>
            </w:pPr>
            <w:r>
              <w:t xml:space="preserve">0.131</w:t>
            </w:r>
          </w:p>
        </w:tc>
        <w:tc>
          <w:tcPr/>
          <w:p>
            <w:pPr>
              <w:pStyle w:val="Compact"/>
              <w:jc w:val="right"/>
            </w:pPr>
            <w:r>
              <w:t xml:space="preserve">0.97</w:t>
            </w:r>
          </w:p>
        </w:tc>
        <w:tc>
          <w:tcPr/>
          <w:p>
            <w:pPr>
              <w:pStyle w:val="Compact"/>
              <w:jc w:val="right"/>
            </w:pPr>
            <w:r>
              <w:t xml:space="preserve">0.75</w:t>
            </w:r>
          </w:p>
        </w:tc>
        <w:tc>
          <w:tcPr/>
          <w:p>
            <w:pPr>
              <w:pStyle w:val="Compact"/>
              <w:jc w:val="right"/>
            </w:pPr>
            <w:r>
              <w:t xml:space="preserve">1.26</w:t>
            </w:r>
          </w:p>
        </w:tc>
      </w:tr>
      <w:tr>
        <w:tc>
          <w:tcPr/>
          <w:p>
            <w:pPr>
              <w:pStyle w:val="Compact"/>
            </w:pPr>
            <w:r>
              <w:t xml:space="preserve">L to X</w:t>
            </w:r>
          </w:p>
        </w:tc>
        <w:tc>
          <w:tcPr/>
          <w:p>
            <w:pPr>
              <w:pStyle w:val="Compact"/>
              <w:jc w:val="right"/>
            </w:pPr>
            <w:r>
              <w:t xml:space="preserve">female</w:t>
            </w:r>
          </w:p>
        </w:tc>
        <w:tc>
          <w:tcPr/>
          <w:p>
            <w:pPr>
              <w:pStyle w:val="Compact"/>
              <w:jc w:val="right"/>
            </w:pPr>
            <w:r>
              <w:t xml:space="preserve">-0.417</w:t>
            </w:r>
          </w:p>
        </w:tc>
        <w:tc>
          <w:tcPr/>
          <w:p>
            <w:pPr>
              <w:pStyle w:val="Compact"/>
              <w:jc w:val="right"/>
            </w:pPr>
            <w:r>
              <w:t xml:space="preserve">0.055</w:t>
            </w:r>
          </w:p>
        </w:tc>
        <w:tc>
          <w:tcPr/>
          <w:p>
            <w:pPr>
              <w:pStyle w:val="Compact"/>
              <w:jc w:val="right"/>
            </w:pPr>
            <w:r>
              <w:t xml:space="preserve">0.66</w:t>
            </w:r>
          </w:p>
        </w:tc>
        <w:tc>
          <w:tcPr/>
          <w:p>
            <w:pPr>
              <w:pStyle w:val="Compact"/>
              <w:jc w:val="right"/>
            </w:pPr>
            <w:r>
              <w:t xml:space="preserve">0.59</w:t>
            </w:r>
          </w:p>
        </w:tc>
        <w:tc>
          <w:tcPr/>
          <w:p>
            <w:pPr>
              <w:pStyle w:val="Compact"/>
              <w:jc w:val="right"/>
            </w:pPr>
            <w:r>
              <w:t xml:space="preserve">0.73</w:t>
            </w:r>
          </w:p>
        </w:tc>
      </w:tr>
      <w:tr>
        <w:tc>
          <w:tcPr/>
          <w:p>
            <w:pPr>
              <w:pStyle w:val="Compact"/>
            </w:pPr>
            <w:r>
              <w:t xml:space="preserve">L to X</w:t>
            </w:r>
          </w:p>
        </w:tc>
        <w:tc>
          <w:tcPr/>
          <w:p>
            <w:pPr>
              <w:pStyle w:val="Compact"/>
              <w:jc w:val="right"/>
            </w:pPr>
            <w:r>
              <w:t xml:space="preserve">any college</w:t>
            </w:r>
          </w:p>
        </w:tc>
        <w:tc>
          <w:tcPr/>
          <w:p>
            <w:pPr>
              <w:pStyle w:val="Compact"/>
              <w:jc w:val="right"/>
            </w:pPr>
            <w:r>
              <w:t xml:space="preserve">0.107</w:t>
            </w:r>
          </w:p>
        </w:tc>
        <w:tc>
          <w:tcPr/>
          <w:p>
            <w:pPr>
              <w:pStyle w:val="Compact"/>
              <w:jc w:val="right"/>
            </w:pPr>
            <w:r>
              <w:t xml:space="preserve">0.055</w:t>
            </w:r>
          </w:p>
        </w:tc>
        <w:tc>
          <w:tcPr/>
          <w:p>
            <w:pPr>
              <w:pStyle w:val="Compact"/>
              <w:jc w:val="right"/>
            </w:pPr>
            <w:r>
              <w:t xml:space="preserve">1.11</w:t>
            </w:r>
          </w:p>
        </w:tc>
        <w:tc>
          <w:tcPr/>
          <w:p>
            <w:pPr>
              <w:pStyle w:val="Compact"/>
              <w:jc w:val="right"/>
            </w:pPr>
            <w:r>
              <w:t xml:space="preserve">1.00</w:t>
            </w:r>
          </w:p>
        </w:tc>
        <w:tc>
          <w:tcPr/>
          <w:p>
            <w:pPr>
              <w:pStyle w:val="Compact"/>
              <w:jc w:val="right"/>
            </w:pPr>
            <w:r>
              <w:t xml:space="preserve">1.24</w:t>
            </w:r>
          </w:p>
        </w:tc>
      </w:tr>
      <w:tr>
        <w:tc>
          <w:tcPr/>
          <w:p>
            <w:pPr>
              <w:pStyle w:val="Compact"/>
            </w:pPr>
            <w:r>
              <w:t xml:space="preserve">L to X</w:t>
            </w:r>
          </w:p>
        </w:tc>
        <w:tc>
          <w:tcPr/>
          <w:p>
            <w:pPr>
              <w:pStyle w:val="Compact"/>
              <w:jc w:val="right"/>
            </w:pPr>
            <w:r>
              <w:t xml:space="preserve">nonwhite or Hispanic</w:t>
            </w:r>
          </w:p>
        </w:tc>
        <w:tc>
          <w:tcPr/>
          <w:p>
            <w:pPr>
              <w:pStyle w:val="Compact"/>
              <w:jc w:val="right"/>
            </w:pPr>
            <w:r>
              <w:t xml:space="preserve">-0.299</w:t>
            </w:r>
          </w:p>
        </w:tc>
        <w:tc>
          <w:tcPr/>
          <w:p>
            <w:pPr>
              <w:pStyle w:val="Compact"/>
              <w:jc w:val="right"/>
            </w:pPr>
            <w:r>
              <w:t xml:space="preserve">0.058</w:t>
            </w:r>
          </w:p>
        </w:tc>
        <w:tc>
          <w:tcPr/>
          <w:p>
            <w:pPr>
              <w:pStyle w:val="Compact"/>
              <w:jc w:val="right"/>
            </w:pPr>
            <w:r>
              <w:t xml:space="preserve">0.74</w:t>
            </w:r>
          </w:p>
        </w:tc>
        <w:tc>
          <w:tcPr/>
          <w:p>
            <w:pPr>
              <w:pStyle w:val="Compact"/>
              <w:jc w:val="right"/>
            </w:pPr>
            <w:r>
              <w:t xml:space="preserve">0.66</w:t>
            </w:r>
          </w:p>
        </w:tc>
        <w:tc>
          <w:tcPr/>
          <w:p>
            <w:pPr>
              <w:pStyle w:val="Compact"/>
              <w:jc w:val="right"/>
            </w:pPr>
            <w:r>
              <w:t xml:space="preserve">0.83</w:t>
            </w:r>
          </w:p>
        </w:tc>
      </w:tr>
      <w:tr>
        <w:tc>
          <w:tcPr/>
          <w:p>
            <w:pPr>
              <w:pStyle w:val="Compact"/>
            </w:pPr>
            <w:r>
              <w:t xml:space="preserve">N to D</w:t>
            </w:r>
          </w:p>
        </w:tc>
        <w:tc>
          <w:tcPr/>
          <w:p>
            <w:pPr>
              <w:pStyle w:val="Compact"/>
              <w:jc w:val="right"/>
            </w:pPr>
            <w:r>
              <w:t xml:space="preserve">log rate at 65</w:t>
            </w:r>
          </w:p>
        </w:tc>
        <w:tc>
          <w:tcPr/>
          <w:p>
            <w:pPr>
              <w:pStyle w:val="Compact"/>
              <w:jc w:val="right"/>
            </w:pPr>
            <w:r>
              <w:t xml:space="preserve">-2.446</w:t>
            </w:r>
          </w:p>
        </w:tc>
        <w:tc>
          <w:tcPr/>
          <w:p>
            <w:pPr>
              <w:pStyle w:val="Compact"/>
              <w:jc w:val="right"/>
            </w:pPr>
            <w:r>
              <w:t xml:space="preserve">0.242</w:t>
            </w:r>
          </w:p>
        </w:tc>
        <w:tc>
          <w:tcPr/>
          <w:p>
            <w:pPr>
              <w:pStyle w:val="Compact"/>
            </w:pPr>
          </w:p>
        </w:tc>
        <w:tc>
          <w:tcPr/>
          <w:p>
            <w:pPr>
              <w:pStyle w:val="Compact"/>
            </w:pPr>
          </w:p>
        </w:tc>
        <w:tc>
          <w:tcPr/>
          <w:p>
            <w:pPr>
              <w:pStyle w:val="Compact"/>
            </w:pPr>
          </w:p>
        </w:tc>
      </w:tr>
      <w:tr>
        <w:tc>
          <w:tcPr/>
          <w:p>
            <w:pPr>
              <w:pStyle w:val="Compact"/>
            </w:pPr>
            <w:r>
              <w:t xml:space="preserve">N to D</w:t>
            </w:r>
          </w:p>
        </w:tc>
        <w:tc>
          <w:tcPr/>
          <w:p>
            <w:pPr>
              <w:pStyle w:val="Compact"/>
              <w:jc w:val="right"/>
            </w:pPr>
            <w:r>
              <w:t xml:space="preserve">age, per 10 years</w:t>
            </w:r>
          </w:p>
        </w:tc>
        <w:tc>
          <w:tcPr/>
          <w:p>
            <w:pPr>
              <w:pStyle w:val="Compact"/>
              <w:jc w:val="right"/>
            </w:pPr>
            <w:r>
              <w:t xml:space="preserve">-0.543</w:t>
            </w:r>
          </w:p>
        </w:tc>
        <w:tc>
          <w:tcPr/>
          <w:p>
            <w:pPr>
              <w:pStyle w:val="Compact"/>
              <w:jc w:val="right"/>
            </w:pPr>
            <w:r>
              <w:t xml:space="preserve">0.262</w:t>
            </w:r>
          </w:p>
        </w:tc>
        <w:tc>
          <w:tcPr/>
          <w:p>
            <w:pPr>
              <w:pStyle w:val="Compact"/>
              <w:jc w:val="right"/>
            </w:pPr>
            <w:r>
              <w:t xml:space="preserve">0.58</w:t>
            </w:r>
          </w:p>
        </w:tc>
        <w:tc>
          <w:tcPr/>
          <w:p>
            <w:pPr>
              <w:pStyle w:val="Compact"/>
              <w:jc w:val="right"/>
            </w:pPr>
            <w:r>
              <w:t xml:space="preserve">0.35</w:t>
            </w:r>
          </w:p>
        </w:tc>
        <w:tc>
          <w:tcPr/>
          <w:p>
            <w:pPr>
              <w:pStyle w:val="Compact"/>
              <w:jc w:val="right"/>
            </w:pPr>
            <w:r>
              <w:t xml:space="preserve">0.97</w:t>
            </w:r>
          </w:p>
        </w:tc>
      </w:tr>
      <w:tr>
        <w:tc>
          <w:tcPr/>
          <w:p>
            <w:pPr>
              <w:pStyle w:val="Compact"/>
            </w:pPr>
            <w:r>
              <w:t xml:space="preserve">N to D</w:t>
            </w:r>
          </w:p>
        </w:tc>
        <w:tc>
          <w:tcPr/>
          <w:p>
            <w:pPr>
              <w:pStyle w:val="Compact"/>
              <w:jc w:val="right"/>
            </w:pPr>
            <w:r>
              <w:t xml:space="preserve">age over 70, change in slope</w:t>
            </w:r>
          </w:p>
        </w:tc>
        <w:tc>
          <w:tcPr/>
          <w:p>
            <w:pPr>
              <w:pStyle w:val="Compact"/>
              <w:jc w:val="right"/>
            </w:pPr>
            <w:r>
              <w:t xml:space="preserve">0.317</w:t>
            </w:r>
          </w:p>
        </w:tc>
        <w:tc>
          <w:tcPr/>
          <w:p>
            <w:pPr>
              <w:pStyle w:val="Compact"/>
              <w:jc w:val="right"/>
            </w:pPr>
            <w:r>
              <w:t xml:space="preserve">0.367</w:t>
            </w:r>
          </w:p>
        </w:tc>
        <w:tc>
          <w:tcPr/>
          <w:p>
            <w:pPr>
              <w:pStyle w:val="Compact"/>
              <w:jc w:val="right"/>
            </w:pPr>
            <w:r>
              <w:t xml:space="preserve">1.37</w:t>
            </w:r>
          </w:p>
        </w:tc>
        <w:tc>
          <w:tcPr/>
          <w:p>
            <w:pPr>
              <w:pStyle w:val="Compact"/>
              <w:jc w:val="right"/>
            </w:pPr>
            <w:r>
              <w:t xml:space="preserve">0.67</w:t>
            </w:r>
          </w:p>
        </w:tc>
        <w:tc>
          <w:tcPr/>
          <w:p>
            <w:pPr>
              <w:pStyle w:val="Compact"/>
              <w:jc w:val="right"/>
            </w:pPr>
            <w:r>
              <w:t xml:space="preserve">2.82</w:t>
            </w:r>
          </w:p>
        </w:tc>
      </w:tr>
      <w:tr>
        <w:tc>
          <w:tcPr/>
          <w:p>
            <w:pPr>
              <w:pStyle w:val="Compact"/>
            </w:pPr>
            <w:r>
              <w:t xml:space="preserve">N to D</w:t>
            </w:r>
          </w:p>
        </w:tc>
        <w:tc>
          <w:tcPr/>
          <w:p>
            <w:pPr>
              <w:pStyle w:val="Compact"/>
              <w:jc w:val="right"/>
            </w:pPr>
            <w:r>
              <w:t xml:space="preserve">age over 85, change in slope</w:t>
            </w:r>
          </w:p>
        </w:tc>
        <w:tc>
          <w:tcPr/>
          <w:p>
            <w:pPr>
              <w:pStyle w:val="Compact"/>
              <w:jc w:val="right"/>
            </w:pPr>
            <w:r>
              <w:t xml:space="preserve">0.307</w:t>
            </w:r>
          </w:p>
        </w:tc>
        <w:tc>
          <w:tcPr/>
          <w:p>
            <w:pPr>
              <w:pStyle w:val="Compact"/>
              <w:jc w:val="right"/>
            </w:pPr>
            <w:r>
              <w:t xml:space="preserve">0.417</w:t>
            </w:r>
          </w:p>
        </w:tc>
        <w:tc>
          <w:tcPr/>
          <w:p>
            <w:pPr>
              <w:pStyle w:val="Compact"/>
              <w:jc w:val="right"/>
            </w:pPr>
            <w:r>
              <w:t xml:space="preserve">1.36</w:t>
            </w:r>
          </w:p>
        </w:tc>
        <w:tc>
          <w:tcPr/>
          <w:p>
            <w:pPr>
              <w:pStyle w:val="Compact"/>
              <w:jc w:val="right"/>
            </w:pPr>
            <w:r>
              <w:t xml:space="preserve">0.60</w:t>
            </w:r>
          </w:p>
        </w:tc>
        <w:tc>
          <w:tcPr/>
          <w:p>
            <w:pPr>
              <w:pStyle w:val="Compact"/>
              <w:jc w:val="right"/>
            </w:pPr>
            <w:r>
              <w:t xml:space="preserve">3.08</w:t>
            </w:r>
          </w:p>
        </w:tc>
      </w:tr>
      <w:tr>
        <w:tc>
          <w:tcPr/>
          <w:p>
            <w:pPr>
              <w:pStyle w:val="Compact"/>
            </w:pPr>
            <w:r>
              <w:t xml:space="preserve">N to D</w:t>
            </w:r>
          </w:p>
        </w:tc>
        <w:tc>
          <w:tcPr/>
          <w:p>
            <w:pPr>
              <w:pStyle w:val="Compact"/>
              <w:jc w:val="right"/>
            </w:pPr>
            <w:r>
              <w:t xml:space="preserve">female</w:t>
            </w:r>
          </w:p>
        </w:tc>
        <w:tc>
          <w:tcPr/>
          <w:p>
            <w:pPr>
              <w:pStyle w:val="Compact"/>
              <w:jc w:val="right"/>
            </w:pPr>
            <w:r>
              <w:t xml:space="preserve">-0.306</w:t>
            </w:r>
          </w:p>
        </w:tc>
        <w:tc>
          <w:tcPr/>
          <w:p>
            <w:pPr>
              <w:pStyle w:val="Compact"/>
              <w:jc w:val="right"/>
            </w:pPr>
            <w:r>
              <w:t xml:space="preserve">0.188</w:t>
            </w:r>
          </w:p>
        </w:tc>
        <w:tc>
          <w:tcPr/>
          <w:p>
            <w:pPr>
              <w:pStyle w:val="Compact"/>
              <w:jc w:val="right"/>
            </w:pPr>
            <w:r>
              <w:t xml:space="preserve">0.74</w:t>
            </w:r>
          </w:p>
        </w:tc>
        <w:tc>
          <w:tcPr/>
          <w:p>
            <w:pPr>
              <w:pStyle w:val="Compact"/>
              <w:jc w:val="right"/>
            </w:pPr>
            <w:r>
              <w:t xml:space="preserve">0.51</w:t>
            </w:r>
          </w:p>
        </w:tc>
        <w:tc>
          <w:tcPr/>
          <w:p>
            <w:pPr>
              <w:pStyle w:val="Compact"/>
              <w:jc w:val="right"/>
            </w:pPr>
            <w:r>
              <w:t xml:space="preserve">1.06</w:t>
            </w:r>
          </w:p>
        </w:tc>
      </w:tr>
      <w:tr>
        <w:tc>
          <w:tcPr/>
          <w:p>
            <w:pPr>
              <w:pStyle w:val="Compact"/>
            </w:pPr>
            <w:r>
              <w:t xml:space="preserve">N to D</w:t>
            </w:r>
          </w:p>
        </w:tc>
        <w:tc>
          <w:tcPr/>
          <w:p>
            <w:pPr>
              <w:pStyle w:val="Compact"/>
              <w:jc w:val="right"/>
            </w:pPr>
            <w:r>
              <w:t xml:space="preserve">any college</w:t>
            </w:r>
          </w:p>
        </w:tc>
        <w:tc>
          <w:tcPr/>
          <w:p>
            <w:pPr>
              <w:pStyle w:val="Compact"/>
              <w:jc w:val="right"/>
            </w:pPr>
            <w:r>
              <w:t xml:space="preserve">0.616</w:t>
            </w:r>
          </w:p>
        </w:tc>
        <w:tc>
          <w:tcPr/>
          <w:p>
            <w:pPr>
              <w:pStyle w:val="Compact"/>
              <w:jc w:val="right"/>
            </w:pPr>
            <w:r>
              <w:t xml:space="preserve">0.165</w:t>
            </w:r>
          </w:p>
        </w:tc>
        <w:tc>
          <w:tcPr/>
          <w:p>
            <w:pPr>
              <w:pStyle w:val="Compact"/>
              <w:jc w:val="right"/>
            </w:pPr>
            <w:r>
              <w:t xml:space="preserve">1.85</w:t>
            </w:r>
          </w:p>
        </w:tc>
        <w:tc>
          <w:tcPr/>
          <w:p>
            <w:pPr>
              <w:pStyle w:val="Compact"/>
              <w:jc w:val="right"/>
            </w:pPr>
            <w:r>
              <w:t xml:space="preserve">1.34</w:t>
            </w:r>
          </w:p>
        </w:tc>
        <w:tc>
          <w:tcPr/>
          <w:p>
            <w:pPr>
              <w:pStyle w:val="Compact"/>
              <w:jc w:val="right"/>
            </w:pPr>
            <w:r>
              <w:t xml:space="preserve">2.56</w:t>
            </w:r>
          </w:p>
        </w:tc>
      </w:tr>
      <w:tr>
        <w:tc>
          <w:tcPr/>
          <w:p>
            <w:pPr>
              <w:pStyle w:val="Compact"/>
            </w:pPr>
            <w:r>
              <w:t xml:space="preserve">N to D</w:t>
            </w:r>
          </w:p>
        </w:tc>
        <w:tc>
          <w:tcPr/>
          <w:p>
            <w:pPr>
              <w:pStyle w:val="Compact"/>
              <w:jc w:val="right"/>
            </w:pPr>
            <w:r>
              <w:t xml:space="preserve">nonwhite or Hispanic</w:t>
            </w:r>
          </w:p>
        </w:tc>
        <w:tc>
          <w:tcPr/>
          <w:p>
            <w:pPr>
              <w:pStyle w:val="Compact"/>
              <w:jc w:val="right"/>
            </w:pPr>
            <w:r>
              <w:t xml:space="preserve">-0.300</w:t>
            </w:r>
          </w:p>
        </w:tc>
        <w:tc>
          <w:tcPr/>
          <w:p>
            <w:pPr>
              <w:pStyle w:val="Compact"/>
              <w:jc w:val="right"/>
            </w:pPr>
            <w:r>
              <w:t xml:space="preserve">0.217</w:t>
            </w:r>
          </w:p>
        </w:tc>
        <w:tc>
          <w:tcPr/>
          <w:p>
            <w:pPr>
              <w:pStyle w:val="Compact"/>
              <w:jc w:val="right"/>
            </w:pPr>
            <w:r>
              <w:t xml:space="preserve">0.74</w:t>
            </w:r>
          </w:p>
        </w:tc>
        <w:tc>
          <w:tcPr/>
          <w:p>
            <w:pPr>
              <w:pStyle w:val="Compact"/>
              <w:jc w:val="right"/>
            </w:pPr>
            <w:r>
              <w:t xml:space="preserve">0.48</w:t>
            </w:r>
          </w:p>
        </w:tc>
        <w:tc>
          <w:tcPr/>
          <w:p>
            <w:pPr>
              <w:pStyle w:val="Compact"/>
              <w:jc w:val="right"/>
            </w:pPr>
            <w:r>
              <w:t xml:space="preserve">1.13</w:t>
            </w:r>
          </w:p>
        </w:tc>
      </w:tr>
      <w:tr>
        <w:tc>
          <w:tcPr/>
          <w:p>
            <w:pPr>
              <w:pStyle w:val="Compact"/>
            </w:pPr>
            <w:r>
              <w:t xml:space="preserve">N to L</w:t>
            </w:r>
          </w:p>
        </w:tc>
        <w:tc>
          <w:tcPr/>
          <w:p>
            <w:pPr>
              <w:pStyle w:val="Compact"/>
              <w:jc w:val="right"/>
            </w:pPr>
            <w:r>
              <w:t xml:space="preserve">log rate at 65</w:t>
            </w:r>
          </w:p>
        </w:tc>
        <w:tc>
          <w:tcPr/>
          <w:p>
            <w:pPr>
              <w:pStyle w:val="Compact"/>
              <w:jc w:val="right"/>
            </w:pPr>
            <w:r>
              <w:t xml:space="preserve">-3.344</w:t>
            </w:r>
          </w:p>
        </w:tc>
        <w:tc>
          <w:tcPr/>
          <w:p>
            <w:pPr>
              <w:pStyle w:val="Compact"/>
              <w:jc w:val="right"/>
            </w:pPr>
            <w:r>
              <w:t xml:space="preserve">0.400</w:t>
            </w:r>
          </w:p>
        </w:tc>
        <w:tc>
          <w:tcPr/>
          <w:p>
            <w:pPr>
              <w:pStyle w:val="Compact"/>
            </w:pPr>
          </w:p>
        </w:tc>
        <w:tc>
          <w:tcPr/>
          <w:p>
            <w:pPr>
              <w:pStyle w:val="Compact"/>
            </w:pPr>
          </w:p>
        </w:tc>
        <w:tc>
          <w:tcPr/>
          <w:p>
            <w:pPr>
              <w:pStyle w:val="Compact"/>
            </w:pPr>
          </w:p>
        </w:tc>
      </w:tr>
      <w:tr>
        <w:tc>
          <w:tcPr/>
          <w:p>
            <w:pPr>
              <w:pStyle w:val="Compact"/>
            </w:pPr>
            <w:r>
              <w:t xml:space="preserve">N to L</w:t>
            </w:r>
          </w:p>
        </w:tc>
        <w:tc>
          <w:tcPr/>
          <w:p>
            <w:pPr>
              <w:pStyle w:val="Compact"/>
              <w:jc w:val="right"/>
            </w:pPr>
            <w:r>
              <w:t xml:space="preserve">age, per 10 years</w:t>
            </w:r>
          </w:p>
        </w:tc>
        <w:tc>
          <w:tcPr/>
          <w:p>
            <w:pPr>
              <w:pStyle w:val="Compact"/>
              <w:jc w:val="right"/>
            </w:pPr>
            <w:r>
              <w:t xml:space="preserve">-0.696</w:t>
            </w:r>
          </w:p>
        </w:tc>
        <w:tc>
          <w:tcPr/>
          <w:p>
            <w:pPr>
              <w:pStyle w:val="Compact"/>
              <w:jc w:val="right"/>
            </w:pPr>
            <w:r>
              <w:t xml:space="preserve">0.369</w:t>
            </w:r>
          </w:p>
        </w:tc>
        <w:tc>
          <w:tcPr/>
          <w:p>
            <w:pPr>
              <w:pStyle w:val="Compact"/>
              <w:jc w:val="right"/>
            </w:pPr>
            <w:r>
              <w:t xml:space="preserve">0.50</w:t>
            </w:r>
          </w:p>
        </w:tc>
        <w:tc>
          <w:tcPr/>
          <w:p>
            <w:pPr>
              <w:pStyle w:val="Compact"/>
              <w:jc w:val="right"/>
            </w:pPr>
            <w:r>
              <w:t xml:space="preserve">0.24</w:t>
            </w:r>
          </w:p>
        </w:tc>
        <w:tc>
          <w:tcPr/>
          <w:p>
            <w:pPr>
              <w:pStyle w:val="Compact"/>
              <w:jc w:val="right"/>
            </w:pPr>
            <w:r>
              <w:t xml:space="preserve">1.03</w:t>
            </w:r>
          </w:p>
        </w:tc>
      </w:tr>
      <w:tr>
        <w:tc>
          <w:tcPr/>
          <w:p>
            <w:pPr>
              <w:pStyle w:val="Compact"/>
            </w:pPr>
            <w:r>
              <w:t xml:space="preserve">N to L</w:t>
            </w:r>
          </w:p>
        </w:tc>
        <w:tc>
          <w:tcPr/>
          <w:p>
            <w:pPr>
              <w:pStyle w:val="Compact"/>
              <w:jc w:val="right"/>
            </w:pPr>
            <w:r>
              <w:t xml:space="preserve">age over 70, change in slope</w:t>
            </w:r>
          </w:p>
        </w:tc>
        <w:tc>
          <w:tcPr/>
          <w:p>
            <w:pPr>
              <w:pStyle w:val="Compact"/>
              <w:jc w:val="right"/>
            </w:pPr>
            <w:r>
              <w:t xml:space="preserve">0.122</w:t>
            </w:r>
          </w:p>
        </w:tc>
        <w:tc>
          <w:tcPr/>
          <w:p>
            <w:pPr>
              <w:pStyle w:val="Compact"/>
              <w:jc w:val="right"/>
            </w:pPr>
            <w:r>
              <w:t xml:space="preserve">0.591</w:t>
            </w:r>
          </w:p>
        </w:tc>
        <w:tc>
          <w:tcPr/>
          <w:p>
            <w:pPr>
              <w:pStyle w:val="Compact"/>
              <w:jc w:val="right"/>
            </w:pPr>
            <w:r>
              <w:t xml:space="preserve">1.13</w:t>
            </w:r>
          </w:p>
        </w:tc>
        <w:tc>
          <w:tcPr/>
          <w:p>
            <w:pPr>
              <w:pStyle w:val="Compact"/>
              <w:jc w:val="right"/>
            </w:pPr>
            <w:r>
              <w:t xml:space="preserve">0.35</w:t>
            </w:r>
          </w:p>
        </w:tc>
        <w:tc>
          <w:tcPr/>
          <w:p>
            <w:pPr>
              <w:pStyle w:val="Compact"/>
              <w:jc w:val="right"/>
            </w:pPr>
            <w:r>
              <w:t xml:space="preserve">3.60</w:t>
            </w:r>
          </w:p>
        </w:tc>
      </w:tr>
      <w:tr>
        <w:tc>
          <w:tcPr/>
          <w:p>
            <w:pPr>
              <w:pStyle w:val="Compact"/>
            </w:pPr>
            <w:r>
              <w:t xml:space="preserve">N to L</w:t>
            </w:r>
          </w:p>
        </w:tc>
        <w:tc>
          <w:tcPr/>
          <w:p>
            <w:pPr>
              <w:pStyle w:val="Compact"/>
              <w:jc w:val="right"/>
            </w:pPr>
            <w:r>
              <w:t xml:space="preserve">age over 85, change in slope</w:t>
            </w:r>
          </w:p>
        </w:tc>
        <w:tc>
          <w:tcPr/>
          <w:p>
            <w:pPr>
              <w:pStyle w:val="Compact"/>
              <w:jc w:val="right"/>
            </w:pPr>
            <w:r>
              <w:t xml:space="preserve">1.011</w:t>
            </w:r>
          </w:p>
        </w:tc>
        <w:tc>
          <w:tcPr/>
          <w:p>
            <w:pPr>
              <w:pStyle w:val="Compact"/>
              <w:jc w:val="right"/>
            </w:pPr>
            <w:r>
              <w:t xml:space="preserve">0.852</w:t>
            </w:r>
          </w:p>
        </w:tc>
        <w:tc>
          <w:tcPr/>
          <w:p>
            <w:pPr>
              <w:pStyle w:val="Compact"/>
              <w:jc w:val="right"/>
            </w:pPr>
            <w:r>
              <w:t xml:space="preserve">2.75</w:t>
            </w:r>
          </w:p>
        </w:tc>
        <w:tc>
          <w:tcPr/>
          <w:p>
            <w:pPr>
              <w:pStyle w:val="Compact"/>
              <w:jc w:val="right"/>
            </w:pPr>
            <w:r>
              <w:t xml:space="preserve">0.52</w:t>
            </w:r>
          </w:p>
        </w:tc>
        <w:tc>
          <w:tcPr/>
          <w:p>
            <w:pPr>
              <w:pStyle w:val="Compact"/>
              <w:jc w:val="right"/>
            </w:pPr>
            <w:r>
              <w:t xml:space="preserve">14.61</w:t>
            </w:r>
          </w:p>
        </w:tc>
      </w:tr>
      <w:tr>
        <w:tc>
          <w:tcPr/>
          <w:p>
            <w:pPr>
              <w:pStyle w:val="Compact"/>
            </w:pPr>
            <w:r>
              <w:t xml:space="preserve">N to L</w:t>
            </w:r>
          </w:p>
        </w:tc>
        <w:tc>
          <w:tcPr/>
          <w:p>
            <w:pPr>
              <w:pStyle w:val="Compact"/>
              <w:jc w:val="right"/>
            </w:pPr>
            <w:r>
              <w:t xml:space="preserve">female</w:t>
            </w:r>
          </w:p>
        </w:tc>
        <w:tc>
          <w:tcPr/>
          <w:p>
            <w:pPr>
              <w:pStyle w:val="Compact"/>
              <w:jc w:val="right"/>
            </w:pPr>
            <w:r>
              <w:t xml:space="preserve">0.355</w:t>
            </w:r>
          </w:p>
        </w:tc>
        <w:tc>
          <w:tcPr/>
          <w:p>
            <w:pPr>
              <w:pStyle w:val="Compact"/>
              <w:jc w:val="right"/>
            </w:pPr>
            <w:r>
              <w:t xml:space="preserve">0.440</w:t>
            </w:r>
          </w:p>
        </w:tc>
        <w:tc>
          <w:tcPr/>
          <w:p>
            <w:pPr>
              <w:pStyle w:val="Compact"/>
              <w:jc w:val="right"/>
            </w:pPr>
            <w:r>
              <w:t xml:space="preserve">1.43</w:t>
            </w:r>
          </w:p>
        </w:tc>
        <w:tc>
          <w:tcPr/>
          <w:p>
            <w:pPr>
              <w:pStyle w:val="Compact"/>
              <w:jc w:val="right"/>
            </w:pPr>
            <w:r>
              <w:t xml:space="preserve">0.60</w:t>
            </w:r>
          </w:p>
        </w:tc>
        <w:tc>
          <w:tcPr/>
          <w:p>
            <w:pPr>
              <w:pStyle w:val="Compact"/>
              <w:jc w:val="right"/>
            </w:pPr>
            <w:r>
              <w:t xml:space="preserve">3.38</w:t>
            </w:r>
          </w:p>
        </w:tc>
      </w:tr>
      <w:tr>
        <w:tc>
          <w:tcPr/>
          <w:p>
            <w:pPr>
              <w:pStyle w:val="Compact"/>
            </w:pPr>
            <w:r>
              <w:t xml:space="preserve">N to L</w:t>
            </w:r>
          </w:p>
        </w:tc>
        <w:tc>
          <w:tcPr/>
          <w:p>
            <w:pPr>
              <w:pStyle w:val="Compact"/>
              <w:jc w:val="right"/>
            </w:pPr>
            <w:r>
              <w:t xml:space="preserve">any college</w:t>
            </w:r>
          </w:p>
        </w:tc>
        <w:tc>
          <w:tcPr/>
          <w:p>
            <w:pPr>
              <w:pStyle w:val="Compact"/>
              <w:jc w:val="right"/>
            </w:pPr>
            <w:r>
              <w:t xml:space="preserve">0.617</w:t>
            </w:r>
          </w:p>
        </w:tc>
        <w:tc>
          <w:tcPr/>
          <w:p>
            <w:pPr>
              <w:pStyle w:val="Compact"/>
              <w:jc w:val="right"/>
            </w:pPr>
            <w:r>
              <w:t xml:space="preserve">0.294</w:t>
            </w:r>
          </w:p>
        </w:tc>
        <w:tc>
          <w:tcPr/>
          <w:p>
            <w:pPr>
              <w:pStyle w:val="Compact"/>
              <w:jc w:val="right"/>
            </w:pPr>
            <w:r>
              <w:t xml:space="preserve">1.85</w:t>
            </w:r>
          </w:p>
        </w:tc>
        <w:tc>
          <w:tcPr/>
          <w:p>
            <w:pPr>
              <w:pStyle w:val="Compact"/>
              <w:jc w:val="right"/>
            </w:pPr>
            <w:r>
              <w:t xml:space="preserve">1.04</w:t>
            </w:r>
          </w:p>
        </w:tc>
        <w:tc>
          <w:tcPr/>
          <w:p>
            <w:pPr>
              <w:pStyle w:val="Compact"/>
              <w:jc w:val="right"/>
            </w:pPr>
            <w:r>
              <w:t xml:space="preserve">3.29</w:t>
            </w:r>
          </w:p>
        </w:tc>
      </w:tr>
      <w:tr>
        <w:tc>
          <w:tcPr/>
          <w:p>
            <w:pPr>
              <w:pStyle w:val="Compact"/>
            </w:pPr>
            <w:r>
              <w:t xml:space="preserve">N to L</w:t>
            </w:r>
          </w:p>
        </w:tc>
        <w:tc>
          <w:tcPr/>
          <w:p>
            <w:pPr>
              <w:pStyle w:val="Compact"/>
              <w:jc w:val="right"/>
            </w:pPr>
            <w:r>
              <w:t xml:space="preserve">nonwhite or Hispanic</w:t>
            </w:r>
          </w:p>
        </w:tc>
        <w:tc>
          <w:tcPr/>
          <w:p>
            <w:pPr>
              <w:pStyle w:val="Compact"/>
              <w:jc w:val="right"/>
            </w:pPr>
            <w:r>
              <w:t xml:space="preserve">-0.026</w:t>
            </w:r>
          </w:p>
        </w:tc>
        <w:tc>
          <w:tcPr/>
          <w:p>
            <w:pPr>
              <w:pStyle w:val="Compact"/>
              <w:jc w:val="right"/>
            </w:pPr>
            <w:r>
              <w:t xml:space="preserve">0.339</w:t>
            </w:r>
          </w:p>
        </w:tc>
        <w:tc>
          <w:tcPr/>
          <w:p>
            <w:pPr>
              <w:pStyle w:val="Compact"/>
              <w:jc w:val="right"/>
            </w:pPr>
            <w:r>
              <w:t xml:space="preserve">0.97</w:t>
            </w:r>
          </w:p>
        </w:tc>
        <w:tc>
          <w:tcPr/>
          <w:p>
            <w:pPr>
              <w:pStyle w:val="Compact"/>
              <w:jc w:val="right"/>
            </w:pPr>
            <w:r>
              <w:t xml:space="preserve">0.50</w:t>
            </w:r>
          </w:p>
        </w:tc>
        <w:tc>
          <w:tcPr/>
          <w:p>
            <w:pPr>
              <w:pStyle w:val="Compact"/>
              <w:jc w:val="right"/>
            </w:pPr>
            <w:r>
              <w:t xml:space="preserve">1.89</w:t>
            </w:r>
          </w:p>
        </w:tc>
      </w:tr>
      <w:tr>
        <w:tc>
          <w:tcPr/>
          <w:p>
            <w:pPr>
              <w:pStyle w:val="Compact"/>
            </w:pPr>
            <w:r>
              <w:t xml:space="preserve">N to X</w:t>
            </w:r>
          </w:p>
        </w:tc>
        <w:tc>
          <w:tcPr/>
          <w:p>
            <w:pPr>
              <w:pStyle w:val="Compact"/>
              <w:jc w:val="right"/>
            </w:pPr>
            <w:r>
              <w:t xml:space="preserve">log rate at 65</w:t>
            </w:r>
          </w:p>
        </w:tc>
        <w:tc>
          <w:tcPr/>
          <w:p>
            <w:pPr>
              <w:pStyle w:val="Compact"/>
              <w:jc w:val="right"/>
            </w:pPr>
            <w:r>
              <w:t xml:space="preserve">-1.564</w:t>
            </w:r>
          </w:p>
        </w:tc>
        <w:tc>
          <w:tcPr/>
          <w:p>
            <w:pPr>
              <w:pStyle w:val="Compact"/>
              <w:jc w:val="right"/>
            </w:pPr>
            <w:r>
              <w:t xml:space="preserve">0.099</w:t>
            </w:r>
          </w:p>
        </w:tc>
        <w:tc>
          <w:tcPr/>
          <w:p>
            <w:pPr>
              <w:pStyle w:val="Compact"/>
            </w:pPr>
          </w:p>
        </w:tc>
        <w:tc>
          <w:tcPr/>
          <w:p>
            <w:pPr>
              <w:pStyle w:val="Compact"/>
            </w:pPr>
          </w:p>
        </w:tc>
        <w:tc>
          <w:tcPr/>
          <w:p>
            <w:pPr>
              <w:pStyle w:val="Compact"/>
            </w:pPr>
          </w:p>
        </w:tc>
      </w:tr>
      <w:tr>
        <w:tc>
          <w:tcPr/>
          <w:p>
            <w:pPr>
              <w:pStyle w:val="Compact"/>
            </w:pPr>
            <w:r>
              <w:t xml:space="preserve">N to X</w:t>
            </w:r>
          </w:p>
        </w:tc>
        <w:tc>
          <w:tcPr/>
          <w:p>
            <w:pPr>
              <w:pStyle w:val="Compact"/>
              <w:jc w:val="right"/>
            </w:pPr>
            <w:r>
              <w:t xml:space="preserve">age, per 10 years</w:t>
            </w:r>
          </w:p>
        </w:tc>
        <w:tc>
          <w:tcPr/>
          <w:p>
            <w:pPr>
              <w:pStyle w:val="Compact"/>
              <w:jc w:val="right"/>
            </w:pPr>
            <w:r>
              <w:t xml:space="preserve">0.542</w:t>
            </w:r>
          </w:p>
        </w:tc>
        <w:tc>
          <w:tcPr/>
          <w:p>
            <w:pPr>
              <w:pStyle w:val="Compact"/>
              <w:jc w:val="right"/>
            </w:pPr>
            <w:r>
              <w:t xml:space="preserve">0.197</w:t>
            </w:r>
          </w:p>
        </w:tc>
        <w:tc>
          <w:tcPr/>
          <w:p>
            <w:pPr>
              <w:pStyle w:val="Compact"/>
              <w:jc w:val="right"/>
            </w:pPr>
            <w:r>
              <w:t xml:space="preserve">1.72</w:t>
            </w:r>
          </w:p>
        </w:tc>
        <w:tc>
          <w:tcPr/>
          <w:p>
            <w:pPr>
              <w:pStyle w:val="Compact"/>
              <w:jc w:val="right"/>
            </w:pPr>
            <w:r>
              <w:t xml:space="preserve">1.17</w:t>
            </w:r>
          </w:p>
        </w:tc>
        <w:tc>
          <w:tcPr/>
          <w:p>
            <w:pPr>
              <w:pStyle w:val="Compact"/>
              <w:jc w:val="right"/>
            </w:pPr>
            <w:r>
              <w:t xml:space="preserve">2.53</w:t>
            </w:r>
          </w:p>
        </w:tc>
      </w:tr>
      <w:tr>
        <w:tc>
          <w:tcPr/>
          <w:p>
            <w:pPr>
              <w:pStyle w:val="Compact"/>
            </w:pPr>
            <w:r>
              <w:t xml:space="preserve">N to X</w:t>
            </w:r>
          </w:p>
        </w:tc>
        <w:tc>
          <w:tcPr/>
          <w:p>
            <w:pPr>
              <w:pStyle w:val="Compact"/>
              <w:jc w:val="right"/>
            </w:pPr>
            <w:r>
              <w:t xml:space="preserve">age over 70, change in slope</w:t>
            </w:r>
          </w:p>
        </w:tc>
        <w:tc>
          <w:tcPr/>
          <w:p>
            <w:pPr>
              <w:pStyle w:val="Compact"/>
              <w:jc w:val="right"/>
            </w:pPr>
            <w:r>
              <w:t xml:space="preserve">-0.245</w:t>
            </w:r>
          </w:p>
        </w:tc>
        <w:tc>
          <w:tcPr/>
          <w:p>
            <w:pPr>
              <w:pStyle w:val="Compact"/>
              <w:jc w:val="right"/>
            </w:pPr>
            <w:r>
              <w:t xml:space="preserve">0.237</w:t>
            </w:r>
          </w:p>
        </w:tc>
        <w:tc>
          <w:tcPr/>
          <w:p>
            <w:pPr>
              <w:pStyle w:val="Compact"/>
              <w:jc w:val="right"/>
            </w:pPr>
            <w:r>
              <w:t xml:space="preserve">0.78</w:t>
            </w:r>
          </w:p>
        </w:tc>
        <w:tc>
          <w:tcPr/>
          <w:p>
            <w:pPr>
              <w:pStyle w:val="Compact"/>
              <w:jc w:val="right"/>
            </w:pPr>
            <w:r>
              <w:t xml:space="preserve">0.49</w:t>
            </w:r>
          </w:p>
        </w:tc>
        <w:tc>
          <w:tcPr/>
          <w:p>
            <w:pPr>
              <w:pStyle w:val="Compact"/>
              <w:jc w:val="right"/>
            </w:pPr>
            <w:r>
              <w:t xml:space="preserve">1.25</w:t>
            </w:r>
          </w:p>
        </w:tc>
      </w:tr>
      <w:tr>
        <w:tc>
          <w:tcPr/>
          <w:p>
            <w:pPr>
              <w:pStyle w:val="Compact"/>
            </w:pPr>
            <w:r>
              <w:t xml:space="preserve">N to X</w:t>
            </w:r>
          </w:p>
        </w:tc>
        <w:tc>
          <w:tcPr/>
          <w:p>
            <w:pPr>
              <w:pStyle w:val="Compact"/>
              <w:jc w:val="right"/>
            </w:pPr>
            <w:r>
              <w:t xml:space="preserve">age over 85, change in slope</w:t>
            </w:r>
          </w:p>
        </w:tc>
        <w:tc>
          <w:tcPr/>
          <w:p>
            <w:pPr>
              <w:pStyle w:val="Compact"/>
              <w:jc w:val="right"/>
            </w:pPr>
            <w:r>
              <w:t xml:space="preserve">0.195</w:t>
            </w:r>
          </w:p>
        </w:tc>
        <w:tc>
          <w:tcPr/>
          <w:p>
            <w:pPr>
              <w:pStyle w:val="Compact"/>
              <w:jc w:val="right"/>
            </w:pPr>
            <w:r>
              <w:t xml:space="preserve">0.107</w:t>
            </w:r>
          </w:p>
        </w:tc>
        <w:tc>
          <w:tcPr/>
          <w:p>
            <w:pPr>
              <w:pStyle w:val="Compact"/>
              <w:jc w:val="right"/>
            </w:pPr>
            <w:r>
              <w:t xml:space="preserve">1.22</w:t>
            </w:r>
          </w:p>
        </w:tc>
        <w:tc>
          <w:tcPr/>
          <w:p>
            <w:pPr>
              <w:pStyle w:val="Compact"/>
              <w:jc w:val="right"/>
            </w:pPr>
            <w:r>
              <w:t xml:space="preserve">0.99</w:t>
            </w:r>
          </w:p>
        </w:tc>
        <w:tc>
          <w:tcPr/>
          <w:p>
            <w:pPr>
              <w:pStyle w:val="Compact"/>
              <w:jc w:val="right"/>
            </w:pPr>
            <w:r>
              <w:t xml:space="preserve">1.50</w:t>
            </w:r>
          </w:p>
        </w:tc>
      </w:tr>
      <w:tr>
        <w:tc>
          <w:tcPr/>
          <w:p>
            <w:pPr>
              <w:pStyle w:val="Compact"/>
            </w:pPr>
            <w:r>
              <w:t xml:space="preserve">N to X</w:t>
            </w:r>
          </w:p>
        </w:tc>
        <w:tc>
          <w:tcPr/>
          <w:p>
            <w:pPr>
              <w:pStyle w:val="Compact"/>
              <w:jc w:val="right"/>
            </w:pPr>
            <w:r>
              <w:t xml:space="preserve">female</w:t>
            </w:r>
          </w:p>
        </w:tc>
        <w:tc>
          <w:tcPr/>
          <w:p>
            <w:pPr>
              <w:pStyle w:val="Compact"/>
              <w:jc w:val="right"/>
            </w:pPr>
            <w:r>
              <w:t xml:space="preserve">-0.401</w:t>
            </w:r>
          </w:p>
        </w:tc>
        <w:tc>
          <w:tcPr/>
          <w:p>
            <w:pPr>
              <w:pStyle w:val="Compact"/>
              <w:jc w:val="right"/>
            </w:pPr>
            <w:r>
              <w:t xml:space="preserve">0.047</w:t>
            </w:r>
          </w:p>
        </w:tc>
        <w:tc>
          <w:tcPr/>
          <w:p>
            <w:pPr>
              <w:pStyle w:val="Compact"/>
              <w:jc w:val="right"/>
            </w:pPr>
            <w:r>
              <w:t xml:space="preserve">0.67</w:t>
            </w:r>
          </w:p>
        </w:tc>
        <w:tc>
          <w:tcPr/>
          <w:p>
            <w:pPr>
              <w:pStyle w:val="Compact"/>
              <w:jc w:val="right"/>
            </w:pPr>
            <w:r>
              <w:t xml:space="preserve">0.61</w:t>
            </w:r>
          </w:p>
        </w:tc>
        <w:tc>
          <w:tcPr/>
          <w:p>
            <w:pPr>
              <w:pStyle w:val="Compact"/>
              <w:jc w:val="right"/>
            </w:pPr>
            <w:r>
              <w:t xml:space="preserve">0.73</w:t>
            </w:r>
          </w:p>
        </w:tc>
      </w:tr>
      <w:tr>
        <w:tc>
          <w:tcPr/>
          <w:p>
            <w:pPr>
              <w:pStyle w:val="Compact"/>
            </w:pPr>
            <w:r>
              <w:t xml:space="preserve">N to X</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0.050</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1.05</w:t>
            </w:r>
          </w:p>
        </w:tc>
      </w:tr>
      <w:tr>
        <w:tc>
          <w:tcPr/>
          <w:p>
            <w:pPr>
              <w:pStyle w:val="Compact"/>
            </w:pPr>
            <w:r>
              <w:t xml:space="preserve">N to X</w:t>
            </w:r>
          </w:p>
        </w:tc>
        <w:tc>
          <w:tcPr/>
          <w:p>
            <w:pPr>
              <w:pStyle w:val="Compact"/>
              <w:jc w:val="right"/>
            </w:pPr>
            <w:r>
              <w:t xml:space="preserve">nonwhite or Hispanic</w:t>
            </w:r>
          </w:p>
        </w:tc>
        <w:tc>
          <w:tcPr/>
          <w:p>
            <w:pPr>
              <w:pStyle w:val="Compact"/>
              <w:jc w:val="right"/>
            </w:pPr>
            <w:r>
              <w:t xml:space="preserve">-0.078</w:t>
            </w:r>
          </w:p>
        </w:tc>
        <w:tc>
          <w:tcPr/>
          <w:p>
            <w:pPr>
              <w:pStyle w:val="Compact"/>
              <w:jc w:val="right"/>
            </w:pPr>
            <w:r>
              <w:t xml:space="preserve">0.054</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1.03</w:t>
            </w:r>
          </w:p>
        </w:tc>
      </w:tr>
    </w:tbl>
    <w:p>
      <w:pPr>
        <w:pStyle w:val="BodyText"/>
      </w:pPr>
      <w:r>
        <w:rPr>
          <w:b/>
          <w:bCs/>
        </w:rPr>
        <w:t xml:space="preserve">Table 3.</w:t>
      </w:r>
      <w:r>
        <w:t xml:space="preserve"> </w:t>
      </w:r>
      <w:r>
        <w:t xml:space="preserve">Goodness of fit: observed and expected destination at the next observation, by starting state (percent).</w:t>
      </w:r>
    </w:p>
    <w:p>
      <w:pPr>
        <w:pStyle w:val="BodyText"/>
      </w:pPr>
      <w:r>
        <w:rPr>
          <w:i/>
          <w:iCs/>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pct" w:w="5000"/>
        <w:tblLayout w:type="fixed"/>
        <w:tblLook w:firstRow="1" w:lastRow="0" w:firstColumn="0" w:lastColumn="0" w:noHBand="0" w:noVBand="0" w:val="0020"/>
      </w:tblPr>
      <w:tblGrid>
        <w:gridCol w:w="402"/>
        <w:gridCol w:w="536"/>
        <w:gridCol w:w="536"/>
        <w:gridCol w:w="536"/>
        <w:gridCol w:w="536"/>
        <w:gridCol w:w="536"/>
        <w:gridCol w:w="536"/>
        <w:gridCol w:w="536"/>
        <w:gridCol w:w="536"/>
        <w:gridCol w:w="536"/>
        <w:gridCol w:w="536"/>
        <w:gridCol w:w="536"/>
        <w:gridCol w:w="536"/>
        <w:gridCol w:w="536"/>
        <w:gridCol w:w="536"/>
      </w:tblGrid>
      <w:tr>
        <w:trPr>
          <w:tblHeader w:val="on"/>
        </w:trPr>
        <w:tc>
          <w:tcPr/>
          <w:p>
            <w:pPr>
              <w:pStyle w:val="Compact"/>
            </w:pPr>
            <w:r>
              <w:t xml:space="preserve">From</w:t>
            </w:r>
          </w:p>
        </w:tc>
        <w:tc>
          <w:tcPr/>
          <w:p>
            <w:pPr>
              <w:pStyle w:val="Compact"/>
              <w:jc w:val="right"/>
            </w:pPr>
            <w:r>
              <w:t xml:space="preserve">n</w:t>
            </w:r>
          </w:p>
        </w:tc>
        <w:tc>
          <w:tcPr/>
          <w:p>
            <w:pPr>
              <w:pStyle w:val="Compact"/>
              <w:jc w:val="right"/>
            </w:pPr>
            <w:r>
              <w:t xml:space="preserve">H obs</w:t>
            </w:r>
          </w:p>
        </w:tc>
        <w:tc>
          <w:tcPr/>
          <w:p>
            <w:pPr>
              <w:pStyle w:val="Compact"/>
              <w:jc w:val="right"/>
            </w:pPr>
            <w:r>
              <w:t xml:space="preserve">H exp</w:t>
            </w:r>
          </w:p>
        </w:tc>
        <w:tc>
          <w:tcPr/>
          <w:p>
            <w:pPr>
              <w:pStyle w:val="Compact"/>
              <w:jc w:val="right"/>
            </w:pPr>
            <w:r>
              <w:t xml:space="preserve">C obs</w:t>
            </w:r>
          </w:p>
        </w:tc>
        <w:tc>
          <w:tcPr/>
          <w:p>
            <w:pPr>
              <w:pStyle w:val="Compact"/>
              <w:jc w:val="right"/>
            </w:pPr>
            <w:r>
              <w:t xml:space="preserve">C exp</w:t>
            </w:r>
          </w:p>
        </w:tc>
        <w:tc>
          <w:tcPr/>
          <w:p>
            <w:pPr>
              <w:pStyle w:val="Compact"/>
              <w:jc w:val="right"/>
            </w:pPr>
            <w:r>
              <w:t xml:space="preserve">D obs</w:t>
            </w:r>
          </w:p>
        </w:tc>
        <w:tc>
          <w:tcPr/>
          <w:p>
            <w:pPr>
              <w:pStyle w:val="Compact"/>
              <w:jc w:val="right"/>
            </w:pPr>
            <w:r>
              <w:t xml:space="preserve">D exp</w:t>
            </w:r>
          </w:p>
        </w:tc>
        <w:tc>
          <w:tcPr/>
          <w:p>
            <w:pPr>
              <w:pStyle w:val="Compact"/>
              <w:jc w:val="right"/>
            </w:pPr>
            <w:r>
              <w:t xml:space="preserve">L obs</w:t>
            </w:r>
          </w:p>
        </w:tc>
        <w:tc>
          <w:tcPr/>
          <w:p>
            <w:pPr>
              <w:pStyle w:val="Compact"/>
              <w:jc w:val="right"/>
            </w:pPr>
            <w:r>
              <w:t xml:space="preserve">L exp</w:t>
            </w:r>
          </w:p>
        </w:tc>
        <w:tc>
          <w:tcPr/>
          <w:p>
            <w:pPr>
              <w:pStyle w:val="Compact"/>
              <w:jc w:val="right"/>
            </w:pPr>
            <w:r>
              <w:t xml:space="preserve">N obs</w:t>
            </w:r>
          </w:p>
        </w:tc>
        <w:tc>
          <w:tcPr/>
          <w:p>
            <w:pPr>
              <w:pStyle w:val="Compact"/>
              <w:jc w:val="right"/>
            </w:pPr>
            <w:r>
              <w:t xml:space="preserve">N exp</w:t>
            </w:r>
          </w:p>
        </w:tc>
        <w:tc>
          <w:tcPr/>
          <w:p>
            <w:pPr>
              <w:pStyle w:val="Compact"/>
              <w:jc w:val="right"/>
            </w:pPr>
            <w:r>
              <w:t xml:space="preserve">X obs</w:t>
            </w:r>
          </w:p>
        </w:tc>
        <w:tc>
          <w:tcPr/>
          <w:p>
            <w:pPr>
              <w:pStyle w:val="Compact"/>
              <w:jc w:val="right"/>
            </w:pPr>
            <w:r>
              <w:t xml:space="preserve">X exp</w:t>
            </w:r>
          </w:p>
        </w:tc>
        <w:tc>
          <w:tcPr/>
          <w:p>
            <w:pPr>
              <w:pStyle w:val="Compact"/>
              <w:jc w:val="right"/>
            </w:pPr>
            <w:r>
              <w:t xml:space="preserve">Largest gap, pts</w:t>
            </w:r>
          </w:p>
        </w:tc>
      </w:tr>
      <w:tr>
        <w:tc>
          <w:tcPr/>
          <w:p>
            <w:pPr>
              <w:pStyle w:val="Compact"/>
            </w:pPr>
            <w:r>
              <w:t xml:space="preserve">Healthy</w:t>
            </w:r>
          </w:p>
        </w:tc>
        <w:tc>
          <w:tcPr/>
          <w:p>
            <w:pPr>
              <w:pStyle w:val="Compact"/>
              <w:jc w:val="right"/>
            </w:pPr>
            <w:r>
              <w:t xml:space="preserve">31,658</w:t>
            </w:r>
          </w:p>
        </w:tc>
        <w:tc>
          <w:tcPr/>
          <w:p>
            <w:pPr>
              <w:pStyle w:val="Compact"/>
              <w:jc w:val="right"/>
            </w:pPr>
            <w:r>
              <w:t xml:space="preserve">77.2%</w:t>
            </w:r>
          </w:p>
        </w:tc>
        <w:tc>
          <w:tcPr/>
          <w:p>
            <w:pPr>
              <w:pStyle w:val="Compact"/>
              <w:jc w:val="right"/>
            </w:pPr>
            <w:r>
              <w:t xml:space="preserve">77.5%</w:t>
            </w:r>
          </w:p>
        </w:tc>
        <w:tc>
          <w:tcPr/>
          <w:p>
            <w:pPr>
              <w:pStyle w:val="Compact"/>
              <w:jc w:val="right"/>
            </w:pPr>
            <w:r>
              <w:t xml:space="preserve">18.3%</w:t>
            </w:r>
          </w:p>
        </w:tc>
        <w:tc>
          <w:tcPr/>
          <w:p>
            <w:pPr>
              <w:pStyle w:val="Compact"/>
              <w:jc w:val="right"/>
            </w:pPr>
            <w:r>
              <w:t xml:space="preserve">18.3%</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0.3</w:t>
            </w:r>
          </w:p>
        </w:tc>
      </w:tr>
      <w:tr>
        <w:tc>
          <w:tcPr/>
          <w:p>
            <w:pPr>
              <w:pStyle w:val="Compact"/>
            </w:pPr>
            <w:r>
              <w:t xml:space="preserve">Chronic illness</w:t>
            </w:r>
          </w:p>
        </w:tc>
        <w:tc>
          <w:tcPr/>
          <w:p>
            <w:pPr>
              <w:pStyle w:val="Compact"/>
              <w:jc w:val="right"/>
            </w:pPr>
            <w:r>
              <w:t xml:space="preserve">141,854</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84.2%</w:t>
            </w:r>
          </w:p>
        </w:tc>
        <w:tc>
          <w:tcPr/>
          <w:p>
            <w:pPr>
              <w:pStyle w:val="Compact"/>
              <w:jc w:val="right"/>
            </w:pPr>
            <w:r>
              <w:t xml:space="preserve">85.0%</w:t>
            </w:r>
          </w:p>
        </w:tc>
        <w:tc>
          <w:tcPr/>
          <w:p>
            <w:pPr>
              <w:pStyle w:val="Compact"/>
              <w:jc w:val="right"/>
            </w:pPr>
            <w:r>
              <w:t xml:space="preserve">8.2%</w:t>
            </w:r>
          </w:p>
        </w:tc>
        <w:tc>
          <w:tcPr/>
          <w:p>
            <w:pPr>
              <w:pStyle w:val="Compact"/>
              <w:jc w:val="right"/>
            </w:pPr>
            <w:r>
              <w:t xml:space="preserve">8.2%</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5.2%</w:t>
            </w:r>
          </w:p>
        </w:tc>
        <w:tc>
          <w:tcPr/>
          <w:p>
            <w:pPr>
              <w:pStyle w:val="Compact"/>
              <w:jc w:val="right"/>
            </w:pPr>
            <w:r>
              <w:t xml:space="preserve">4.4%</w:t>
            </w:r>
          </w:p>
        </w:tc>
        <w:tc>
          <w:tcPr/>
          <w:p>
            <w:pPr>
              <w:pStyle w:val="Compact"/>
              <w:jc w:val="right"/>
            </w:pPr>
            <w:r>
              <w:t xml:space="preserve">0.8</w:t>
            </w:r>
          </w:p>
        </w:tc>
      </w:tr>
      <w:tr>
        <w:tc>
          <w:tcPr/>
          <w:p>
            <w:pPr>
              <w:pStyle w:val="Compact"/>
            </w:pPr>
            <w:r>
              <w:t xml:space="preserve">Disability</w:t>
            </w:r>
          </w:p>
        </w:tc>
        <w:tc>
          <w:tcPr/>
          <w:p>
            <w:pPr>
              <w:pStyle w:val="Compact"/>
              <w:jc w:val="right"/>
            </w:pPr>
            <w:r>
              <w:t xml:space="preserve">25,231</w:t>
            </w:r>
          </w:p>
        </w:tc>
        <w:tc>
          <w:tcPr/>
          <w:p>
            <w:pPr>
              <w:pStyle w:val="Compact"/>
              <w:jc w:val="right"/>
            </w:pPr>
            <w:r>
              <w:t xml:space="preserve">1.3%</w:t>
            </w:r>
          </w:p>
        </w:tc>
        <w:tc>
          <w:tcPr/>
          <w:p>
            <w:pPr>
              <w:pStyle w:val="Compact"/>
              <w:jc w:val="right"/>
            </w:pPr>
            <w:r>
              <w:t xml:space="preserve">0.8%</w:t>
            </w:r>
          </w:p>
        </w:tc>
        <w:tc>
          <w:tcPr/>
          <w:p>
            <w:pPr>
              <w:pStyle w:val="Compact"/>
              <w:jc w:val="right"/>
            </w:pPr>
            <w:r>
              <w:t xml:space="preserve">33.8%</w:t>
            </w:r>
          </w:p>
        </w:tc>
        <w:tc>
          <w:tcPr/>
          <w:p>
            <w:pPr>
              <w:pStyle w:val="Compact"/>
              <w:jc w:val="right"/>
            </w:pPr>
            <w:r>
              <w:t xml:space="preserve">33.0%</w:t>
            </w:r>
          </w:p>
        </w:tc>
        <w:tc>
          <w:tcPr/>
          <w:p>
            <w:pPr>
              <w:pStyle w:val="Compact"/>
              <w:jc w:val="right"/>
            </w:pPr>
            <w:r>
              <w:t xml:space="preserve">36.1%</w:t>
            </w:r>
          </w:p>
        </w:tc>
        <w:tc>
          <w:tcPr/>
          <w:p>
            <w:pPr>
              <w:pStyle w:val="Compact"/>
              <w:jc w:val="right"/>
            </w:pPr>
            <w:r>
              <w:t xml:space="preserve">39.3%</w:t>
            </w:r>
          </w:p>
        </w:tc>
        <w:tc>
          <w:tcPr/>
          <w:p>
            <w:pPr>
              <w:pStyle w:val="Compact"/>
              <w:jc w:val="right"/>
            </w:pPr>
            <w:r>
              <w:t xml:space="preserve">12.5%</w:t>
            </w:r>
          </w:p>
        </w:tc>
        <w:tc>
          <w:tcPr/>
          <w:p>
            <w:pPr>
              <w:pStyle w:val="Compact"/>
              <w:jc w:val="right"/>
            </w:pPr>
            <w:r>
              <w:t xml:space="preserve">12.8%</w:t>
            </w:r>
          </w:p>
        </w:tc>
        <w:tc>
          <w:tcPr/>
          <w:p>
            <w:pPr>
              <w:pStyle w:val="Compact"/>
              <w:jc w:val="right"/>
            </w:pPr>
            <w:r>
              <w:t xml:space="preserve">2.8%</w:t>
            </w:r>
          </w:p>
        </w:tc>
        <w:tc>
          <w:tcPr/>
          <w:p>
            <w:pPr>
              <w:pStyle w:val="Compact"/>
              <w:jc w:val="right"/>
            </w:pPr>
            <w:r>
              <w:t xml:space="preserve">2.9%</w:t>
            </w:r>
          </w:p>
        </w:tc>
        <w:tc>
          <w:tcPr/>
          <w:p>
            <w:pPr>
              <w:pStyle w:val="Compact"/>
              <w:jc w:val="right"/>
            </w:pPr>
            <w:r>
              <w:t xml:space="preserve">13.4%</w:t>
            </w:r>
          </w:p>
        </w:tc>
        <w:tc>
          <w:tcPr/>
          <w:p>
            <w:pPr>
              <w:pStyle w:val="Compact"/>
              <w:jc w:val="right"/>
            </w:pPr>
            <w:r>
              <w:t xml:space="preserve">11.1%</w:t>
            </w:r>
          </w:p>
        </w:tc>
        <w:tc>
          <w:tcPr/>
          <w:p>
            <w:pPr>
              <w:pStyle w:val="Compact"/>
              <w:jc w:val="right"/>
            </w:pPr>
            <w:r>
              <w:t xml:space="preserve">3.1</w:t>
            </w:r>
          </w:p>
        </w:tc>
      </w:tr>
      <w:tr>
        <w:tc>
          <w:tcPr/>
          <w:p>
            <w:pPr>
              <w:pStyle w:val="Compact"/>
            </w:pPr>
            <w:r>
              <w:t xml:space="preserve">Severe disability at home</w:t>
            </w:r>
          </w:p>
        </w:tc>
        <w:tc>
          <w:tcPr/>
          <w:p>
            <w:pPr>
              <w:pStyle w:val="Compact"/>
              <w:jc w:val="right"/>
            </w:pPr>
            <w:r>
              <w:t xml:space="preserve">10,100</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8.1%</w:t>
            </w:r>
          </w:p>
        </w:tc>
        <w:tc>
          <w:tcPr/>
          <w:p>
            <w:pPr>
              <w:pStyle w:val="Compact"/>
              <w:jc w:val="right"/>
            </w:pPr>
            <w:r>
              <w:t xml:space="preserve">8.2%</w:t>
            </w:r>
          </w:p>
        </w:tc>
        <w:tc>
          <w:tcPr/>
          <w:p>
            <w:pPr>
              <w:pStyle w:val="Compact"/>
              <w:jc w:val="right"/>
            </w:pPr>
            <w:r>
              <w:t xml:space="preserve">21.1%</w:t>
            </w:r>
          </w:p>
        </w:tc>
        <w:tc>
          <w:tcPr/>
          <w:p>
            <w:pPr>
              <w:pStyle w:val="Compact"/>
              <w:jc w:val="right"/>
            </w:pPr>
            <w:r>
              <w:t xml:space="preserve">19.3%</w:t>
            </w:r>
          </w:p>
        </w:tc>
        <w:tc>
          <w:tcPr/>
          <w:p>
            <w:pPr>
              <w:pStyle w:val="Compact"/>
              <w:jc w:val="right"/>
            </w:pPr>
            <w:r>
              <w:t xml:space="preserve">39.8%</w:t>
            </w:r>
          </w:p>
        </w:tc>
        <w:tc>
          <w:tcPr/>
          <w:p>
            <w:pPr>
              <w:pStyle w:val="Compact"/>
              <w:jc w:val="right"/>
            </w:pPr>
            <w:r>
              <w:t xml:space="preserve">47.0%</w:t>
            </w:r>
          </w:p>
        </w:tc>
        <w:tc>
          <w:tcPr/>
          <w:p>
            <w:pPr>
              <w:pStyle w:val="Compact"/>
              <w:jc w:val="right"/>
            </w:pPr>
            <w:r>
              <w:t xml:space="preserve">4.9%</w:t>
            </w:r>
          </w:p>
        </w:tc>
        <w:tc>
          <w:tcPr/>
          <w:p>
            <w:pPr>
              <w:pStyle w:val="Compact"/>
              <w:jc w:val="right"/>
            </w:pPr>
            <w:r>
              <w:t xml:space="preserve">4.7%</w:t>
            </w:r>
          </w:p>
        </w:tc>
        <w:tc>
          <w:tcPr/>
          <w:p>
            <w:pPr>
              <w:pStyle w:val="Compact"/>
              <w:jc w:val="right"/>
            </w:pPr>
            <w:r>
              <w:t xml:space="preserve">25.8%</w:t>
            </w:r>
          </w:p>
        </w:tc>
        <w:tc>
          <w:tcPr/>
          <w:p>
            <w:pPr>
              <w:pStyle w:val="Compact"/>
              <w:jc w:val="right"/>
            </w:pPr>
            <w:r>
              <w:t xml:space="preserve">20.5%</w:t>
            </w:r>
          </w:p>
        </w:tc>
        <w:tc>
          <w:tcPr/>
          <w:p>
            <w:pPr>
              <w:pStyle w:val="Compact"/>
              <w:jc w:val="right"/>
            </w:pPr>
            <w:r>
              <w:t xml:space="preserve">7.2</w:t>
            </w:r>
          </w:p>
        </w:tc>
      </w:tr>
      <w:tr>
        <w:tc>
          <w:tcPr/>
          <w:p>
            <w:pPr>
              <w:pStyle w:val="Compact"/>
            </w:pPr>
            <w:r>
              <w:t xml:space="preserve">Nursing home</w:t>
            </w:r>
          </w:p>
        </w:tc>
        <w:tc>
          <w:tcPr/>
          <w:p>
            <w:pPr>
              <w:pStyle w:val="Compact"/>
              <w:jc w:val="right"/>
            </w:pPr>
            <w:r>
              <w:t xml:space="preserve">4,575</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2.8%</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41.2%</w:t>
            </w:r>
          </w:p>
        </w:tc>
        <w:tc>
          <w:tcPr/>
          <w:p>
            <w:pPr>
              <w:pStyle w:val="Compact"/>
              <w:jc w:val="right"/>
            </w:pPr>
            <w:r>
              <w:t xml:space="preserve">56.5%</w:t>
            </w:r>
          </w:p>
        </w:tc>
        <w:tc>
          <w:tcPr/>
          <w:p>
            <w:pPr>
              <w:pStyle w:val="Compact"/>
              <w:jc w:val="right"/>
            </w:pPr>
            <w:r>
              <w:t xml:space="preserve">50.6%</w:t>
            </w:r>
          </w:p>
        </w:tc>
        <w:tc>
          <w:tcPr/>
          <w:p>
            <w:pPr>
              <w:pStyle w:val="Compact"/>
              <w:jc w:val="right"/>
            </w:pPr>
            <w:r>
              <w:t xml:space="preserve">36.6%</w:t>
            </w:r>
          </w:p>
        </w:tc>
        <w:tc>
          <w:tcPr/>
          <w:p>
            <w:pPr>
              <w:pStyle w:val="Compact"/>
              <w:jc w:val="right"/>
            </w:pPr>
            <w:r>
              <w:t xml:space="preserve">15.2</w:t>
            </w:r>
          </w:p>
        </w:tc>
      </w:tr>
    </w:tbl>
    <w:p>
      <w:pPr>
        <w:pStyle w:val="BodyText"/>
      </w:pPr>
      <w:r>
        <w:rPr>
          <w:b/>
          <w:bCs/>
        </w:rPr>
        <w:t xml:space="preserve">Table 3b.</w:t>
      </w:r>
      <w:r>
        <w:t xml:space="preserve"> </w:t>
      </w:r>
      <w:r>
        <w:t xml:space="preserve">Mortality: the fitted model, the calibrated model and the 2023 US period life table.</w:t>
      </w:r>
    </w:p>
    <w:p>
      <w:pPr>
        <w:pStyle w:val="BodyText"/>
      </w:pPr>
      <w:r>
        <w:rPr>
          <w:i/>
          <w:iCs/>
        </w:rPr>
        <w:t xml:space="preserve">Entry mix of HRS respondents aged 64 to 66. The multiplier scales death intensities from every live state and equals exp(c0 + c1 (age - 65)/10) at the calibrated values.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e65, fitted</w:t>
            </w:r>
          </w:p>
        </w:tc>
        <w:tc>
          <w:tcPr/>
          <w:p>
            <w:pPr>
              <w:pStyle w:val="Compact"/>
              <w:jc w:val="right"/>
            </w:pPr>
            <w:r>
              <w:t xml:space="preserve">e65, calibrated</w:t>
            </w:r>
          </w:p>
        </w:tc>
        <w:tc>
          <w:tcPr/>
          <w:p>
            <w:pPr>
              <w:pStyle w:val="Compact"/>
              <w:jc w:val="right"/>
            </w:pPr>
            <w:r>
              <w:t xml:space="preserve">e65, life table</w:t>
            </w:r>
          </w:p>
        </w:tc>
        <w:tc>
          <w:tcPr/>
          <w:p>
            <w:pPr>
              <w:pStyle w:val="Compact"/>
              <w:jc w:val="right"/>
            </w:pPr>
            <w:r>
              <w:t xml:space="preserve">Multiplier at 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95</w:t>
            </w:r>
          </w:p>
        </w:tc>
      </w:tr>
      <w:tr>
        <w:tc>
          <w:tcPr/>
          <w:p>
            <w:pPr>
              <w:pStyle w:val="Compact"/>
            </w:pPr>
            <w:r>
              <w:t xml:space="preserve">male</w:t>
            </w:r>
          </w:p>
        </w:tc>
        <w:tc>
          <w:tcPr/>
          <w:p>
            <w:pPr>
              <w:pStyle w:val="Compact"/>
              <w:jc w:val="right"/>
            </w:pPr>
            <w:r>
              <w:t xml:space="preserve">17.49</w:t>
            </w:r>
          </w:p>
        </w:tc>
        <w:tc>
          <w:tcPr/>
          <w:p>
            <w:pPr>
              <w:pStyle w:val="Compact"/>
              <w:jc w:val="right"/>
            </w:pPr>
            <w:r>
              <w:t xml:space="preserve">18.23</w:t>
            </w:r>
          </w:p>
        </w:tc>
        <w:tc>
          <w:tcPr/>
          <w:p>
            <w:pPr>
              <w:pStyle w:val="Compact"/>
              <w:jc w:val="right"/>
            </w:pPr>
            <w:r>
              <w:t xml:space="preserve">18.19</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0.91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20.35</w:t>
            </w:r>
          </w:p>
        </w:tc>
        <w:tc>
          <w:tcPr/>
          <w:p>
            <w:pPr>
              <w:pStyle w:val="Compact"/>
              <w:jc w:val="right"/>
            </w:pPr>
            <w:r>
              <w:t xml:space="preserve">20.74</w:t>
            </w:r>
          </w:p>
        </w:tc>
        <w:tc>
          <w:tcPr/>
          <w:p>
            <w:pPr>
              <w:pStyle w:val="Compact"/>
              <w:jc w:val="right"/>
            </w:pPr>
            <w:r>
              <w:t xml:space="preserve">20.71</w:t>
            </w:r>
          </w:p>
        </w:tc>
        <w:tc>
          <w:tcPr/>
          <w:p>
            <w:pPr>
              <w:pStyle w:val="Compact"/>
              <w:jc w:val="right"/>
            </w:pPr>
            <w:r>
              <w:t xml:space="preserve">0.83</w:t>
            </w:r>
          </w:p>
        </w:tc>
        <w:tc>
          <w:tcPr/>
          <w:p>
            <w:pPr>
              <w:pStyle w:val="Compact"/>
              <w:jc w:val="right"/>
            </w:pPr>
            <w:r>
              <w:t xml:space="preserve">0.90</w:t>
            </w:r>
          </w:p>
        </w:tc>
        <w:tc>
          <w:tcPr/>
          <w:p>
            <w:pPr>
              <w:pStyle w:val="Compact"/>
              <w:jc w:val="right"/>
            </w:pPr>
            <w:r>
              <w:t xml:space="preserve">0.98</w:t>
            </w:r>
          </w:p>
        </w:tc>
        <w:tc>
          <w:tcPr/>
          <w:p>
            <w:pPr>
              <w:pStyle w:val="Compact"/>
              <w:jc w:val="right"/>
            </w:pPr>
            <w:r>
              <w:t xml:space="preserve">1.06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qx, fitted</w:t>
            </w:r>
          </w:p>
        </w:tc>
        <w:tc>
          <w:tcPr/>
          <w:p>
            <w:pPr>
              <w:pStyle w:val="Compact"/>
              <w:jc w:val="right"/>
            </w:pPr>
            <w:r>
              <w:t xml:space="preserve">qx, calibrated</w:t>
            </w:r>
          </w:p>
        </w:tc>
        <w:tc>
          <w:tcPr/>
          <w:p>
            <w:pPr>
              <w:pStyle w:val="Compact"/>
              <w:jc w:val="right"/>
            </w:pPr>
            <w:r>
              <w:t xml:space="preserve">qx, life table</w:t>
            </w:r>
          </w:p>
        </w:tc>
        <w:tc>
          <w:tcPr/>
          <w:p>
            <w:pPr>
              <w:pStyle w:val="Compact"/>
              <w:jc w:val="right"/>
            </w:pPr>
            <w:r>
              <w:t xml:space="preserve">Calibrated / table</w:t>
            </w:r>
          </w:p>
        </w:tc>
      </w:tr>
      <w:tr>
        <w:tc>
          <w:tcPr/>
          <w:p>
            <w:pPr>
              <w:pStyle w:val="Compact"/>
            </w:pPr>
            <w:r>
              <w:t xml:space="preserve">male</w:t>
            </w:r>
          </w:p>
        </w:tc>
        <w:tc>
          <w:tcPr/>
          <w:p>
            <w:pPr>
              <w:pStyle w:val="Compact"/>
              <w:jc w:val="right"/>
            </w:pPr>
            <w:r>
              <w:t xml:space="preserve">65</w:t>
            </w:r>
          </w:p>
        </w:tc>
        <w:tc>
          <w:tcPr/>
          <w:p>
            <w:pPr>
              <w:pStyle w:val="Compact"/>
              <w:jc w:val="right"/>
            </w:pPr>
            <w:r>
              <w:t xml:space="preserve">0.0176</w:t>
            </w:r>
          </w:p>
        </w:tc>
        <w:tc>
          <w:tcPr/>
          <w:p>
            <w:pPr>
              <w:pStyle w:val="Compact"/>
              <w:jc w:val="right"/>
            </w:pPr>
            <w:r>
              <w:t xml:space="preserve">0.0152</w:t>
            </w:r>
          </w:p>
        </w:tc>
        <w:tc>
          <w:tcPr/>
          <w:p>
            <w:pPr>
              <w:pStyle w:val="Compact"/>
              <w:jc w:val="right"/>
            </w:pPr>
            <w:r>
              <w:t xml:space="preserve">0.0162</w:t>
            </w:r>
          </w:p>
        </w:tc>
        <w:tc>
          <w:tcPr/>
          <w:p>
            <w:pPr>
              <w:pStyle w:val="Compact"/>
              <w:jc w:val="right"/>
            </w:pPr>
            <w:r>
              <w:t xml:space="preserve">0.94</w:t>
            </w:r>
          </w:p>
        </w:tc>
      </w:tr>
      <w:tr>
        <w:tc>
          <w:tcPr/>
          <w:p>
            <w:pPr>
              <w:pStyle w:val="Compact"/>
            </w:pPr>
            <w:r>
              <w:t xml:space="preserve">male</w:t>
            </w:r>
          </w:p>
        </w:tc>
        <w:tc>
          <w:tcPr/>
          <w:p>
            <w:pPr>
              <w:pStyle w:val="Compact"/>
              <w:jc w:val="right"/>
            </w:pPr>
            <w:r>
              <w:t xml:space="preserve">70</w:t>
            </w:r>
          </w:p>
        </w:tc>
        <w:tc>
          <w:tcPr/>
          <w:p>
            <w:pPr>
              <w:pStyle w:val="Compact"/>
              <w:jc w:val="right"/>
            </w:pPr>
            <w:r>
              <w:t xml:space="preserve">0.0258</w:t>
            </w:r>
          </w:p>
        </w:tc>
        <w:tc>
          <w:tcPr/>
          <w:p>
            <w:pPr>
              <w:pStyle w:val="Compact"/>
              <w:jc w:val="right"/>
            </w:pPr>
            <w:r>
              <w:t xml:space="preserve">0.0229</w:t>
            </w:r>
          </w:p>
        </w:tc>
        <w:tc>
          <w:tcPr/>
          <w:p>
            <w:pPr>
              <w:pStyle w:val="Compact"/>
              <w:jc w:val="right"/>
            </w:pPr>
            <w:r>
              <w:t xml:space="preserve">0.0226</w:t>
            </w:r>
          </w:p>
        </w:tc>
        <w:tc>
          <w:tcPr/>
          <w:p>
            <w:pPr>
              <w:pStyle w:val="Compact"/>
              <w:jc w:val="right"/>
            </w:pPr>
            <w:r>
              <w:t xml:space="preserve">1.01</w:t>
            </w:r>
          </w:p>
        </w:tc>
      </w:tr>
      <w:tr>
        <w:tc>
          <w:tcPr/>
          <w:p>
            <w:pPr>
              <w:pStyle w:val="Compact"/>
            </w:pPr>
            <w:r>
              <w:t xml:space="preserve">male</w:t>
            </w:r>
          </w:p>
        </w:tc>
        <w:tc>
          <w:tcPr/>
          <w:p>
            <w:pPr>
              <w:pStyle w:val="Compact"/>
              <w:jc w:val="right"/>
            </w:pPr>
            <w:r>
              <w:t xml:space="preserve">75</w:t>
            </w:r>
          </w:p>
        </w:tc>
        <w:tc>
          <w:tcPr/>
          <w:p>
            <w:pPr>
              <w:pStyle w:val="Compact"/>
              <w:jc w:val="right"/>
            </w:pPr>
            <w:r>
              <w:t xml:space="preserve">0.0388</w:t>
            </w:r>
          </w:p>
        </w:tc>
        <w:tc>
          <w:tcPr/>
          <w:p>
            <w:pPr>
              <w:pStyle w:val="Compact"/>
              <w:jc w:val="right"/>
            </w:pPr>
            <w:r>
              <w:t xml:space="preserve">0.0351</w:t>
            </w:r>
          </w:p>
        </w:tc>
        <w:tc>
          <w:tcPr/>
          <w:p>
            <w:pPr>
              <w:pStyle w:val="Compact"/>
              <w:jc w:val="right"/>
            </w:pPr>
            <w:r>
              <w:t xml:space="preserve">0.0335</w:t>
            </w:r>
          </w:p>
        </w:tc>
        <w:tc>
          <w:tcPr/>
          <w:p>
            <w:pPr>
              <w:pStyle w:val="Compact"/>
              <w:jc w:val="right"/>
            </w:pPr>
            <w:r>
              <w:t xml:space="preserve">1.05</w:t>
            </w:r>
          </w:p>
        </w:tc>
      </w:tr>
      <w:tr>
        <w:tc>
          <w:tcPr/>
          <w:p>
            <w:pPr>
              <w:pStyle w:val="Compact"/>
            </w:pPr>
            <w:r>
              <w:t xml:space="preserve">male</w:t>
            </w:r>
          </w:p>
        </w:tc>
        <w:tc>
          <w:tcPr/>
          <w:p>
            <w:pPr>
              <w:pStyle w:val="Compact"/>
              <w:jc w:val="right"/>
            </w:pPr>
            <w:r>
              <w:t xml:space="preserve">80</w:t>
            </w:r>
          </w:p>
        </w:tc>
        <w:tc>
          <w:tcPr/>
          <w:p>
            <w:pPr>
              <w:pStyle w:val="Compact"/>
              <w:jc w:val="right"/>
            </w:pPr>
            <w:r>
              <w:t xml:space="preserve">0.0610</w:t>
            </w:r>
          </w:p>
        </w:tc>
        <w:tc>
          <w:tcPr/>
          <w:p>
            <w:pPr>
              <w:pStyle w:val="Compact"/>
              <w:jc w:val="right"/>
            </w:pPr>
            <w:r>
              <w:t xml:space="preserve">0.0560</w:t>
            </w:r>
          </w:p>
        </w:tc>
        <w:tc>
          <w:tcPr/>
          <w:p>
            <w:pPr>
              <w:pStyle w:val="Compact"/>
              <w:jc w:val="right"/>
            </w:pPr>
            <w:r>
              <w:t xml:space="preserve">0.0542</w:t>
            </w:r>
          </w:p>
        </w:tc>
        <w:tc>
          <w:tcPr/>
          <w:p>
            <w:pPr>
              <w:pStyle w:val="Compact"/>
              <w:jc w:val="right"/>
            </w:pPr>
            <w:r>
              <w:t xml:space="preserve">1.03</w:t>
            </w:r>
          </w:p>
        </w:tc>
      </w:tr>
      <w:tr>
        <w:tc>
          <w:tcPr/>
          <w:p>
            <w:pPr>
              <w:pStyle w:val="Compact"/>
            </w:pPr>
            <w:r>
              <w:t xml:space="preserve">male</w:t>
            </w:r>
          </w:p>
        </w:tc>
        <w:tc>
          <w:tcPr/>
          <w:p>
            <w:pPr>
              <w:pStyle w:val="Compact"/>
              <w:jc w:val="right"/>
            </w:pPr>
            <w:r>
              <w:t xml:space="preserve">85</w:t>
            </w:r>
          </w:p>
        </w:tc>
        <w:tc>
          <w:tcPr/>
          <w:p>
            <w:pPr>
              <w:pStyle w:val="Compact"/>
              <w:jc w:val="right"/>
            </w:pPr>
            <w:r>
              <w:t xml:space="preserve">0.0966</w:t>
            </w:r>
          </w:p>
        </w:tc>
        <w:tc>
          <w:tcPr/>
          <w:p>
            <w:pPr>
              <w:pStyle w:val="Compact"/>
              <w:jc w:val="right"/>
            </w:pPr>
            <w:r>
              <w:t xml:space="preserve">0.0902</w:t>
            </w:r>
          </w:p>
        </w:tc>
        <w:tc>
          <w:tcPr/>
          <w:p>
            <w:pPr>
              <w:pStyle w:val="Compact"/>
              <w:jc w:val="right"/>
            </w:pPr>
            <w:r>
              <w:t xml:space="preserve">0.0922</w:t>
            </w:r>
          </w:p>
        </w:tc>
        <w:tc>
          <w:tcPr/>
          <w:p>
            <w:pPr>
              <w:pStyle w:val="Compact"/>
              <w:jc w:val="right"/>
            </w:pPr>
            <w:r>
              <w:t xml:space="preserve">0.98</w:t>
            </w:r>
          </w:p>
        </w:tc>
      </w:tr>
      <w:tr>
        <w:tc>
          <w:tcPr/>
          <w:p>
            <w:pPr>
              <w:pStyle w:val="Compact"/>
            </w:pPr>
            <w:r>
              <w:t xml:space="preserve">male</w:t>
            </w:r>
          </w:p>
        </w:tc>
        <w:tc>
          <w:tcPr/>
          <w:p>
            <w:pPr>
              <w:pStyle w:val="Compact"/>
              <w:jc w:val="right"/>
            </w:pPr>
            <w:r>
              <w:t xml:space="preserve">90</w:t>
            </w:r>
          </w:p>
        </w:tc>
        <w:tc>
          <w:tcPr/>
          <w:p>
            <w:pPr>
              <w:pStyle w:val="Compact"/>
              <w:jc w:val="right"/>
            </w:pPr>
            <w:r>
              <w:t xml:space="preserve">0.1578</w:t>
            </w:r>
          </w:p>
        </w:tc>
        <w:tc>
          <w:tcPr/>
          <w:p>
            <w:pPr>
              <w:pStyle w:val="Compact"/>
              <w:jc w:val="right"/>
            </w:pPr>
            <w:r>
              <w:t xml:space="preserve">0.1498</w:t>
            </w:r>
          </w:p>
        </w:tc>
        <w:tc>
          <w:tcPr/>
          <w:p>
            <w:pPr>
              <w:pStyle w:val="Compact"/>
              <w:jc w:val="right"/>
            </w:pPr>
            <w:r>
              <w:t xml:space="preserve">0.1599</w:t>
            </w:r>
          </w:p>
        </w:tc>
        <w:tc>
          <w:tcPr/>
          <w:p>
            <w:pPr>
              <w:pStyle w:val="Compact"/>
              <w:jc w:val="right"/>
            </w:pPr>
            <w:r>
              <w:t xml:space="preserve">0.94</w:t>
            </w:r>
          </w:p>
        </w:tc>
      </w:tr>
      <w:tr>
        <w:tc>
          <w:tcPr/>
          <w:p>
            <w:pPr>
              <w:pStyle w:val="Compact"/>
            </w:pPr>
            <w:r>
              <w:t xml:space="preserve">male</w:t>
            </w:r>
          </w:p>
        </w:tc>
        <w:tc>
          <w:tcPr/>
          <w:p>
            <w:pPr>
              <w:pStyle w:val="Compact"/>
              <w:jc w:val="right"/>
            </w:pPr>
            <w:r>
              <w:t xml:space="preserve">95</w:t>
            </w:r>
          </w:p>
        </w:tc>
        <w:tc>
          <w:tcPr/>
          <w:p>
            <w:pPr>
              <w:pStyle w:val="Compact"/>
              <w:jc w:val="right"/>
            </w:pPr>
            <w:r>
              <w:t xml:space="preserve">0.2466</w:t>
            </w:r>
          </w:p>
        </w:tc>
        <w:tc>
          <w:tcPr/>
          <w:p>
            <w:pPr>
              <w:pStyle w:val="Compact"/>
              <w:jc w:val="right"/>
            </w:pPr>
            <w:r>
              <w:t xml:space="preserve">0.2370</w:t>
            </w:r>
          </w:p>
        </w:tc>
        <w:tc>
          <w:tcPr/>
          <w:p>
            <w:pPr>
              <w:pStyle w:val="Compact"/>
              <w:jc w:val="right"/>
            </w:pPr>
            <w:r>
              <w:t xml:space="preserve">0.2563</w:t>
            </w:r>
          </w:p>
        </w:tc>
        <w:tc>
          <w:tcPr/>
          <w:p>
            <w:pPr>
              <w:pStyle w:val="Compact"/>
              <w:jc w:val="right"/>
            </w:pPr>
            <w:r>
              <w:t xml:space="preserve">0.92</w:t>
            </w:r>
          </w:p>
        </w:tc>
      </w:tr>
      <w:tr>
        <w:tc>
          <w:tcPr/>
          <w:p>
            <w:pPr>
              <w:pStyle w:val="Compact"/>
            </w:pPr>
            <w:r>
              <w:t xml:space="preserve">female</w:t>
            </w:r>
          </w:p>
        </w:tc>
        <w:tc>
          <w:tcPr/>
          <w:p>
            <w:pPr>
              <w:pStyle w:val="Compact"/>
              <w:jc w:val="right"/>
            </w:pPr>
            <w:r>
              <w:t xml:space="preserve">65</w:t>
            </w:r>
          </w:p>
        </w:tc>
        <w:tc>
          <w:tcPr/>
          <w:p>
            <w:pPr>
              <w:pStyle w:val="Compact"/>
              <w:jc w:val="right"/>
            </w:pPr>
            <w:r>
              <w:t xml:space="preserve">0.0113</w:t>
            </w:r>
          </w:p>
        </w:tc>
        <w:tc>
          <w:tcPr/>
          <w:p>
            <w:pPr>
              <w:pStyle w:val="Compact"/>
              <w:jc w:val="right"/>
            </w:pPr>
            <w:r>
              <w:t xml:space="preserve">0.0095</w:t>
            </w:r>
          </w:p>
        </w:tc>
        <w:tc>
          <w:tcPr/>
          <w:p>
            <w:pPr>
              <w:pStyle w:val="Compact"/>
              <w:jc w:val="right"/>
            </w:pPr>
            <w:r>
              <w:t xml:space="preserve">0.0101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70</w:t>
            </w:r>
          </w:p>
        </w:tc>
        <w:tc>
          <w:tcPr/>
          <w:p>
            <w:pPr>
              <w:pStyle w:val="Compact"/>
              <w:jc w:val="right"/>
            </w:pPr>
            <w:r>
              <w:t xml:space="preserve">0.0171</w:t>
            </w:r>
          </w:p>
        </w:tc>
        <w:tc>
          <w:tcPr/>
          <w:p>
            <w:pPr>
              <w:pStyle w:val="Compact"/>
              <w:jc w:val="right"/>
            </w:pPr>
            <w:r>
              <w:t xml:space="preserve">0.0151</w:t>
            </w:r>
          </w:p>
        </w:tc>
        <w:tc>
          <w:tcPr/>
          <w:p>
            <w:pPr>
              <w:pStyle w:val="Compact"/>
              <w:jc w:val="right"/>
            </w:pPr>
            <w:r>
              <w:t xml:space="preserve">0.0148</w:t>
            </w:r>
          </w:p>
        </w:tc>
        <w:tc>
          <w:tcPr/>
          <w:p>
            <w:pPr>
              <w:pStyle w:val="Compact"/>
              <w:jc w:val="right"/>
            </w:pPr>
            <w:r>
              <w:t xml:space="preserve">1.02</w:t>
            </w:r>
          </w:p>
        </w:tc>
      </w:tr>
      <w:tr>
        <w:tc>
          <w:tcPr/>
          <w:p>
            <w:pPr>
              <w:pStyle w:val="Compact"/>
            </w:pPr>
            <w:r>
              <w:t xml:space="preserve">female</w:t>
            </w:r>
          </w:p>
        </w:tc>
        <w:tc>
          <w:tcPr/>
          <w:p>
            <w:pPr>
              <w:pStyle w:val="Compact"/>
              <w:jc w:val="right"/>
            </w:pPr>
            <w:r>
              <w:t xml:space="preserve">75</w:t>
            </w:r>
          </w:p>
        </w:tc>
        <w:tc>
          <w:tcPr/>
          <w:p>
            <w:pPr>
              <w:pStyle w:val="Compact"/>
              <w:jc w:val="right"/>
            </w:pPr>
            <w:r>
              <w:t xml:space="preserve">0.0263</w:t>
            </w:r>
          </w:p>
        </w:tc>
        <w:tc>
          <w:tcPr/>
          <w:p>
            <w:pPr>
              <w:pStyle w:val="Compact"/>
              <w:jc w:val="right"/>
            </w:pPr>
            <w:r>
              <w:t xml:space="preserve">0.0243</w:t>
            </w:r>
          </w:p>
        </w:tc>
        <w:tc>
          <w:tcPr/>
          <w:p>
            <w:pPr>
              <w:pStyle w:val="Compact"/>
              <w:jc w:val="right"/>
            </w:pPr>
            <w:r>
              <w:t xml:space="preserve">0.0237</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80</w:t>
            </w:r>
          </w:p>
        </w:tc>
        <w:tc>
          <w:tcPr/>
          <w:p>
            <w:pPr>
              <w:pStyle w:val="Compact"/>
              <w:jc w:val="right"/>
            </w:pPr>
            <w:r>
              <w:t xml:space="preserve">0.0429</w:t>
            </w:r>
          </w:p>
        </w:tc>
        <w:tc>
          <w:tcPr/>
          <w:p>
            <w:pPr>
              <w:pStyle w:val="Compact"/>
              <w:jc w:val="right"/>
            </w:pPr>
            <w:r>
              <w:t xml:space="preserve">0.0412</w:t>
            </w:r>
          </w:p>
        </w:tc>
        <w:tc>
          <w:tcPr/>
          <w:p>
            <w:pPr>
              <w:pStyle w:val="Compact"/>
              <w:jc w:val="right"/>
            </w:pPr>
            <w:r>
              <w:t xml:space="preserve">0.0405</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85</w:t>
            </w:r>
          </w:p>
        </w:tc>
        <w:tc>
          <w:tcPr/>
          <w:p>
            <w:pPr>
              <w:pStyle w:val="Compact"/>
              <w:jc w:val="right"/>
            </w:pPr>
            <w:r>
              <w:t xml:space="preserve">0.0714</w:t>
            </w:r>
          </w:p>
        </w:tc>
        <w:tc>
          <w:tcPr/>
          <w:p>
            <w:pPr>
              <w:pStyle w:val="Compact"/>
              <w:jc w:val="right"/>
            </w:pPr>
            <w:r>
              <w:t xml:space="preserve">0.0710</w:t>
            </w:r>
          </w:p>
        </w:tc>
        <w:tc>
          <w:tcPr/>
          <w:p>
            <w:pPr>
              <w:pStyle w:val="Compact"/>
              <w:jc w:val="right"/>
            </w:pPr>
            <w:r>
              <w:t xml:space="preserve">0.0709</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w:t>
            </w:r>
          </w:p>
        </w:tc>
        <w:tc>
          <w:tcPr/>
          <w:p>
            <w:pPr>
              <w:pStyle w:val="Compact"/>
              <w:jc w:val="right"/>
            </w:pPr>
            <w:r>
              <w:t xml:space="preserve">0.1214</w:t>
            </w:r>
          </w:p>
        </w:tc>
        <w:tc>
          <w:tcPr/>
          <w:p>
            <w:pPr>
              <w:pStyle w:val="Compact"/>
              <w:jc w:val="right"/>
            </w:pPr>
            <w:r>
              <w:t xml:space="preserve">0.1243</w:t>
            </w:r>
          </w:p>
        </w:tc>
        <w:tc>
          <w:tcPr/>
          <w:p>
            <w:pPr>
              <w:pStyle w:val="Compact"/>
              <w:jc w:val="right"/>
            </w:pPr>
            <w:r>
              <w:t xml:space="preserve">0.1285</w:t>
            </w:r>
          </w:p>
        </w:tc>
        <w:tc>
          <w:tcPr/>
          <w:p>
            <w:pPr>
              <w:pStyle w:val="Compact"/>
              <w:jc w:val="right"/>
            </w:pPr>
            <w:r>
              <w:t xml:space="preserve">0.97</w:t>
            </w:r>
          </w:p>
        </w:tc>
      </w:tr>
      <w:tr>
        <w:tc>
          <w:tcPr/>
          <w:p>
            <w:pPr>
              <w:pStyle w:val="Compact"/>
            </w:pPr>
            <w:r>
              <w:t xml:space="preserve">female</w:t>
            </w:r>
          </w:p>
        </w:tc>
        <w:tc>
          <w:tcPr/>
          <w:p>
            <w:pPr>
              <w:pStyle w:val="Compact"/>
              <w:jc w:val="right"/>
            </w:pPr>
            <w:r>
              <w:t xml:space="preserve">95</w:t>
            </w:r>
          </w:p>
        </w:tc>
        <w:tc>
          <w:tcPr/>
          <w:p>
            <w:pPr>
              <w:pStyle w:val="Compact"/>
              <w:jc w:val="right"/>
            </w:pPr>
            <w:r>
              <w:t xml:space="preserve">0.1955</w:t>
            </w:r>
          </w:p>
        </w:tc>
        <w:tc>
          <w:tcPr/>
          <w:p>
            <w:pPr>
              <w:pStyle w:val="Compact"/>
              <w:jc w:val="right"/>
            </w:pPr>
            <w:r>
              <w:t xml:space="preserve">0.2049</w:t>
            </w:r>
          </w:p>
        </w:tc>
        <w:tc>
          <w:tcPr/>
          <w:p>
            <w:pPr>
              <w:pStyle w:val="Compact"/>
              <w:jc w:val="right"/>
            </w:pPr>
            <w:r>
              <w:t xml:space="preserve">0.2160</w:t>
            </w:r>
          </w:p>
        </w:tc>
        <w:tc>
          <w:tcPr/>
          <w:p>
            <w:pPr>
              <w:pStyle w:val="Compact"/>
              <w:jc w:val="right"/>
            </w:pPr>
            <w:r>
              <w:t xml:space="preserve">0.95</w:t>
            </w:r>
          </w:p>
        </w:tc>
      </w:tr>
    </w:tbl>
    <w:p>
      <w:pPr>
        <w:pStyle w:val="BodyText"/>
      </w:pPr>
      <w:r>
        <w:rPr>
          <w:b/>
          <w:bCs/>
        </w:rPr>
        <w:t xml:space="preserve">Table 4.</w:t>
      </w:r>
      <w:r>
        <w:t xml:space="preserve"> </w:t>
      </w:r>
      <w:r>
        <w:t xml:space="preserve">Annual Medicare cost by health state and age band.</w:t>
      </w:r>
    </w:p>
    <w:p>
      <w:pPr>
        <w:pStyle w:val="BodyText"/>
      </w:pPr>
      <w:r>
        <w:rPr>
          <w:i/>
          <w:iCs/>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Share 0-1 conditions</w:t>
            </w:r>
          </w:p>
        </w:tc>
        <w:tc>
          <w:tcPr/>
          <w:p>
            <w:pPr>
              <w:pStyle w:val="Compact"/>
              <w:jc w:val="right"/>
            </w:pPr>
            <w:r>
              <w:t xml:space="preserve">2-3</w:t>
            </w:r>
          </w:p>
        </w:tc>
        <w:tc>
          <w:tcPr/>
          <w:p>
            <w:pPr>
              <w:pStyle w:val="Compact"/>
              <w:jc w:val="right"/>
            </w:pPr>
            <w:r>
              <w:t xml:space="preserve">4+</w:t>
            </w:r>
          </w:p>
        </w:tc>
        <w:tc>
          <w:tcPr/>
          <w:p>
            <w:pPr>
              <w:pStyle w:val="Compact"/>
              <w:jc w:val="right"/>
            </w:pPr>
            <w:r>
              <w:t xml:space="preserve">Cell mix</w:t>
            </w:r>
          </w:p>
        </w:tc>
        <w:tc>
          <w:tcPr/>
          <w:p>
            <w:pPr>
              <w:pStyle w:val="Compact"/>
              <w:jc w:val="right"/>
            </w:pPr>
            <w:r>
              <w:t xml:space="preserve">Scale</w:t>
            </w:r>
          </w:p>
        </w:tc>
        <w:tc>
          <w:tcPr/>
          <w:p>
            <w:pPr>
              <w:pStyle w:val="Compact"/>
              <w:jc w:val="right"/>
            </w:pPr>
            <w:r>
              <w:t xml:space="preserve">Medicare</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$4,418</w:t>
            </w:r>
          </w:p>
        </w:tc>
        <w:tc>
          <w:tcPr/>
          <w:p>
            <w:pPr>
              <w:pStyle w:val="Compact"/>
              <w:jc w:val="right"/>
            </w:pPr>
            <w:r>
              <w:t xml:space="preserve">1.16</w:t>
            </w:r>
          </w:p>
        </w:tc>
        <w:tc>
          <w:tcPr/>
          <w:p>
            <w:pPr>
              <w:pStyle w:val="Compact"/>
              <w:jc w:val="right"/>
            </w:pPr>
            <w:r>
              <w:t xml:space="preserve">$5,127</w:t>
            </w:r>
          </w:p>
        </w:tc>
      </w:tr>
      <w:tr>
        <w:tc>
          <w:tcPr/>
          <w:p>
            <w:pPr>
              <w:pStyle w:val="Compact"/>
            </w:pPr>
            <w:r>
              <w:t xml:space="preserve">Healthy</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$5,976</w:t>
            </w:r>
          </w:p>
        </w:tc>
        <w:tc>
          <w:tcPr/>
          <w:p>
            <w:pPr>
              <w:pStyle w:val="Compact"/>
              <w:jc w:val="right"/>
            </w:pPr>
            <w:r>
              <w:t xml:space="preserve">1.14</w:t>
            </w:r>
          </w:p>
        </w:tc>
        <w:tc>
          <w:tcPr/>
          <w:p>
            <w:pPr>
              <w:pStyle w:val="Compact"/>
              <w:jc w:val="right"/>
            </w:pPr>
            <w:r>
              <w:t xml:space="preserve">$6,815</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0.26</w:t>
            </w:r>
          </w:p>
        </w:tc>
        <w:tc>
          <w:tcPr/>
          <w:p>
            <w:pPr>
              <w:pStyle w:val="Compact"/>
              <w:jc w:val="right"/>
            </w:pPr>
            <w:r>
              <w:t xml:space="preserve">0.56</w:t>
            </w:r>
          </w:p>
        </w:tc>
        <w:tc>
          <w:tcPr/>
          <w:p>
            <w:pPr>
              <w:pStyle w:val="Compact"/>
              <w:jc w:val="right"/>
            </w:pPr>
            <w:r>
              <w:t xml:space="preserve">0.18</w:t>
            </w:r>
          </w:p>
        </w:tc>
        <w:tc>
          <w:tcPr/>
          <w:p>
            <w:pPr>
              <w:pStyle w:val="Compact"/>
              <w:jc w:val="right"/>
            </w:pPr>
            <w:r>
              <w:t xml:space="preserve">$8,566</w:t>
            </w:r>
          </w:p>
        </w:tc>
        <w:tc>
          <w:tcPr/>
          <w:p>
            <w:pPr>
              <w:pStyle w:val="Compact"/>
              <w:jc w:val="right"/>
            </w:pPr>
            <w:r>
              <w:t xml:space="preserve">1.16</w:t>
            </w:r>
          </w:p>
        </w:tc>
        <w:tc>
          <w:tcPr/>
          <w:p>
            <w:pPr>
              <w:pStyle w:val="Compact"/>
              <w:jc w:val="right"/>
            </w:pPr>
            <w:r>
              <w:t xml:space="preserve">$9,940</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0.18</w:t>
            </w:r>
          </w:p>
        </w:tc>
        <w:tc>
          <w:tcPr/>
          <w:p>
            <w:pPr>
              <w:pStyle w:val="Compact"/>
              <w:jc w:val="right"/>
            </w:pPr>
            <w:r>
              <w:t xml:space="preserve">0.57</w:t>
            </w:r>
          </w:p>
        </w:tc>
        <w:tc>
          <w:tcPr/>
          <w:p>
            <w:pPr>
              <w:pStyle w:val="Compact"/>
              <w:jc w:val="right"/>
            </w:pPr>
            <w:r>
              <w:t xml:space="preserve">0.24</w:t>
            </w:r>
          </w:p>
        </w:tc>
        <w:tc>
          <w:tcPr/>
          <w:p>
            <w:pPr>
              <w:pStyle w:val="Compact"/>
              <w:jc w:val="right"/>
            </w:pPr>
            <w:r>
              <w:t xml:space="preserve">$10,512</w:t>
            </w:r>
          </w:p>
        </w:tc>
        <w:tc>
          <w:tcPr/>
          <w:p>
            <w:pPr>
              <w:pStyle w:val="Compact"/>
              <w:jc w:val="right"/>
            </w:pPr>
            <w:r>
              <w:t xml:space="preserve">1.14</w:t>
            </w:r>
          </w:p>
        </w:tc>
        <w:tc>
          <w:tcPr/>
          <w:p>
            <w:pPr>
              <w:pStyle w:val="Compact"/>
              <w:jc w:val="right"/>
            </w:pPr>
            <w:r>
              <w:t xml:space="preserve">$11,987</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0.11</w:t>
            </w:r>
          </w:p>
        </w:tc>
        <w:tc>
          <w:tcPr/>
          <w:p>
            <w:pPr>
              <w:pStyle w:val="Compact"/>
              <w:jc w:val="right"/>
            </w:pPr>
            <w:r>
              <w:t xml:space="preserve">0.46</w:t>
            </w:r>
          </w:p>
        </w:tc>
        <w:tc>
          <w:tcPr/>
          <w:p>
            <w:pPr>
              <w:pStyle w:val="Compact"/>
              <w:jc w:val="right"/>
            </w:pPr>
            <w:r>
              <w:t xml:space="preserve">0.43</w:t>
            </w:r>
          </w:p>
        </w:tc>
        <w:tc>
          <w:tcPr/>
          <w:p>
            <w:pPr>
              <w:pStyle w:val="Compact"/>
              <w:jc w:val="right"/>
            </w:pPr>
            <w:r>
              <w:t xml:space="preserve">$10,925</w:t>
            </w:r>
          </w:p>
        </w:tc>
        <w:tc>
          <w:tcPr/>
          <w:p>
            <w:pPr>
              <w:pStyle w:val="Compact"/>
              <w:jc w:val="right"/>
            </w:pPr>
            <w:r>
              <w:t xml:space="preserve">1.16</w:t>
            </w:r>
          </w:p>
        </w:tc>
        <w:tc>
          <w:tcPr/>
          <w:p>
            <w:pPr>
              <w:pStyle w:val="Compact"/>
              <w:jc w:val="right"/>
            </w:pPr>
            <w:r>
              <w:t xml:space="preserve">$12,678</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0.10</w:t>
            </w:r>
          </w:p>
        </w:tc>
        <w:tc>
          <w:tcPr/>
          <w:p>
            <w:pPr>
              <w:pStyle w:val="Compact"/>
              <w:jc w:val="right"/>
            </w:pPr>
            <w:r>
              <w:t xml:space="preserve">0.48</w:t>
            </w:r>
          </w:p>
        </w:tc>
        <w:tc>
          <w:tcPr/>
          <w:p>
            <w:pPr>
              <w:pStyle w:val="Compact"/>
              <w:jc w:val="right"/>
            </w:pPr>
            <w:r>
              <w:t xml:space="preserve">0.42</w:t>
            </w:r>
          </w:p>
        </w:tc>
        <w:tc>
          <w:tcPr/>
          <w:p>
            <w:pPr>
              <w:pStyle w:val="Compact"/>
              <w:jc w:val="right"/>
            </w:pPr>
            <w:r>
              <w:t xml:space="preserve">$11,935</w:t>
            </w:r>
          </w:p>
        </w:tc>
        <w:tc>
          <w:tcPr/>
          <w:p>
            <w:pPr>
              <w:pStyle w:val="Compact"/>
              <w:jc w:val="right"/>
            </w:pPr>
            <w:r>
              <w:t xml:space="preserve">1.14</w:t>
            </w:r>
          </w:p>
        </w:tc>
        <w:tc>
          <w:tcPr/>
          <w:p>
            <w:pPr>
              <w:pStyle w:val="Compact"/>
              <w:jc w:val="right"/>
            </w:pPr>
            <w:r>
              <w:t xml:space="preserve">$13,610</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0.06</w:t>
            </w:r>
          </w:p>
        </w:tc>
        <w:tc>
          <w:tcPr/>
          <w:p>
            <w:pPr>
              <w:pStyle w:val="Compact"/>
              <w:jc w:val="right"/>
            </w:pPr>
            <w:r>
              <w:t xml:space="preserve">0.37</w:t>
            </w:r>
          </w:p>
        </w:tc>
        <w:tc>
          <w:tcPr/>
          <w:p>
            <w:pPr>
              <w:pStyle w:val="Compact"/>
              <w:jc w:val="right"/>
            </w:pPr>
            <w:r>
              <w:t xml:space="preserve">0.56</w:t>
            </w:r>
          </w:p>
        </w:tc>
        <w:tc>
          <w:tcPr/>
          <w:p>
            <w:pPr>
              <w:pStyle w:val="Compact"/>
              <w:jc w:val="right"/>
            </w:pPr>
            <w:r>
              <w:t xml:space="preserve">$12,063</w:t>
            </w:r>
          </w:p>
        </w:tc>
        <w:tc>
          <w:tcPr/>
          <w:p>
            <w:pPr>
              <w:pStyle w:val="Compact"/>
              <w:jc w:val="right"/>
            </w:pPr>
            <w:r>
              <w:t xml:space="preserve">1.16</w:t>
            </w:r>
          </w:p>
        </w:tc>
        <w:tc>
          <w:tcPr/>
          <w:p>
            <w:pPr>
              <w:pStyle w:val="Compact"/>
              <w:jc w:val="right"/>
            </w:pPr>
            <w:r>
              <w:t xml:space="preserve">$13,998</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0.07</w:t>
            </w:r>
          </w:p>
        </w:tc>
        <w:tc>
          <w:tcPr/>
          <w:p>
            <w:pPr>
              <w:pStyle w:val="Compact"/>
              <w:jc w:val="right"/>
            </w:pPr>
            <w:r>
              <w:t xml:space="preserve">0.40</w:t>
            </w:r>
          </w:p>
        </w:tc>
        <w:tc>
          <w:tcPr/>
          <w:p>
            <w:pPr>
              <w:pStyle w:val="Compact"/>
              <w:jc w:val="right"/>
            </w:pPr>
            <w:r>
              <w:t xml:space="preserve">0.53</w:t>
            </w:r>
          </w:p>
        </w:tc>
        <w:tc>
          <w:tcPr/>
          <w:p>
            <w:pPr>
              <w:pStyle w:val="Compact"/>
              <w:jc w:val="right"/>
            </w:pPr>
            <w:r>
              <w:t xml:space="preserve">$12,754</w:t>
            </w:r>
          </w:p>
        </w:tc>
        <w:tc>
          <w:tcPr/>
          <w:p>
            <w:pPr>
              <w:pStyle w:val="Compact"/>
              <w:jc w:val="right"/>
            </w:pPr>
            <w:r>
              <w:t xml:space="preserve">1.14</w:t>
            </w:r>
          </w:p>
        </w:tc>
        <w:tc>
          <w:tcPr/>
          <w:p>
            <w:pPr>
              <w:pStyle w:val="Compact"/>
              <w:jc w:val="right"/>
            </w:pPr>
            <w:r>
              <w:t xml:space="preserve">$14,544</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0.05</w:t>
            </w:r>
          </w:p>
        </w:tc>
        <w:tc>
          <w:tcPr/>
          <w:p>
            <w:pPr>
              <w:pStyle w:val="Compact"/>
              <w:jc w:val="right"/>
            </w:pPr>
            <w:r>
              <w:t xml:space="preserve">0.38</w:t>
            </w:r>
          </w:p>
        </w:tc>
        <w:tc>
          <w:tcPr/>
          <w:p>
            <w:pPr>
              <w:pStyle w:val="Compact"/>
              <w:jc w:val="right"/>
            </w:pPr>
            <w:r>
              <w:t xml:space="preserve">0.57</w:t>
            </w:r>
          </w:p>
        </w:tc>
        <w:tc>
          <w:tcPr/>
          <w:p>
            <w:pPr>
              <w:pStyle w:val="Compact"/>
              <w:jc w:val="right"/>
            </w:pPr>
            <w:r>
              <w:t xml:space="preserve">$12,176</w:t>
            </w:r>
          </w:p>
        </w:tc>
        <w:tc>
          <w:tcPr/>
          <w:p>
            <w:pPr>
              <w:pStyle w:val="Compact"/>
              <w:jc w:val="right"/>
            </w:pPr>
            <w:r>
              <w:t xml:space="preserve">1.16</w:t>
            </w:r>
          </w:p>
        </w:tc>
        <w:tc>
          <w:tcPr/>
          <w:p>
            <w:pPr>
              <w:pStyle w:val="Compact"/>
              <w:jc w:val="right"/>
            </w:pPr>
            <w:r>
              <w:t xml:space="preserve">$14,129</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0.09</w:t>
            </w:r>
          </w:p>
        </w:tc>
        <w:tc>
          <w:tcPr/>
          <w:p>
            <w:pPr>
              <w:pStyle w:val="Compact"/>
              <w:jc w:val="right"/>
            </w:pPr>
            <w:r>
              <w:t xml:space="preserve">0.39</w:t>
            </w:r>
          </w:p>
        </w:tc>
        <w:tc>
          <w:tcPr/>
          <w:p>
            <w:pPr>
              <w:pStyle w:val="Compact"/>
              <w:jc w:val="right"/>
            </w:pPr>
            <w:r>
              <w:t xml:space="preserve">0.51</w:t>
            </w:r>
          </w:p>
        </w:tc>
        <w:tc>
          <w:tcPr/>
          <w:p>
            <w:pPr>
              <w:pStyle w:val="Compact"/>
              <w:jc w:val="right"/>
            </w:pPr>
            <w:r>
              <w:t xml:space="preserve">$12,534</w:t>
            </w:r>
          </w:p>
        </w:tc>
        <w:tc>
          <w:tcPr/>
          <w:p>
            <w:pPr>
              <w:pStyle w:val="Compact"/>
              <w:jc w:val="right"/>
            </w:pPr>
            <w:r>
              <w:t xml:space="preserve">1.14</w:t>
            </w:r>
          </w:p>
        </w:tc>
        <w:tc>
          <w:tcPr/>
          <w:p>
            <w:pPr>
              <w:pStyle w:val="Compact"/>
              <w:jc w:val="right"/>
            </w:pPr>
            <w:r>
              <w:t xml:space="preserve">$14,293</w:t>
            </w:r>
          </w:p>
        </w:tc>
      </w:tr>
    </w:tbl>
    <w:p>
      <w:pPr>
        <w:pStyle w:val="BodyText"/>
      </w:pPr>
      <w:r>
        <w:rPr>
          <w:b/>
          <w:bCs/>
        </w:rPr>
        <w:t xml:space="preserve">Table 4b.</w:t>
      </w:r>
      <w:r>
        <w:t xml:space="preserve"> </w:t>
      </w:r>
      <w:r>
        <w:t xml:space="preserve">Annual out-of-pocket spending by state, age band and sex (HRS core interviews, 2006 to 2022).</w:t>
      </w:r>
    </w:p>
    <w:p>
      <w:pPr>
        <w:pStyle w:val="BodyText"/>
      </w:pPr>
      <w:r>
        <w:rPr>
          <w:i/>
          <w:iCs/>
        </w:rPr>
        <w:t xml:space="preserve">Annualized from the recall since the last interview; premiums excluded. The share on Medicaid is the weighted share of person-waves reporting Medicaid coverage.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c>
          <w:tcPr/>
          <w:p>
            <w:pPr>
              <w:pStyle w:val="Compact"/>
              <w:jc w:val="right"/>
            </w:pPr>
            <w:r>
              <w:t xml:space="preserve">On Medicaid</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2,045</w:t>
            </w:r>
          </w:p>
        </w:tc>
        <w:tc>
          <w:tcPr/>
          <w:p>
            <w:pPr>
              <w:pStyle w:val="Compact"/>
              <w:jc w:val="right"/>
            </w:pPr>
            <w:r>
              <w:t xml:space="preserve">$1,199</w:t>
            </w:r>
          </w:p>
        </w:tc>
        <w:tc>
          <w:tcPr/>
          <w:p>
            <w:pPr>
              <w:pStyle w:val="Compact"/>
              <w:jc w:val="right"/>
            </w:pPr>
            <w:r>
              <w:t xml:space="preserve">$531</w:t>
            </w:r>
          </w:p>
        </w:tc>
        <w:tc>
          <w:tcPr/>
          <w:p>
            <w:pPr>
              <w:pStyle w:val="Compact"/>
              <w:jc w:val="right"/>
            </w:pPr>
            <w:r>
              <w:t xml:space="preserve">$3,024</w:t>
            </w:r>
          </w:p>
        </w:tc>
        <w:tc>
          <w:tcPr/>
          <w:p>
            <w:pPr>
              <w:pStyle w:val="Compact"/>
              <w:jc w:val="right"/>
            </w:pPr>
            <w:r>
              <w:t xml:space="preserve">$9,087</w:t>
            </w:r>
          </w:p>
        </w:tc>
        <w:tc>
          <w:tcPr/>
          <w:p>
            <w:pPr>
              <w:pStyle w:val="Compact"/>
              <w:jc w:val="right"/>
            </w:pPr>
            <w:r>
              <w:t xml:space="preserve">2%</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1,775</w:t>
            </w:r>
          </w:p>
        </w:tc>
        <w:tc>
          <w:tcPr/>
          <w:p>
            <w:pPr>
              <w:pStyle w:val="Compact"/>
              <w:jc w:val="right"/>
            </w:pPr>
            <w:r>
              <w:t xml:space="preserve">$1,258</w:t>
            </w:r>
          </w:p>
        </w:tc>
        <w:tc>
          <w:tcPr/>
          <w:p>
            <w:pPr>
              <w:pStyle w:val="Compact"/>
              <w:jc w:val="right"/>
            </w:pPr>
            <w:r>
              <w:t xml:space="preserve">$392</w:t>
            </w:r>
          </w:p>
        </w:tc>
        <w:tc>
          <w:tcPr/>
          <w:p>
            <w:pPr>
              <w:pStyle w:val="Compact"/>
              <w:jc w:val="right"/>
            </w:pPr>
            <w:r>
              <w:t xml:space="preserve">$2,998</w:t>
            </w:r>
          </w:p>
        </w:tc>
        <w:tc>
          <w:tcPr/>
          <w:p>
            <w:pPr>
              <w:pStyle w:val="Compact"/>
              <w:jc w:val="right"/>
            </w:pPr>
            <w:r>
              <w:t xml:space="preserve">$13,017</w:t>
            </w:r>
          </w:p>
        </w:tc>
        <w:tc>
          <w:tcPr/>
          <w:p>
            <w:pPr>
              <w:pStyle w:val="Compact"/>
              <w:jc w:val="right"/>
            </w:pPr>
            <w:r>
              <w:t xml:space="preserve">4%</w:t>
            </w:r>
          </w:p>
        </w:tc>
      </w:tr>
      <w:tr>
        <w:tc>
          <w:tcPr/>
          <w:p>
            <w:pPr>
              <w:pStyle w:val="Compact"/>
            </w:pPr>
            <w:r>
              <w:t xml:space="preserve">Healthy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948</w:t>
            </w:r>
          </w:p>
        </w:tc>
        <w:tc>
          <w:tcPr/>
          <w:p>
            <w:pPr>
              <w:pStyle w:val="Compact"/>
              <w:jc w:val="right"/>
            </w:pPr>
            <w:r>
              <w:t xml:space="preserve">$1,184</w:t>
            </w:r>
          </w:p>
        </w:tc>
        <w:tc>
          <w:tcPr/>
          <w:p>
            <w:pPr>
              <w:pStyle w:val="Compact"/>
              <w:jc w:val="right"/>
            </w:pPr>
            <w:r>
              <w:t xml:space="preserve">$484</w:t>
            </w:r>
          </w:p>
        </w:tc>
        <w:tc>
          <w:tcPr/>
          <w:p>
            <w:pPr>
              <w:pStyle w:val="Compact"/>
              <w:jc w:val="right"/>
            </w:pPr>
            <w:r>
              <w:t xml:space="preserve">$2,773</w:t>
            </w:r>
          </w:p>
        </w:tc>
        <w:tc>
          <w:tcPr/>
          <w:p>
            <w:pPr>
              <w:pStyle w:val="Compact"/>
              <w:jc w:val="right"/>
            </w:pPr>
            <w:r>
              <w:t xml:space="preserve">$11,512</w:t>
            </w:r>
          </w:p>
        </w:tc>
        <w:tc>
          <w:tcPr/>
          <w:p>
            <w:pPr>
              <w:pStyle w:val="Compact"/>
              <w:jc w:val="right"/>
            </w:pPr>
            <w:r>
              <w:t xml:space="preserve">3%</w:t>
            </w:r>
          </w:p>
        </w:tc>
      </w:tr>
      <w:tr>
        <w:tc>
          <w:tcPr/>
          <w:p>
            <w:pPr>
              <w:pStyle w:val="Compact"/>
            </w:pPr>
            <w:r>
              <w:t xml:space="preserve">Healthy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873</w:t>
            </w:r>
          </w:p>
        </w:tc>
        <w:tc>
          <w:tcPr/>
          <w:p>
            <w:pPr>
              <w:pStyle w:val="Compact"/>
              <w:jc w:val="right"/>
            </w:pPr>
            <w:r>
              <w:t xml:space="preserve">$1,220</w:t>
            </w:r>
          </w:p>
        </w:tc>
        <w:tc>
          <w:tcPr/>
          <w:p>
            <w:pPr>
              <w:pStyle w:val="Compact"/>
              <w:jc w:val="right"/>
            </w:pPr>
            <w:r>
              <w:t xml:space="preserve">$432</w:t>
            </w:r>
          </w:p>
        </w:tc>
        <w:tc>
          <w:tcPr/>
          <w:p>
            <w:pPr>
              <w:pStyle w:val="Compact"/>
              <w:jc w:val="right"/>
            </w:pPr>
            <w:r>
              <w:t xml:space="preserve">$3,109</w:t>
            </w:r>
          </w:p>
        </w:tc>
        <w:tc>
          <w:tcPr/>
          <w:p>
            <w:pPr>
              <w:pStyle w:val="Compact"/>
              <w:jc w:val="right"/>
            </w:pPr>
            <w:r>
              <w:t xml:space="preserve">$13,731</w:t>
            </w:r>
          </w:p>
        </w:tc>
        <w:tc>
          <w:tcPr/>
          <w:p>
            <w:pPr>
              <w:pStyle w:val="Compact"/>
              <w:jc w:val="right"/>
            </w:pPr>
            <w:r>
              <w:t xml:space="preserve">8%</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19,714</w:t>
            </w:r>
          </w:p>
        </w:tc>
        <w:tc>
          <w:tcPr/>
          <w:p>
            <w:pPr>
              <w:pStyle w:val="Compact"/>
              <w:jc w:val="right"/>
            </w:pPr>
            <w:r>
              <w:t xml:space="preserve">$1,903</w:t>
            </w:r>
          </w:p>
        </w:tc>
        <w:tc>
          <w:tcPr/>
          <w:p>
            <w:pPr>
              <w:pStyle w:val="Compact"/>
              <w:jc w:val="right"/>
            </w:pPr>
            <w:r>
              <w:t xml:space="preserve">$962</w:t>
            </w:r>
          </w:p>
        </w:tc>
        <w:tc>
          <w:tcPr/>
          <w:p>
            <w:pPr>
              <w:pStyle w:val="Compact"/>
              <w:jc w:val="right"/>
            </w:pPr>
            <w:r>
              <w:t xml:space="preserve">$4,403</w:t>
            </w:r>
          </w:p>
        </w:tc>
        <w:tc>
          <w:tcPr/>
          <w:p>
            <w:pPr>
              <w:pStyle w:val="Compact"/>
              <w:jc w:val="right"/>
            </w:pPr>
            <w:r>
              <w:t xml:space="preserve">$14,172</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14,799</w:t>
            </w:r>
          </w:p>
        </w:tc>
        <w:tc>
          <w:tcPr/>
          <w:p>
            <w:pPr>
              <w:pStyle w:val="Compact"/>
              <w:jc w:val="right"/>
            </w:pPr>
            <w:r>
              <w:t xml:space="preserve">$1,832</w:t>
            </w:r>
          </w:p>
        </w:tc>
        <w:tc>
          <w:tcPr/>
          <w:p>
            <w:pPr>
              <w:pStyle w:val="Compact"/>
              <w:jc w:val="right"/>
            </w:pPr>
            <w:r>
              <w:t xml:space="preserve">$879</w:t>
            </w:r>
          </w:p>
        </w:tc>
        <w:tc>
          <w:tcPr/>
          <w:p>
            <w:pPr>
              <w:pStyle w:val="Compact"/>
              <w:jc w:val="right"/>
            </w:pPr>
            <w:r>
              <w:t xml:space="preserve">$4,279</w:t>
            </w:r>
          </w:p>
        </w:tc>
        <w:tc>
          <w:tcPr/>
          <w:p>
            <w:pPr>
              <w:pStyle w:val="Compact"/>
              <w:jc w:val="right"/>
            </w:pPr>
            <w:r>
              <w:t xml:space="preserve">$14,317</w:t>
            </w:r>
          </w:p>
        </w:tc>
        <w:tc>
          <w:tcPr/>
          <w:p>
            <w:pPr>
              <w:pStyle w:val="Compact"/>
              <w:jc w:val="right"/>
            </w:pPr>
            <w:r>
              <w:t xml:space="preserve">5%</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17,552</w:t>
            </w:r>
          </w:p>
        </w:tc>
        <w:tc>
          <w:tcPr/>
          <w:p>
            <w:pPr>
              <w:pStyle w:val="Compact"/>
              <w:jc w:val="right"/>
            </w:pPr>
            <w:r>
              <w:t xml:space="preserve">$2,040</w:t>
            </w:r>
          </w:p>
        </w:tc>
        <w:tc>
          <w:tcPr/>
          <w:p>
            <w:pPr>
              <w:pStyle w:val="Compact"/>
              <w:jc w:val="right"/>
            </w:pPr>
            <w:r>
              <w:t xml:space="preserve">$980</w:t>
            </w:r>
          </w:p>
        </w:tc>
        <w:tc>
          <w:tcPr/>
          <w:p>
            <w:pPr>
              <w:pStyle w:val="Compact"/>
              <w:jc w:val="right"/>
            </w:pPr>
            <w:r>
              <w:t xml:space="preserve">$4,644</w:t>
            </w:r>
          </w:p>
        </w:tc>
        <w:tc>
          <w:tcPr/>
          <w:p>
            <w:pPr>
              <w:pStyle w:val="Compact"/>
              <w:jc w:val="right"/>
            </w:pPr>
            <w:r>
              <w:t xml:space="preserve">$15,709</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12,926</w:t>
            </w:r>
          </w:p>
        </w:tc>
        <w:tc>
          <w:tcPr/>
          <w:p>
            <w:pPr>
              <w:pStyle w:val="Compact"/>
              <w:jc w:val="right"/>
            </w:pPr>
            <w:r>
              <w:t xml:space="preserve">$2,008</w:t>
            </w:r>
          </w:p>
        </w:tc>
        <w:tc>
          <w:tcPr/>
          <w:p>
            <w:pPr>
              <w:pStyle w:val="Compact"/>
              <w:jc w:val="right"/>
            </w:pPr>
            <w:r>
              <w:t xml:space="preserve">$980</w:t>
            </w:r>
          </w:p>
        </w:tc>
        <w:tc>
          <w:tcPr/>
          <w:p>
            <w:pPr>
              <w:pStyle w:val="Compact"/>
              <w:jc w:val="right"/>
            </w:pPr>
            <w:r>
              <w:t xml:space="preserve">$4,731</w:t>
            </w:r>
          </w:p>
        </w:tc>
        <w:tc>
          <w:tcPr/>
          <w:p>
            <w:pPr>
              <w:pStyle w:val="Compact"/>
              <w:jc w:val="right"/>
            </w:pPr>
            <w:r>
              <w:t xml:space="preserve">$15,073</w:t>
            </w:r>
          </w:p>
        </w:tc>
        <w:tc>
          <w:tcPr/>
          <w:p>
            <w:pPr>
              <w:pStyle w:val="Compact"/>
              <w:jc w:val="right"/>
            </w:pPr>
            <w:r>
              <w:t xml:space="preserve">5%</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2,836</w:t>
            </w:r>
          </w:p>
        </w:tc>
        <w:tc>
          <w:tcPr/>
          <w:p>
            <w:pPr>
              <w:pStyle w:val="Compact"/>
              <w:jc w:val="right"/>
            </w:pPr>
            <w:r>
              <w:t xml:space="preserve">$2,296</w:t>
            </w:r>
          </w:p>
        </w:tc>
        <w:tc>
          <w:tcPr/>
          <w:p>
            <w:pPr>
              <w:pStyle w:val="Compact"/>
              <w:jc w:val="right"/>
            </w:pPr>
            <w:r>
              <w:t xml:space="preserve">$1,018</w:t>
            </w:r>
          </w:p>
        </w:tc>
        <w:tc>
          <w:tcPr/>
          <w:p>
            <w:pPr>
              <w:pStyle w:val="Compact"/>
              <w:jc w:val="right"/>
            </w:pPr>
            <w:r>
              <w:t xml:space="preserve">$5,608</w:t>
            </w:r>
          </w:p>
        </w:tc>
        <w:tc>
          <w:tcPr/>
          <w:p>
            <w:pPr>
              <w:pStyle w:val="Compact"/>
              <w:jc w:val="right"/>
            </w:pPr>
            <w:r>
              <w:t xml:space="preserve">$16,878</w:t>
            </w:r>
          </w:p>
        </w:tc>
        <w:tc>
          <w:tcPr/>
          <w:p>
            <w:pPr>
              <w:pStyle w:val="Compact"/>
              <w:jc w:val="right"/>
            </w:pPr>
            <w:r>
              <w:t xml:space="preserve">21%</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1,945</w:t>
            </w:r>
          </w:p>
        </w:tc>
        <w:tc>
          <w:tcPr/>
          <w:p>
            <w:pPr>
              <w:pStyle w:val="Compact"/>
              <w:jc w:val="right"/>
            </w:pPr>
            <w:r>
              <w:t xml:space="preserve">$2,572</w:t>
            </w:r>
          </w:p>
        </w:tc>
        <w:tc>
          <w:tcPr/>
          <w:p>
            <w:pPr>
              <w:pStyle w:val="Compact"/>
              <w:jc w:val="right"/>
            </w:pPr>
            <w:r>
              <w:t xml:space="preserve">$963</w:t>
            </w:r>
          </w:p>
        </w:tc>
        <w:tc>
          <w:tcPr/>
          <w:p>
            <w:pPr>
              <w:pStyle w:val="Compact"/>
              <w:jc w:val="right"/>
            </w:pPr>
            <w:r>
              <w:t xml:space="preserve">$6,822</w:t>
            </w:r>
          </w:p>
        </w:tc>
        <w:tc>
          <w:tcPr/>
          <w:p>
            <w:pPr>
              <w:pStyle w:val="Compact"/>
              <w:jc w:val="right"/>
            </w:pPr>
            <w:r>
              <w:t xml:space="preserve">$22,581</w:t>
            </w:r>
          </w:p>
        </w:tc>
        <w:tc>
          <w:tcPr/>
          <w:p>
            <w:pPr>
              <w:pStyle w:val="Compact"/>
              <w:jc w:val="right"/>
            </w:pPr>
            <w:r>
              <w:t xml:space="preserve">14%</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4,584</w:t>
            </w:r>
          </w:p>
        </w:tc>
        <w:tc>
          <w:tcPr/>
          <w:p>
            <w:pPr>
              <w:pStyle w:val="Compact"/>
              <w:jc w:val="right"/>
            </w:pPr>
            <w:r>
              <w:t xml:space="preserve">$2,940</w:t>
            </w:r>
          </w:p>
        </w:tc>
        <w:tc>
          <w:tcPr/>
          <w:p>
            <w:pPr>
              <w:pStyle w:val="Compact"/>
              <w:jc w:val="right"/>
            </w:pPr>
            <w:r>
              <w:t xml:space="preserve">$1,166</w:t>
            </w:r>
          </w:p>
        </w:tc>
        <w:tc>
          <w:tcPr/>
          <w:p>
            <w:pPr>
              <w:pStyle w:val="Compact"/>
              <w:jc w:val="right"/>
            </w:pPr>
            <w:r>
              <w:t xml:space="preserve">$6,296</w:t>
            </w:r>
          </w:p>
        </w:tc>
        <w:tc>
          <w:tcPr/>
          <w:p>
            <w:pPr>
              <w:pStyle w:val="Compact"/>
              <w:jc w:val="right"/>
            </w:pPr>
            <w:r>
              <w:t xml:space="preserve">$28,559</w:t>
            </w:r>
          </w:p>
        </w:tc>
        <w:tc>
          <w:tcPr/>
          <w:p>
            <w:pPr>
              <w:pStyle w:val="Compact"/>
              <w:jc w:val="right"/>
            </w:pPr>
            <w:r>
              <w:t xml:space="preserve">13%</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2,865</w:t>
            </w:r>
          </w:p>
        </w:tc>
        <w:tc>
          <w:tcPr/>
          <w:p>
            <w:pPr>
              <w:pStyle w:val="Compact"/>
              <w:jc w:val="right"/>
            </w:pPr>
            <w:r>
              <w:t xml:space="preserve">$2,777</w:t>
            </w:r>
          </w:p>
        </w:tc>
        <w:tc>
          <w:tcPr/>
          <w:p>
            <w:pPr>
              <w:pStyle w:val="Compact"/>
              <w:jc w:val="right"/>
            </w:pPr>
            <w:r>
              <w:t xml:space="preserve">$1,246</w:t>
            </w:r>
          </w:p>
        </w:tc>
        <w:tc>
          <w:tcPr/>
          <w:p>
            <w:pPr>
              <w:pStyle w:val="Compact"/>
              <w:jc w:val="right"/>
            </w:pPr>
            <w:r>
              <w:t xml:space="preserve">$6,300</w:t>
            </w:r>
          </w:p>
        </w:tc>
        <w:tc>
          <w:tcPr/>
          <w:p>
            <w:pPr>
              <w:pStyle w:val="Compact"/>
              <w:jc w:val="right"/>
            </w:pPr>
            <w:r>
              <w:t xml:space="preserve">$21,035</w:t>
            </w:r>
          </w:p>
        </w:tc>
        <w:tc>
          <w:tcPr/>
          <w:p>
            <w:pPr>
              <w:pStyle w:val="Compact"/>
              <w:jc w:val="right"/>
            </w:pPr>
            <w:r>
              <w:t xml:space="preserve">8%</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1,122</w:t>
            </w:r>
          </w:p>
        </w:tc>
        <w:tc>
          <w:tcPr/>
          <w:p>
            <w:pPr>
              <w:pStyle w:val="Compact"/>
              <w:jc w:val="right"/>
            </w:pPr>
            <w:r>
              <w:t xml:space="preserve">$2,838</w:t>
            </w:r>
          </w:p>
        </w:tc>
        <w:tc>
          <w:tcPr/>
          <w:p>
            <w:pPr>
              <w:pStyle w:val="Compact"/>
              <w:jc w:val="right"/>
            </w:pPr>
            <w:r>
              <w:t xml:space="preserve">$874</w:t>
            </w:r>
          </w:p>
        </w:tc>
        <w:tc>
          <w:tcPr/>
          <w:p>
            <w:pPr>
              <w:pStyle w:val="Compact"/>
              <w:jc w:val="right"/>
            </w:pPr>
            <w:r>
              <w:t xml:space="preserve">$7,256</w:t>
            </w:r>
          </w:p>
        </w:tc>
        <w:tc>
          <w:tcPr/>
          <w:p>
            <w:pPr>
              <w:pStyle w:val="Compact"/>
              <w:jc w:val="right"/>
            </w:pPr>
            <w:r>
              <w:t xml:space="preserve">$25,816</w:t>
            </w:r>
          </w:p>
        </w:tc>
        <w:tc>
          <w:tcPr/>
          <w:p>
            <w:pPr>
              <w:pStyle w:val="Compact"/>
              <w:jc w:val="right"/>
            </w:pPr>
            <w:r>
              <w:t xml:space="preserve">34%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580</w:t>
            </w:r>
          </w:p>
        </w:tc>
        <w:tc>
          <w:tcPr/>
          <w:p>
            <w:pPr>
              <w:pStyle w:val="Compact"/>
              <w:jc w:val="right"/>
            </w:pPr>
            <w:r>
              <w:t xml:space="preserve">$2,949</w:t>
            </w:r>
          </w:p>
        </w:tc>
        <w:tc>
          <w:tcPr/>
          <w:p>
            <w:pPr>
              <w:pStyle w:val="Compact"/>
              <w:jc w:val="right"/>
            </w:pPr>
            <w:r>
              <w:t xml:space="preserve">$662</w:t>
            </w:r>
          </w:p>
        </w:tc>
        <w:tc>
          <w:tcPr/>
          <w:p>
            <w:pPr>
              <w:pStyle w:val="Compact"/>
              <w:jc w:val="right"/>
            </w:pPr>
            <w:r>
              <w:t xml:space="preserve">$7,006</w:t>
            </w:r>
          </w:p>
        </w:tc>
        <w:tc>
          <w:tcPr/>
          <w:p>
            <w:pPr>
              <w:pStyle w:val="Compact"/>
              <w:jc w:val="right"/>
            </w:pPr>
            <w:r>
              <w:t xml:space="preserve">$27,436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2,399</w:t>
            </w:r>
          </w:p>
        </w:tc>
        <w:tc>
          <w:tcPr/>
          <w:p>
            <w:pPr>
              <w:pStyle w:val="Compact"/>
              <w:jc w:val="right"/>
            </w:pPr>
            <w:r>
              <w:t xml:space="preserve">$3,632</w:t>
            </w:r>
          </w:p>
        </w:tc>
        <w:tc>
          <w:tcPr/>
          <w:p>
            <w:pPr>
              <w:pStyle w:val="Compact"/>
              <w:jc w:val="right"/>
            </w:pPr>
            <w:r>
              <w:t xml:space="preserve">$1,160</w:t>
            </w:r>
          </w:p>
        </w:tc>
        <w:tc>
          <w:tcPr/>
          <w:p>
            <w:pPr>
              <w:pStyle w:val="Compact"/>
              <w:jc w:val="right"/>
            </w:pPr>
            <w:r>
              <w:t xml:space="preserve">$8,141</w:t>
            </w:r>
          </w:p>
        </w:tc>
        <w:tc>
          <w:tcPr/>
          <w:p>
            <w:pPr>
              <w:pStyle w:val="Compact"/>
              <w:jc w:val="right"/>
            </w:pPr>
            <w:r>
              <w:t xml:space="preserve">$47,266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1,170</w:t>
            </w:r>
          </w:p>
        </w:tc>
        <w:tc>
          <w:tcPr/>
          <w:p>
            <w:pPr>
              <w:pStyle w:val="Compact"/>
              <w:jc w:val="right"/>
            </w:pPr>
            <w:r>
              <w:t xml:space="preserve">$4,042</w:t>
            </w:r>
          </w:p>
        </w:tc>
        <w:tc>
          <w:tcPr/>
          <w:p>
            <w:pPr>
              <w:pStyle w:val="Compact"/>
              <w:jc w:val="right"/>
            </w:pPr>
            <w:r>
              <w:t xml:space="preserve">$1,381</w:t>
            </w:r>
          </w:p>
        </w:tc>
        <w:tc>
          <w:tcPr/>
          <w:p>
            <w:pPr>
              <w:pStyle w:val="Compact"/>
              <w:jc w:val="right"/>
            </w:pPr>
            <w:r>
              <w:t xml:space="preserve">$8,723</w:t>
            </w:r>
          </w:p>
        </w:tc>
        <w:tc>
          <w:tcPr/>
          <w:p>
            <w:pPr>
              <w:pStyle w:val="Compact"/>
              <w:jc w:val="right"/>
            </w:pPr>
            <w:r>
              <w:t xml:space="preserve">$49,987</w:t>
            </w:r>
          </w:p>
        </w:tc>
        <w:tc>
          <w:tcPr/>
          <w:p>
            <w:pPr>
              <w:pStyle w:val="Compact"/>
              <w:jc w:val="right"/>
            </w:pPr>
            <w:r>
              <w:t xml:space="preserve">15%</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235</w:t>
            </w:r>
          </w:p>
        </w:tc>
        <w:tc>
          <w:tcPr/>
          <w:p>
            <w:pPr>
              <w:pStyle w:val="Compact"/>
              <w:jc w:val="right"/>
            </w:pPr>
            <w:r>
              <w:t xml:space="preserve">$11,268</w:t>
            </w:r>
          </w:p>
        </w:tc>
        <w:tc>
          <w:tcPr/>
          <w:p>
            <w:pPr>
              <w:pStyle w:val="Compact"/>
              <w:jc w:val="right"/>
            </w:pPr>
            <w:r>
              <w:t xml:space="preserve">$1,361</w:t>
            </w:r>
          </w:p>
        </w:tc>
        <w:tc>
          <w:tcPr/>
          <w:p>
            <w:pPr>
              <w:pStyle w:val="Compact"/>
              <w:jc w:val="right"/>
            </w:pPr>
            <w:r>
              <w:t xml:space="preserve">$33,675</w:t>
            </w:r>
          </w:p>
        </w:tc>
        <w:tc>
          <w:tcPr/>
          <w:p>
            <w:pPr>
              <w:pStyle w:val="Compact"/>
              <w:jc w:val="right"/>
            </w:pPr>
            <w:r>
              <w:t xml:space="preserve">$86,653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151</w:t>
            </w:r>
          </w:p>
        </w:tc>
        <w:tc>
          <w:tcPr/>
          <w:p>
            <w:pPr>
              <w:pStyle w:val="Compact"/>
              <w:jc w:val="right"/>
            </w:pPr>
            <w:r>
              <w:t xml:space="preserve">$9,106</w:t>
            </w:r>
          </w:p>
        </w:tc>
        <w:tc>
          <w:tcPr/>
          <w:p>
            <w:pPr>
              <w:pStyle w:val="Compact"/>
              <w:jc w:val="right"/>
            </w:pPr>
            <w:r>
              <w:t xml:space="preserve">$0</w:t>
            </w:r>
          </w:p>
        </w:tc>
        <w:tc>
          <w:tcPr/>
          <w:p>
            <w:pPr>
              <w:pStyle w:val="Compact"/>
              <w:jc w:val="right"/>
            </w:pPr>
            <w:r>
              <w:t xml:space="preserve">$34,359</w:t>
            </w:r>
          </w:p>
        </w:tc>
        <w:tc>
          <w:tcPr/>
          <w:p>
            <w:pPr>
              <w:pStyle w:val="Compact"/>
              <w:jc w:val="right"/>
            </w:pPr>
            <w:r>
              <w:t xml:space="preserve">$82,263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1,841</w:t>
            </w:r>
          </w:p>
        </w:tc>
        <w:tc>
          <w:tcPr/>
          <w:p>
            <w:pPr>
              <w:pStyle w:val="Compact"/>
              <w:jc w:val="right"/>
            </w:pPr>
            <w:r>
              <w:t xml:space="preserve">$19,047</w:t>
            </w:r>
          </w:p>
        </w:tc>
        <w:tc>
          <w:tcPr/>
          <w:p>
            <w:pPr>
              <w:pStyle w:val="Compact"/>
              <w:jc w:val="right"/>
            </w:pPr>
            <w:r>
              <w:t xml:space="preserve">$4,157</w:t>
            </w:r>
          </w:p>
        </w:tc>
        <w:tc>
          <w:tcPr/>
          <w:p>
            <w:pPr>
              <w:pStyle w:val="Compact"/>
              <w:jc w:val="right"/>
            </w:pPr>
            <w:r>
              <w:t xml:space="preserve">$56,735</w:t>
            </w:r>
          </w:p>
        </w:tc>
        <w:tc>
          <w:tcPr/>
          <w:p>
            <w:pPr>
              <w:pStyle w:val="Compact"/>
              <w:jc w:val="right"/>
            </w:pPr>
            <w:r>
              <w:t xml:space="preserve">$157,817</w:t>
            </w:r>
          </w:p>
        </w:tc>
        <w:tc>
          <w:tcPr/>
          <w:p>
            <w:pPr>
              <w:pStyle w:val="Compact"/>
              <w:jc w:val="right"/>
            </w:pPr>
            <w:r>
              <w:t xml:space="preserve">40%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655</w:t>
            </w:r>
          </w:p>
        </w:tc>
        <w:tc>
          <w:tcPr/>
          <w:p>
            <w:pPr>
              <w:pStyle w:val="Compact"/>
              <w:jc w:val="right"/>
            </w:pPr>
            <w:r>
              <w:t xml:space="preserve">$16,387</w:t>
            </w:r>
          </w:p>
        </w:tc>
        <w:tc>
          <w:tcPr/>
          <w:p>
            <w:pPr>
              <w:pStyle w:val="Compact"/>
              <w:jc w:val="right"/>
            </w:pPr>
            <w:r>
              <w:t xml:space="preserve">$3,282</w:t>
            </w:r>
          </w:p>
        </w:tc>
        <w:tc>
          <w:tcPr/>
          <w:p>
            <w:pPr>
              <w:pStyle w:val="Compact"/>
              <w:jc w:val="right"/>
            </w:pPr>
            <w:r>
              <w:t xml:space="preserve">$51,040</w:t>
            </w:r>
          </w:p>
        </w:tc>
        <w:tc>
          <w:tcPr/>
          <w:p>
            <w:pPr>
              <w:pStyle w:val="Compact"/>
              <w:jc w:val="right"/>
            </w:pPr>
            <w:r>
              <w:t xml:space="preserve">$135,957</w:t>
            </w:r>
          </w:p>
        </w:tc>
        <w:tc>
          <w:tcPr/>
          <w:p>
            <w:pPr>
              <w:pStyle w:val="Compact"/>
              <w:jc w:val="right"/>
            </w:pPr>
            <w:r>
              <w:t xml:space="preserve">35%</w:t>
            </w:r>
          </w:p>
        </w:tc>
      </w:tr>
    </w:tbl>
    <w:p>
      <w:pPr>
        <w:pStyle w:val="BodyText"/>
      </w:pPr>
      <w:r>
        <w:rPr>
          <w:b/>
          <w:bCs/>
        </w:rPr>
        <w:t xml:space="preserve">Table 4c.</w:t>
      </w:r>
      <w:r>
        <w:t xml:space="preserve"> </w:t>
      </w:r>
      <w:r>
        <w:t xml:space="preserve">Out-of-pocket spending with and without Medicaid, by state and age band.</w:t>
      </w:r>
    </w:p>
    <w:p>
      <w:pPr>
        <w:pStyle w:val="BodyText"/>
      </w:pPr>
      <w:r>
        <w:rPr>
          <w:i/>
          <w:iCs/>
        </w:rPr>
        <w:t xml:space="preserve">Weighted, sexes pooled. Medicaid pays most long-term-care costs for those enrolled, which is why the simulation draws from the two distributions separately and moves a life onto Medicaid when it spends down.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On Medicaid</w:t>
            </w:r>
          </w:p>
        </w:tc>
        <w:tc>
          <w:tcPr/>
          <w:p>
            <w:pPr>
              <w:pStyle w:val="Compact"/>
              <w:jc w:val="right"/>
            </w:pPr>
            <w:r>
              <w:t xml:space="preserve">Mean, not on Medicaid</w:t>
            </w:r>
          </w:p>
        </w:tc>
        <w:tc>
          <w:tcPr/>
          <w:p>
            <w:pPr>
              <w:pStyle w:val="Compact"/>
              <w:jc w:val="right"/>
            </w:pPr>
            <w:r>
              <w:t xml:space="preserve">p99</w:t>
            </w:r>
          </w:p>
        </w:tc>
        <w:tc>
          <w:tcPr/>
          <w:p>
            <w:pPr>
              <w:pStyle w:val="Compact"/>
              <w:jc w:val="right"/>
            </w:pPr>
            <w:r>
              <w:t xml:space="preserve">Mean, on Medicaid</w:t>
            </w:r>
          </w:p>
        </w:tc>
        <w:tc>
          <w:tcPr/>
          <w:p>
            <w:pPr>
              <w:pStyle w:val="Compact"/>
              <w:jc w:val="right"/>
            </w:pPr>
            <w:r>
              <w:t xml:space="preserve">p99</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2.8%</w:t>
            </w:r>
          </w:p>
        </w:tc>
        <w:tc>
          <w:tcPr/>
          <w:p>
            <w:pPr>
              <w:pStyle w:val="Compact"/>
              <w:jc w:val="right"/>
            </w:pPr>
            <w:r>
              <w:t xml:space="preserve">$1,254</w:t>
            </w:r>
          </w:p>
        </w:tc>
        <w:tc>
          <w:tcPr/>
          <w:p>
            <w:pPr>
              <w:pStyle w:val="Compact"/>
              <w:jc w:val="right"/>
            </w:pPr>
            <w:r>
              <w:t xml:space="preserve">$10,190</w:t>
            </w:r>
          </w:p>
        </w:tc>
        <w:tc>
          <w:tcPr/>
          <w:p>
            <w:pPr>
              <w:pStyle w:val="Compact"/>
              <w:jc w:val="right"/>
            </w:pPr>
            <w:r>
              <w:t xml:space="preserve">$300</w:t>
            </w:r>
          </w:p>
        </w:tc>
        <w:tc>
          <w:tcPr/>
          <w:p>
            <w:pPr>
              <w:pStyle w:val="Compact"/>
              <w:jc w:val="right"/>
            </w:pPr>
            <w:r>
              <w:t xml:space="preserve">$3,186</w:t>
            </w:r>
          </w:p>
        </w:tc>
      </w:tr>
      <w:tr>
        <w:tc>
          <w:tcPr/>
          <w:p>
            <w:pPr>
              <w:pStyle w:val="Compact"/>
            </w:pPr>
            <w:r>
              <w:t xml:space="preserve">Healthy</w:t>
            </w:r>
          </w:p>
        </w:tc>
        <w:tc>
          <w:tcPr/>
          <w:p>
            <w:pPr>
              <w:pStyle w:val="Compact"/>
              <w:jc w:val="right"/>
            </w:pPr>
            <w:r>
              <w:t xml:space="preserve">75+</w:t>
            </w:r>
          </w:p>
        </w:tc>
        <w:tc>
          <w:tcPr/>
          <w:p>
            <w:pPr>
              <w:pStyle w:val="Compact"/>
              <w:jc w:val="right"/>
            </w:pPr>
            <w:r>
              <w:t xml:space="preserve">5.4%</w:t>
            </w:r>
          </w:p>
        </w:tc>
        <w:tc>
          <w:tcPr/>
          <w:p>
            <w:pPr>
              <w:pStyle w:val="Compact"/>
              <w:jc w:val="right"/>
            </w:pPr>
            <w:r>
              <w:t xml:space="preserve">$1,230</w:t>
            </w:r>
          </w:p>
        </w:tc>
        <w:tc>
          <w:tcPr/>
          <w:p>
            <w:pPr>
              <w:pStyle w:val="Compact"/>
              <w:jc w:val="right"/>
            </w:pPr>
            <w:r>
              <w:t xml:space="preserve">$13,154</w:t>
            </w:r>
          </w:p>
        </w:tc>
        <w:tc>
          <w:tcPr/>
          <w:p>
            <w:pPr>
              <w:pStyle w:val="Compact"/>
              <w:jc w:val="right"/>
            </w:pPr>
            <w:r>
              <w:t xml:space="preserve">$668</w:t>
            </w:r>
          </w:p>
        </w:tc>
        <w:tc>
          <w:tcPr/>
          <w:p>
            <w:pPr>
              <w:pStyle w:val="Compact"/>
              <w:jc w:val="right"/>
            </w:pPr>
            <w:r>
              <w:t xml:space="preserve">$7,966</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6.1%</w:t>
            </w:r>
          </w:p>
        </w:tc>
        <w:tc>
          <w:tcPr/>
          <w:p>
            <w:pPr>
              <w:pStyle w:val="Compact"/>
              <w:jc w:val="right"/>
            </w:pPr>
            <w:r>
              <w:t xml:space="preserve">$1,937</w:t>
            </w:r>
          </w:p>
        </w:tc>
        <w:tc>
          <w:tcPr/>
          <w:p>
            <w:pPr>
              <w:pStyle w:val="Compact"/>
              <w:jc w:val="right"/>
            </w:pPr>
            <w:r>
              <w:t xml:space="preserve">$14,484</w:t>
            </w:r>
          </w:p>
        </w:tc>
        <w:tc>
          <w:tcPr/>
          <w:p>
            <w:pPr>
              <w:pStyle w:val="Compact"/>
              <w:jc w:val="right"/>
            </w:pPr>
            <w:r>
              <w:t xml:space="preserve">$833</w:t>
            </w:r>
          </w:p>
        </w:tc>
        <w:tc>
          <w:tcPr/>
          <w:p>
            <w:pPr>
              <w:pStyle w:val="Compact"/>
              <w:jc w:val="right"/>
            </w:pPr>
            <w:r>
              <w:t xml:space="preserve">$10,186</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6.1%</w:t>
            </w:r>
          </w:p>
        </w:tc>
        <w:tc>
          <w:tcPr/>
          <w:p>
            <w:pPr>
              <w:pStyle w:val="Compact"/>
              <w:jc w:val="right"/>
            </w:pPr>
            <w:r>
              <w:t xml:space="preserve">$2,096</w:t>
            </w:r>
          </w:p>
        </w:tc>
        <w:tc>
          <w:tcPr/>
          <w:p>
            <w:pPr>
              <w:pStyle w:val="Compact"/>
              <w:jc w:val="right"/>
            </w:pPr>
            <w:r>
              <w:t xml:space="preserve">$15,609</w:t>
            </w:r>
          </w:p>
        </w:tc>
        <w:tc>
          <w:tcPr/>
          <w:p>
            <w:pPr>
              <w:pStyle w:val="Compact"/>
              <w:jc w:val="right"/>
            </w:pPr>
            <w:r>
              <w:t xml:space="preserve">$953</w:t>
            </w:r>
          </w:p>
        </w:tc>
        <w:tc>
          <w:tcPr/>
          <w:p>
            <w:pPr>
              <w:pStyle w:val="Compact"/>
              <w:jc w:val="right"/>
            </w:pPr>
            <w:r>
              <w:t xml:space="preserve">$11,869</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17.5%</w:t>
            </w:r>
          </w:p>
        </w:tc>
        <w:tc>
          <w:tcPr/>
          <w:p>
            <w:pPr>
              <w:pStyle w:val="Compact"/>
              <w:jc w:val="right"/>
            </w:pPr>
            <w:r>
              <w:t xml:space="preserve">$2,720</w:t>
            </w:r>
          </w:p>
        </w:tc>
        <w:tc>
          <w:tcPr/>
          <w:p>
            <w:pPr>
              <w:pStyle w:val="Compact"/>
              <w:jc w:val="right"/>
            </w:pPr>
            <w:r>
              <w:t xml:space="preserve">$20,789</w:t>
            </w:r>
          </w:p>
        </w:tc>
        <w:tc>
          <w:tcPr/>
          <w:p>
            <w:pPr>
              <w:pStyle w:val="Compact"/>
              <w:jc w:val="right"/>
            </w:pPr>
            <w:r>
              <w:t xml:space="preserve">$1,009</w:t>
            </w:r>
          </w:p>
        </w:tc>
        <w:tc>
          <w:tcPr/>
          <w:p>
            <w:pPr>
              <w:pStyle w:val="Compact"/>
              <w:jc w:val="right"/>
            </w:pPr>
            <w:r>
              <w:t xml:space="preserve">$15,235</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11.4%</w:t>
            </w:r>
          </w:p>
        </w:tc>
        <w:tc>
          <w:tcPr/>
          <w:p>
            <w:pPr>
              <w:pStyle w:val="Compact"/>
              <w:jc w:val="right"/>
            </w:pPr>
            <w:r>
              <w:t xml:space="preserve">$3,061</w:t>
            </w:r>
          </w:p>
        </w:tc>
        <w:tc>
          <w:tcPr/>
          <w:p>
            <w:pPr>
              <w:pStyle w:val="Compact"/>
              <w:jc w:val="right"/>
            </w:pPr>
            <w:r>
              <w:t xml:space="preserve">$26,814</w:t>
            </w:r>
          </w:p>
        </w:tc>
        <w:tc>
          <w:tcPr/>
          <w:p>
            <w:pPr>
              <w:pStyle w:val="Compact"/>
              <w:jc w:val="right"/>
            </w:pPr>
            <w:r>
              <w:t xml:space="preserve">$1,455</w:t>
            </w:r>
          </w:p>
        </w:tc>
        <w:tc>
          <w:tcPr/>
          <w:p>
            <w:pPr>
              <w:pStyle w:val="Compact"/>
              <w:jc w:val="right"/>
            </w:pPr>
            <w:r>
              <w:t xml:space="preserve">$17,444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30.3%</w:t>
            </w:r>
          </w:p>
        </w:tc>
        <w:tc>
          <w:tcPr/>
          <w:p>
            <w:pPr>
              <w:pStyle w:val="Compact"/>
              <w:jc w:val="right"/>
            </w:pPr>
            <w:r>
              <w:t xml:space="preserve">$3,701</w:t>
            </w:r>
          </w:p>
        </w:tc>
        <w:tc>
          <w:tcPr/>
          <w:p>
            <w:pPr>
              <w:pStyle w:val="Compact"/>
              <w:jc w:val="right"/>
            </w:pPr>
            <w:r>
              <w:t xml:space="preserve">$27,699</w:t>
            </w:r>
          </w:p>
        </w:tc>
        <w:tc>
          <w:tcPr/>
          <w:p>
            <w:pPr>
              <w:pStyle w:val="Compact"/>
              <w:jc w:val="right"/>
            </w:pPr>
            <w:r>
              <w:t xml:space="preserve">$986</w:t>
            </w:r>
          </w:p>
        </w:tc>
        <w:tc>
          <w:tcPr/>
          <w:p>
            <w:pPr>
              <w:pStyle w:val="Compact"/>
              <w:jc w:val="right"/>
            </w:pPr>
            <w:r>
              <w:t xml:space="preserve">$11,483</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22.1%</w:t>
            </w:r>
          </w:p>
        </w:tc>
        <w:tc>
          <w:tcPr/>
          <w:p>
            <w:pPr>
              <w:pStyle w:val="Compact"/>
              <w:jc w:val="right"/>
            </w:pPr>
            <w:r>
              <w:t xml:space="preserve">$4,502</w:t>
            </w:r>
          </w:p>
        </w:tc>
        <w:tc>
          <w:tcPr/>
          <w:p>
            <w:pPr>
              <w:pStyle w:val="Compact"/>
              <w:jc w:val="right"/>
            </w:pPr>
            <w:r>
              <w:t xml:space="preserve">$51,424</w:t>
            </w:r>
          </w:p>
        </w:tc>
        <w:tc>
          <w:tcPr/>
          <w:p>
            <w:pPr>
              <w:pStyle w:val="Compact"/>
              <w:jc w:val="right"/>
            </w:pPr>
            <w:r>
              <w:t xml:space="preserve">$1,136</w:t>
            </w:r>
          </w:p>
        </w:tc>
        <w:tc>
          <w:tcPr/>
          <w:p>
            <w:pPr>
              <w:pStyle w:val="Compact"/>
              <w:jc w:val="right"/>
            </w:pPr>
            <w:r>
              <w:t xml:space="preserve">$16,946</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50.0%</w:t>
            </w:r>
          </w:p>
        </w:tc>
        <w:tc>
          <w:tcPr/>
          <w:p>
            <w:pPr>
              <w:pStyle w:val="Compact"/>
              <w:jc w:val="right"/>
            </w:pPr>
            <w:r>
              <w:t xml:space="preserve">$16,046</w:t>
            </w:r>
          </w:p>
        </w:tc>
        <w:tc>
          <w:tcPr/>
          <w:p>
            <w:pPr>
              <w:pStyle w:val="Compact"/>
              <w:jc w:val="right"/>
            </w:pPr>
            <w:r>
              <w:t xml:space="preserve">$102,868</w:t>
            </w:r>
          </w:p>
        </w:tc>
        <w:tc>
          <w:tcPr/>
          <w:p>
            <w:pPr>
              <w:pStyle w:val="Compact"/>
              <w:jc w:val="right"/>
            </w:pPr>
            <w:r>
              <w:t xml:space="preserve">$4,747</w:t>
            </w:r>
          </w:p>
        </w:tc>
        <w:tc>
          <w:tcPr/>
          <w:p>
            <w:pPr>
              <w:pStyle w:val="Compact"/>
              <w:jc w:val="right"/>
            </w:pPr>
            <w:r>
              <w:t xml:space="preserve">$50,047</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38.4%</w:t>
            </w:r>
          </w:p>
        </w:tc>
        <w:tc>
          <w:tcPr/>
          <w:p>
            <w:pPr>
              <w:pStyle w:val="Compact"/>
              <w:jc w:val="right"/>
            </w:pPr>
            <w:r>
              <w:t xml:space="preserve">$23,588</w:t>
            </w:r>
          </w:p>
        </w:tc>
        <w:tc>
          <w:tcPr/>
          <w:p>
            <w:pPr>
              <w:pStyle w:val="Compact"/>
              <w:jc w:val="right"/>
            </w:pPr>
            <w:r>
              <w:t xml:space="preserve">$152,487</w:t>
            </w:r>
          </w:p>
        </w:tc>
        <w:tc>
          <w:tcPr/>
          <w:p>
            <w:pPr>
              <w:pStyle w:val="Compact"/>
              <w:jc w:val="right"/>
            </w:pPr>
            <w:r>
              <w:t xml:space="preserve">$9,916</w:t>
            </w:r>
          </w:p>
        </w:tc>
        <w:tc>
          <w:tcPr/>
          <w:p>
            <w:pPr>
              <w:pStyle w:val="Compact"/>
              <w:jc w:val="right"/>
            </w:pPr>
            <w:r>
              <w:t xml:space="preserve">$96,944</w:t>
            </w:r>
          </w:p>
        </w:tc>
      </w:tr>
    </w:tbl>
    <w:p>
      <w:pPr>
        <w:pStyle w:val="BodyText"/>
      </w:pPr>
      <w:r>
        <w:rPr>
          <w:b/>
          <w:bCs/>
        </w:rPr>
        <w:t xml:space="preserve">Table 4d.</w:t>
      </w:r>
      <w:r>
        <w:t xml:space="preserve"> </w:t>
      </w:r>
      <w:r>
        <w:t xml:space="preserve">Out-of-pocket spending in the last year of life (HRS exit interviews, 2006 to 2022).</w:t>
      </w:r>
    </w:p>
    <w:p>
      <w:pPr>
        <w:pStyle w:val="BodyText"/>
      </w:pPr>
      <w:r>
        <w:rPr>
          <w:i/>
          <w:iCs/>
        </w:rPr>
        <w:t xml:space="preserve">Spending from the last core interview to death, pro-rated to twelve months where that window is longer; includes hospice. Unweighted; age band at death.</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Group</w:t>
            </w:r>
          </w:p>
        </w:tc>
        <w:tc>
          <w:tcPr/>
          <w:p>
            <w:pPr>
              <w:pStyle w:val="Compact"/>
              <w:jc w:val="right"/>
            </w:pPr>
            <w:r>
              <w:t xml:space="preserve">Age at death</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Imputed</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219</w:t>
            </w:r>
          </w:p>
        </w:tc>
        <w:tc>
          <w:tcPr/>
          <w:p>
            <w:pPr>
              <w:pStyle w:val="Compact"/>
              <w:jc w:val="right"/>
            </w:pPr>
            <w:r>
              <w:t xml:space="preserve">31%</w:t>
            </w:r>
          </w:p>
        </w:tc>
        <w:tc>
          <w:tcPr/>
          <w:p>
            <w:pPr>
              <w:pStyle w:val="Compact"/>
              <w:jc w:val="right"/>
            </w:pPr>
            <w:r>
              <w:t xml:space="preserve">$10,761</w:t>
            </w:r>
          </w:p>
        </w:tc>
        <w:tc>
          <w:tcPr/>
          <w:p>
            <w:pPr>
              <w:pStyle w:val="Compact"/>
              <w:jc w:val="right"/>
            </w:pPr>
            <w:r>
              <w:t xml:space="preserve">$583</w:t>
            </w:r>
          </w:p>
        </w:tc>
        <w:tc>
          <w:tcPr/>
          <w:p>
            <w:pPr>
              <w:pStyle w:val="Compact"/>
              <w:jc w:val="right"/>
            </w:pPr>
            <w:r>
              <w:t xml:space="preserve">$25,685</w:t>
            </w:r>
          </w:p>
        </w:tc>
        <w:tc>
          <w:tcPr/>
          <w:p>
            <w:pPr>
              <w:pStyle w:val="Compact"/>
              <w:jc w:val="right"/>
            </w:pPr>
            <w:r>
              <w:t xml:space="preserve">$141,728</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176</w:t>
            </w:r>
          </w:p>
        </w:tc>
        <w:tc>
          <w:tcPr/>
          <w:p>
            <w:pPr>
              <w:pStyle w:val="Compact"/>
              <w:jc w:val="right"/>
            </w:pPr>
            <w:r>
              <w:t xml:space="preserve">29%</w:t>
            </w:r>
          </w:p>
        </w:tc>
        <w:tc>
          <w:tcPr/>
          <w:p>
            <w:pPr>
              <w:pStyle w:val="Compact"/>
              <w:jc w:val="right"/>
            </w:pPr>
            <w:r>
              <w:t xml:space="preserve">$10,083</w:t>
            </w:r>
          </w:p>
        </w:tc>
        <w:tc>
          <w:tcPr/>
          <w:p>
            <w:pPr>
              <w:pStyle w:val="Compact"/>
              <w:jc w:val="right"/>
            </w:pPr>
            <w:r>
              <w:t xml:space="preserve">$442</w:t>
            </w:r>
          </w:p>
        </w:tc>
        <w:tc>
          <w:tcPr/>
          <w:p>
            <w:pPr>
              <w:pStyle w:val="Compact"/>
              <w:jc w:val="right"/>
            </w:pPr>
            <w:r>
              <w:t xml:space="preserve">$22,600</w:t>
            </w:r>
          </w:p>
        </w:tc>
        <w:tc>
          <w:tcPr/>
          <w:p>
            <w:pPr>
              <w:pStyle w:val="Compact"/>
              <w:jc w:val="right"/>
            </w:pPr>
            <w:r>
              <w:t xml:space="preserve">$173,599</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1,865</w:t>
            </w:r>
          </w:p>
        </w:tc>
        <w:tc>
          <w:tcPr/>
          <w:p>
            <w:pPr>
              <w:pStyle w:val="Compact"/>
              <w:jc w:val="right"/>
            </w:pPr>
            <w:r>
              <w:t xml:space="preserve">29%</w:t>
            </w:r>
          </w:p>
        </w:tc>
        <w:tc>
          <w:tcPr/>
          <w:p>
            <w:pPr>
              <w:pStyle w:val="Compact"/>
              <w:jc w:val="right"/>
            </w:pPr>
            <w:r>
              <w:t xml:space="preserve">$17,751</w:t>
            </w:r>
          </w:p>
        </w:tc>
        <w:tc>
          <w:tcPr/>
          <w:p>
            <w:pPr>
              <w:pStyle w:val="Compact"/>
              <w:jc w:val="right"/>
            </w:pPr>
            <w:r>
              <w:t xml:space="preserve">$1,681</w:t>
            </w:r>
          </w:p>
        </w:tc>
        <w:tc>
          <w:tcPr/>
          <w:p>
            <w:pPr>
              <w:pStyle w:val="Compact"/>
              <w:jc w:val="right"/>
            </w:pPr>
            <w:r>
              <w:t xml:space="preserve">$58,719</w:t>
            </w:r>
          </w:p>
        </w:tc>
        <w:tc>
          <w:tcPr/>
          <w:p>
            <w:pPr>
              <w:pStyle w:val="Compact"/>
              <w:jc w:val="right"/>
            </w:pPr>
            <w:r>
              <w:t xml:space="preserve">$171,333</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992</w:t>
            </w:r>
          </w:p>
        </w:tc>
        <w:tc>
          <w:tcPr/>
          <w:p>
            <w:pPr>
              <w:pStyle w:val="Compact"/>
              <w:jc w:val="right"/>
            </w:pPr>
            <w:r>
              <w:t xml:space="preserve">33%</w:t>
            </w:r>
          </w:p>
        </w:tc>
        <w:tc>
          <w:tcPr/>
          <w:p>
            <w:pPr>
              <w:pStyle w:val="Compact"/>
              <w:jc w:val="right"/>
            </w:pPr>
            <w:r>
              <w:t xml:space="preserve">$16,607</w:t>
            </w:r>
          </w:p>
        </w:tc>
        <w:tc>
          <w:tcPr/>
          <w:p>
            <w:pPr>
              <w:pStyle w:val="Compact"/>
              <w:jc w:val="right"/>
            </w:pPr>
            <w:r>
              <w:t xml:space="preserve">$2,069</w:t>
            </w:r>
          </w:p>
        </w:tc>
        <w:tc>
          <w:tcPr/>
          <w:p>
            <w:pPr>
              <w:pStyle w:val="Compact"/>
              <w:jc w:val="right"/>
            </w:pPr>
            <w:r>
              <w:t xml:space="preserve">$51,770</w:t>
            </w:r>
          </w:p>
        </w:tc>
        <w:tc>
          <w:tcPr/>
          <w:p>
            <w:pPr>
              <w:pStyle w:val="Compact"/>
              <w:jc w:val="right"/>
            </w:pPr>
            <w:r>
              <w:t xml:space="preserve">$181,296</w:t>
            </w:r>
          </w:p>
        </w:tc>
      </w:tr>
      <w:tr>
        <w:tc>
          <w:tcPr/>
          <w:p>
            <w:pPr>
              <w:pStyle w:val="Compact"/>
            </w:pPr>
            <w:r>
              <w:t xml:space="preserve">Other</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771</w:t>
            </w:r>
          </w:p>
        </w:tc>
        <w:tc>
          <w:tcPr/>
          <w:p>
            <w:pPr>
              <w:pStyle w:val="Compact"/>
              <w:jc w:val="right"/>
            </w:pPr>
            <w:r>
              <w:t xml:space="preserve">37%</w:t>
            </w:r>
          </w:p>
        </w:tc>
        <w:tc>
          <w:tcPr/>
          <w:p>
            <w:pPr>
              <w:pStyle w:val="Compact"/>
              <w:jc w:val="right"/>
            </w:pPr>
            <w:r>
              <w:t xml:space="preserve">$6,541</w:t>
            </w:r>
          </w:p>
        </w:tc>
        <w:tc>
          <w:tcPr/>
          <w:p>
            <w:pPr>
              <w:pStyle w:val="Compact"/>
              <w:jc w:val="right"/>
            </w:pPr>
            <w:r>
              <w:t xml:space="preserve">$1,224</w:t>
            </w:r>
          </w:p>
        </w:tc>
        <w:tc>
          <w:tcPr/>
          <w:p>
            <w:pPr>
              <w:pStyle w:val="Compact"/>
              <w:jc w:val="right"/>
            </w:pPr>
            <w:r>
              <w:t xml:space="preserve">$16,400</w:t>
            </w:r>
          </w:p>
        </w:tc>
        <w:tc>
          <w:tcPr/>
          <w:p>
            <w:pPr>
              <w:pStyle w:val="Compact"/>
              <w:jc w:val="right"/>
            </w:pPr>
            <w:r>
              <w:t xml:space="preserve">$85,201</w:t>
            </w:r>
          </w:p>
        </w:tc>
      </w:tr>
      <w:tr>
        <w:tc>
          <w:tcPr/>
          <w:p>
            <w:pPr>
              <w:pStyle w:val="Compact"/>
            </w:pPr>
            <w:r>
              <w:t xml:space="preserve">Other</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883</w:t>
            </w:r>
          </w:p>
        </w:tc>
        <w:tc>
          <w:tcPr/>
          <w:p>
            <w:pPr>
              <w:pStyle w:val="Compact"/>
              <w:jc w:val="right"/>
            </w:pPr>
            <w:r>
              <w:t xml:space="preserve">37%</w:t>
            </w:r>
          </w:p>
        </w:tc>
        <w:tc>
          <w:tcPr/>
          <w:p>
            <w:pPr>
              <w:pStyle w:val="Compact"/>
              <w:jc w:val="right"/>
            </w:pPr>
            <w:r>
              <w:t xml:space="preserve">$6,162</w:t>
            </w:r>
          </w:p>
        </w:tc>
        <w:tc>
          <w:tcPr/>
          <w:p>
            <w:pPr>
              <w:pStyle w:val="Compact"/>
              <w:jc w:val="right"/>
            </w:pPr>
            <w:r>
              <w:t xml:space="preserve">$1,475</w:t>
            </w:r>
          </w:p>
        </w:tc>
        <w:tc>
          <w:tcPr/>
          <w:p>
            <w:pPr>
              <w:pStyle w:val="Compact"/>
              <w:jc w:val="right"/>
            </w:pPr>
            <w:r>
              <w:t xml:space="preserve">$14,939</w:t>
            </w:r>
          </w:p>
        </w:tc>
        <w:tc>
          <w:tcPr/>
          <w:p>
            <w:pPr>
              <w:pStyle w:val="Compact"/>
              <w:jc w:val="right"/>
            </w:pPr>
            <w:r>
              <w:t xml:space="preserve">$81,596</w:t>
            </w:r>
          </w:p>
        </w:tc>
      </w:tr>
      <w:tr>
        <w:tc>
          <w:tcPr/>
          <w:p>
            <w:pPr>
              <w:pStyle w:val="Compact"/>
            </w:pPr>
            <w:r>
              <w:t xml:space="preserve">Other</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2,602</w:t>
            </w:r>
          </w:p>
        </w:tc>
        <w:tc>
          <w:tcPr/>
          <w:p>
            <w:pPr>
              <w:pStyle w:val="Compact"/>
              <w:jc w:val="right"/>
            </w:pPr>
            <w:r>
              <w:t xml:space="preserve">38%</w:t>
            </w:r>
          </w:p>
        </w:tc>
        <w:tc>
          <w:tcPr/>
          <w:p>
            <w:pPr>
              <w:pStyle w:val="Compact"/>
              <w:jc w:val="right"/>
            </w:pPr>
            <w:r>
              <w:t xml:space="preserve">$8,378</w:t>
            </w:r>
          </w:p>
        </w:tc>
        <w:tc>
          <w:tcPr/>
          <w:p>
            <w:pPr>
              <w:pStyle w:val="Compact"/>
              <w:jc w:val="right"/>
            </w:pPr>
            <w:r>
              <w:t xml:space="preserve">$1,971</w:t>
            </w:r>
          </w:p>
        </w:tc>
        <w:tc>
          <w:tcPr/>
          <w:p>
            <w:pPr>
              <w:pStyle w:val="Compact"/>
              <w:jc w:val="right"/>
            </w:pPr>
            <w:r>
              <w:t xml:space="preserve">$19,099</w:t>
            </w:r>
          </w:p>
        </w:tc>
        <w:tc>
          <w:tcPr/>
          <w:p>
            <w:pPr>
              <w:pStyle w:val="Compact"/>
              <w:jc w:val="right"/>
            </w:pPr>
            <w:r>
              <w:t xml:space="preserve">$95,708</w:t>
            </w:r>
          </w:p>
        </w:tc>
      </w:tr>
      <w:tr>
        <w:tc>
          <w:tcPr/>
          <w:p>
            <w:pPr>
              <w:pStyle w:val="Compact"/>
            </w:pPr>
            <w:r>
              <w:t xml:space="preserve">Other</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2,457</w:t>
            </w:r>
          </w:p>
        </w:tc>
        <w:tc>
          <w:tcPr/>
          <w:p>
            <w:pPr>
              <w:pStyle w:val="Compact"/>
              <w:jc w:val="right"/>
            </w:pPr>
            <w:r>
              <w:t xml:space="preserve">39%</w:t>
            </w:r>
          </w:p>
        </w:tc>
        <w:tc>
          <w:tcPr/>
          <w:p>
            <w:pPr>
              <w:pStyle w:val="Compact"/>
              <w:jc w:val="right"/>
            </w:pPr>
            <w:r>
              <w:t xml:space="preserve">$7,536</w:t>
            </w:r>
          </w:p>
        </w:tc>
        <w:tc>
          <w:tcPr/>
          <w:p>
            <w:pPr>
              <w:pStyle w:val="Compact"/>
              <w:jc w:val="right"/>
            </w:pPr>
            <w:r>
              <w:t xml:space="preserve">$1,743</w:t>
            </w:r>
          </w:p>
        </w:tc>
        <w:tc>
          <w:tcPr/>
          <w:p>
            <w:pPr>
              <w:pStyle w:val="Compact"/>
              <w:jc w:val="right"/>
            </w:pPr>
            <w:r>
              <w:t xml:space="preserve">$18,671</w:t>
            </w:r>
          </w:p>
        </w:tc>
        <w:tc>
          <w:tcPr/>
          <w:p>
            <w:pPr>
              <w:pStyle w:val="Compact"/>
              <w:jc w:val="right"/>
            </w:pPr>
            <w:r>
              <w:t xml:space="preserve">$91,986</w:t>
            </w:r>
          </w:p>
        </w:tc>
      </w:tr>
    </w:tbl>
    <w:p>
      <w:pPr>
        <w:pStyle w:val="BodyText"/>
      </w:pPr>
      <w:r>
        <w:rPr>
          <w:b/>
          <w:bCs/>
        </w:rPr>
        <w:t xml:space="preserve">Table 4e.</w:t>
      </w:r>
      <w:r>
        <w:t xml:space="preserve"> </w:t>
      </w:r>
      <w:r>
        <w:t xml:space="preserve">Persistence of out-of-pocket spending.</w:t>
      </w:r>
    </w:p>
    <w:p>
      <w:pPr>
        <w:pStyle w:val="BodyText"/>
      </w:pPr>
      <w:r>
        <w:rPr>
          <w:i/>
          <w:iCs/>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 apart</w:t>
            </w:r>
          </w:p>
        </w:tc>
        <w:tc>
          <w:tcPr/>
          <w:p>
            <w:pPr>
              <w:pStyle w:val="Compact"/>
              <w:jc w:val="right"/>
            </w:pPr>
            <w:r>
              <w:t xml:space="preserve">Pairs</w:t>
            </w:r>
          </w:p>
        </w:tc>
        <w:tc>
          <w:tcPr/>
          <w:p>
            <w:pPr>
              <w:pStyle w:val="Compact"/>
              <w:jc w:val="right"/>
            </w:pPr>
            <w:r>
              <w:t xml:space="preserve">Correlation</w:t>
            </w:r>
          </w:p>
        </w:tc>
        <w:tc>
          <w:tcPr/>
          <w:p>
            <w:pPr>
              <w:pStyle w:val="Compact"/>
              <w:jc w:val="right"/>
            </w:pPr>
            <w:r>
              <w:t xml:space="preserve">Fitted</w:t>
            </w:r>
          </w:p>
        </w:tc>
      </w:tr>
      <w:tr>
        <w:tc>
          <w:tcPr/>
          <w:p>
            <w:pPr>
              <w:pStyle w:val="Compact"/>
            </w:pPr>
            <w:r>
              <w:t xml:space="preserve">2</w:t>
            </w:r>
          </w:p>
        </w:tc>
        <w:tc>
          <w:tcPr/>
          <w:p>
            <w:pPr>
              <w:pStyle w:val="Compact"/>
              <w:jc w:val="right"/>
            </w:pPr>
            <w:r>
              <w:t xml:space="preserve">68,498</w:t>
            </w:r>
          </w:p>
        </w:tc>
        <w:tc>
          <w:tcPr/>
          <w:p>
            <w:pPr>
              <w:pStyle w:val="Compact"/>
              <w:jc w:val="right"/>
            </w:pPr>
            <w:r>
              <w:t xml:space="preserve">0.494</w:t>
            </w:r>
          </w:p>
        </w:tc>
        <w:tc>
          <w:tcPr/>
          <w:p>
            <w:pPr>
              <w:pStyle w:val="Compact"/>
              <w:jc w:val="right"/>
            </w:pPr>
            <w:r>
              <w:t xml:space="preserve">0.503</w:t>
            </w:r>
          </w:p>
        </w:tc>
      </w:tr>
      <w:tr>
        <w:tc>
          <w:tcPr/>
          <w:p>
            <w:pPr>
              <w:pStyle w:val="Compact"/>
            </w:pPr>
            <w:r>
              <w:t xml:space="preserve">4</w:t>
            </w:r>
          </w:p>
        </w:tc>
        <w:tc>
          <w:tcPr/>
          <w:p>
            <w:pPr>
              <w:pStyle w:val="Compact"/>
              <w:jc w:val="right"/>
            </w:pPr>
            <w:r>
              <w:t xml:space="preserve">50,712</w:t>
            </w:r>
          </w:p>
        </w:tc>
        <w:tc>
          <w:tcPr/>
          <w:p>
            <w:pPr>
              <w:pStyle w:val="Compact"/>
              <w:jc w:val="right"/>
            </w:pPr>
            <w:r>
              <w:t xml:space="preserve">0.418</w:t>
            </w:r>
          </w:p>
        </w:tc>
        <w:tc>
          <w:tcPr/>
          <w:p>
            <w:pPr>
              <w:pStyle w:val="Compact"/>
              <w:jc w:val="right"/>
            </w:pPr>
            <w:r>
              <w:t xml:space="preserve">0.397</w:t>
            </w:r>
          </w:p>
        </w:tc>
      </w:tr>
      <w:tr>
        <w:tc>
          <w:tcPr/>
          <w:p>
            <w:pPr>
              <w:pStyle w:val="Compact"/>
            </w:pPr>
            <w:r>
              <w:t xml:space="preserve">6</w:t>
            </w:r>
          </w:p>
        </w:tc>
        <w:tc>
          <w:tcPr/>
          <w:p>
            <w:pPr>
              <w:pStyle w:val="Compact"/>
              <w:jc w:val="right"/>
            </w:pPr>
            <w:r>
              <w:t xml:space="preserve">36,658</w:t>
            </w:r>
          </w:p>
        </w:tc>
        <w:tc>
          <w:tcPr/>
          <w:p>
            <w:pPr>
              <w:pStyle w:val="Compact"/>
              <w:jc w:val="right"/>
            </w:pPr>
            <w:r>
              <w:t xml:space="preserve">0.376</w:t>
            </w:r>
          </w:p>
        </w:tc>
        <w:tc>
          <w:tcPr/>
          <w:p>
            <w:pPr>
              <w:pStyle w:val="Compact"/>
              <w:jc w:val="right"/>
            </w:pPr>
            <w:r>
              <w:t xml:space="preserve">0.374</w:t>
            </w:r>
          </w:p>
        </w:tc>
      </w:tr>
      <w:tr>
        <w:tc>
          <w:tcPr/>
          <w:p>
            <w:pPr>
              <w:pStyle w:val="Compact"/>
            </w:pPr>
            <w:r>
              <w:t xml:space="preserve">8</w:t>
            </w:r>
          </w:p>
        </w:tc>
        <w:tc>
          <w:tcPr/>
          <w:p>
            <w:pPr>
              <w:pStyle w:val="Compact"/>
              <w:jc w:val="right"/>
            </w:pPr>
            <w:r>
              <w:t xml:space="preserve">25,280</w:t>
            </w:r>
          </w:p>
        </w:tc>
        <w:tc>
          <w:tcPr/>
          <w:p>
            <w:pPr>
              <w:pStyle w:val="Compact"/>
              <w:jc w:val="right"/>
            </w:pPr>
            <w:r>
              <w:t xml:space="preserve">0.353</w:t>
            </w:r>
          </w:p>
        </w:tc>
        <w:tc>
          <w:tcPr/>
          <w:p>
            <w:pPr>
              <w:pStyle w:val="Compact"/>
              <w:jc w:val="right"/>
            </w:pPr>
            <w:r>
              <w:t xml:space="preserve">0.369</w:t>
            </w:r>
          </w:p>
        </w:tc>
      </w:tr>
    </w:tbl>
    <w:p>
      <w:pPr>
        <w:pStyle w:val="BodyText"/>
      </w:pPr>
      <w:r>
        <w:rPr>
          <w:b/>
          <w:bCs/>
        </w:rPr>
        <w:t xml:space="preserve">Table 5.</w:t>
      </w:r>
      <w:r>
        <w:t xml:space="preserve"> </w:t>
      </w:r>
      <w:r>
        <w:t xml:space="preserve">Expected lifetime cost from age 65 by sex and health state at 65, present value at 3%.</w:t>
      </w:r>
    </w:p>
    <w:p>
      <w:pPr>
        <w:pStyle w:val="BodyText"/>
      </w:pPr>
      <w:r>
        <w:rPr>
          <w:i/>
          <w:iCs/>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Years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Out of pocket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OOP median</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41.5%</w:t>
            </w:r>
          </w:p>
        </w:tc>
        <w:tc>
          <w:tcPr/>
          <w:p>
            <w:pPr>
              <w:pStyle w:val="Compact"/>
              <w:jc w:val="right"/>
            </w:pPr>
            <w:r>
              <w:t xml:space="preserve">1.24</w:t>
            </w:r>
          </w:p>
        </w:tc>
        <w:tc>
          <w:tcPr/>
          <w:p>
            <w:pPr>
              <w:pStyle w:val="Compact"/>
              <w:jc w:val="right"/>
            </w:pPr>
            <w:r>
              <w:t xml:space="preserve">11.4%</w:t>
            </w:r>
          </w:p>
        </w:tc>
        <w:tc>
          <w:tcPr/>
          <w:p>
            <w:pPr>
              <w:pStyle w:val="Compact"/>
              <w:jc w:val="right"/>
            </w:pPr>
            <w:r>
              <w:t xml:space="preserve">$139,934</w:t>
            </w:r>
          </w:p>
        </w:tc>
        <w:tc>
          <w:tcPr/>
          <w:p>
            <w:pPr>
              <w:pStyle w:val="Compact"/>
              <w:jc w:val="right"/>
            </w:pPr>
            <w:r>
              <w:t xml:space="preserve">$138,309</w:t>
            </w:r>
          </w:p>
        </w:tc>
        <w:tc>
          <w:tcPr/>
          <w:p>
            <w:pPr>
              <w:pStyle w:val="Compact"/>
              <w:jc w:val="right"/>
            </w:pPr>
            <w:r>
              <w:t xml:space="preserve">$140,955</w:t>
            </w:r>
          </w:p>
        </w:tc>
        <w:tc>
          <w:tcPr/>
          <w:p>
            <w:pPr>
              <w:pStyle w:val="Compact"/>
              <w:jc w:val="right"/>
            </w:pPr>
            <w:r>
              <w:t xml:space="preserve">$34,484</w:t>
            </w:r>
          </w:p>
        </w:tc>
        <w:tc>
          <w:tcPr/>
          <w:p>
            <w:pPr>
              <w:pStyle w:val="Compact"/>
              <w:jc w:val="right"/>
            </w:pPr>
            <w:r>
              <w:t xml:space="preserve">$34,462</w:t>
            </w:r>
          </w:p>
        </w:tc>
        <w:tc>
          <w:tcPr/>
          <w:p>
            <w:pPr>
              <w:pStyle w:val="Compact"/>
              <w:jc w:val="right"/>
            </w:pPr>
            <w:r>
              <w:t xml:space="preserve">$35,298</w:t>
            </w:r>
          </w:p>
        </w:tc>
        <w:tc>
          <w:tcPr/>
          <w:p>
            <w:pPr>
              <w:pStyle w:val="Compact"/>
              <w:jc w:val="right"/>
            </w:pPr>
            <w:r>
              <w:t xml:space="preserve">$20,026</w:t>
            </w:r>
          </w:p>
        </w:tc>
        <w:tc>
          <w:tcPr/>
          <w:p>
            <w:pPr>
              <w:pStyle w:val="Compact"/>
              <w:jc w:val="right"/>
            </w:pPr>
            <w:r>
              <w:t xml:space="preserve">$36,431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18.3</w:t>
            </w:r>
          </w:p>
        </w:tc>
        <w:tc>
          <w:tcPr/>
          <w:p>
            <w:pPr>
              <w:pStyle w:val="Compact"/>
              <w:jc w:val="right"/>
            </w:pPr>
            <w:r>
              <w:t xml:space="preserve">41.5%</w:t>
            </w:r>
          </w:p>
        </w:tc>
        <w:tc>
          <w:tcPr/>
          <w:p>
            <w:pPr>
              <w:pStyle w:val="Compact"/>
              <w:jc w:val="right"/>
            </w:pPr>
            <w:r>
              <w:t xml:space="preserve">1.29</w:t>
            </w:r>
          </w:p>
        </w:tc>
        <w:tc>
          <w:tcPr/>
          <w:p>
            <w:pPr>
              <w:pStyle w:val="Compact"/>
              <w:jc w:val="right"/>
            </w:pPr>
            <w:r>
              <w:t xml:space="preserve">12.7%</w:t>
            </w:r>
          </w:p>
        </w:tc>
        <w:tc>
          <w:tcPr/>
          <w:p>
            <w:pPr>
              <w:pStyle w:val="Compact"/>
              <w:jc w:val="right"/>
            </w:pPr>
            <w:r>
              <w:t xml:space="preserve">$157,383</w:t>
            </w:r>
          </w:p>
        </w:tc>
        <w:tc>
          <w:tcPr/>
          <w:p>
            <w:pPr>
              <w:pStyle w:val="Compact"/>
              <w:jc w:val="right"/>
            </w:pPr>
            <w:r>
              <w:t xml:space="preserve">$156,187</w:t>
            </w:r>
          </w:p>
        </w:tc>
        <w:tc>
          <w:tcPr/>
          <w:p>
            <w:pPr>
              <w:pStyle w:val="Compact"/>
              <w:jc w:val="right"/>
            </w:pPr>
            <w:r>
              <w:t xml:space="preserve">$158,379</w:t>
            </w:r>
          </w:p>
        </w:tc>
        <w:tc>
          <w:tcPr/>
          <w:p>
            <w:pPr>
              <w:pStyle w:val="Compact"/>
              <w:jc w:val="right"/>
            </w:pPr>
            <w:r>
              <w:t xml:space="preserve">$35,727</w:t>
            </w:r>
          </w:p>
        </w:tc>
        <w:tc>
          <w:tcPr/>
          <w:p>
            <w:pPr>
              <w:pStyle w:val="Compact"/>
              <w:jc w:val="right"/>
            </w:pPr>
            <w:r>
              <w:t xml:space="preserve">$36,006</w:t>
            </w:r>
          </w:p>
        </w:tc>
        <w:tc>
          <w:tcPr/>
          <w:p>
            <w:pPr>
              <w:pStyle w:val="Compact"/>
              <w:jc w:val="right"/>
            </w:pPr>
            <w:r>
              <w:t xml:space="preserve">$36,755</w:t>
            </w:r>
          </w:p>
        </w:tc>
        <w:tc>
          <w:tcPr/>
          <w:p>
            <w:pPr>
              <w:pStyle w:val="Compact"/>
              <w:jc w:val="right"/>
            </w:pPr>
            <w:r>
              <w:t xml:space="preserve">$21,183</w:t>
            </w:r>
          </w:p>
        </w:tc>
        <w:tc>
          <w:tcPr/>
          <w:p>
            <w:pPr>
              <w:pStyle w:val="Compact"/>
              <w:jc w:val="right"/>
            </w:pPr>
            <w:r>
              <w:t xml:space="preserve">$33,041</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15.9</w:t>
            </w:r>
          </w:p>
        </w:tc>
        <w:tc>
          <w:tcPr/>
          <w:p>
            <w:pPr>
              <w:pStyle w:val="Compact"/>
              <w:jc w:val="right"/>
            </w:pPr>
            <w:r>
              <w:t xml:space="preserve">51.7%</w:t>
            </w:r>
          </w:p>
        </w:tc>
        <w:tc>
          <w:tcPr/>
          <w:p>
            <w:pPr>
              <w:pStyle w:val="Compact"/>
              <w:jc w:val="right"/>
            </w:pPr>
            <w:r>
              <w:t xml:space="preserve">1.85</w:t>
            </w:r>
          </w:p>
        </w:tc>
        <w:tc>
          <w:tcPr/>
          <w:p>
            <w:pPr>
              <w:pStyle w:val="Compact"/>
              <w:jc w:val="right"/>
            </w:pPr>
            <w:r>
              <w:t xml:space="preserve">29.7%</w:t>
            </w:r>
          </w:p>
        </w:tc>
        <w:tc>
          <w:tcPr/>
          <w:p>
            <w:pPr>
              <w:pStyle w:val="Compact"/>
              <w:jc w:val="right"/>
            </w:pPr>
            <w:r>
              <w:t xml:space="preserve">$156,868</w:t>
            </w:r>
          </w:p>
        </w:tc>
        <w:tc>
          <w:tcPr/>
          <w:p>
            <w:pPr>
              <w:pStyle w:val="Compact"/>
              <w:jc w:val="right"/>
            </w:pPr>
            <w:r>
              <w:t xml:space="preserve">$155,441</w:t>
            </w:r>
          </w:p>
        </w:tc>
        <w:tc>
          <w:tcPr/>
          <w:p>
            <w:pPr>
              <w:pStyle w:val="Compact"/>
              <w:jc w:val="right"/>
            </w:pPr>
            <w:r>
              <w:t xml:space="preserve">$158,461</w:t>
            </w:r>
          </w:p>
        </w:tc>
        <w:tc>
          <w:tcPr/>
          <w:p>
            <w:pPr>
              <w:pStyle w:val="Compact"/>
              <w:jc w:val="right"/>
            </w:pPr>
            <w:r>
              <w:t xml:space="preserve">$32,300</w:t>
            </w:r>
          </w:p>
        </w:tc>
        <w:tc>
          <w:tcPr/>
          <w:p>
            <w:pPr>
              <w:pStyle w:val="Compact"/>
              <w:jc w:val="right"/>
            </w:pPr>
            <w:r>
              <w:t xml:space="preserve">$33,315</w:t>
            </w:r>
          </w:p>
        </w:tc>
        <w:tc>
          <w:tcPr/>
          <w:p>
            <w:pPr>
              <w:pStyle w:val="Compact"/>
              <w:jc w:val="right"/>
            </w:pPr>
            <w:r>
              <w:t xml:space="preserve">$34,273</w:t>
            </w:r>
          </w:p>
        </w:tc>
        <w:tc>
          <w:tcPr/>
          <w:p>
            <w:pPr>
              <w:pStyle w:val="Compact"/>
              <w:jc w:val="right"/>
            </w:pPr>
            <w:r>
              <w:t xml:space="preserve">$17,153</w:t>
            </w:r>
          </w:p>
        </w:tc>
        <w:tc>
          <w:tcPr/>
          <w:p>
            <w:pPr>
              <w:pStyle w:val="Compact"/>
              <w:jc w:val="right"/>
            </w:pPr>
            <w:r>
              <w:t xml:space="preserve">$25,179</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12.9</w:t>
            </w:r>
          </w:p>
        </w:tc>
        <w:tc>
          <w:tcPr/>
          <w:p>
            <w:pPr>
              <w:pStyle w:val="Compact"/>
              <w:jc w:val="right"/>
            </w:pPr>
            <w:r>
              <w:t xml:space="preserve">100.0%</w:t>
            </w:r>
          </w:p>
        </w:tc>
        <w:tc>
          <w:tcPr/>
          <w:p>
            <w:pPr>
              <w:pStyle w:val="Compact"/>
              <w:jc w:val="right"/>
            </w:pPr>
            <w:r>
              <w:t xml:space="preserve">4.25</w:t>
            </w:r>
          </w:p>
        </w:tc>
        <w:tc>
          <w:tcPr/>
          <w:p>
            <w:pPr>
              <w:pStyle w:val="Compact"/>
              <w:jc w:val="right"/>
            </w:pPr>
            <w:r>
              <w:t xml:space="preserve">56.3%</w:t>
            </w:r>
          </w:p>
        </w:tc>
        <w:tc>
          <w:tcPr/>
          <w:p>
            <w:pPr>
              <w:pStyle w:val="Compact"/>
              <w:jc w:val="right"/>
            </w:pPr>
            <w:r>
              <w:t xml:space="preserve">$150,667</w:t>
            </w:r>
          </w:p>
        </w:tc>
        <w:tc>
          <w:tcPr/>
          <w:p>
            <w:pPr>
              <w:pStyle w:val="Compact"/>
              <w:jc w:val="right"/>
            </w:pPr>
            <w:r>
              <w:t xml:space="preserve">$148,443</w:t>
            </w:r>
          </w:p>
        </w:tc>
        <w:tc>
          <w:tcPr/>
          <w:p>
            <w:pPr>
              <w:pStyle w:val="Compact"/>
              <w:jc w:val="right"/>
            </w:pPr>
            <w:r>
              <w:t xml:space="preserve">$152,816</w:t>
            </w:r>
          </w:p>
        </w:tc>
        <w:tc>
          <w:tcPr/>
          <w:p>
            <w:pPr>
              <w:pStyle w:val="Compact"/>
              <w:jc w:val="right"/>
            </w:pPr>
            <w:r>
              <w:t xml:space="preserve">$26,780</w:t>
            </w:r>
          </w:p>
        </w:tc>
        <w:tc>
          <w:tcPr/>
          <w:p>
            <w:pPr>
              <w:pStyle w:val="Compact"/>
              <w:jc w:val="right"/>
            </w:pPr>
            <w:r>
              <w:t xml:space="preserve">$30,000</w:t>
            </w:r>
          </w:p>
        </w:tc>
        <w:tc>
          <w:tcPr/>
          <w:p>
            <w:pPr>
              <w:pStyle w:val="Compact"/>
              <w:jc w:val="right"/>
            </w:pPr>
            <w:r>
              <w:t xml:space="preserve">$31,484</w:t>
            </w:r>
          </w:p>
        </w:tc>
        <w:tc>
          <w:tcPr/>
          <w:p>
            <w:pPr>
              <w:pStyle w:val="Compact"/>
              <w:jc w:val="right"/>
            </w:pPr>
            <w:r>
              <w:t xml:space="preserve">$11,010</w:t>
            </w:r>
          </w:p>
        </w:tc>
        <w:tc>
          <w:tcPr/>
          <w:p>
            <w:pPr>
              <w:pStyle w:val="Compact"/>
              <w:jc w:val="right"/>
            </w:pPr>
            <w:r>
              <w:t xml:space="preserve">$12,810</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8.4</w:t>
            </w:r>
          </w:p>
        </w:tc>
        <w:tc>
          <w:tcPr/>
          <w:p>
            <w:pPr>
              <w:pStyle w:val="Compact"/>
              <w:jc w:val="right"/>
            </w:pPr>
            <w:r>
              <w:t xml:space="preserve">100.0%</w:t>
            </w:r>
          </w:p>
        </w:tc>
        <w:tc>
          <w:tcPr/>
          <w:p>
            <w:pPr>
              <w:pStyle w:val="Compact"/>
              <w:jc w:val="right"/>
            </w:pPr>
            <w:r>
              <w:t xml:space="preserve">4.55</w:t>
            </w:r>
          </w:p>
        </w:tc>
        <w:tc>
          <w:tcPr/>
          <w:p>
            <w:pPr>
              <w:pStyle w:val="Compact"/>
              <w:jc w:val="right"/>
            </w:pPr>
            <w:r>
              <w:t xml:space="preserve">68.8%</w:t>
            </w:r>
          </w:p>
        </w:tc>
        <w:tc>
          <w:tcPr/>
          <w:p>
            <w:pPr>
              <w:pStyle w:val="Compact"/>
              <w:jc w:val="right"/>
            </w:pPr>
            <w:r>
              <w:t xml:space="preserve">$125,828</w:t>
            </w:r>
          </w:p>
        </w:tc>
        <w:tc>
          <w:tcPr/>
          <w:p>
            <w:pPr>
              <w:pStyle w:val="Compact"/>
              <w:jc w:val="right"/>
            </w:pPr>
            <w:r>
              <w:t xml:space="preserve">$121,617</w:t>
            </w:r>
          </w:p>
        </w:tc>
        <w:tc>
          <w:tcPr/>
          <w:p>
            <w:pPr>
              <w:pStyle w:val="Compact"/>
              <w:jc w:val="right"/>
            </w:pPr>
            <w:r>
              <w:t xml:space="preserve">$130,959</w:t>
            </w:r>
          </w:p>
        </w:tc>
        <w:tc>
          <w:tcPr/>
          <w:p>
            <w:pPr>
              <w:pStyle w:val="Compact"/>
              <w:jc w:val="right"/>
            </w:pPr>
            <w:r>
              <w:t xml:space="preserve">$40,213</w:t>
            </w:r>
          </w:p>
        </w:tc>
        <w:tc>
          <w:tcPr/>
          <w:p>
            <w:pPr>
              <w:pStyle w:val="Compact"/>
              <w:jc w:val="right"/>
            </w:pPr>
            <w:r>
              <w:t xml:space="preserve">$39,089</w:t>
            </w:r>
          </w:p>
        </w:tc>
        <w:tc>
          <w:tcPr/>
          <w:p>
            <w:pPr>
              <w:pStyle w:val="Compact"/>
              <w:jc w:val="right"/>
            </w:pPr>
            <w:r>
              <w:t xml:space="preserve">$44,629</w:t>
            </w:r>
          </w:p>
        </w:tc>
        <w:tc>
          <w:tcPr/>
          <w:p>
            <w:pPr>
              <w:pStyle w:val="Compact"/>
              <w:jc w:val="right"/>
            </w:pPr>
            <w:r>
              <w:t xml:space="preserve">$10,339</w:t>
            </w:r>
          </w:p>
        </w:tc>
        <w:tc>
          <w:tcPr/>
          <w:p>
            <w:pPr>
              <w:pStyle w:val="Compact"/>
              <w:jc w:val="right"/>
            </w:pPr>
            <w:r>
              <w:t xml:space="preserve">$6,937</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18.2</w:t>
            </w:r>
          </w:p>
        </w:tc>
        <w:tc>
          <w:tcPr/>
          <w:p>
            <w:pPr>
              <w:pStyle w:val="Compact"/>
              <w:jc w:val="right"/>
            </w:pPr>
            <w:r>
              <w:t xml:space="preserve">44.2%</w:t>
            </w:r>
          </w:p>
        </w:tc>
        <w:tc>
          <w:tcPr/>
          <w:p>
            <w:pPr>
              <w:pStyle w:val="Compact"/>
              <w:jc w:val="right"/>
            </w:pPr>
            <w:r>
              <w:t xml:space="preserve">1.42</w:t>
            </w:r>
          </w:p>
        </w:tc>
        <w:tc>
          <w:tcPr/>
          <w:p>
            <w:pPr>
              <w:pStyle w:val="Compact"/>
              <w:jc w:val="right"/>
            </w:pPr>
            <w:r>
              <w:t xml:space="preserve">15.3%</w:t>
            </w:r>
          </w:p>
        </w:tc>
        <w:tc>
          <w:tcPr/>
          <w:p>
            <w:pPr>
              <w:pStyle w:val="Compact"/>
              <w:jc w:val="right"/>
            </w:pPr>
            <w:r>
              <w:t xml:space="preserve">$154,423</w:t>
            </w:r>
          </w:p>
        </w:tc>
        <w:tc>
          <w:tcPr/>
          <w:p>
            <w:pPr>
              <w:pStyle w:val="Compact"/>
              <w:jc w:val="right"/>
            </w:pPr>
            <w:r>
              <w:t xml:space="preserve">$153,300</w:t>
            </w:r>
          </w:p>
        </w:tc>
        <w:tc>
          <w:tcPr/>
          <w:p>
            <w:pPr>
              <w:pStyle w:val="Compact"/>
              <w:jc w:val="right"/>
            </w:pPr>
            <w:r>
              <w:t xml:space="preserve">$155,326</w:t>
            </w:r>
          </w:p>
        </w:tc>
        <w:tc>
          <w:tcPr/>
          <w:p>
            <w:pPr>
              <w:pStyle w:val="Compact"/>
              <w:jc w:val="right"/>
            </w:pPr>
            <w:r>
              <w:t xml:space="preserve">$35,329</w:t>
            </w:r>
          </w:p>
        </w:tc>
        <w:tc>
          <w:tcPr/>
          <w:p>
            <w:pPr>
              <w:pStyle w:val="Compact"/>
              <w:jc w:val="right"/>
            </w:pPr>
            <w:r>
              <w:t xml:space="preserve">$35,459</w:t>
            </w:r>
          </w:p>
        </w:tc>
        <w:tc>
          <w:tcPr/>
          <w:p>
            <w:pPr>
              <w:pStyle w:val="Compact"/>
              <w:jc w:val="right"/>
            </w:pPr>
            <w:r>
              <w:t xml:space="preserve">$36,212</w:t>
            </w:r>
          </w:p>
        </w:tc>
        <w:tc>
          <w:tcPr/>
          <w:p>
            <w:pPr>
              <w:pStyle w:val="Compact"/>
              <w:jc w:val="right"/>
            </w:pPr>
            <w:r>
              <w:t xml:space="preserve">$20,520</w:t>
            </w:r>
          </w:p>
        </w:tc>
        <w:tc>
          <w:tcPr/>
          <w:p>
            <w:pPr>
              <w:pStyle w:val="Compact"/>
              <w:jc w:val="right"/>
            </w:pPr>
            <w:r>
              <w:t xml:space="preserve">$32,195</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22.8</w:t>
            </w:r>
          </w:p>
        </w:tc>
        <w:tc>
          <w:tcPr/>
          <w:p>
            <w:pPr>
              <w:pStyle w:val="Compact"/>
              <w:jc w:val="right"/>
            </w:pPr>
            <w:r>
              <w:t xml:space="preserve">54.9%</w:t>
            </w:r>
          </w:p>
        </w:tc>
        <w:tc>
          <w:tcPr/>
          <w:p>
            <w:pPr>
              <w:pStyle w:val="Compact"/>
              <w:jc w:val="right"/>
            </w:pPr>
            <w:r>
              <w:t xml:space="preserve">1.98</w:t>
            </w:r>
          </w:p>
        </w:tc>
        <w:tc>
          <w:tcPr/>
          <w:p>
            <w:pPr>
              <w:pStyle w:val="Compact"/>
              <w:jc w:val="right"/>
            </w:pPr>
            <w:r>
              <w:t xml:space="preserve">11.0%</w:t>
            </w:r>
          </w:p>
        </w:tc>
        <w:tc>
          <w:tcPr/>
          <w:p>
            <w:pPr>
              <w:pStyle w:val="Compact"/>
              <w:jc w:val="right"/>
            </w:pPr>
            <w:r>
              <w:t xml:space="preserve">$153,433</w:t>
            </w:r>
          </w:p>
        </w:tc>
        <w:tc>
          <w:tcPr/>
          <w:p>
            <w:pPr>
              <w:pStyle w:val="Compact"/>
              <w:jc w:val="right"/>
            </w:pPr>
            <w:r>
              <w:t xml:space="preserve">$152,304</w:t>
            </w:r>
          </w:p>
        </w:tc>
        <w:tc>
          <w:tcPr/>
          <w:p>
            <w:pPr>
              <w:pStyle w:val="Compact"/>
              <w:jc w:val="right"/>
            </w:pPr>
            <w:r>
              <w:t xml:space="preserve">$154,307</w:t>
            </w:r>
          </w:p>
        </w:tc>
        <w:tc>
          <w:tcPr/>
          <w:p>
            <w:pPr>
              <w:pStyle w:val="Compact"/>
              <w:jc w:val="right"/>
            </w:pPr>
            <w:r>
              <w:t xml:space="preserve">$43,594</w:t>
            </w:r>
          </w:p>
        </w:tc>
        <w:tc>
          <w:tcPr/>
          <w:p>
            <w:pPr>
              <w:pStyle w:val="Compact"/>
              <w:jc w:val="right"/>
            </w:pPr>
            <w:r>
              <w:t xml:space="preserve">$44,343</w:t>
            </w:r>
          </w:p>
        </w:tc>
        <w:tc>
          <w:tcPr/>
          <w:p>
            <w:pPr>
              <w:pStyle w:val="Compact"/>
              <w:jc w:val="right"/>
            </w:pPr>
            <w:r>
              <w:t xml:space="preserve">$45,536</w:t>
            </w:r>
          </w:p>
        </w:tc>
        <w:tc>
          <w:tcPr/>
          <w:p>
            <w:pPr>
              <w:pStyle w:val="Compact"/>
              <w:jc w:val="right"/>
            </w:pPr>
            <w:r>
              <w:t xml:space="preserve">$25,541</w:t>
            </w:r>
          </w:p>
        </w:tc>
        <w:tc>
          <w:tcPr/>
          <w:p>
            <w:pPr>
              <w:pStyle w:val="Compact"/>
              <w:jc w:val="right"/>
            </w:pPr>
            <w:r>
              <w:t xml:space="preserve">$40,554</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20.8</w:t>
            </w:r>
          </w:p>
        </w:tc>
        <w:tc>
          <w:tcPr/>
          <w:p>
            <w:pPr>
              <w:pStyle w:val="Compact"/>
              <w:jc w:val="right"/>
            </w:pPr>
            <w:r>
              <w:t xml:space="preserve">55.8%</w:t>
            </w:r>
          </w:p>
        </w:tc>
        <w:tc>
          <w:tcPr/>
          <w:p>
            <w:pPr>
              <w:pStyle w:val="Compact"/>
              <w:jc w:val="right"/>
            </w:pPr>
            <w:r>
              <w:t xml:space="preserve">2.17</w:t>
            </w:r>
          </w:p>
        </w:tc>
        <w:tc>
          <w:tcPr/>
          <w:p>
            <w:pPr>
              <w:pStyle w:val="Compact"/>
              <w:jc w:val="right"/>
            </w:pPr>
            <w:r>
              <w:t xml:space="preserve">20.8%</w:t>
            </w:r>
          </w:p>
        </w:tc>
        <w:tc>
          <w:tcPr/>
          <w:p>
            <w:pPr>
              <w:pStyle w:val="Compact"/>
              <w:jc w:val="right"/>
            </w:pPr>
            <w:r>
              <w:t xml:space="preserve">$174,647</w:t>
            </w:r>
          </w:p>
        </w:tc>
        <w:tc>
          <w:tcPr/>
          <w:p>
            <w:pPr>
              <w:pStyle w:val="Compact"/>
              <w:jc w:val="right"/>
            </w:pPr>
            <w:r>
              <w:t xml:space="preserve">$173,753</w:t>
            </w:r>
          </w:p>
        </w:tc>
        <w:tc>
          <w:tcPr/>
          <w:p>
            <w:pPr>
              <w:pStyle w:val="Compact"/>
              <w:jc w:val="right"/>
            </w:pPr>
            <w:r>
              <w:t xml:space="preserve">$175,586</w:t>
            </w:r>
          </w:p>
        </w:tc>
        <w:tc>
          <w:tcPr/>
          <w:p>
            <w:pPr>
              <w:pStyle w:val="Compact"/>
              <w:jc w:val="right"/>
            </w:pPr>
            <w:r>
              <w:t xml:space="preserve">$45,109</w:t>
            </w:r>
          </w:p>
        </w:tc>
        <w:tc>
          <w:tcPr/>
          <w:p>
            <w:pPr>
              <w:pStyle w:val="Compact"/>
              <w:jc w:val="right"/>
            </w:pPr>
            <w:r>
              <w:t xml:space="preserve">$46,207</w:t>
            </w:r>
          </w:p>
        </w:tc>
        <w:tc>
          <w:tcPr/>
          <w:p>
            <w:pPr>
              <w:pStyle w:val="Compact"/>
              <w:jc w:val="right"/>
            </w:pPr>
            <w:r>
              <w:t xml:space="preserve">$47,352</w:t>
            </w:r>
          </w:p>
        </w:tc>
        <w:tc>
          <w:tcPr/>
          <w:p>
            <w:pPr>
              <w:pStyle w:val="Compact"/>
              <w:jc w:val="right"/>
            </w:pPr>
            <w:r>
              <w:t xml:space="preserve">$26,248</w:t>
            </w:r>
          </w:p>
        </w:tc>
        <w:tc>
          <w:tcPr/>
          <w:p>
            <w:pPr>
              <w:pStyle w:val="Compact"/>
              <w:jc w:val="right"/>
            </w:pPr>
            <w:r>
              <w:t xml:space="preserve">$35,075</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63.6%</w:t>
            </w:r>
          </w:p>
        </w:tc>
        <w:tc>
          <w:tcPr/>
          <w:p>
            <w:pPr>
              <w:pStyle w:val="Compact"/>
              <w:jc w:val="right"/>
            </w:pPr>
            <w:r>
              <w:t xml:space="preserve">2.87</w:t>
            </w:r>
          </w:p>
        </w:tc>
        <w:tc>
          <w:tcPr/>
          <w:p>
            <w:pPr>
              <w:pStyle w:val="Compact"/>
              <w:jc w:val="right"/>
            </w:pPr>
            <w:r>
              <w:t xml:space="preserve">45.1%</w:t>
            </w:r>
          </w:p>
        </w:tc>
        <w:tc>
          <w:tcPr/>
          <w:p>
            <w:pPr>
              <w:pStyle w:val="Compact"/>
              <w:jc w:val="right"/>
            </w:pPr>
            <w:r>
              <w:t xml:space="preserve">$179,473</w:t>
            </w:r>
          </w:p>
        </w:tc>
        <w:tc>
          <w:tcPr/>
          <w:p>
            <w:pPr>
              <w:pStyle w:val="Compact"/>
              <w:jc w:val="right"/>
            </w:pPr>
            <w:r>
              <w:t xml:space="preserve">$178,326</w:t>
            </w:r>
          </w:p>
        </w:tc>
        <w:tc>
          <w:tcPr/>
          <w:p>
            <w:pPr>
              <w:pStyle w:val="Compact"/>
              <w:jc w:val="right"/>
            </w:pPr>
            <w:r>
              <w:t xml:space="preserve">$180,886</w:t>
            </w:r>
          </w:p>
        </w:tc>
        <w:tc>
          <w:tcPr/>
          <w:p>
            <w:pPr>
              <w:pStyle w:val="Compact"/>
              <w:jc w:val="right"/>
            </w:pPr>
            <w:r>
              <w:t xml:space="preserve">$38,410</w:t>
            </w:r>
          </w:p>
        </w:tc>
        <w:tc>
          <w:tcPr/>
          <w:p>
            <w:pPr>
              <w:pStyle w:val="Compact"/>
              <w:jc w:val="right"/>
            </w:pPr>
            <w:r>
              <w:t xml:space="preserve">$40,969</w:t>
            </w:r>
          </w:p>
        </w:tc>
        <w:tc>
          <w:tcPr/>
          <w:p>
            <w:pPr>
              <w:pStyle w:val="Compact"/>
              <w:jc w:val="right"/>
            </w:pPr>
            <w:r>
              <w:t xml:space="preserve">$42,131</w:t>
            </w:r>
          </w:p>
        </w:tc>
        <w:tc>
          <w:tcPr/>
          <w:p>
            <w:pPr>
              <w:pStyle w:val="Compact"/>
              <w:jc w:val="right"/>
            </w:pPr>
            <w:r>
              <w:t xml:space="preserve">$20,278</w:t>
            </w:r>
          </w:p>
        </w:tc>
        <w:tc>
          <w:tcPr/>
          <w:p>
            <w:pPr>
              <w:pStyle w:val="Compact"/>
              <w:jc w:val="right"/>
            </w:pPr>
            <w:r>
              <w:t xml:space="preserve">$24,983</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16.0</w:t>
            </w:r>
          </w:p>
        </w:tc>
        <w:tc>
          <w:tcPr/>
          <w:p>
            <w:pPr>
              <w:pStyle w:val="Compact"/>
              <w:jc w:val="right"/>
            </w:pPr>
            <w:r>
              <w:t xml:space="preserve">100.0%</w:t>
            </w:r>
          </w:p>
        </w:tc>
        <w:tc>
          <w:tcPr/>
          <w:p>
            <w:pPr>
              <w:pStyle w:val="Compact"/>
              <w:jc w:val="right"/>
            </w:pPr>
            <w:r>
              <w:t xml:space="preserve">5.57</w:t>
            </w:r>
          </w:p>
        </w:tc>
        <w:tc>
          <w:tcPr/>
          <w:p>
            <w:pPr>
              <w:pStyle w:val="Compact"/>
              <w:jc w:val="right"/>
            </w:pPr>
            <w:r>
              <w:t xml:space="preserve">69.0%</w:t>
            </w:r>
          </w:p>
        </w:tc>
        <w:tc>
          <w:tcPr/>
          <w:p>
            <w:pPr>
              <w:pStyle w:val="Compact"/>
              <w:jc w:val="right"/>
            </w:pPr>
            <w:r>
              <w:t xml:space="preserve">$173,373</w:t>
            </w:r>
          </w:p>
        </w:tc>
        <w:tc>
          <w:tcPr/>
          <w:p>
            <w:pPr>
              <w:pStyle w:val="Compact"/>
              <w:jc w:val="right"/>
            </w:pPr>
            <w:r>
              <w:t xml:space="preserve">$171,347</w:t>
            </w:r>
          </w:p>
        </w:tc>
        <w:tc>
          <w:tcPr/>
          <w:p>
            <w:pPr>
              <w:pStyle w:val="Compact"/>
              <w:jc w:val="right"/>
            </w:pPr>
            <w:r>
              <w:t xml:space="preserve">$175,741</w:t>
            </w:r>
          </w:p>
        </w:tc>
        <w:tc>
          <w:tcPr/>
          <w:p>
            <w:pPr>
              <w:pStyle w:val="Compact"/>
              <w:jc w:val="right"/>
            </w:pPr>
            <w:r>
              <w:t xml:space="preserve">$31,950</w:t>
            </w:r>
          </w:p>
        </w:tc>
        <w:tc>
          <w:tcPr/>
          <w:p>
            <w:pPr>
              <w:pStyle w:val="Compact"/>
              <w:jc w:val="right"/>
            </w:pPr>
            <w:r>
              <w:t xml:space="preserve">$37,822</w:t>
            </w:r>
          </w:p>
        </w:tc>
        <w:tc>
          <w:tcPr/>
          <w:p>
            <w:pPr>
              <w:pStyle w:val="Compact"/>
              <w:jc w:val="right"/>
            </w:pPr>
            <w:r>
              <w:t xml:space="preserve">$39,540</w:t>
            </w:r>
          </w:p>
        </w:tc>
        <w:tc>
          <w:tcPr/>
          <w:p>
            <w:pPr>
              <w:pStyle w:val="Compact"/>
              <w:jc w:val="right"/>
            </w:pPr>
            <w:r>
              <w:t xml:space="preserve">$12,919</w:t>
            </w:r>
          </w:p>
        </w:tc>
        <w:tc>
          <w:tcPr/>
          <w:p>
            <w:pPr>
              <w:pStyle w:val="Compact"/>
              <w:jc w:val="right"/>
            </w:pPr>
            <w:r>
              <w:t xml:space="preserve">$11,217</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6.20</w:t>
            </w:r>
          </w:p>
        </w:tc>
        <w:tc>
          <w:tcPr/>
          <w:p>
            <w:pPr>
              <w:pStyle w:val="Compact"/>
              <w:jc w:val="right"/>
            </w:pPr>
            <w:r>
              <w:t xml:space="preserve">82.0%</w:t>
            </w:r>
          </w:p>
        </w:tc>
        <w:tc>
          <w:tcPr/>
          <w:p>
            <w:pPr>
              <w:pStyle w:val="Compact"/>
              <w:jc w:val="right"/>
            </w:pPr>
            <w:r>
              <w:t xml:space="preserve">$149,109</w:t>
            </w:r>
          </w:p>
        </w:tc>
        <w:tc>
          <w:tcPr/>
          <w:p>
            <w:pPr>
              <w:pStyle w:val="Compact"/>
              <w:jc w:val="right"/>
            </w:pPr>
            <w:r>
              <w:t xml:space="preserve">$144,158</w:t>
            </w:r>
          </w:p>
        </w:tc>
        <w:tc>
          <w:tcPr/>
          <w:p>
            <w:pPr>
              <w:pStyle w:val="Compact"/>
              <w:jc w:val="right"/>
            </w:pPr>
            <w:r>
              <w:t xml:space="preserve">$155,046</w:t>
            </w:r>
          </w:p>
        </w:tc>
        <w:tc>
          <w:tcPr/>
          <w:p>
            <w:pPr>
              <w:pStyle w:val="Compact"/>
              <w:jc w:val="right"/>
            </w:pPr>
            <w:r>
              <w:t xml:space="preserve">$56,679</w:t>
            </w:r>
          </w:p>
        </w:tc>
        <w:tc>
          <w:tcPr/>
          <w:p>
            <w:pPr>
              <w:pStyle w:val="Compact"/>
              <w:jc w:val="right"/>
            </w:pPr>
            <w:r>
              <w:t xml:space="preserve">$57,072</w:t>
            </w:r>
          </w:p>
        </w:tc>
        <w:tc>
          <w:tcPr/>
          <w:p>
            <w:pPr>
              <w:pStyle w:val="Compact"/>
              <w:jc w:val="right"/>
            </w:pPr>
            <w:r>
              <w:t xml:space="preserve">$66,189</w:t>
            </w:r>
          </w:p>
        </w:tc>
        <w:tc>
          <w:tcPr/>
          <w:p>
            <w:pPr>
              <w:pStyle w:val="Compact"/>
              <w:jc w:val="right"/>
            </w:pPr>
            <w:r>
              <w:t xml:space="preserve">$18,668</w:t>
            </w:r>
          </w:p>
        </w:tc>
        <w:tc>
          <w:tcPr/>
          <w:p>
            <w:pPr>
              <w:pStyle w:val="Compact"/>
              <w:jc w:val="right"/>
            </w:pPr>
            <w:r>
              <w:t xml:space="preserve">$5,442</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20.7</w:t>
            </w:r>
          </w:p>
        </w:tc>
        <w:tc>
          <w:tcPr/>
          <w:p>
            <w:pPr>
              <w:pStyle w:val="Compact"/>
              <w:jc w:val="right"/>
            </w:pPr>
            <w:r>
              <w:t xml:space="preserve">57.9%</w:t>
            </w:r>
          </w:p>
        </w:tc>
        <w:tc>
          <w:tcPr/>
          <w:p>
            <w:pPr>
              <w:pStyle w:val="Compact"/>
              <w:jc w:val="right"/>
            </w:pPr>
            <w:r>
              <w:t xml:space="preserve">2.33</w:t>
            </w:r>
          </w:p>
        </w:tc>
        <w:tc>
          <w:tcPr/>
          <w:p>
            <w:pPr>
              <w:pStyle w:val="Compact"/>
              <w:jc w:val="right"/>
            </w:pPr>
            <w:r>
              <w:t xml:space="preserve">23.2%</w:t>
            </w:r>
          </w:p>
        </w:tc>
        <w:tc>
          <w:tcPr/>
          <w:p>
            <w:pPr>
              <w:pStyle w:val="Compact"/>
              <w:jc w:val="right"/>
            </w:pPr>
            <w:r>
              <w:t xml:space="preserve">$171,804</w:t>
            </w:r>
          </w:p>
        </w:tc>
        <w:tc>
          <w:tcPr/>
          <w:p>
            <w:pPr>
              <w:pStyle w:val="Compact"/>
              <w:jc w:val="right"/>
            </w:pPr>
            <w:r>
              <w:t xml:space="preserve">$171,065</w:t>
            </w:r>
          </w:p>
        </w:tc>
        <w:tc>
          <w:tcPr/>
          <w:p>
            <w:pPr>
              <w:pStyle w:val="Compact"/>
              <w:jc w:val="right"/>
            </w:pPr>
            <w:r>
              <w:t xml:space="preserve">$172,846</w:t>
            </w:r>
          </w:p>
        </w:tc>
        <w:tc>
          <w:tcPr/>
          <w:p>
            <w:pPr>
              <w:pStyle w:val="Compact"/>
              <w:jc w:val="right"/>
            </w:pPr>
            <w:r>
              <w:t xml:space="preserve">$43,666</w:t>
            </w:r>
          </w:p>
        </w:tc>
        <w:tc>
          <w:tcPr/>
          <w:p>
            <w:pPr>
              <w:pStyle w:val="Compact"/>
              <w:jc w:val="right"/>
            </w:pPr>
            <w:r>
              <w:t xml:space="preserve">$45,267</w:t>
            </w:r>
          </w:p>
        </w:tc>
        <w:tc>
          <w:tcPr/>
          <w:p>
            <w:pPr>
              <w:pStyle w:val="Compact"/>
              <w:jc w:val="right"/>
            </w:pPr>
            <w:r>
              <w:t xml:space="preserve">$46,346</w:t>
            </w:r>
          </w:p>
        </w:tc>
        <w:tc>
          <w:tcPr/>
          <w:p>
            <w:pPr>
              <w:pStyle w:val="Compact"/>
              <w:jc w:val="right"/>
            </w:pPr>
            <w:r>
              <w:t xml:space="preserve">$25,125</w:t>
            </w:r>
          </w:p>
        </w:tc>
        <w:tc>
          <w:tcPr/>
          <w:p>
            <w:pPr>
              <w:pStyle w:val="Compact"/>
              <w:jc w:val="right"/>
            </w:pPr>
            <w:r>
              <w:t xml:space="preserve">$33,977</w:t>
            </w:r>
          </w:p>
        </w:tc>
      </w:tr>
    </w:tbl>
    <w:p>
      <w:pPr>
        <w:pStyle w:val="BodyText"/>
      </w:pPr>
      <w:r>
        <w:rPr>
          <w:b/>
          <w:bCs/>
        </w:rPr>
        <w:t xml:space="preserve">Table 5b.</w:t>
      </w:r>
      <w:r>
        <w:t xml:space="preserve"> </w:t>
      </w:r>
      <w:r>
        <w:t xml:space="preserve">Lifetime cost, Medicaid and tail risk by household income tertile at 65.</w:t>
      </w:r>
    </w:p>
    <w:p>
      <w:pPr>
        <w:pStyle w:val="BodyText"/>
      </w:pPr>
      <w:r>
        <w:rPr>
          <w:i/>
          <w:iCs/>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Median income</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LTC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Out of pocket</w:t>
            </w:r>
          </w:p>
        </w:tc>
        <w:tc>
          <w:tcPr/>
          <w:p>
            <w:pPr>
              <w:pStyle w:val="Compact"/>
              <w:jc w:val="right"/>
            </w:pPr>
            <w:r>
              <w:t xml:space="preserve">CVaR95</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low</w:t>
            </w:r>
          </w:p>
        </w:tc>
        <w:tc>
          <w:tcPr/>
          <w:p>
            <w:pPr>
              <w:pStyle w:val="Compact"/>
              <w:jc w:val="right"/>
            </w:pPr>
            <w:r>
              <w:t xml:space="preserve">$26,128</w:t>
            </w:r>
          </w:p>
        </w:tc>
        <w:tc>
          <w:tcPr/>
          <w:p>
            <w:pPr>
              <w:pStyle w:val="Compact"/>
              <w:jc w:val="right"/>
            </w:pPr>
            <w:r>
              <w:t xml:space="preserve">$7,970</w:t>
            </w:r>
          </w:p>
        </w:tc>
        <w:tc>
          <w:tcPr/>
          <w:p>
            <w:pPr>
              <w:pStyle w:val="Compact"/>
              <w:jc w:val="right"/>
            </w:pPr>
            <w:r>
              <w:t xml:space="preserve">18.6%</w:t>
            </w:r>
          </w:p>
        </w:tc>
        <w:tc>
          <w:tcPr/>
          <w:p>
            <w:pPr>
              <w:pStyle w:val="Compact"/>
              <w:jc w:val="right"/>
            </w:pPr>
            <w:r>
              <w:t xml:space="preserve">6.8%</w:t>
            </w:r>
          </w:p>
        </w:tc>
        <w:tc>
          <w:tcPr/>
          <w:p>
            <w:pPr>
              <w:pStyle w:val="Compact"/>
              <w:jc w:val="right"/>
            </w:pPr>
            <w:r>
              <w:t xml:space="preserve">17.4</w:t>
            </w:r>
          </w:p>
        </w:tc>
        <w:tc>
          <w:tcPr/>
          <w:p>
            <w:pPr>
              <w:pStyle w:val="Compact"/>
              <w:jc w:val="right"/>
            </w:pPr>
            <w:r>
              <w:t xml:space="preserve">48.5%</w:t>
            </w:r>
          </w:p>
        </w:tc>
        <w:tc>
          <w:tcPr/>
          <w:p>
            <w:pPr>
              <w:pStyle w:val="Compact"/>
              <w:jc w:val="right"/>
            </w:pPr>
            <w:r>
              <w:t xml:space="preserve">37.5%</w:t>
            </w:r>
          </w:p>
        </w:tc>
        <w:tc>
          <w:tcPr/>
          <w:p>
            <w:pPr>
              <w:pStyle w:val="Compact"/>
              <w:jc w:val="right"/>
            </w:pPr>
            <w:r>
              <w:t xml:space="preserve">$170,053</w:t>
            </w:r>
          </w:p>
        </w:tc>
        <w:tc>
          <w:tcPr/>
          <w:p>
            <w:pPr>
              <w:pStyle w:val="Compact"/>
              <w:jc w:val="right"/>
            </w:pPr>
            <w:r>
              <w:t xml:space="preserve">$29,154</w:t>
            </w:r>
          </w:p>
        </w:tc>
        <w:tc>
          <w:tcPr/>
          <w:p>
            <w:pPr>
              <w:pStyle w:val="Compact"/>
              <w:jc w:val="right"/>
            </w:pPr>
            <w:r>
              <w:t xml:space="preserve">$167,897</w:t>
            </w:r>
          </w:p>
        </w:tc>
        <w:tc>
          <w:tcPr/>
          <w:p>
            <w:pPr>
              <w:pStyle w:val="Compact"/>
              <w:jc w:val="right"/>
            </w:pPr>
            <w:r>
              <w:t xml:space="preserve">$26,013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$71,775</w:t>
            </w:r>
          </w:p>
        </w:tc>
        <w:tc>
          <w:tcPr/>
          <w:p>
            <w:pPr>
              <w:pStyle w:val="Compact"/>
              <w:jc w:val="right"/>
            </w:pPr>
            <w:r>
              <w:t xml:space="preserve">$91,555</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18.1</w:t>
            </w:r>
          </w:p>
        </w:tc>
        <w:tc>
          <w:tcPr/>
          <w:p>
            <w:pPr>
              <w:pStyle w:val="Compact"/>
              <w:jc w:val="right"/>
            </w:pPr>
            <w:r>
              <w:t xml:space="preserve">43.3%</w:t>
            </w:r>
          </w:p>
        </w:tc>
        <w:tc>
          <w:tcPr/>
          <w:p>
            <w:pPr>
              <w:pStyle w:val="Compact"/>
              <w:jc w:val="right"/>
            </w:pPr>
            <w:r>
              <w:t xml:space="preserve">10.7%</w:t>
            </w:r>
          </w:p>
        </w:tc>
        <w:tc>
          <w:tcPr/>
          <w:p>
            <w:pPr>
              <w:pStyle w:val="Compact"/>
              <w:jc w:val="right"/>
            </w:pPr>
            <w:r>
              <w:t xml:space="preserve">$147,271</w:t>
            </w:r>
          </w:p>
        </w:tc>
        <w:tc>
          <w:tcPr/>
          <w:p>
            <w:pPr>
              <w:pStyle w:val="Compact"/>
              <w:jc w:val="right"/>
            </w:pPr>
            <w:r>
              <w:t xml:space="preserve">$34,716</w:t>
            </w:r>
          </w:p>
        </w:tc>
        <w:tc>
          <w:tcPr/>
          <w:p>
            <w:pPr>
              <w:pStyle w:val="Compact"/>
              <w:jc w:val="right"/>
            </w:pPr>
            <w:r>
              <w:t xml:space="preserve">$186,184</w:t>
            </w:r>
          </w:p>
        </w:tc>
        <w:tc>
          <w:tcPr/>
          <w:p>
            <w:pPr>
              <w:pStyle w:val="Compact"/>
              <w:jc w:val="right"/>
            </w:pPr>
            <w:r>
              <w:t xml:space="preserve">$33,359</w:t>
            </w:r>
          </w:p>
        </w:tc>
      </w:tr>
      <w:tr>
        <w:tc>
          <w:tcPr/>
          <w:p>
            <w:pPr>
              <w:pStyle w:val="Compact"/>
            </w:pPr>
            <w:r>
              <w:t xml:space="preserve">male</w:t>
            </w:r>
          </w:p>
        </w:tc>
        <w:tc>
          <w:tcPr/>
          <w:p>
            <w:pPr>
              <w:pStyle w:val="Compact"/>
              <w:jc w:val="right"/>
            </w:pPr>
            <w:r>
              <w:t xml:space="preserve">high</w:t>
            </w:r>
          </w:p>
        </w:tc>
        <w:tc>
          <w:tcPr/>
          <w:p>
            <w:pPr>
              <w:pStyle w:val="Compact"/>
              <w:jc w:val="right"/>
            </w:pPr>
            <w:r>
              <w:t xml:space="preserve">$166,099</w:t>
            </w:r>
          </w:p>
        </w:tc>
        <w:tc>
          <w:tcPr/>
          <w:p>
            <w:pPr>
              <w:pStyle w:val="Compact"/>
              <w:jc w:val="right"/>
            </w:pPr>
            <w:r>
              <w:t xml:space="preserve">$429,921</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18.9</w:t>
            </w:r>
          </w:p>
        </w:tc>
        <w:tc>
          <w:tcPr/>
          <w:p>
            <w:pPr>
              <w:pStyle w:val="Compact"/>
              <w:jc w:val="right"/>
            </w:pPr>
            <w:r>
              <w:t xml:space="preserve">41.8%</w:t>
            </w:r>
          </w:p>
        </w:tc>
        <w:tc>
          <w:tcPr/>
          <w:p>
            <w:pPr>
              <w:pStyle w:val="Compact"/>
              <w:jc w:val="right"/>
            </w:pPr>
            <w:r>
              <w:t xml:space="preserve">3.5%</w:t>
            </w:r>
          </w:p>
        </w:tc>
        <w:tc>
          <w:tcPr/>
          <w:p>
            <w:pPr>
              <w:pStyle w:val="Compact"/>
              <w:jc w:val="right"/>
            </w:pPr>
            <w:r>
              <w:t xml:space="preserve">$149,496</w:t>
            </w:r>
          </w:p>
        </w:tc>
        <w:tc>
          <w:tcPr/>
          <w:p>
            <w:pPr>
              <w:pStyle w:val="Compact"/>
              <w:jc w:val="right"/>
            </w:pPr>
            <w:r>
              <w:t xml:space="preserve">$39,257</w:t>
            </w:r>
          </w:p>
        </w:tc>
        <w:tc>
          <w:tcPr/>
          <w:p>
            <w:pPr>
              <w:pStyle w:val="Compact"/>
              <w:jc w:val="right"/>
            </w:pPr>
            <w:r>
              <w:t xml:space="preserve">$197,756</w:t>
            </w:r>
          </w:p>
        </w:tc>
        <w:tc>
          <w:tcPr/>
          <w:p>
            <w:pPr>
              <w:pStyle w:val="Compact"/>
              <w:jc w:val="right"/>
            </w:pPr>
            <w:r>
              <w:t xml:space="preserve">$35,602</w:t>
            </w:r>
          </w:p>
        </w:tc>
      </w:tr>
      <w:tr>
        <w:tc>
          <w:tcPr/>
          <w:p>
            <w:pPr>
              <w:pStyle w:val="Compact"/>
            </w:pPr>
            <w:r>
              <w:t xml:space="preserve">female</w:t>
            </w:r>
          </w:p>
        </w:tc>
        <w:tc>
          <w:tcPr/>
          <w:p>
            <w:pPr>
              <w:pStyle w:val="Compact"/>
              <w:jc w:val="right"/>
            </w:pPr>
            <w:r>
              <w:t xml:space="preserve">low</w:t>
            </w:r>
          </w:p>
        </w:tc>
        <w:tc>
          <w:tcPr/>
          <w:p>
            <w:pPr>
              <w:pStyle w:val="Compact"/>
              <w:jc w:val="right"/>
            </w:pPr>
            <w:r>
              <w:t xml:space="preserve">$23,979</w:t>
            </w:r>
          </w:p>
        </w:tc>
        <w:tc>
          <w:tcPr/>
          <w:p>
            <w:pPr>
              <w:pStyle w:val="Compact"/>
              <w:jc w:val="right"/>
            </w:pPr>
            <w:r>
              <w:t xml:space="preserve">$5,635</w:t>
            </w:r>
          </w:p>
        </w:tc>
        <w:tc>
          <w:tcPr/>
          <w:p>
            <w:pPr>
              <w:pStyle w:val="Compact"/>
              <w:jc w:val="right"/>
            </w:pPr>
            <w:r>
              <w:t xml:space="preserve">21.4%</w:t>
            </w:r>
          </w:p>
        </w:tc>
        <w:tc>
          <w:tcPr/>
          <w:p>
            <w:pPr>
              <w:pStyle w:val="Compact"/>
              <w:jc w:val="right"/>
            </w:pPr>
            <w:r>
              <w:t xml:space="preserve">8.0%</w:t>
            </w:r>
          </w:p>
        </w:tc>
        <w:tc>
          <w:tcPr/>
          <w:p>
            <w:pPr>
              <w:pStyle w:val="Compact"/>
              <w:jc w:val="right"/>
            </w:pPr>
            <w:r>
              <w:t xml:space="preserve">20.0</w:t>
            </w:r>
          </w:p>
        </w:tc>
        <w:tc>
          <w:tcPr/>
          <w:p>
            <w:pPr>
              <w:pStyle w:val="Compact"/>
              <w:jc w:val="right"/>
            </w:pPr>
            <w:r>
              <w:t xml:space="preserve">61.8%</w:t>
            </w:r>
          </w:p>
        </w:tc>
        <w:tc>
          <w:tcPr/>
          <w:p>
            <w:pPr>
              <w:pStyle w:val="Compact"/>
              <w:jc w:val="right"/>
            </w:pPr>
            <w:r>
              <w:t xml:space="preserve">45.2%</w:t>
            </w:r>
          </w:p>
        </w:tc>
        <w:tc>
          <w:tcPr/>
          <w:p>
            <w:pPr>
              <w:pStyle w:val="Compact"/>
              <w:jc w:val="right"/>
            </w:pPr>
            <w:r>
              <w:t xml:space="preserve">$188,021</w:t>
            </w:r>
          </w:p>
        </w:tc>
        <w:tc>
          <w:tcPr/>
          <w:p>
            <w:pPr>
              <w:pStyle w:val="Compact"/>
              <w:jc w:val="right"/>
            </w:pPr>
            <w:r>
              <w:t xml:space="preserve">$36,436</w:t>
            </w:r>
          </w:p>
        </w:tc>
        <w:tc>
          <w:tcPr/>
          <w:p>
            <w:pPr>
              <w:pStyle w:val="Compact"/>
              <w:jc w:val="right"/>
            </w:pPr>
            <w:r>
              <w:t xml:space="preserve">$214,229</w:t>
            </w:r>
          </w:p>
        </w:tc>
        <w:tc>
          <w:tcPr/>
          <w:p>
            <w:pPr>
              <w:pStyle w:val="Compact"/>
              <w:jc w:val="right"/>
            </w:pPr>
            <w:r>
              <w:t xml:space="preserve">$27,452</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$69,071</w:t>
            </w:r>
          </w:p>
        </w:tc>
        <w:tc>
          <w:tcPr/>
          <w:p>
            <w:pPr>
              <w:pStyle w:val="Compact"/>
              <w:jc w:val="right"/>
            </w:pPr>
            <w:r>
              <w:t xml:space="preserve">$110,388</w:t>
            </w:r>
          </w:p>
        </w:tc>
        <w:tc>
          <w:tcPr/>
          <w:p>
            <w:pPr>
              <w:pStyle w:val="Compact"/>
              <w:jc w:val="right"/>
            </w:pPr>
            <w:r>
              <w:t xml:space="preserve">2.6%</w:t>
            </w:r>
          </w:p>
        </w:tc>
        <w:tc>
          <w:tcPr/>
          <w:p>
            <w:pPr>
              <w:pStyle w:val="Compact"/>
              <w:jc w:val="right"/>
            </w:pPr>
            <w:r>
              <w:t xml:space="preserve">2.2%</w:t>
            </w:r>
          </w:p>
        </w:tc>
        <w:tc>
          <w:tcPr/>
          <w:p>
            <w:pPr>
              <w:pStyle w:val="Compact"/>
              <w:jc w:val="right"/>
            </w:pPr>
            <w:r>
              <w:t xml:space="preserve">20.9</w:t>
            </w:r>
          </w:p>
        </w:tc>
        <w:tc>
          <w:tcPr/>
          <w:p>
            <w:pPr>
              <w:pStyle w:val="Compact"/>
              <w:jc w:val="right"/>
            </w:pPr>
            <w:r>
              <w:t xml:space="preserve">56.6%</w:t>
            </w:r>
          </w:p>
        </w:tc>
        <w:tc>
          <w:tcPr/>
          <w:p>
            <w:pPr>
              <w:pStyle w:val="Compact"/>
              <w:jc w:val="right"/>
            </w:pPr>
            <w:r>
              <w:t xml:space="preserve">13.9%</w:t>
            </w:r>
          </w:p>
        </w:tc>
        <w:tc>
          <w:tcPr/>
          <w:p>
            <w:pPr>
              <w:pStyle w:val="Compact"/>
              <w:jc w:val="right"/>
            </w:pPr>
            <w:r>
              <w:t xml:space="preserve">$162,097</w:t>
            </w:r>
          </w:p>
        </w:tc>
        <w:tc>
          <w:tcPr/>
          <w:p>
            <w:pPr>
              <w:pStyle w:val="Compact"/>
              <w:jc w:val="right"/>
            </w:pPr>
            <w:r>
              <w:t xml:space="preserve">$45,082</w:t>
            </w:r>
          </w:p>
        </w:tc>
        <w:tc>
          <w:tcPr/>
          <w:p>
            <w:pPr>
              <w:pStyle w:val="Compact"/>
              <w:jc w:val="right"/>
            </w:pPr>
            <w:r>
              <w:t xml:space="preserve">$236,242</w:t>
            </w:r>
          </w:p>
        </w:tc>
        <w:tc>
          <w:tcPr/>
          <w:p>
            <w:pPr>
              <w:pStyle w:val="Compact"/>
              <w:jc w:val="right"/>
            </w:pPr>
            <w:r>
              <w:t xml:space="preserve">$37,101</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$163,114</w:t>
            </w:r>
          </w:p>
        </w:tc>
        <w:tc>
          <w:tcPr/>
          <w:p>
            <w:pPr>
              <w:pStyle w:val="Compact"/>
              <w:jc w:val="right"/>
            </w:pPr>
            <w:r>
              <w:t xml:space="preserve">$492,086</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21.6</w:t>
            </w:r>
          </w:p>
        </w:tc>
        <w:tc>
          <w:tcPr/>
          <w:p>
            <w:pPr>
              <w:pStyle w:val="Compact"/>
              <w:jc w:val="right"/>
            </w:pPr>
            <w:r>
              <w:t xml:space="preserve">55.5%</w:t>
            </w:r>
          </w:p>
        </w:tc>
        <w:tc>
          <w:tcPr/>
          <w:p>
            <w:pPr>
              <w:pStyle w:val="Compact"/>
              <w:jc w:val="right"/>
            </w:pPr>
            <w:r>
              <w:t xml:space="preserve">5.2%</w:t>
            </w:r>
          </w:p>
        </w:tc>
        <w:tc>
          <w:tcPr/>
          <w:p>
            <w:pPr>
              <w:pStyle w:val="Compact"/>
              <w:jc w:val="right"/>
            </w:pPr>
            <w:r>
              <w:t xml:space="preserve">$162,782</w:t>
            </w:r>
          </w:p>
        </w:tc>
        <w:tc>
          <w:tcPr/>
          <w:p>
            <w:pPr>
              <w:pStyle w:val="Compact"/>
              <w:jc w:val="right"/>
            </w:pPr>
            <w:r>
              <w:t xml:space="preserve">$52,254</w:t>
            </w:r>
          </w:p>
        </w:tc>
        <w:tc>
          <w:tcPr/>
          <w:p>
            <w:pPr>
              <w:pStyle w:val="Compact"/>
              <w:jc w:val="right"/>
            </w:pPr>
            <w:r>
              <w:t xml:space="preserve">$266,081</w:t>
            </w:r>
          </w:p>
        </w:tc>
        <w:tc>
          <w:tcPr/>
          <w:p>
            <w:pPr>
              <w:pStyle w:val="Compact"/>
              <w:jc w:val="right"/>
            </w:pPr>
            <w:r>
              <w:t xml:space="preserve">$39,357</w:t>
            </w:r>
          </w:p>
        </w:tc>
      </w:tr>
    </w:tbl>
    <w:p>
      <w:pPr>
        <w:pStyle w:val="BodyText"/>
      </w:pPr>
      <w:r>
        <w:rPr>
          <w:b/>
          <w:bCs/>
        </w:rPr>
        <w:t xml:space="preserve">Table 5c.</w:t>
      </w:r>
      <w:r>
        <w:t xml:space="preserve"> </w:t>
      </w:r>
      <w:r>
        <w:t xml:space="preserve">The simulation against the exact recursion, with spend-down and persistence off.</w:t>
      </w:r>
    </w:p>
    <w:p>
      <w:pPr>
        <w:pStyle w:val="BodyText"/>
      </w:pPr>
      <w:r>
        <w:rPr>
          <w:i/>
          <w:iCs/>
        </w:rPr>
        <w:t xml:space="preserve">Population mix. The difference is within about two Monte Carlo standard errors.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Medicare, simulated</w:t>
            </w:r>
          </w:p>
        </w:tc>
        <w:tc>
          <w:tcPr/>
          <w:p>
            <w:pPr>
              <w:pStyle w:val="Compact"/>
              <w:jc w:val="right"/>
            </w:pPr>
            <w:r>
              <w:t xml:space="preserve">Medicare, exact</w:t>
            </w:r>
          </w:p>
        </w:tc>
        <w:tc>
          <w:tcPr/>
          <w:p>
            <w:pPr>
              <w:pStyle w:val="Compact"/>
              <w:jc w:val="right"/>
            </w:pPr>
            <w:r>
              <w:t xml:space="preserve">OOP, simulated</w:t>
            </w:r>
          </w:p>
        </w:tc>
        <w:tc>
          <w:tcPr/>
          <w:p>
            <w:pPr>
              <w:pStyle w:val="Compact"/>
              <w:jc w:val="right"/>
            </w:pPr>
            <w:r>
              <w:t xml:space="preserve">OOP, exact</w:t>
            </w:r>
          </w:p>
        </w:tc>
        <w:tc>
          <w:tcPr/>
          <w:p>
            <w:pPr>
              <w:pStyle w:val="Compact"/>
              <w:jc w:val="right"/>
            </w:pPr>
            <w:r>
              <w:t xml:space="preserve">MC SE</w:t>
            </w:r>
          </w:p>
        </w:tc>
      </w:tr>
      <w:tr>
        <w:tc>
          <w:tcPr/>
          <w:p>
            <w:pPr>
              <w:pStyle w:val="Compact"/>
            </w:pPr>
            <w:r>
              <w:t xml:space="preserve">male</w:t>
            </w:r>
          </w:p>
        </w:tc>
        <w:tc>
          <w:tcPr/>
          <w:p>
            <w:pPr>
              <w:pStyle w:val="Compact"/>
              <w:jc w:val="right"/>
            </w:pPr>
            <w:r>
              <w:t xml:space="preserve">$154,452</w:t>
            </w:r>
          </w:p>
        </w:tc>
        <w:tc>
          <w:tcPr/>
          <w:p>
            <w:pPr>
              <w:pStyle w:val="Compact"/>
              <w:jc w:val="right"/>
            </w:pPr>
            <w:r>
              <w:t xml:space="preserve">$154,451</w:t>
            </w:r>
          </w:p>
        </w:tc>
        <w:tc>
          <w:tcPr/>
          <w:p>
            <w:pPr>
              <w:pStyle w:val="Compact"/>
              <w:jc w:val="right"/>
            </w:pPr>
            <w:r>
              <w:t xml:space="preserve">$35,885</w:t>
            </w:r>
          </w:p>
        </w:tc>
        <w:tc>
          <w:tcPr/>
          <w:p>
            <w:pPr>
              <w:pStyle w:val="Compact"/>
              <w:jc w:val="right"/>
            </w:pPr>
            <w:r>
              <w:t xml:space="preserve">$35,830</w:t>
            </w:r>
          </w:p>
        </w:tc>
        <w:tc>
          <w:tcPr/>
          <w:p>
            <w:pPr>
              <w:pStyle w:val="Compact"/>
              <w:jc w:val="right"/>
            </w:pPr>
            <w:r>
              <w:t xml:space="preserve">$92</w:t>
            </w:r>
          </w:p>
        </w:tc>
      </w:tr>
      <w:tr>
        <w:tc>
          <w:tcPr/>
          <w:p>
            <w:pPr>
              <w:pStyle w:val="Compact"/>
            </w:pPr>
            <w:r>
              <w:t xml:space="preserve">female</w:t>
            </w:r>
          </w:p>
        </w:tc>
        <w:tc>
          <w:tcPr/>
          <w:p>
            <w:pPr>
              <w:pStyle w:val="Compact"/>
              <w:jc w:val="right"/>
            </w:pPr>
            <w:r>
              <w:t xml:space="preserve">$171,896</w:t>
            </w:r>
          </w:p>
        </w:tc>
        <w:tc>
          <w:tcPr/>
          <w:p>
            <w:pPr>
              <w:pStyle w:val="Compact"/>
              <w:jc w:val="right"/>
            </w:pPr>
            <w:r>
              <w:t xml:space="preserve">$171,992</w:t>
            </w:r>
          </w:p>
        </w:tc>
        <w:tc>
          <w:tcPr/>
          <w:p>
            <w:pPr>
              <w:pStyle w:val="Compact"/>
              <w:jc w:val="right"/>
            </w:pPr>
            <w:r>
              <w:t xml:space="preserve">$45,839</w:t>
            </w:r>
          </w:p>
        </w:tc>
        <w:tc>
          <w:tcPr/>
          <w:p>
            <w:pPr>
              <w:pStyle w:val="Compact"/>
              <w:jc w:val="right"/>
            </w:pPr>
            <w:r>
              <w:t xml:space="preserve">$45,793</w:t>
            </w:r>
          </w:p>
        </w:tc>
        <w:tc>
          <w:tcPr/>
          <w:p>
            <w:pPr>
              <w:pStyle w:val="Compact"/>
              <w:jc w:val="right"/>
            </w:pPr>
            <w:r>
              <w:t xml:space="preserve">$125</w:t>
            </w:r>
          </w:p>
        </w:tc>
      </w:tr>
    </w:tbl>
    <w:p>
      <w:pPr>
        <w:pStyle w:val="BodyText"/>
      </w:pPr>
      <w:r>
        <w:rPr>
          <w:b/>
          <w:bCs/>
        </w:rPr>
        <w:t xml:space="preserve">Table 6.</w:t>
      </w:r>
      <w:r>
        <w:t xml:space="preserve"> </w:t>
      </w:r>
      <w:r>
        <w:t xml:space="preserve">The tail of lifetime out-of-pocket cost.</w:t>
      </w:r>
    </w:p>
    <w:p>
      <w:pPr>
        <w:pStyle w:val="BodyText"/>
      </w:pPr>
      <w:r>
        <w:rPr>
          <w:i/>
          <w:iCs/>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Level</w:t>
            </w:r>
          </w:p>
        </w:tc>
        <w:tc>
          <w:tcPr/>
          <w:p>
            <w:pPr>
              <w:pStyle w:val="Compact"/>
              <w:jc w:val="right"/>
            </w:pPr>
            <w:r>
              <w:t xml:space="preserve">VaR</w:t>
            </w:r>
          </w:p>
        </w:tc>
        <w:tc>
          <w:tcPr/>
          <w:p>
            <w:pPr>
              <w:pStyle w:val="Compact"/>
              <w:jc w:val="right"/>
            </w:pPr>
            <w:r>
              <w:t xml:space="preserve">CVaR</w:t>
            </w:r>
          </w:p>
        </w:tc>
        <w:tc>
          <w:tcPr/>
          <w:p>
            <w:pPr>
              <w:pStyle w:val="Compact"/>
              <w:jc w:val="right"/>
            </w:pPr>
            <w:r>
              <w:t xml:space="preserve">MC SE</w:t>
            </w:r>
          </w:p>
        </w:tc>
        <w:tc>
          <w:tcPr/>
          <w:p>
            <w:pPr>
              <w:pStyle w:val="Compact"/>
              <w:jc w:val="right"/>
            </w:pPr>
            <w:r>
              <w:t xml:space="preserve">CVaR / mean</w:t>
            </w:r>
          </w:p>
        </w:tc>
        <w:tc>
          <w:tcPr/>
          <w:p>
            <w:pPr>
              <w:pStyle w:val="Compact"/>
              <w:jc w:val="right"/>
            </w:pPr>
            <w:r>
              <w:t xml:space="preserve">LTC in tail</w:t>
            </w:r>
          </w:p>
        </w:tc>
        <w:tc>
          <w:tcPr/>
          <w:p>
            <w:pPr>
              <w:pStyle w:val="Compact"/>
              <w:jc w:val="right"/>
            </w:pPr>
            <w:r>
              <w:t xml:space="preserve">LTC overall</w:t>
            </w:r>
          </w:p>
        </w:tc>
        <w:tc>
          <w:tcPr/>
          <w:p>
            <w:pPr>
              <w:pStyle w:val="Compact"/>
              <w:jc w:val="right"/>
            </w:pPr>
            <w:r>
              <w:t xml:space="preserve">Years LTC in tail</w:t>
            </w:r>
          </w:p>
        </w:tc>
        <w:tc>
          <w:tcPr/>
          <w:p>
            <w:pPr>
              <w:pStyle w:val="Compact"/>
              <w:jc w:val="right"/>
            </w:pPr>
            <w:r>
              <w:t xml:space="preserve">Medicaid in tail</w:t>
            </w:r>
          </w:p>
        </w:tc>
        <w:tc>
          <w:tcPr/>
          <w:p>
            <w:pPr>
              <w:pStyle w:val="Compact"/>
              <w:jc w:val="right"/>
            </w:pPr>
            <w:r>
              <w:t xml:space="preserve">End-of-life share</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$115,872</w:t>
            </w:r>
          </w:p>
        </w:tc>
        <w:tc>
          <w:tcPr/>
          <w:p>
            <w:pPr>
              <w:pStyle w:val="Compact"/>
              <w:jc w:val="right"/>
            </w:pPr>
            <w:r>
              <w:t xml:space="preserve">$183,553</w:t>
            </w:r>
          </w:p>
        </w:tc>
        <w:tc>
          <w:tcPr/>
          <w:p>
            <w:pPr>
              <w:pStyle w:val="Compact"/>
              <w:jc w:val="right"/>
            </w:pPr>
            <w:r>
              <w:t xml:space="preserve">$1,487</w:t>
            </w:r>
          </w:p>
        </w:tc>
        <w:tc>
          <w:tcPr/>
          <w:p>
            <w:pPr>
              <w:pStyle w:val="Compact"/>
              <w:jc w:val="right"/>
            </w:pPr>
            <w:r>
              <w:t xml:space="preserve">5.3</w:t>
            </w:r>
          </w:p>
        </w:tc>
        <w:tc>
          <w:tcPr/>
          <w:p>
            <w:pPr>
              <w:pStyle w:val="Compact"/>
              <w:jc w:val="right"/>
            </w:pPr>
            <w:r>
              <w:t xml:space="preserve">69.9%</w:t>
            </w:r>
          </w:p>
        </w:tc>
        <w:tc>
          <w:tcPr/>
          <w:p>
            <w:pPr>
              <w:pStyle w:val="Compact"/>
              <w:jc w:val="right"/>
            </w:pPr>
            <w:r>
              <w:t xml:space="preserve">41.5%</w:t>
            </w:r>
          </w:p>
        </w:tc>
        <w:tc>
          <w:tcPr/>
          <w:p>
            <w:pPr>
              <w:pStyle w:val="Compact"/>
              <w:jc w:val="right"/>
            </w:pPr>
            <w:r>
              <w:t xml:space="preserve">2.8</w:t>
            </w:r>
          </w:p>
        </w:tc>
        <w:tc>
          <w:tcPr/>
          <w:p>
            <w:pPr>
              <w:pStyle w:val="Compact"/>
              <w:jc w:val="right"/>
            </w:pPr>
            <w:r>
              <w:t xml:space="preserve">27.3%</w:t>
            </w:r>
          </w:p>
        </w:tc>
        <w:tc>
          <w:tcPr/>
          <w:p>
            <w:pPr>
              <w:pStyle w:val="Compact"/>
              <w:jc w:val="right"/>
            </w:pPr>
            <w:r>
              <w:t xml:space="preserve">11.8%</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$224,495</w:t>
            </w:r>
          </w:p>
        </w:tc>
        <w:tc>
          <w:tcPr/>
          <w:p>
            <w:pPr>
              <w:pStyle w:val="Compact"/>
              <w:jc w:val="right"/>
            </w:pPr>
            <w:r>
              <w:t xml:space="preserve">$304,418</w:t>
            </w:r>
          </w:p>
        </w:tc>
        <w:tc>
          <w:tcPr/>
          <w:p>
            <w:pPr>
              <w:pStyle w:val="Compact"/>
              <w:jc w:val="right"/>
            </w:pPr>
            <w:r>
              <w:t xml:space="preserve">$3,651</w:t>
            </w:r>
          </w:p>
        </w:tc>
        <w:tc>
          <w:tcPr/>
          <w:p>
            <w:pPr>
              <w:pStyle w:val="Compact"/>
              <w:jc w:val="right"/>
            </w:pPr>
            <w:r>
              <w:t xml:space="preserve">8.8</w:t>
            </w:r>
          </w:p>
        </w:tc>
        <w:tc>
          <w:tcPr/>
          <w:p>
            <w:pPr>
              <w:pStyle w:val="Compact"/>
              <w:jc w:val="right"/>
            </w:pPr>
            <w:r>
              <w:t xml:space="preserve">78.4%</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36.2%</w:t>
            </w:r>
          </w:p>
        </w:tc>
        <w:tc>
          <w:tcPr/>
          <w:p>
            <w:pPr>
              <w:pStyle w:val="Compact"/>
              <w:jc w:val="right"/>
            </w:pPr>
            <w:r>
              <w:t xml:space="preserve">12.2%</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$118,213</w:t>
            </w:r>
          </w:p>
        </w:tc>
        <w:tc>
          <w:tcPr/>
          <w:p>
            <w:pPr>
              <w:pStyle w:val="Compact"/>
              <w:jc w:val="right"/>
            </w:pPr>
            <w:r>
              <w:t xml:space="preserve">$186,511</w:t>
            </w:r>
          </w:p>
        </w:tc>
        <w:tc>
          <w:tcPr/>
          <w:p>
            <w:pPr>
              <w:pStyle w:val="Compact"/>
              <w:jc w:val="right"/>
            </w:pPr>
            <w:r>
              <w:t xml:space="preserve">$1,525</w:t>
            </w:r>
          </w:p>
        </w:tc>
        <w:tc>
          <w:tcPr/>
          <w:p>
            <w:pPr>
              <w:pStyle w:val="Compact"/>
              <w:jc w:val="right"/>
            </w:pPr>
            <w:r>
              <w:t xml:space="preserve">5.2</w:t>
            </w:r>
          </w:p>
        </w:tc>
        <w:tc>
          <w:tcPr/>
          <w:p>
            <w:pPr>
              <w:pStyle w:val="Compact"/>
              <w:jc w:val="right"/>
            </w:pPr>
            <w:r>
              <w:t xml:space="preserve">70.2%</w:t>
            </w:r>
          </w:p>
        </w:tc>
        <w:tc>
          <w:tcPr/>
          <w:p>
            <w:pPr>
              <w:pStyle w:val="Compact"/>
              <w:jc w:val="right"/>
            </w:pPr>
            <w:r>
              <w:t xml:space="preserve">41.5%</w:t>
            </w:r>
          </w:p>
        </w:tc>
        <w:tc>
          <w:tcPr/>
          <w:p>
            <w:pPr>
              <w:pStyle w:val="Compact"/>
              <w:jc w:val="right"/>
            </w:pPr>
            <w:r>
              <w:t xml:space="preserve">2.9</w:t>
            </w:r>
          </w:p>
        </w:tc>
        <w:tc>
          <w:tcPr/>
          <w:p>
            <w:pPr>
              <w:pStyle w:val="Compact"/>
              <w:jc w:val="right"/>
            </w:pPr>
            <w:r>
              <w:t xml:space="preserve">31.3%</w:t>
            </w:r>
          </w:p>
        </w:tc>
        <w:tc>
          <w:tcPr/>
          <w:p>
            <w:pPr>
              <w:pStyle w:val="Compact"/>
              <w:jc w:val="right"/>
            </w:pPr>
            <w:r>
              <w:t xml:space="preserve">12.1%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$225,133</w:t>
            </w:r>
          </w:p>
        </w:tc>
        <w:tc>
          <w:tcPr/>
          <w:p>
            <w:pPr>
              <w:pStyle w:val="Compact"/>
              <w:jc w:val="right"/>
            </w:pPr>
            <w:r>
              <w:t xml:space="preserve">$312,051</w:t>
            </w:r>
          </w:p>
        </w:tc>
        <w:tc>
          <w:tcPr/>
          <w:p>
            <w:pPr>
              <w:pStyle w:val="Compact"/>
              <w:jc w:val="right"/>
            </w:pPr>
            <w:r>
              <w:t xml:space="preserve">$4,175</w:t>
            </w:r>
          </w:p>
        </w:tc>
        <w:tc>
          <w:tcPr/>
          <w:p>
            <w:pPr>
              <w:pStyle w:val="Compact"/>
              <w:jc w:val="right"/>
            </w:pPr>
            <w:r>
              <w:t xml:space="preserve">8.7</w:t>
            </w:r>
          </w:p>
        </w:tc>
        <w:tc>
          <w:tcPr/>
          <w:p>
            <w:pPr>
              <w:pStyle w:val="Compact"/>
              <w:jc w:val="right"/>
            </w:pPr>
            <w:r>
              <w:t xml:space="preserve">79.3%</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42.5%</w:t>
            </w:r>
          </w:p>
        </w:tc>
        <w:tc>
          <w:tcPr/>
          <w:p>
            <w:pPr>
              <w:pStyle w:val="Compact"/>
              <w:jc w:val="right"/>
            </w:pPr>
            <w:r>
              <w:t xml:space="preserve">12.7%</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$115,461</w:t>
            </w:r>
          </w:p>
        </w:tc>
        <w:tc>
          <w:tcPr/>
          <w:p>
            <w:pPr>
              <w:pStyle w:val="Compact"/>
              <w:jc w:val="right"/>
            </w:pPr>
            <w:r>
              <w:t xml:space="preserve">$184,247</w:t>
            </w:r>
          </w:p>
        </w:tc>
        <w:tc>
          <w:tcPr/>
          <w:p>
            <w:pPr>
              <w:pStyle w:val="Compact"/>
              <w:jc w:val="right"/>
            </w:pPr>
            <w:r>
              <w:t xml:space="preserve">$1,520</w:t>
            </w:r>
          </w:p>
        </w:tc>
        <w:tc>
          <w:tcPr/>
          <w:p>
            <w:pPr>
              <w:pStyle w:val="Compact"/>
              <w:jc w:val="right"/>
            </w:pPr>
            <w:r>
              <w:t xml:space="preserve">5.7</w:t>
            </w:r>
          </w:p>
        </w:tc>
        <w:tc>
          <w:tcPr/>
          <w:p>
            <w:pPr>
              <w:pStyle w:val="Compact"/>
              <w:jc w:val="right"/>
            </w:pPr>
            <w:r>
              <w:t xml:space="preserve">75.8%</w:t>
            </w:r>
          </w:p>
        </w:tc>
        <w:tc>
          <w:tcPr/>
          <w:p>
            <w:pPr>
              <w:pStyle w:val="Compact"/>
              <w:jc w:val="right"/>
            </w:pPr>
            <w:r>
              <w:t xml:space="preserve">51.7%</w:t>
            </w:r>
          </w:p>
        </w:tc>
        <w:tc>
          <w:tcPr/>
          <w:p>
            <w:pPr>
              <w:pStyle w:val="Compact"/>
              <w:jc w:val="right"/>
            </w:pPr>
            <w:r>
              <w:t xml:space="preserve">3.6</w:t>
            </w:r>
          </w:p>
        </w:tc>
        <w:tc>
          <w:tcPr/>
          <w:p>
            <w:pPr>
              <w:pStyle w:val="Compact"/>
              <w:jc w:val="right"/>
            </w:pPr>
            <w:r>
              <w:t xml:space="preserve">48.4%</w:t>
            </w:r>
          </w:p>
        </w:tc>
        <w:tc>
          <w:tcPr/>
          <w:p>
            <w:pPr>
              <w:pStyle w:val="Compact"/>
              <w:jc w:val="right"/>
            </w:pPr>
            <w:r>
              <w:t xml:space="preserve">14.9%</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$222,364</w:t>
            </w:r>
          </w:p>
        </w:tc>
        <w:tc>
          <w:tcPr/>
          <w:p>
            <w:pPr>
              <w:pStyle w:val="Compact"/>
              <w:jc w:val="right"/>
            </w:pPr>
            <w:r>
              <w:t xml:space="preserve">$309,538</w:t>
            </w:r>
          </w:p>
        </w:tc>
        <w:tc>
          <w:tcPr/>
          <w:p>
            <w:pPr>
              <w:pStyle w:val="Compact"/>
              <w:jc w:val="right"/>
            </w:pPr>
            <w:r>
              <w:t xml:space="preserve">$4,103</w:t>
            </w:r>
          </w:p>
        </w:tc>
        <w:tc>
          <w:tcPr/>
          <w:p>
            <w:pPr>
              <w:pStyle w:val="Compact"/>
              <w:jc w:val="right"/>
            </w:pPr>
            <w:r>
              <w:t xml:space="preserve">9.6</w:t>
            </w:r>
          </w:p>
        </w:tc>
        <w:tc>
          <w:tcPr/>
          <w:p>
            <w:pPr>
              <w:pStyle w:val="Compact"/>
              <w:jc w:val="right"/>
            </w:pPr>
            <w:r>
              <w:t xml:space="preserve">84.0%</w:t>
            </w:r>
          </w:p>
        </w:tc>
        <w:tc>
          <w:tcPr/>
          <w:p>
            <w:pPr>
              <w:pStyle w:val="Compact"/>
              <w:jc w:val="right"/>
            </w:pPr>
            <w:r>
              <w:t xml:space="preserve">51.7%</w:t>
            </w:r>
          </w:p>
        </w:tc>
        <w:tc>
          <w:tcPr/>
          <w:p>
            <w:pPr>
              <w:pStyle w:val="Compact"/>
              <w:jc w:val="right"/>
            </w:pPr>
            <w:r>
              <w:t xml:space="preserve">4.6</w:t>
            </w:r>
          </w:p>
        </w:tc>
        <w:tc>
          <w:tcPr/>
          <w:p>
            <w:pPr>
              <w:pStyle w:val="Compact"/>
              <w:jc w:val="right"/>
            </w:pPr>
            <w:r>
              <w:t xml:space="preserve">55.5%</w:t>
            </w:r>
          </w:p>
        </w:tc>
        <w:tc>
          <w:tcPr/>
          <w:p>
            <w:pPr>
              <w:pStyle w:val="Compact"/>
              <w:jc w:val="right"/>
            </w:pPr>
            <w:r>
              <w:t xml:space="preserve">13.7%</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$106,488</w:t>
            </w:r>
          </w:p>
        </w:tc>
        <w:tc>
          <w:tcPr/>
          <w:p>
            <w:pPr>
              <w:pStyle w:val="Compact"/>
              <w:jc w:val="right"/>
            </w:pPr>
            <w:r>
              <w:t xml:space="preserve">$178,073</w:t>
            </w:r>
          </w:p>
        </w:tc>
        <w:tc>
          <w:tcPr/>
          <w:p>
            <w:pPr>
              <w:pStyle w:val="Compact"/>
              <w:jc w:val="right"/>
            </w:pPr>
            <w:r>
              <w:t xml:space="preserve">$1,420</w:t>
            </w:r>
          </w:p>
        </w:tc>
        <w:tc>
          <w:tcPr/>
          <w:p>
            <w:pPr>
              <w:pStyle w:val="Compact"/>
              <w:jc w:val="right"/>
            </w:pPr>
            <w:r>
              <w:t xml:space="preserve">6.6</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6.1</w:t>
            </w:r>
          </w:p>
        </w:tc>
        <w:tc>
          <w:tcPr/>
          <w:p>
            <w:pPr>
              <w:pStyle w:val="Compact"/>
              <w:jc w:val="right"/>
            </w:pPr>
            <w:r>
              <w:t xml:space="preserve">70.4%</w:t>
            </w:r>
          </w:p>
        </w:tc>
        <w:tc>
          <w:tcPr/>
          <w:p>
            <w:pPr>
              <w:pStyle w:val="Compact"/>
              <w:jc w:val="right"/>
            </w:pPr>
            <w:r>
              <w:t xml:space="preserve">21.0%</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$213,000</w:t>
            </w:r>
          </w:p>
        </w:tc>
        <w:tc>
          <w:tcPr/>
          <w:p>
            <w:pPr>
              <w:pStyle w:val="Compact"/>
              <w:jc w:val="right"/>
            </w:pPr>
            <w:r>
              <w:t xml:space="preserve">$300,903</w:t>
            </w:r>
          </w:p>
        </w:tc>
        <w:tc>
          <w:tcPr/>
          <w:p>
            <w:pPr>
              <w:pStyle w:val="Compact"/>
              <w:jc w:val="right"/>
            </w:pPr>
            <w:r>
              <w:t xml:space="preserve">$4,240</w:t>
            </w:r>
          </w:p>
        </w:tc>
        <w:tc>
          <w:tcPr/>
          <w:p>
            <w:pPr>
              <w:pStyle w:val="Compact"/>
              <w:jc w:val="right"/>
            </w:pPr>
            <w:r>
              <w:t xml:space="preserve">11.2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7.2</w:t>
            </w:r>
          </w:p>
        </w:tc>
        <w:tc>
          <w:tcPr/>
          <w:p>
            <w:pPr>
              <w:pStyle w:val="Compact"/>
              <w:jc w:val="right"/>
            </w:pPr>
            <w:r>
              <w:t xml:space="preserve">69.1%</w:t>
            </w:r>
          </w:p>
        </w:tc>
        <w:tc>
          <w:tcPr/>
          <w:p>
            <w:pPr>
              <w:pStyle w:val="Compact"/>
              <w:jc w:val="right"/>
            </w:pPr>
            <w:r>
              <w:t xml:space="preserve">14.1%</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$178,682</w:t>
            </w:r>
          </w:p>
        </w:tc>
        <w:tc>
          <w:tcPr/>
          <w:p>
            <w:pPr>
              <w:pStyle w:val="Compact"/>
              <w:jc w:val="right"/>
            </w:pPr>
            <w:r>
              <w:t xml:space="preserve">$292,873</w:t>
            </w:r>
          </w:p>
        </w:tc>
        <w:tc>
          <w:tcPr/>
          <w:p>
            <w:pPr>
              <w:pStyle w:val="Compact"/>
              <w:jc w:val="right"/>
            </w:pPr>
            <w:r>
              <w:t xml:space="preserve">$2,300</w:t>
            </w:r>
          </w:p>
        </w:tc>
        <w:tc>
          <w:tcPr/>
          <w:p>
            <w:pPr>
              <w:pStyle w:val="Compact"/>
              <w:jc w:val="right"/>
            </w:pPr>
            <w:r>
              <w:t xml:space="preserve">7.3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7.5</w:t>
            </w:r>
          </w:p>
        </w:tc>
        <w:tc>
          <w:tcPr/>
          <w:p>
            <w:pPr>
              <w:pStyle w:val="Compact"/>
              <w:jc w:val="right"/>
            </w:pPr>
            <w:r>
              <w:t xml:space="preserve">99.0%</w:t>
            </w:r>
          </w:p>
        </w:tc>
        <w:tc>
          <w:tcPr/>
          <w:p>
            <w:pPr>
              <w:pStyle w:val="Compact"/>
              <w:jc w:val="right"/>
            </w:pPr>
            <w:r>
              <w:t xml:space="preserve">7.7%</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$359,430</w:t>
            </w:r>
          </w:p>
        </w:tc>
        <w:tc>
          <w:tcPr/>
          <w:p>
            <w:pPr>
              <w:pStyle w:val="Compact"/>
              <w:jc w:val="right"/>
            </w:pPr>
            <w:r>
              <w:t xml:space="preserve">$504,582</w:t>
            </w:r>
          </w:p>
        </w:tc>
        <w:tc>
          <w:tcPr/>
          <w:p>
            <w:pPr>
              <w:pStyle w:val="Compact"/>
              <w:jc w:val="right"/>
            </w:pPr>
            <w:r>
              <w:t xml:space="preserve">$6,429</w:t>
            </w:r>
          </w:p>
        </w:tc>
        <w:tc>
          <w:tcPr/>
          <w:p>
            <w:pPr>
              <w:pStyle w:val="Compact"/>
              <w:jc w:val="right"/>
            </w:pPr>
            <w:r>
              <w:t xml:space="preserve">12.5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w:t>
            </w:r>
          </w:p>
        </w:tc>
        <w:tc>
          <w:tcPr/>
          <w:p>
            <w:pPr>
              <w:pStyle w:val="Compact"/>
              <w:jc w:val="right"/>
            </w:pPr>
            <w:r>
              <w:t xml:space="preserve">99.9%</w:t>
            </w:r>
          </w:p>
        </w:tc>
        <w:tc>
          <w:tcPr/>
          <w:p>
            <w:pPr>
              <w:pStyle w:val="Compact"/>
              <w:jc w:val="right"/>
            </w:pPr>
            <w:r>
              <w:t xml:space="preserve">5.9%</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$119,688</w:t>
            </w:r>
          </w:p>
        </w:tc>
        <w:tc>
          <w:tcPr/>
          <w:p>
            <w:pPr>
              <w:pStyle w:val="Compact"/>
              <w:jc w:val="right"/>
            </w:pPr>
            <w:r>
              <w:t xml:space="preserve">$188,368</w:t>
            </w:r>
          </w:p>
        </w:tc>
        <w:tc>
          <w:tcPr/>
          <w:p>
            <w:pPr>
              <w:pStyle w:val="Compact"/>
              <w:jc w:val="right"/>
            </w:pPr>
            <w:r>
              <w:t xml:space="preserve">$1,433</w:t>
            </w:r>
          </w:p>
        </w:tc>
        <w:tc>
          <w:tcPr/>
          <w:p>
            <w:pPr>
              <w:pStyle w:val="Compact"/>
              <w:jc w:val="right"/>
            </w:pPr>
            <w:r>
              <w:t xml:space="preserve">5.3</w:t>
            </w:r>
          </w:p>
        </w:tc>
        <w:tc>
          <w:tcPr/>
          <w:p>
            <w:pPr>
              <w:pStyle w:val="Compact"/>
              <w:jc w:val="right"/>
            </w:pPr>
            <w:r>
              <w:t xml:space="preserve">71.8%</w:t>
            </w:r>
          </w:p>
        </w:tc>
        <w:tc>
          <w:tcPr/>
          <w:p>
            <w:pPr>
              <w:pStyle w:val="Compact"/>
              <w:jc w:val="right"/>
            </w:pPr>
            <w:r>
              <w:t xml:space="preserve">44.2%</w:t>
            </w:r>
          </w:p>
        </w:tc>
        <w:tc>
          <w:tcPr/>
          <w:p>
            <w:pPr>
              <w:pStyle w:val="Compact"/>
              <w:jc w:val="right"/>
            </w:pPr>
            <w:r>
              <w:t xml:space="preserve">3.1</w:t>
            </w:r>
          </w:p>
        </w:tc>
        <w:tc>
          <w:tcPr/>
          <w:p>
            <w:pPr>
              <w:pStyle w:val="Compact"/>
              <w:jc w:val="right"/>
            </w:pPr>
            <w:r>
              <w:t xml:space="preserve">33.9%</w:t>
            </w:r>
          </w:p>
        </w:tc>
        <w:tc>
          <w:tcPr/>
          <w:p>
            <w:pPr>
              <w:pStyle w:val="Compact"/>
              <w:jc w:val="right"/>
            </w:pPr>
            <w:r>
              <w:t xml:space="preserve">12.5%</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$227,712</w:t>
            </w:r>
          </w:p>
        </w:tc>
        <w:tc>
          <w:tcPr/>
          <w:p>
            <w:pPr>
              <w:pStyle w:val="Compact"/>
              <w:jc w:val="right"/>
            </w:pPr>
            <w:r>
              <w:t xml:space="preserve">$311,744</w:t>
            </w:r>
          </w:p>
        </w:tc>
        <w:tc>
          <w:tcPr/>
          <w:p>
            <w:pPr>
              <w:pStyle w:val="Compact"/>
              <w:jc w:val="right"/>
            </w:pPr>
            <w:r>
              <w:t xml:space="preserve">$4,359</w:t>
            </w:r>
          </w:p>
        </w:tc>
        <w:tc>
          <w:tcPr/>
          <w:p>
            <w:pPr>
              <w:pStyle w:val="Compact"/>
              <w:jc w:val="right"/>
            </w:pPr>
            <w:r>
              <w:t xml:space="preserve">8.8</w:t>
            </w:r>
          </w:p>
        </w:tc>
        <w:tc>
          <w:tcPr/>
          <w:p>
            <w:pPr>
              <w:pStyle w:val="Compact"/>
              <w:jc w:val="right"/>
            </w:pPr>
            <w:r>
              <w:t xml:space="preserve">79.4%</w:t>
            </w:r>
          </w:p>
        </w:tc>
        <w:tc>
          <w:tcPr/>
          <w:p>
            <w:pPr>
              <w:pStyle w:val="Compact"/>
              <w:jc w:val="right"/>
            </w:pPr>
            <w:r>
              <w:t xml:space="preserve">44.2%</w:t>
            </w:r>
          </w:p>
        </w:tc>
        <w:tc>
          <w:tcPr/>
          <w:p>
            <w:pPr>
              <w:pStyle w:val="Compact"/>
              <w:jc w:val="right"/>
            </w:pPr>
            <w:r>
              <w:t xml:space="preserve">4.1</w:t>
            </w:r>
          </w:p>
        </w:tc>
        <w:tc>
          <w:tcPr/>
          <w:p>
            <w:pPr>
              <w:pStyle w:val="Compact"/>
              <w:jc w:val="right"/>
            </w:pPr>
            <w:r>
              <w:t xml:space="preserve">43.5%</w:t>
            </w:r>
          </w:p>
        </w:tc>
        <w:tc>
          <w:tcPr/>
          <w:p>
            <w:pPr>
              <w:pStyle w:val="Compact"/>
              <w:jc w:val="right"/>
            </w:pPr>
            <w:r>
              <w:t xml:space="preserve">12.4%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$144,462</w:t>
            </w:r>
          </w:p>
        </w:tc>
        <w:tc>
          <w:tcPr/>
          <w:p>
            <w:pPr>
              <w:pStyle w:val="Compact"/>
              <w:jc w:val="right"/>
            </w:pPr>
            <w:r>
              <w:t xml:space="preserve">$229,407</w:t>
            </w:r>
          </w:p>
        </w:tc>
        <w:tc>
          <w:tcPr/>
          <w:p>
            <w:pPr>
              <w:pStyle w:val="Compact"/>
              <w:jc w:val="right"/>
            </w:pPr>
            <w:r>
              <w:t xml:space="preserve">$1,766</w:t>
            </w:r>
          </w:p>
        </w:tc>
        <w:tc>
          <w:tcPr/>
          <w:p>
            <w:pPr>
              <w:pStyle w:val="Compact"/>
              <w:jc w:val="right"/>
            </w:pPr>
            <w:r>
              <w:t xml:space="preserve">5.3</w:t>
            </w:r>
          </w:p>
        </w:tc>
        <w:tc>
          <w:tcPr/>
          <w:p>
            <w:pPr>
              <w:pStyle w:val="Compact"/>
              <w:jc w:val="right"/>
            </w:pPr>
            <w:r>
              <w:t xml:space="preserve">86.3%</w:t>
            </w:r>
          </w:p>
        </w:tc>
        <w:tc>
          <w:tcPr/>
          <w:p>
            <w:pPr>
              <w:pStyle w:val="Compact"/>
              <w:jc w:val="right"/>
            </w:pPr>
            <w:r>
              <w:t xml:space="preserve">54.9%</w:t>
            </w:r>
          </w:p>
        </w:tc>
        <w:tc>
          <w:tcPr/>
          <w:p>
            <w:pPr>
              <w:pStyle w:val="Compact"/>
              <w:jc w:val="right"/>
            </w:pPr>
            <w:r>
              <w:t xml:space="preserve">4.6</w:t>
            </w:r>
          </w:p>
        </w:tc>
        <w:tc>
          <w:tcPr/>
          <w:p>
            <w:pPr>
              <w:pStyle w:val="Compact"/>
              <w:jc w:val="right"/>
            </w:pPr>
            <w:r>
              <w:t xml:space="preserve">32.4%</w:t>
            </w:r>
          </w:p>
        </w:tc>
        <w:tc>
          <w:tcPr/>
          <w:p>
            <w:pPr>
              <w:pStyle w:val="Compact"/>
              <w:jc w:val="right"/>
            </w:pPr>
            <w:r>
              <w:t xml:space="preserve">7.4%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$273,921</w:t>
            </w:r>
          </w:p>
        </w:tc>
        <w:tc>
          <w:tcPr/>
          <w:p>
            <w:pPr>
              <w:pStyle w:val="Compact"/>
              <w:jc w:val="right"/>
            </w:pPr>
            <w:r>
              <w:t xml:space="preserve">$390,944</w:t>
            </w:r>
          </w:p>
        </w:tc>
        <w:tc>
          <w:tcPr/>
          <w:p>
            <w:pPr>
              <w:pStyle w:val="Compact"/>
              <w:jc w:val="right"/>
            </w:pPr>
            <w:r>
              <w:t xml:space="preserve">$5,926</w:t>
            </w:r>
          </w:p>
        </w:tc>
        <w:tc>
          <w:tcPr/>
          <w:p>
            <w:pPr>
              <w:pStyle w:val="Compact"/>
              <w:jc w:val="right"/>
            </w:pPr>
            <w:r>
              <w:t xml:space="preserve">9.0</w:t>
            </w:r>
          </w:p>
        </w:tc>
        <w:tc>
          <w:tcPr/>
          <w:p>
            <w:pPr>
              <w:pStyle w:val="Compact"/>
              <w:jc w:val="right"/>
            </w:pPr>
            <w:r>
              <w:t xml:space="preserve">89.6%</w:t>
            </w:r>
          </w:p>
        </w:tc>
        <w:tc>
          <w:tcPr/>
          <w:p>
            <w:pPr>
              <w:pStyle w:val="Compact"/>
              <w:jc w:val="right"/>
            </w:pPr>
            <w:r>
              <w:t xml:space="preserve">54.9%</w:t>
            </w:r>
          </w:p>
        </w:tc>
        <w:tc>
          <w:tcPr/>
          <w:p>
            <w:pPr>
              <w:pStyle w:val="Compact"/>
              <w:jc w:val="right"/>
            </w:pPr>
            <w:r>
              <w:t xml:space="preserve">5.9</w:t>
            </w:r>
          </w:p>
        </w:tc>
        <w:tc>
          <w:tcPr/>
          <w:p>
            <w:pPr>
              <w:pStyle w:val="Compact"/>
              <w:jc w:val="right"/>
            </w:pPr>
            <w:r>
              <w:t xml:space="preserve">42.9%</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$149,568</w:t>
            </w:r>
          </w:p>
        </w:tc>
        <w:tc>
          <w:tcPr/>
          <w:p>
            <w:pPr>
              <w:pStyle w:val="Compact"/>
              <w:jc w:val="right"/>
            </w:pPr>
            <w:r>
              <w:t xml:space="preserve">$240,625</w:t>
            </w:r>
          </w:p>
        </w:tc>
        <w:tc>
          <w:tcPr/>
          <w:p>
            <w:pPr>
              <w:pStyle w:val="Compact"/>
              <w:jc w:val="right"/>
            </w:pPr>
            <w:r>
              <w:t xml:space="preserve">$2,063</w:t>
            </w:r>
          </w:p>
        </w:tc>
        <w:tc>
          <w:tcPr/>
          <w:p>
            <w:pPr>
              <w:pStyle w:val="Compact"/>
              <w:jc w:val="right"/>
            </w:pPr>
            <w:r>
              <w:t xml:space="preserve">5.3</w:t>
            </w:r>
          </w:p>
        </w:tc>
        <w:tc>
          <w:tcPr/>
          <w:p>
            <w:pPr>
              <w:pStyle w:val="Compact"/>
              <w:jc w:val="right"/>
            </w:pPr>
            <w:r>
              <w:t xml:space="preserve">85.9%</w:t>
            </w:r>
          </w:p>
        </w:tc>
        <w:tc>
          <w:tcPr/>
          <w:p>
            <w:pPr>
              <w:pStyle w:val="Compact"/>
              <w:jc w:val="right"/>
            </w:pPr>
            <w:r>
              <w:t xml:space="preserve">55.8%</w:t>
            </w:r>
          </w:p>
        </w:tc>
        <w:tc>
          <w:tcPr/>
          <w:p>
            <w:pPr>
              <w:pStyle w:val="Compact"/>
              <w:jc w:val="right"/>
            </w:pPr>
            <w:r>
              <w:t xml:space="preserve">4.8</w:t>
            </w:r>
          </w:p>
        </w:tc>
        <w:tc>
          <w:tcPr/>
          <w:p>
            <w:pPr>
              <w:pStyle w:val="Compact"/>
              <w:jc w:val="right"/>
            </w:pPr>
            <w:r>
              <w:t xml:space="preserve">42.4%</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$288,893</w:t>
            </w:r>
          </w:p>
        </w:tc>
        <w:tc>
          <w:tcPr/>
          <w:p>
            <w:pPr>
              <w:pStyle w:val="Compact"/>
              <w:jc w:val="right"/>
            </w:pPr>
            <w:r>
              <w:t xml:space="preserve">$413,081</w:t>
            </w:r>
          </w:p>
        </w:tc>
        <w:tc>
          <w:tcPr/>
          <w:p>
            <w:pPr>
              <w:pStyle w:val="Compact"/>
              <w:jc w:val="right"/>
            </w:pPr>
            <w:r>
              <w:t xml:space="preserve">$6,328</w:t>
            </w:r>
          </w:p>
        </w:tc>
        <w:tc>
          <w:tcPr/>
          <w:p>
            <w:pPr>
              <w:pStyle w:val="Compact"/>
              <w:jc w:val="right"/>
            </w:pPr>
            <w:r>
              <w:t xml:space="preserve">9.2</w:t>
            </w:r>
          </w:p>
        </w:tc>
        <w:tc>
          <w:tcPr/>
          <w:p>
            <w:pPr>
              <w:pStyle w:val="Compact"/>
              <w:jc w:val="right"/>
            </w:pPr>
            <w:r>
              <w:t xml:space="preserve">90.5%</w:t>
            </w:r>
          </w:p>
        </w:tc>
        <w:tc>
          <w:tcPr/>
          <w:p>
            <w:pPr>
              <w:pStyle w:val="Compact"/>
              <w:jc w:val="right"/>
            </w:pPr>
            <w:r>
              <w:t xml:space="preserve">55.8%</w:t>
            </w:r>
          </w:p>
        </w:tc>
        <w:tc>
          <w:tcPr/>
          <w:p>
            <w:pPr>
              <w:pStyle w:val="Compact"/>
              <w:jc w:val="right"/>
            </w:pPr>
            <w:r>
              <w:t xml:space="preserve">6.1</w:t>
            </w:r>
          </w:p>
        </w:tc>
        <w:tc>
          <w:tcPr/>
          <w:p>
            <w:pPr>
              <w:pStyle w:val="Compact"/>
              <w:jc w:val="right"/>
            </w:pPr>
            <w:r>
              <w:t xml:space="preserve">55.4%</w:t>
            </w:r>
          </w:p>
        </w:tc>
        <w:tc>
          <w:tcPr/>
          <w:p>
            <w:pPr>
              <w:pStyle w:val="Compact"/>
              <w:jc w:val="right"/>
            </w:pPr>
            <w:r>
              <w:t xml:space="preserve">6.8%</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$135,932</w:t>
            </w:r>
          </w:p>
        </w:tc>
        <w:tc>
          <w:tcPr/>
          <w:p>
            <w:pPr>
              <w:pStyle w:val="Compact"/>
              <w:jc w:val="right"/>
            </w:pPr>
            <w:r>
              <w:t xml:space="preserve">$223,173</w:t>
            </w:r>
          </w:p>
        </w:tc>
        <w:tc>
          <w:tcPr/>
          <w:p>
            <w:pPr>
              <w:pStyle w:val="Compact"/>
              <w:jc w:val="right"/>
            </w:pPr>
            <w:r>
              <w:t xml:space="preserve">$1,972</w:t>
            </w:r>
          </w:p>
        </w:tc>
        <w:tc>
          <w:tcPr/>
          <w:p>
            <w:pPr>
              <w:pStyle w:val="Compact"/>
              <w:jc w:val="right"/>
            </w:pPr>
            <w:r>
              <w:t xml:space="preserve">5.8</w:t>
            </w:r>
          </w:p>
        </w:tc>
        <w:tc>
          <w:tcPr/>
          <w:p>
            <w:pPr>
              <w:pStyle w:val="Compact"/>
              <w:jc w:val="right"/>
            </w:pPr>
            <w:r>
              <w:t xml:space="preserve">87.9%</w:t>
            </w:r>
          </w:p>
        </w:tc>
        <w:tc>
          <w:tcPr/>
          <w:p>
            <w:pPr>
              <w:pStyle w:val="Compact"/>
              <w:jc w:val="right"/>
            </w:pPr>
            <w:r>
              <w:t xml:space="preserve">63.6%</w:t>
            </w:r>
          </w:p>
        </w:tc>
        <w:tc>
          <w:tcPr/>
          <w:p>
            <w:pPr>
              <w:pStyle w:val="Compact"/>
              <w:jc w:val="right"/>
            </w:pPr>
            <w:r>
              <w:t xml:space="preserve">5.5</w:t>
            </w:r>
          </w:p>
        </w:tc>
        <w:tc>
          <w:tcPr/>
          <w:p>
            <w:pPr>
              <w:pStyle w:val="Compact"/>
              <w:jc w:val="right"/>
            </w:pPr>
            <w:r>
              <w:t xml:space="preserve">67.6%</w:t>
            </w:r>
          </w:p>
        </w:tc>
        <w:tc>
          <w:tcPr/>
          <w:p>
            <w:pPr>
              <w:pStyle w:val="Compact"/>
              <w:jc w:val="right"/>
            </w:pPr>
            <w:r>
              <w:t xml:space="preserve">11.4%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$268,673</w:t>
            </w:r>
          </w:p>
        </w:tc>
        <w:tc>
          <w:tcPr/>
          <w:p>
            <w:pPr>
              <w:pStyle w:val="Compact"/>
              <w:jc w:val="right"/>
            </w:pPr>
            <w:r>
              <w:t xml:space="preserve">$388,617</w:t>
            </w:r>
          </w:p>
        </w:tc>
        <w:tc>
          <w:tcPr/>
          <w:p>
            <w:pPr>
              <w:pStyle w:val="Compact"/>
              <w:jc w:val="right"/>
            </w:pPr>
            <w:r>
              <w:t xml:space="preserve">$5,435</w:t>
            </w:r>
          </w:p>
        </w:tc>
        <w:tc>
          <w:tcPr/>
          <w:p>
            <w:pPr>
              <w:pStyle w:val="Compact"/>
              <w:jc w:val="right"/>
            </w:pPr>
            <w:r>
              <w:t xml:space="preserve">10.1</w:t>
            </w:r>
          </w:p>
        </w:tc>
        <w:tc>
          <w:tcPr/>
          <w:p>
            <w:pPr>
              <w:pStyle w:val="Compact"/>
              <w:jc w:val="right"/>
            </w:pPr>
            <w:r>
              <w:t xml:space="preserve">91.2%</w:t>
            </w:r>
          </w:p>
        </w:tc>
        <w:tc>
          <w:tcPr/>
          <w:p>
            <w:pPr>
              <w:pStyle w:val="Compact"/>
              <w:jc w:val="right"/>
            </w:pPr>
            <w:r>
              <w:t xml:space="preserve">63.6%</w:t>
            </w:r>
          </w:p>
        </w:tc>
        <w:tc>
          <w:tcPr/>
          <w:p>
            <w:pPr>
              <w:pStyle w:val="Compact"/>
              <w:jc w:val="right"/>
            </w:pPr>
            <w:r>
              <w:t xml:space="preserve">6.8</w:t>
            </w:r>
          </w:p>
        </w:tc>
        <w:tc>
          <w:tcPr/>
          <w:p>
            <w:pPr>
              <w:pStyle w:val="Compact"/>
              <w:jc w:val="right"/>
            </w:pPr>
            <w:r>
              <w:t xml:space="preserve">72.3%</w:t>
            </w:r>
          </w:p>
        </w:tc>
        <w:tc>
          <w:tcPr/>
          <w:p>
            <w:pPr>
              <w:pStyle w:val="Compact"/>
              <w:jc w:val="right"/>
            </w:pPr>
            <w:r>
              <w:t xml:space="preserve">8.4%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$128,221</w:t>
            </w:r>
          </w:p>
        </w:tc>
        <w:tc>
          <w:tcPr/>
          <w:p>
            <w:pPr>
              <w:pStyle w:val="Compact"/>
              <w:jc w:val="right"/>
            </w:pPr>
            <w:r>
              <w:t xml:space="preserve">$217,877</w:t>
            </w:r>
          </w:p>
        </w:tc>
        <w:tc>
          <w:tcPr/>
          <w:p>
            <w:pPr>
              <w:pStyle w:val="Compact"/>
              <w:jc w:val="right"/>
            </w:pPr>
            <w:r>
              <w:t xml:space="preserve">$1,924</w:t>
            </w:r>
          </w:p>
        </w:tc>
        <w:tc>
          <w:tcPr/>
          <w:p>
            <w:pPr>
              <w:pStyle w:val="Compact"/>
              <w:jc w:val="right"/>
            </w:pPr>
            <w:r>
              <w:t xml:space="preserve">6.8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8.7</w:t>
            </w:r>
          </w:p>
        </w:tc>
        <w:tc>
          <w:tcPr/>
          <w:p>
            <w:pPr>
              <w:pStyle w:val="Compact"/>
              <w:jc w:val="right"/>
            </w:pPr>
            <w:r>
              <w:t xml:space="preserve">73.7%</w:t>
            </w:r>
          </w:p>
        </w:tc>
        <w:tc>
          <w:tcPr/>
          <w:p>
            <w:pPr>
              <w:pStyle w:val="Compact"/>
              <w:jc w:val="right"/>
            </w:pPr>
            <w:r>
              <w:t xml:space="preserve">14.4%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$268,453</w:t>
            </w:r>
          </w:p>
        </w:tc>
        <w:tc>
          <w:tcPr/>
          <w:p>
            <w:pPr>
              <w:pStyle w:val="Compact"/>
              <w:jc w:val="right"/>
            </w:pPr>
            <w:r>
              <w:t xml:space="preserve">$384,702</w:t>
            </w:r>
          </w:p>
        </w:tc>
        <w:tc>
          <w:tcPr/>
          <w:p>
            <w:pPr>
              <w:pStyle w:val="Compact"/>
              <w:jc w:val="right"/>
            </w:pPr>
            <w:r>
              <w:t xml:space="preserve">$5,119</w:t>
            </w:r>
          </w:p>
        </w:tc>
        <w:tc>
          <w:tcPr/>
          <w:p>
            <w:pPr>
              <w:pStyle w:val="Compact"/>
              <w:jc w:val="right"/>
            </w:pPr>
            <w:r>
              <w:t xml:space="preserve">12.0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10.6</w:t>
            </w:r>
          </w:p>
        </w:tc>
        <w:tc>
          <w:tcPr/>
          <w:p>
            <w:pPr>
              <w:pStyle w:val="Compact"/>
              <w:jc w:val="right"/>
            </w:pPr>
            <w:r>
              <w:t xml:space="preserve">79.8%</w:t>
            </w:r>
          </w:p>
        </w:tc>
        <w:tc>
          <w:tcPr/>
          <w:p>
            <w:pPr>
              <w:pStyle w:val="Compact"/>
              <w:jc w:val="right"/>
            </w:pPr>
            <w:r>
              <w:t xml:space="preserve">8.6%</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$243,217</w:t>
            </w:r>
          </w:p>
        </w:tc>
        <w:tc>
          <w:tcPr/>
          <w:p>
            <w:pPr>
              <w:pStyle w:val="Compact"/>
              <w:jc w:val="right"/>
            </w:pPr>
            <w:r>
              <w:t xml:space="preserve">$380,546</w:t>
            </w:r>
          </w:p>
        </w:tc>
        <w:tc>
          <w:tcPr/>
          <w:p>
            <w:pPr>
              <w:pStyle w:val="Compact"/>
              <w:jc w:val="right"/>
            </w:pPr>
            <w:r>
              <w:t xml:space="preserve">$2,863</w:t>
            </w:r>
          </w:p>
        </w:tc>
        <w:tc>
          <w:tcPr/>
          <w:p>
            <w:pPr>
              <w:pStyle w:val="Compact"/>
              <w:jc w:val="right"/>
            </w:pPr>
            <w:r>
              <w:t xml:space="preserve">6.7</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10.7</w:t>
            </w:r>
          </w:p>
        </w:tc>
        <w:tc>
          <w:tcPr/>
          <w:p>
            <w:pPr>
              <w:pStyle w:val="Compact"/>
              <w:jc w:val="right"/>
            </w:pPr>
            <w:r>
              <w:t xml:space="preserve">95.9%</w:t>
            </w:r>
          </w:p>
        </w:tc>
        <w:tc>
          <w:tcPr/>
          <w:p>
            <w:pPr>
              <w:pStyle w:val="Compact"/>
              <w:jc w:val="right"/>
            </w:pPr>
            <w:r>
              <w:t xml:space="preserve">5.4%</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$458,782</w:t>
            </w:r>
          </w:p>
        </w:tc>
        <w:tc>
          <w:tcPr/>
          <w:p>
            <w:pPr>
              <w:pStyle w:val="Compact"/>
              <w:jc w:val="right"/>
            </w:pPr>
            <w:r>
              <w:t xml:space="preserve">$616,895</w:t>
            </w:r>
          </w:p>
        </w:tc>
        <w:tc>
          <w:tcPr/>
          <w:p>
            <w:pPr>
              <w:pStyle w:val="Compact"/>
              <w:jc w:val="right"/>
            </w:pPr>
            <w:r>
              <w:t xml:space="preserve">$6,702</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13.1</w:t>
            </w:r>
          </w:p>
        </w:tc>
        <w:tc>
          <w:tcPr/>
          <w:p>
            <w:pPr>
              <w:pStyle w:val="Compact"/>
              <w:jc w:val="right"/>
            </w:pPr>
            <w:r>
              <w:t xml:space="preserve">97.7%</w:t>
            </w:r>
          </w:p>
        </w:tc>
        <w:tc>
          <w:tcPr/>
          <w:p>
            <w:pPr>
              <w:pStyle w:val="Compact"/>
              <w:jc w:val="right"/>
            </w:pPr>
            <w:r>
              <w:t xml:space="preserve">5.0%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$147,062</w:t>
            </w:r>
          </w:p>
        </w:tc>
        <w:tc>
          <w:tcPr/>
          <w:p>
            <w:pPr>
              <w:pStyle w:val="Compact"/>
              <w:jc w:val="right"/>
            </w:pPr>
            <w:r>
              <w:t xml:space="preserve">$235,495</w:t>
            </w:r>
          </w:p>
        </w:tc>
        <w:tc>
          <w:tcPr/>
          <w:p>
            <w:pPr>
              <w:pStyle w:val="Compact"/>
              <w:jc w:val="right"/>
            </w:pPr>
            <w:r>
              <w:t xml:space="preserve">$1,925</w:t>
            </w:r>
          </w:p>
        </w:tc>
        <w:tc>
          <w:tcPr/>
          <w:p>
            <w:pPr>
              <w:pStyle w:val="Compact"/>
              <w:jc w:val="right"/>
            </w:pPr>
            <w:r>
              <w:t xml:space="preserve">5.4</w:t>
            </w:r>
          </w:p>
        </w:tc>
        <w:tc>
          <w:tcPr/>
          <w:p>
            <w:pPr>
              <w:pStyle w:val="Compact"/>
              <w:jc w:val="right"/>
            </w:pPr>
            <w:r>
              <w:t xml:space="preserve">85.7%</w:t>
            </w:r>
          </w:p>
        </w:tc>
        <w:tc>
          <w:tcPr/>
          <w:p>
            <w:pPr>
              <w:pStyle w:val="Compact"/>
              <w:jc w:val="right"/>
            </w:pPr>
            <w:r>
              <w:t xml:space="preserve">57.9%</w:t>
            </w:r>
          </w:p>
        </w:tc>
        <w:tc>
          <w:tcPr/>
          <w:p>
            <w:pPr>
              <w:pStyle w:val="Compact"/>
              <w:jc w:val="right"/>
            </w:pPr>
            <w:r>
              <w:t xml:space="preserve">5.0</w:t>
            </w:r>
          </w:p>
        </w:tc>
        <w:tc>
          <w:tcPr/>
          <w:p>
            <w:pPr>
              <w:pStyle w:val="Compact"/>
              <w:jc w:val="right"/>
            </w:pPr>
            <w:r>
              <w:t xml:space="preserve">44.5%</w:t>
            </w:r>
          </w:p>
        </w:tc>
        <w:tc>
          <w:tcPr/>
          <w:p>
            <w:pPr>
              <w:pStyle w:val="Compact"/>
              <w:jc w:val="right"/>
            </w:pPr>
            <w:r>
              <w:t xml:space="preserve">8.3%</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$281,920</w:t>
            </w:r>
          </w:p>
        </w:tc>
        <w:tc>
          <w:tcPr/>
          <w:p>
            <w:pPr>
              <w:pStyle w:val="Compact"/>
              <w:jc w:val="right"/>
            </w:pPr>
            <w:r>
              <w:t xml:space="preserve">$407,630</w:t>
            </w:r>
          </w:p>
        </w:tc>
        <w:tc>
          <w:tcPr/>
          <w:p>
            <w:pPr>
              <w:pStyle w:val="Compact"/>
              <w:jc w:val="right"/>
            </w:pPr>
            <w:r>
              <w:t xml:space="preserve">$5,822</w:t>
            </w:r>
          </w:p>
        </w:tc>
        <w:tc>
          <w:tcPr/>
          <w:p>
            <w:pPr>
              <w:pStyle w:val="Compact"/>
              <w:jc w:val="right"/>
            </w:pPr>
            <w:r>
              <w:t xml:space="preserve">9.3</w:t>
            </w:r>
          </w:p>
        </w:tc>
        <w:tc>
          <w:tcPr/>
          <w:p>
            <w:pPr>
              <w:pStyle w:val="Compact"/>
              <w:jc w:val="right"/>
            </w:pPr>
            <w:r>
              <w:t xml:space="preserve">88.8%</w:t>
            </w:r>
          </w:p>
        </w:tc>
        <w:tc>
          <w:tcPr/>
          <w:p>
            <w:pPr>
              <w:pStyle w:val="Compact"/>
              <w:jc w:val="right"/>
            </w:pPr>
            <w:r>
              <w:t xml:space="preserve">57.9%</w:t>
            </w:r>
          </w:p>
        </w:tc>
        <w:tc>
          <w:tcPr/>
          <w:p>
            <w:pPr>
              <w:pStyle w:val="Compact"/>
              <w:jc w:val="right"/>
            </w:pPr>
            <w:r>
              <w:t xml:space="preserve">6.3</w:t>
            </w:r>
          </w:p>
        </w:tc>
        <w:tc>
          <w:tcPr/>
          <w:p>
            <w:pPr>
              <w:pStyle w:val="Compact"/>
              <w:jc w:val="right"/>
            </w:pPr>
            <w:r>
              <w:t xml:space="preserve">54.7%</w:t>
            </w:r>
          </w:p>
        </w:tc>
        <w:tc>
          <w:tcPr/>
          <w:p>
            <w:pPr>
              <w:pStyle w:val="Compact"/>
              <w:jc w:val="right"/>
            </w:pPr>
            <w:r>
              <w:t xml:space="preserve">7.5%</w:t>
            </w:r>
          </w:p>
        </w:tc>
      </w:tr>
    </w:tbl>
    <w:p>
      <w:pPr>
        <w:pStyle w:val="BodyText"/>
      </w:pPr>
      <w:r>
        <w:rPr>
          <w:b/>
          <w:bCs/>
        </w:rPr>
        <w:t xml:space="preserve">Table 7.</w:t>
      </w:r>
      <w:r>
        <w:t xml:space="preserve"> </w:t>
      </w:r>
      <w:r>
        <w:t xml:space="preserve">Financing scenarios: lifetime out-of-pocket cost for a cohort turning 65 in 2026, population mix.</w:t>
      </w:r>
    </w:p>
    <w:p>
      <w:pPr>
        <w:pStyle w:val="BodyText"/>
      </w:pPr>
      <w:r>
        <w:rPr>
          <w:i/>
          <w:iCs/>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Scenario</w:t>
            </w:r>
          </w:p>
        </w:tc>
        <w:tc>
          <w:tcPr/>
          <w:p>
            <w:pPr>
              <w:pStyle w:val="Compact"/>
              <w:jc w:val="right"/>
            </w:pPr>
            <w:r>
              <w:t xml:space="preserve">Mean</w:t>
            </w:r>
          </w:p>
        </w:tc>
        <w:tc>
          <w:tcPr/>
          <w:p>
            <w:pPr>
              <w:pStyle w:val="Compact"/>
              <w:jc w:val="right"/>
            </w:pPr>
            <w:r>
              <w:t xml:space="preserve">CVaR95</w:t>
            </w:r>
          </w:p>
        </w:tc>
        <w:tc>
          <w:tcPr/>
          <w:p>
            <w:pPr>
              <w:pStyle w:val="Compact"/>
              <w:jc w:val="right"/>
            </w:pPr>
            <w:r>
              <w:t xml:space="preserve">CVaR99</w:t>
            </w:r>
          </w:p>
        </w:tc>
        <w:tc>
          <w:tcPr/>
          <w:p>
            <w:pPr>
              <w:pStyle w:val="Compact"/>
              <w:jc w:val="right"/>
            </w:pPr>
            <w:r>
              <w:t xml:space="preserve">Change in mean</w:t>
            </w:r>
          </w:p>
        </w:tc>
        <w:tc>
          <w:tcPr/>
          <w:p>
            <w:pPr>
              <w:pStyle w:val="Compact"/>
              <w:jc w:val="right"/>
            </w:pPr>
            <w:r>
              <w:t xml:space="preserve">Change in CVaR95</w:t>
            </w:r>
          </w:p>
        </w:tc>
        <w:tc>
          <w:tcPr/>
          <w:p>
            <w:pPr>
              <w:pStyle w:val="Compact"/>
              <w:jc w:val="right"/>
            </w:pPr>
            <w:r>
              <w:t xml:space="preserve">Ever Medicaid</w:t>
            </w:r>
          </w:p>
        </w:tc>
        <w:tc>
          <w:tcPr/>
          <w:p>
            <w:pPr>
              <w:pStyle w:val="Compact"/>
              <w:jc w:val="right"/>
            </w:pPr>
            <w:r>
              <w:t xml:space="preserve">Change, pts</w:t>
            </w:r>
          </w:p>
        </w:tc>
      </w:tr>
      <w:tr>
        <w:tc>
          <w:tcPr/>
          <w:p>
            <w:pPr>
              <w:pStyle w:val="Compact"/>
            </w:pPr>
            <w:r>
              <w:t xml:space="preserve">male</w:t>
            </w:r>
          </w:p>
        </w:tc>
        <w:tc>
          <w:tcPr/>
          <w:p>
            <w:pPr>
              <w:pStyle w:val="Compact"/>
              <w:jc w:val="right"/>
            </w:pPr>
            <w:r>
              <w:t xml:space="preserve">S0 baseline</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0%</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25%</w:t>
            </w:r>
          </w:p>
        </w:tc>
        <w:tc>
          <w:tcPr/>
          <w:p>
            <w:pPr>
              <w:pStyle w:val="Compact"/>
              <w:jc w:val="right"/>
            </w:pPr>
            <w:r>
              <w:t xml:space="preserve">$35,951</w:t>
            </w:r>
          </w:p>
        </w:tc>
        <w:tc>
          <w:tcPr/>
          <w:p>
            <w:pPr>
              <w:pStyle w:val="Compact"/>
              <w:jc w:val="right"/>
            </w:pPr>
            <w:r>
              <w:t xml:space="preserve">$188,347</w:t>
            </w:r>
          </w:p>
        </w:tc>
        <w:tc>
          <w:tcPr/>
          <w:p>
            <w:pPr>
              <w:pStyle w:val="Compact"/>
              <w:jc w:val="right"/>
            </w:pPr>
            <w:r>
              <w:t xml:space="preserve">$314,406</w:t>
            </w:r>
          </w:p>
        </w:tc>
        <w:tc>
          <w:tcPr/>
          <w:p>
            <w:pPr>
              <w:pStyle w:val="Compact"/>
              <w:jc w:val="right"/>
            </w:pPr>
            <w:r>
              <w:t xml:space="preserve">$1,002</w:t>
            </w:r>
          </w:p>
        </w:tc>
        <w:tc>
          <w:tcPr/>
          <w:p>
            <w:pPr>
              <w:pStyle w:val="Compact"/>
              <w:jc w:val="right"/>
            </w:pPr>
            <w:r>
              <w:t xml:space="preserve">$1,210</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50%</w:t>
            </w:r>
          </w:p>
        </w:tc>
        <w:tc>
          <w:tcPr/>
          <w:p>
            <w:pPr>
              <w:pStyle w:val="Compact"/>
              <w:jc w:val="right"/>
            </w:pPr>
            <w:r>
              <w:t xml:space="preserve">$36,952</w:t>
            </w:r>
          </w:p>
        </w:tc>
        <w:tc>
          <w:tcPr/>
          <w:p>
            <w:pPr>
              <w:pStyle w:val="Compact"/>
              <w:jc w:val="right"/>
            </w:pPr>
            <w:r>
              <w:t xml:space="preserve">$189,564</w:t>
            </w:r>
          </w:p>
        </w:tc>
        <w:tc>
          <w:tcPr/>
          <w:p>
            <w:pPr>
              <w:pStyle w:val="Compact"/>
              <w:jc w:val="right"/>
            </w:pPr>
            <w:r>
              <w:t xml:space="preserve">$315,564</w:t>
            </w:r>
          </w:p>
        </w:tc>
        <w:tc>
          <w:tcPr/>
          <w:p>
            <w:pPr>
              <w:pStyle w:val="Compact"/>
              <w:jc w:val="right"/>
            </w:pPr>
            <w:r>
              <w:t xml:space="preserve">$2,003</w:t>
            </w:r>
          </w:p>
        </w:tc>
        <w:tc>
          <w:tcPr/>
          <w:p>
            <w:pPr>
              <w:pStyle w:val="Compact"/>
              <w:jc w:val="right"/>
            </w:pPr>
            <w:r>
              <w:t xml:space="preserve">$2,428</w:t>
            </w:r>
          </w:p>
        </w:tc>
        <w:tc>
          <w:tcPr/>
          <w:p>
            <w:pPr>
              <w:pStyle w:val="Compact"/>
              <w:jc w:val="right"/>
            </w:pPr>
            <w:r>
              <w:t xml:space="preserve">15.5%</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100%</w:t>
            </w:r>
          </w:p>
        </w:tc>
        <w:tc>
          <w:tcPr/>
          <w:p>
            <w:pPr>
              <w:pStyle w:val="Compact"/>
              <w:jc w:val="right"/>
            </w:pPr>
            <w:r>
              <w:t xml:space="preserve">$38,953</w:t>
            </w:r>
          </w:p>
        </w:tc>
        <w:tc>
          <w:tcPr/>
          <w:p>
            <w:pPr>
              <w:pStyle w:val="Compact"/>
              <w:jc w:val="right"/>
            </w:pPr>
            <w:r>
              <w:t xml:space="preserve">$192,005</w:t>
            </w:r>
          </w:p>
        </w:tc>
        <w:tc>
          <w:tcPr/>
          <w:p>
            <w:pPr>
              <w:pStyle w:val="Compact"/>
              <w:jc w:val="right"/>
            </w:pPr>
            <w:r>
              <w:t xml:space="preserve">$317,900</w:t>
            </w:r>
          </w:p>
        </w:tc>
        <w:tc>
          <w:tcPr/>
          <w:p>
            <w:pPr>
              <w:pStyle w:val="Compact"/>
              <w:jc w:val="right"/>
            </w:pPr>
            <w:r>
              <w:t xml:space="preserve">$4,003</w:t>
            </w:r>
          </w:p>
        </w:tc>
        <w:tc>
          <w:tcPr/>
          <w:p>
            <w:pPr>
              <w:pStyle w:val="Compact"/>
              <w:jc w:val="right"/>
            </w:pPr>
            <w:r>
              <w:t xml:space="preserve">$4,869</w:t>
            </w:r>
          </w:p>
        </w:tc>
        <w:tc>
          <w:tcPr/>
          <w:p>
            <w:pPr>
              <w:pStyle w:val="Compact"/>
              <w:jc w:val="right"/>
            </w:pPr>
            <w:r>
              <w:t xml:space="preserve">15.6%</w:t>
            </w:r>
          </w:p>
        </w:tc>
        <w:tc>
          <w:tcPr/>
          <w:p>
            <w:pPr>
              <w:pStyle w:val="Compact"/>
              <w:jc w:val="right"/>
            </w:pPr>
            <w:r>
              <w:t xml:space="preserve">0.3</w:t>
            </w:r>
          </w:p>
        </w:tc>
      </w:tr>
      <w:tr>
        <w:tc>
          <w:tcPr/>
          <w:p>
            <w:pPr>
              <w:pStyle w:val="Compact"/>
            </w:pPr>
            <w:r>
              <w:t xml:space="preserve">male</w:t>
            </w:r>
          </w:p>
        </w:tc>
        <w:tc>
          <w:tcPr/>
          <w:p>
            <w:pPr>
              <w:pStyle w:val="Compact"/>
              <w:jc w:val="right"/>
            </w:pPr>
            <w:r>
              <w:t xml:space="preserve">S1b community Part A share 26%, shift 50%</w:t>
            </w:r>
          </w:p>
        </w:tc>
        <w:tc>
          <w:tcPr/>
          <w:p>
            <w:pPr>
              <w:pStyle w:val="Compact"/>
              <w:jc w:val="right"/>
            </w:pPr>
            <w:r>
              <w:t xml:space="preserve">$36,430</w:t>
            </w:r>
          </w:p>
        </w:tc>
        <w:tc>
          <w:tcPr/>
          <w:p>
            <w:pPr>
              <w:pStyle w:val="Compact"/>
              <w:jc w:val="right"/>
            </w:pPr>
            <w:r>
              <w:t xml:space="preserve">$188,929</w:t>
            </w:r>
          </w:p>
        </w:tc>
        <w:tc>
          <w:tcPr/>
          <w:p>
            <w:pPr>
              <w:pStyle w:val="Compact"/>
              <w:jc w:val="right"/>
            </w:pPr>
            <w:r>
              <w:t xml:space="preserve">$314,959</w:t>
            </w:r>
          </w:p>
        </w:tc>
        <w:tc>
          <w:tcPr/>
          <w:p>
            <w:pPr>
              <w:pStyle w:val="Compact"/>
              <w:jc w:val="right"/>
            </w:pPr>
            <w:r>
              <w:t xml:space="preserve">$1,481</w:t>
            </w:r>
          </w:p>
        </w:tc>
        <w:tc>
          <w:tcPr/>
          <w:p>
            <w:pPr>
              <w:pStyle w:val="Compact"/>
              <w:jc w:val="right"/>
            </w:pPr>
            <w:r>
              <w:t xml:space="preserve">$1,793</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S1b community Part A share 26%, shift 100%</w:t>
            </w:r>
          </w:p>
        </w:tc>
        <w:tc>
          <w:tcPr/>
          <w:p>
            <w:pPr>
              <w:pStyle w:val="Compact"/>
              <w:jc w:val="right"/>
            </w:pPr>
            <w:r>
              <w:t xml:space="preserve">$37,910</w:t>
            </w:r>
          </w:p>
        </w:tc>
        <w:tc>
          <w:tcPr/>
          <w:p>
            <w:pPr>
              <w:pStyle w:val="Compact"/>
              <w:jc w:val="right"/>
            </w:pPr>
            <w:r>
              <w:t xml:space="preserve">$190,733</w:t>
            </w:r>
          </w:p>
        </w:tc>
        <w:tc>
          <w:tcPr/>
          <w:p>
            <w:pPr>
              <w:pStyle w:val="Compact"/>
              <w:jc w:val="right"/>
            </w:pPr>
            <w:r>
              <w:t xml:space="preserve">$316,679</w:t>
            </w:r>
          </w:p>
        </w:tc>
        <w:tc>
          <w:tcPr/>
          <w:p>
            <w:pPr>
              <w:pStyle w:val="Compact"/>
              <w:jc w:val="right"/>
            </w:pPr>
            <w:r>
              <w:t xml:space="preserve">$2,961</w:t>
            </w:r>
          </w:p>
        </w:tc>
        <w:tc>
          <w:tcPr/>
          <w:p>
            <w:pPr>
              <w:pStyle w:val="Compact"/>
              <w:jc w:val="right"/>
            </w:pPr>
            <w:r>
              <w:t xml:space="preserve">$3,597</w:t>
            </w:r>
          </w:p>
        </w:tc>
        <w:tc>
          <w:tcPr/>
          <w:p>
            <w:pPr>
              <w:pStyle w:val="Compact"/>
              <w:jc w:val="right"/>
            </w:pPr>
            <w:r>
              <w:t xml:space="preserve">15.5%</w:t>
            </w:r>
          </w:p>
        </w:tc>
        <w:tc>
          <w:tcPr/>
          <w:p>
            <w:pPr>
              <w:pStyle w:val="Compact"/>
              <w:jc w:val="right"/>
            </w:pPr>
            <w:r>
              <w:t xml:space="preserve">0.2</w:t>
            </w:r>
          </w:p>
        </w:tc>
      </w:tr>
      <w:tr>
        <w:tc>
          <w:tcPr/>
          <w:p>
            <w:pPr>
              <w:pStyle w:val="Compact"/>
            </w:pPr>
            <w:r>
              <w:t xml:space="preserve">male</w:t>
            </w:r>
          </w:p>
        </w:tc>
        <w:tc>
          <w:tcPr/>
          <w:p>
            <w:pPr>
              <w:pStyle w:val="Compact"/>
              <w:jc w:val="right"/>
            </w:pPr>
            <w:r>
              <w:t xml:space="preserve">S2 shortfall on long-term-care years</w:t>
            </w:r>
          </w:p>
        </w:tc>
        <w:tc>
          <w:tcPr/>
          <w:p>
            <w:pPr>
              <w:pStyle w:val="Compact"/>
              <w:jc w:val="right"/>
            </w:pPr>
            <w:r>
              <w:t xml:space="preserve">$37,030</w:t>
            </w:r>
          </w:p>
        </w:tc>
        <w:tc>
          <w:tcPr/>
          <w:p>
            <w:pPr>
              <w:pStyle w:val="Compact"/>
              <w:jc w:val="right"/>
            </w:pPr>
            <w:r>
              <w:t xml:space="preserve">$191,849</w:t>
            </w:r>
          </w:p>
        </w:tc>
        <w:tc>
          <w:tcPr/>
          <w:p>
            <w:pPr>
              <w:pStyle w:val="Compact"/>
              <w:jc w:val="right"/>
            </w:pPr>
            <w:r>
              <w:t xml:space="preserve">$319,268</w:t>
            </w:r>
          </w:p>
        </w:tc>
        <w:tc>
          <w:tcPr/>
          <w:p>
            <w:pPr>
              <w:pStyle w:val="Compact"/>
              <w:jc w:val="right"/>
            </w:pPr>
            <w:r>
              <w:t xml:space="preserve">$2,081</w:t>
            </w:r>
          </w:p>
        </w:tc>
        <w:tc>
          <w:tcPr/>
          <w:p>
            <w:pPr>
              <w:pStyle w:val="Compact"/>
              <w:jc w:val="right"/>
            </w:pPr>
            <w:r>
              <w:t xml:space="preserve">$4,713</w:t>
            </w:r>
          </w:p>
        </w:tc>
        <w:tc>
          <w:tcPr/>
          <w:p>
            <w:pPr>
              <w:pStyle w:val="Compact"/>
              <w:jc w:val="right"/>
            </w:pPr>
            <w:r>
              <w:t xml:space="preserve">16.1%</w:t>
            </w:r>
          </w:p>
        </w:tc>
        <w:tc>
          <w:tcPr/>
          <w:p>
            <w:pPr>
              <w:pStyle w:val="Compact"/>
              <w:jc w:val="right"/>
            </w:pPr>
            <w:r>
              <w:t xml:space="preserve">0.7</w:t>
            </w:r>
          </w:p>
        </w:tc>
      </w:tr>
      <w:tr>
        <w:tc>
          <w:tcPr/>
          <w:p>
            <w:pPr>
              <w:pStyle w:val="Compact"/>
            </w:pPr>
            <w:r>
              <w:t xml:space="preserve">male</w:t>
            </w:r>
          </w:p>
        </w:tc>
        <w:tc>
          <w:tcPr/>
          <w:p>
            <w:pPr>
              <w:pStyle w:val="Compact"/>
              <w:jc w:val="right"/>
            </w:pPr>
            <w:r>
              <w:t xml:space="preserve">S3 real growth 1.7% and shift 50%</w:t>
            </w:r>
          </w:p>
        </w:tc>
        <w:tc>
          <w:tcPr/>
          <w:p>
            <w:pPr>
              <w:pStyle w:val="Compact"/>
              <w:jc w:val="right"/>
            </w:pPr>
            <w:r>
              <w:t xml:space="preserve">$45,301</w:t>
            </w:r>
          </w:p>
        </w:tc>
        <w:tc>
          <w:tcPr/>
          <w:p>
            <w:pPr>
              <w:pStyle w:val="Compact"/>
              <w:jc w:val="right"/>
            </w:pPr>
            <w:r>
              <w:t xml:space="preserve">$239,347</w:t>
            </w:r>
          </w:p>
        </w:tc>
        <w:tc>
          <w:tcPr/>
          <w:p>
            <w:pPr>
              <w:pStyle w:val="Compact"/>
              <w:jc w:val="right"/>
            </w:pPr>
            <w:r>
              <w:t xml:space="preserve">$399,180</w:t>
            </w:r>
          </w:p>
        </w:tc>
        <w:tc>
          <w:tcPr/>
          <w:p>
            <w:pPr>
              <w:pStyle w:val="Compact"/>
              <w:jc w:val="right"/>
            </w:pPr>
            <w:r>
              <w:t xml:space="preserve">$10,352</w:t>
            </w:r>
          </w:p>
        </w:tc>
        <w:tc>
          <w:tcPr/>
          <w:p>
            <w:pPr>
              <w:pStyle w:val="Compact"/>
              <w:jc w:val="right"/>
            </w:pPr>
            <w:r>
              <w:t xml:space="preserve">$52,211</w:t>
            </w:r>
          </w:p>
        </w:tc>
        <w:tc>
          <w:tcPr/>
          <w:p>
            <w:pPr>
              <w:pStyle w:val="Compact"/>
              <w:jc w:val="right"/>
            </w:pPr>
            <w:r>
              <w:t xml:space="preserve">16.4%</w:t>
            </w:r>
          </w:p>
        </w:tc>
        <w:tc>
          <w:tcPr/>
          <w:p>
            <w:pPr>
              <w:pStyle w:val="Compact"/>
              <w:jc w:val="right"/>
            </w:pPr>
            <w:r>
              <w:t xml:space="preserve">1.1</w:t>
            </w:r>
          </w:p>
        </w:tc>
      </w:tr>
      <w:tr>
        <w:tc>
          <w:tcPr/>
          <w:p>
            <w:pPr>
              <w:pStyle w:val="Compact"/>
            </w:pPr>
            <w:r>
              <w:t xml:space="preserve">female</w:t>
            </w:r>
          </w:p>
        </w:tc>
        <w:tc>
          <w:tcPr/>
          <w:p>
            <w:pPr>
              <w:pStyle w:val="Compact"/>
              <w:jc w:val="right"/>
            </w:pPr>
            <w:r>
              <w:t xml:space="preserve">S0 baseline</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0%</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25%</w:t>
            </w:r>
          </w:p>
        </w:tc>
        <w:tc>
          <w:tcPr/>
          <w:p>
            <w:pPr>
              <w:pStyle w:val="Compact"/>
              <w:jc w:val="right"/>
            </w:pPr>
            <w:r>
              <w:t xml:space="preserve">$44,909</w:t>
            </w:r>
          </w:p>
        </w:tc>
        <w:tc>
          <w:tcPr/>
          <w:p>
            <w:pPr>
              <w:pStyle w:val="Compact"/>
              <w:jc w:val="right"/>
            </w:pPr>
            <w:r>
              <w:t xml:space="preserve">$240,284</w:t>
            </w:r>
          </w:p>
        </w:tc>
        <w:tc>
          <w:tcPr/>
          <w:p>
            <w:pPr>
              <w:pStyle w:val="Compact"/>
              <w:jc w:val="right"/>
            </w:pPr>
            <w:r>
              <w:t xml:space="preserve">$418,079</w:t>
            </w:r>
          </w:p>
        </w:tc>
        <w:tc>
          <w:tcPr/>
          <w:p>
            <w:pPr>
              <w:pStyle w:val="Compact"/>
              <w:jc w:val="right"/>
            </w:pPr>
            <w:r>
              <w:t xml:space="preserve">$1,104</w:t>
            </w:r>
          </w:p>
        </w:tc>
        <w:tc>
          <w:tcPr/>
          <w:p>
            <w:pPr>
              <w:pStyle w:val="Compact"/>
              <w:jc w:val="right"/>
            </w:pPr>
            <w:r>
              <w:t xml:space="preserve">$1,274</w:t>
            </w:r>
          </w:p>
        </w:tc>
        <w:tc>
          <w:tcPr/>
          <w:p>
            <w:pPr>
              <w:pStyle w:val="Compact"/>
              <w:jc w:val="right"/>
            </w:pPr>
            <w:r>
              <w:t xml:space="preserve">23.5%</w:t>
            </w:r>
          </w:p>
        </w:tc>
        <w:tc>
          <w:tcPr/>
          <w:p>
            <w:pPr>
              <w:pStyle w:val="Compact"/>
              <w:jc w:val="right"/>
            </w:pPr>
            <w:r>
              <w:t xml:space="preserve">0.1</w:t>
            </w:r>
          </w:p>
        </w:tc>
      </w:tr>
      <w:tr>
        <w:tc>
          <w:tcPr/>
          <w:p>
            <w:pPr>
              <w:pStyle w:val="Compact"/>
            </w:pPr>
            <w:r>
              <w:t xml:space="preserve">female</w:t>
            </w:r>
          </w:p>
        </w:tc>
        <w:tc>
          <w:tcPr/>
          <w:p>
            <w:pPr>
              <w:pStyle w:val="Compact"/>
              <w:jc w:val="right"/>
            </w:pPr>
            <w:r>
              <w:t xml:space="preserve">S1 shortfall from 2033, shift 50%</w:t>
            </w:r>
          </w:p>
        </w:tc>
        <w:tc>
          <w:tcPr/>
          <w:p>
            <w:pPr>
              <w:pStyle w:val="Compact"/>
              <w:jc w:val="right"/>
            </w:pPr>
            <w:r>
              <w:t xml:space="preserve">$46,013</w:t>
            </w:r>
          </w:p>
        </w:tc>
        <w:tc>
          <w:tcPr/>
          <w:p>
            <w:pPr>
              <w:pStyle w:val="Compact"/>
              <w:jc w:val="right"/>
            </w:pPr>
            <w:r>
              <w:t xml:space="preserve">$241,542</w:t>
            </w:r>
          </w:p>
        </w:tc>
        <w:tc>
          <w:tcPr/>
          <w:p>
            <w:pPr>
              <w:pStyle w:val="Compact"/>
              <w:jc w:val="right"/>
            </w:pPr>
            <w:r>
              <w:t xml:space="preserve">$419,231</w:t>
            </w:r>
          </w:p>
        </w:tc>
        <w:tc>
          <w:tcPr/>
          <w:p>
            <w:pPr>
              <w:pStyle w:val="Compact"/>
              <w:jc w:val="right"/>
            </w:pPr>
            <w:r>
              <w:t xml:space="preserve">$2,208</w:t>
            </w:r>
          </w:p>
        </w:tc>
        <w:tc>
          <w:tcPr/>
          <w:p>
            <w:pPr>
              <w:pStyle w:val="Compact"/>
              <w:jc w:val="right"/>
            </w:pPr>
            <w:r>
              <w:t xml:space="preserve">$2,531</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 shortfall from 2033, shift 100%</w:t>
            </w:r>
          </w:p>
        </w:tc>
        <w:tc>
          <w:tcPr/>
          <w:p>
            <w:pPr>
              <w:pStyle w:val="Compact"/>
              <w:jc w:val="right"/>
            </w:pPr>
            <w:r>
              <w:t xml:space="preserve">$48,219</w:t>
            </w:r>
          </w:p>
        </w:tc>
        <w:tc>
          <w:tcPr/>
          <w:p>
            <w:pPr>
              <w:pStyle w:val="Compact"/>
              <w:jc w:val="right"/>
            </w:pPr>
            <w:r>
              <w:t xml:space="preserve">$244,148</w:t>
            </w:r>
          </w:p>
        </w:tc>
        <w:tc>
          <w:tcPr/>
          <w:p>
            <w:pPr>
              <w:pStyle w:val="Compact"/>
              <w:jc w:val="right"/>
            </w:pPr>
            <w:r>
              <w:t xml:space="preserve">$421,681</w:t>
            </w:r>
          </w:p>
        </w:tc>
        <w:tc>
          <w:tcPr/>
          <w:p>
            <w:pPr>
              <w:pStyle w:val="Compact"/>
              <w:jc w:val="right"/>
            </w:pPr>
            <w:r>
              <w:t xml:space="preserve">$4,414</w:t>
            </w:r>
          </w:p>
        </w:tc>
        <w:tc>
          <w:tcPr/>
          <w:p>
            <w:pPr>
              <w:pStyle w:val="Compact"/>
              <w:jc w:val="right"/>
            </w:pPr>
            <w:r>
              <w:t xml:space="preserve">$5,138</w:t>
            </w:r>
          </w:p>
        </w:tc>
        <w:tc>
          <w:tcPr/>
          <w:p>
            <w:pPr>
              <w:pStyle w:val="Compact"/>
              <w:jc w:val="right"/>
            </w:pPr>
            <w:r>
              <w:t xml:space="preserve">23.9%</w:t>
            </w:r>
          </w:p>
        </w:tc>
        <w:tc>
          <w:tcPr/>
          <w:p>
            <w:pPr>
              <w:pStyle w:val="Compact"/>
              <w:jc w:val="right"/>
            </w:pPr>
            <w:r>
              <w:t xml:space="preserve">0.4</w:t>
            </w:r>
          </w:p>
        </w:tc>
      </w:tr>
      <w:tr>
        <w:tc>
          <w:tcPr/>
          <w:p>
            <w:pPr>
              <w:pStyle w:val="Compact"/>
            </w:pPr>
            <w:r>
              <w:t xml:space="preserve">female</w:t>
            </w:r>
          </w:p>
        </w:tc>
        <w:tc>
          <w:tcPr/>
          <w:p>
            <w:pPr>
              <w:pStyle w:val="Compact"/>
              <w:jc w:val="right"/>
            </w:pPr>
            <w:r>
              <w:t xml:space="preserve">S1b community Part A share 26%, shift 50%</w:t>
            </w:r>
          </w:p>
        </w:tc>
        <w:tc>
          <w:tcPr/>
          <w:p>
            <w:pPr>
              <w:pStyle w:val="Compact"/>
              <w:jc w:val="right"/>
            </w:pPr>
            <w:r>
              <w:t xml:space="preserve">$45,439</w:t>
            </w:r>
          </w:p>
        </w:tc>
        <w:tc>
          <w:tcPr/>
          <w:p>
            <w:pPr>
              <w:pStyle w:val="Compact"/>
              <w:jc w:val="right"/>
            </w:pPr>
            <w:r>
              <w:t xml:space="preserve">$240,905</w:t>
            </w:r>
          </w:p>
        </w:tc>
        <w:tc>
          <w:tcPr/>
          <w:p>
            <w:pPr>
              <w:pStyle w:val="Compact"/>
              <w:jc w:val="right"/>
            </w:pPr>
            <w:r>
              <w:t xml:space="preserve">$418,658</w:t>
            </w:r>
          </w:p>
        </w:tc>
        <w:tc>
          <w:tcPr/>
          <w:p>
            <w:pPr>
              <w:pStyle w:val="Compact"/>
              <w:jc w:val="right"/>
            </w:pPr>
            <w:r>
              <w:t xml:space="preserve">$1,634</w:t>
            </w:r>
          </w:p>
        </w:tc>
        <w:tc>
          <w:tcPr/>
          <w:p>
            <w:pPr>
              <w:pStyle w:val="Compact"/>
              <w:jc w:val="right"/>
            </w:pPr>
            <w:r>
              <w:t xml:space="preserve">$1,894</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S1b community Part A share 26%, shift 100%</w:t>
            </w:r>
          </w:p>
        </w:tc>
        <w:tc>
          <w:tcPr/>
          <w:p>
            <w:pPr>
              <w:pStyle w:val="Compact"/>
              <w:jc w:val="right"/>
            </w:pPr>
            <w:r>
              <w:t xml:space="preserve">$47,070</w:t>
            </w:r>
          </w:p>
        </w:tc>
        <w:tc>
          <w:tcPr/>
          <w:p>
            <w:pPr>
              <w:pStyle w:val="Compact"/>
              <w:jc w:val="right"/>
            </w:pPr>
            <w:r>
              <w:t xml:space="preserve">$242,788</w:t>
            </w:r>
          </w:p>
        </w:tc>
        <w:tc>
          <w:tcPr/>
          <w:p>
            <w:pPr>
              <w:pStyle w:val="Compact"/>
              <w:jc w:val="right"/>
            </w:pPr>
            <w:r>
              <w:t xml:space="preserve">$420,386</w:t>
            </w:r>
          </w:p>
        </w:tc>
        <w:tc>
          <w:tcPr/>
          <w:p>
            <w:pPr>
              <w:pStyle w:val="Compact"/>
              <w:jc w:val="right"/>
            </w:pPr>
            <w:r>
              <w:t xml:space="preserve">$3,265</w:t>
            </w:r>
          </w:p>
        </w:tc>
        <w:tc>
          <w:tcPr/>
          <w:p>
            <w:pPr>
              <w:pStyle w:val="Compact"/>
              <w:jc w:val="right"/>
            </w:pPr>
            <w:r>
              <w:t xml:space="preserve">$3,778</w:t>
            </w:r>
          </w:p>
        </w:tc>
        <w:tc>
          <w:tcPr/>
          <w:p>
            <w:pPr>
              <w:pStyle w:val="Compact"/>
              <w:jc w:val="right"/>
            </w:pPr>
            <w:r>
              <w:t xml:space="preserve">23.7%</w:t>
            </w:r>
          </w:p>
        </w:tc>
        <w:tc>
          <w:tcPr/>
          <w:p>
            <w:pPr>
              <w:pStyle w:val="Compact"/>
              <w:jc w:val="right"/>
            </w:pPr>
            <w:r>
              <w:t xml:space="preserve">0.3</w:t>
            </w:r>
          </w:p>
        </w:tc>
      </w:tr>
      <w:tr>
        <w:tc>
          <w:tcPr/>
          <w:p>
            <w:pPr>
              <w:pStyle w:val="Compact"/>
            </w:pPr>
            <w:r>
              <w:t xml:space="preserve">female</w:t>
            </w:r>
          </w:p>
        </w:tc>
        <w:tc>
          <w:tcPr/>
          <w:p>
            <w:pPr>
              <w:pStyle w:val="Compact"/>
              <w:jc w:val="right"/>
            </w:pPr>
            <w:r>
              <w:t xml:space="preserve">S2 shortfall on long-term-care years</w:t>
            </w:r>
          </w:p>
        </w:tc>
        <w:tc>
          <w:tcPr/>
          <w:p>
            <w:pPr>
              <w:pStyle w:val="Compact"/>
              <w:jc w:val="right"/>
            </w:pPr>
            <w:r>
              <w:t xml:space="preserve">$46,587</w:t>
            </w:r>
          </w:p>
        </w:tc>
        <w:tc>
          <w:tcPr/>
          <w:p>
            <w:pPr>
              <w:pStyle w:val="Compact"/>
              <w:jc w:val="right"/>
            </w:pPr>
            <w:r>
              <w:t xml:space="preserve">$245,104</w:t>
            </w:r>
          </w:p>
        </w:tc>
        <w:tc>
          <w:tcPr/>
          <w:p>
            <w:pPr>
              <w:pStyle w:val="Compact"/>
              <w:jc w:val="right"/>
            </w:pPr>
            <w:r>
              <w:t xml:space="preserve">$424,310</w:t>
            </w:r>
          </w:p>
        </w:tc>
        <w:tc>
          <w:tcPr/>
          <w:p>
            <w:pPr>
              <w:pStyle w:val="Compact"/>
              <w:jc w:val="right"/>
            </w:pPr>
            <w:r>
              <w:t xml:space="preserve">$2,782</w:t>
            </w:r>
          </w:p>
        </w:tc>
        <w:tc>
          <w:tcPr/>
          <w:p>
            <w:pPr>
              <w:pStyle w:val="Compact"/>
              <w:jc w:val="right"/>
            </w:pPr>
            <w:r>
              <w:t xml:space="preserve">$6,093</w:t>
            </w:r>
          </w:p>
        </w:tc>
        <w:tc>
          <w:tcPr/>
          <w:p>
            <w:pPr>
              <w:pStyle w:val="Compact"/>
              <w:jc w:val="right"/>
            </w:pPr>
            <w:r>
              <w:t xml:space="preserve">24.5%</w:t>
            </w:r>
          </w:p>
        </w:tc>
        <w:tc>
          <w:tcPr/>
          <w:p>
            <w:pPr>
              <w:pStyle w:val="Compact"/>
              <w:jc w:val="right"/>
            </w:pPr>
            <w:r>
              <w:t xml:space="preserve">1.0</w:t>
            </w:r>
          </w:p>
        </w:tc>
      </w:tr>
      <w:tr>
        <w:tc>
          <w:tcPr/>
          <w:p>
            <w:pPr>
              <w:pStyle w:val="Compact"/>
            </w:pPr>
            <w:r>
              <w:t xml:space="preserve">female</w:t>
            </w:r>
          </w:p>
        </w:tc>
        <w:tc>
          <w:tcPr/>
          <w:p>
            <w:pPr>
              <w:pStyle w:val="Compact"/>
              <w:jc w:val="right"/>
            </w:pPr>
            <w:r>
              <w:t xml:space="preserve">S3 real growth 1.7% and shift 50%</w:t>
            </w:r>
          </w:p>
        </w:tc>
        <w:tc>
          <w:tcPr/>
          <w:p>
            <w:pPr>
              <w:pStyle w:val="Compact"/>
              <w:jc w:val="right"/>
            </w:pPr>
            <w:r>
              <w:t xml:space="preserve">$58,035</w:t>
            </w:r>
          </w:p>
        </w:tc>
        <w:tc>
          <w:tcPr/>
          <w:p>
            <w:pPr>
              <w:pStyle w:val="Compact"/>
              <w:jc w:val="right"/>
            </w:pPr>
            <w:r>
              <w:t xml:space="preserve">$316,847</w:t>
            </w:r>
          </w:p>
        </w:tc>
        <w:tc>
          <w:tcPr/>
          <w:p>
            <w:pPr>
              <w:pStyle w:val="Compact"/>
              <w:jc w:val="right"/>
            </w:pPr>
            <w:r>
              <w:t xml:space="preserve">$553,382</w:t>
            </w:r>
          </w:p>
        </w:tc>
        <w:tc>
          <w:tcPr/>
          <w:p>
            <w:pPr>
              <w:pStyle w:val="Compact"/>
              <w:jc w:val="right"/>
            </w:pPr>
            <w:r>
              <w:t xml:space="preserve">$14,229</w:t>
            </w:r>
          </w:p>
        </w:tc>
        <w:tc>
          <w:tcPr/>
          <w:p>
            <w:pPr>
              <w:pStyle w:val="Compact"/>
              <w:jc w:val="right"/>
            </w:pPr>
            <w:r>
              <w:t xml:space="preserve">$77,837</w:t>
            </w:r>
          </w:p>
        </w:tc>
        <w:tc>
          <w:tcPr/>
          <w:p>
            <w:pPr>
              <w:pStyle w:val="Compact"/>
              <w:jc w:val="right"/>
            </w:pPr>
            <w:r>
              <w:t xml:space="preserve">25.3%</w:t>
            </w:r>
          </w:p>
        </w:tc>
        <w:tc>
          <w:tcPr/>
          <w:p>
            <w:pPr>
              <w:pStyle w:val="Compact"/>
              <w:jc w:val="right"/>
            </w:pPr>
            <w:r>
              <w:t xml:space="preserve">1.9</w:t>
            </w:r>
          </w:p>
        </w:tc>
      </w:tr>
    </w:tbl>
    <w:p>
      <w:pPr>
        <w:pStyle w:val="BodyText"/>
      </w:pPr>
      <w:r>
        <w:rPr>
          <w:b/>
          <w:bCs/>
        </w:rPr>
        <w:t xml:space="preserve">Table 7b.</w:t>
      </w:r>
      <w:r>
        <w:t xml:space="preserve"> </w:t>
      </w:r>
      <w:r>
        <w:t xml:space="preserve">Medicaid spend-down and scenario effects by household income tertile at 65.</w:t>
      </w:r>
    </w:p>
    <w:p>
      <w:pPr>
        <w:pStyle w:val="BodyText"/>
      </w:pPr>
      <w:r>
        <w:rPr>
          <w:i/>
          <w:iCs/>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Scenario</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Spend down</w:t>
            </w:r>
          </w:p>
        </w:tc>
        <w:tc>
          <w:tcPr/>
          <w:p>
            <w:pPr>
              <w:pStyle w:val="Compact"/>
              <w:jc w:val="right"/>
            </w:pPr>
            <w:r>
              <w:t xml:space="preserve">Ever Medicaid</w:t>
            </w:r>
          </w:p>
        </w:tc>
        <w:tc>
          <w:tcPr/>
          <w:p>
            <w:pPr>
              <w:pStyle w:val="Compact"/>
              <w:jc w:val="right"/>
            </w:pPr>
            <w:r>
              <w:t xml:space="preserve">Median age at spend-down</w:t>
            </w:r>
          </w:p>
        </w:tc>
        <w:tc>
          <w:tcPr/>
          <w:p>
            <w:pPr>
              <w:pStyle w:val="Compact"/>
              <w:jc w:val="right"/>
            </w:pPr>
            <w:r>
              <w:t xml:space="preserve">Mean OOP</w:t>
            </w:r>
          </w:p>
        </w:tc>
        <w:tc>
          <w:tcPr/>
          <w:p>
            <w:pPr>
              <w:pStyle w:val="Compact"/>
              <w:jc w:val="right"/>
            </w:pPr>
            <w:r>
              <w:t xml:space="preserve">CVaR95</w:t>
            </w:r>
          </w:p>
        </w:tc>
      </w:tr>
      <w:tr>
        <w:tc>
          <w:tcPr/>
          <w:p>
            <w:pPr>
              <w:pStyle w:val="Compact"/>
            </w:pPr>
            <w:r>
              <w:t xml:space="preserv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16.4%</w:t>
            </w:r>
          </w:p>
        </w:tc>
        <w:tc>
          <w:tcPr/>
          <w:p>
            <w:pPr>
              <w:pStyle w:val="Compact"/>
              <w:jc w:val="right"/>
            </w:pPr>
            <w:r>
              <w:t xml:space="preserve">37.2%</w:t>
            </w:r>
          </w:p>
        </w:tc>
        <w:tc>
          <w:tcPr/>
          <w:p>
            <w:pPr>
              <w:pStyle w:val="Compact"/>
              <w:jc w:val="right"/>
            </w:pPr>
            <w:r>
              <w:t xml:space="preserve">82</w:t>
            </w:r>
          </w:p>
        </w:tc>
        <w:tc>
          <w:tcPr/>
          <w:p>
            <w:pPr>
              <w:pStyle w:val="Compact"/>
              <w:jc w:val="right"/>
            </w:pPr>
            <w:r>
              <w:t xml:space="preserve">$29,032</w:t>
            </w:r>
          </w:p>
        </w:tc>
        <w:tc>
          <w:tcPr/>
          <w:p>
            <w:pPr>
              <w:pStyle w:val="Compact"/>
              <w:jc w:val="right"/>
            </w:pPr>
            <w:r>
              <w:t xml:space="preserve">$164,971</w:t>
            </w:r>
          </w:p>
        </w:tc>
      </w:tr>
      <w:tr>
        <w:tc>
          <w:tcPr/>
          <w:p>
            <w:pPr>
              <w:pStyle w:val="Compact"/>
            </w:pPr>
            <w:r>
              <w:t xml:space="preserv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16.7%</w:t>
            </w:r>
          </w:p>
        </w:tc>
        <w:tc>
          <w:tcPr/>
          <w:p>
            <w:pPr>
              <w:pStyle w:val="Compact"/>
              <w:jc w:val="right"/>
            </w:pPr>
            <w:r>
              <w:t xml:space="preserve">37.5%</w:t>
            </w:r>
          </w:p>
        </w:tc>
        <w:tc>
          <w:tcPr/>
          <w:p>
            <w:pPr>
              <w:pStyle w:val="Compact"/>
              <w:jc w:val="right"/>
            </w:pPr>
            <w:r>
              <w:t xml:space="preserve">82</w:t>
            </w:r>
          </w:p>
        </w:tc>
        <w:tc>
          <w:tcPr/>
          <w:p>
            <w:pPr>
              <w:pStyle w:val="Compact"/>
              <w:jc w:val="right"/>
            </w:pPr>
            <w:r>
              <w:t xml:space="preserve">$30,755</w:t>
            </w:r>
          </w:p>
        </w:tc>
        <w:tc>
          <w:tcPr/>
          <w:p>
            <w:pPr>
              <w:pStyle w:val="Compact"/>
              <w:jc w:val="right"/>
            </w:pPr>
            <w:r>
              <w:t xml:space="preserve">$167,036</w:t>
            </w:r>
          </w:p>
        </w:tc>
      </w:tr>
      <w:tr>
        <w:tc>
          <w:tcPr/>
          <w:p>
            <w:pPr>
              <w:pStyle w:val="Compact"/>
            </w:pPr>
            <w:r>
              <w:t xml:space="preserv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17.9%</w:t>
            </w:r>
          </w:p>
        </w:tc>
        <w:tc>
          <w:tcPr/>
          <w:p>
            <w:pPr>
              <w:pStyle w:val="Compact"/>
              <w:jc w:val="right"/>
            </w:pPr>
            <w:r>
              <w:t xml:space="preserve">38.7%</w:t>
            </w:r>
          </w:p>
        </w:tc>
        <w:tc>
          <w:tcPr/>
          <w:p>
            <w:pPr>
              <w:pStyle w:val="Compact"/>
              <w:jc w:val="right"/>
            </w:pPr>
            <w:r>
              <w:t xml:space="preserve">81</w:t>
            </w:r>
          </w:p>
        </w:tc>
        <w:tc>
          <w:tcPr/>
          <w:p>
            <w:pPr>
              <w:pStyle w:val="Compact"/>
              <w:jc w:val="right"/>
            </w:pPr>
            <w:r>
              <w:t xml:space="preserve">$30,420</w:t>
            </w:r>
          </w:p>
        </w:tc>
        <w:tc>
          <w:tcPr/>
          <w:p>
            <w:pPr>
              <w:pStyle w:val="Compact"/>
              <w:jc w:val="right"/>
            </w:pPr>
            <w:r>
              <w:t xml:space="preserve">$167,519</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7.7%</w:t>
            </w:r>
          </w:p>
        </w:tc>
        <w:tc>
          <w:tcPr/>
          <w:p>
            <w:pPr>
              <w:pStyle w:val="Compact"/>
              <w:jc w:val="right"/>
            </w:pPr>
            <w:r>
              <w:t xml:space="preserve">10.6%</w:t>
            </w:r>
          </w:p>
        </w:tc>
        <w:tc>
          <w:tcPr/>
          <w:p>
            <w:pPr>
              <w:pStyle w:val="Compact"/>
              <w:jc w:val="right"/>
            </w:pPr>
            <w:r>
              <w:t xml:space="preserve">83</w:t>
            </w:r>
          </w:p>
        </w:tc>
        <w:tc>
          <w:tcPr/>
          <w:p>
            <w:pPr>
              <w:pStyle w:val="Compact"/>
              <w:jc w:val="right"/>
            </w:pPr>
            <w:r>
              <w:t xml:space="preserve">$34,621</w:t>
            </w:r>
          </w:p>
        </w:tc>
        <w:tc>
          <w:tcPr/>
          <w:p>
            <w:pPr>
              <w:pStyle w:val="Compact"/>
              <w:jc w:val="right"/>
            </w:pPr>
            <w:r>
              <w:t xml:space="preserve">$182,200</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7.8%</w:t>
            </w:r>
          </w:p>
        </w:tc>
        <w:tc>
          <w:tcPr/>
          <w:p>
            <w:pPr>
              <w:pStyle w:val="Compact"/>
              <w:jc w:val="right"/>
            </w:pPr>
            <w:r>
              <w:t xml:space="preserve">10.7%</w:t>
            </w:r>
          </w:p>
        </w:tc>
        <w:tc>
          <w:tcPr/>
          <w:p>
            <w:pPr>
              <w:pStyle w:val="Compact"/>
              <w:jc w:val="right"/>
            </w:pPr>
            <w:r>
              <w:t xml:space="preserve">83</w:t>
            </w:r>
          </w:p>
        </w:tc>
        <w:tc>
          <w:tcPr/>
          <w:p>
            <w:pPr>
              <w:pStyle w:val="Compact"/>
              <w:jc w:val="right"/>
            </w:pPr>
            <w:r>
              <w:t xml:space="preserve">$36,636</w:t>
            </w:r>
          </w:p>
        </w:tc>
        <w:tc>
          <w:tcPr/>
          <w:p>
            <w:pPr>
              <w:pStyle w:val="Compact"/>
              <w:jc w:val="right"/>
            </w:pPr>
            <w:r>
              <w:t xml:space="preserve">$184,563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8.4%</w:t>
            </w:r>
          </w:p>
        </w:tc>
        <w:tc>
          <w:tcPr/>
          <w:p>
            <w:pPr>
              <w:pStyle w:val="Compact"/>
              <w:jc w:val="right"/>
            </w:pPr>
            <w:r>
              <w:t xml:space="preserve">11.3%</w:t>
            </w:r>
          </w:p>
        </w:tc>
        <w:tc>
          <w:tcPr/>
          <w:p>
            <w:pPr>
              <w:pStyle w:val="Compact"/>
              <w:jc w:val="right"/>
            </w:pPr>
            <w:r>
              <w:t xml:space="preserve">83</w:t>
            </w:r>
          </w:p>
        </w:tc>
        <w:tc>
          <w:tcPr/>
          <w:p>
            <w:pPr>
              <w:pStyle w:val="Compact"/>
              <w:jc w:val="right"/>
            </w:pPr>
            <w:r>
              <w:t xml:space="preserve">$36,895</w:t>
            </w:r>
          </w:p>
        </w:tc>
        <w:tc>
          <w:tcPr/>
          <w:p>
            <w:pPr>
              <w:pStyle w:val="Compact"/>
              <w:jc w:val="right"/>
            </w:pPr>
            <w:r>
              <w:t xml:space="preserve">$186,739</w:t>
            </w:r>
          </w:p>
        </w:tc>
      </w:tr>
      <w:tr>
        <w:tc>
          <w:tcPr/>
          <w:p>
            <w:pPr>
              <w:pStyle w:val="Compact"/>
            </w:pPr>
            <w:r>
              <w:t xml:space="preserv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$39,304</w:t>
            </w:r>
          </w:p>
        </w:tc>
        <w:tc>
          <w:tcPr/>
          <w:p>
            <w:pPr>
              <w:pStyle w:val="Compact"/>
              <w:jc w:val="right"/>
            </w:pPr>
            <w:r>
              <w:t xml:space="preserve">$195,354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$41,493</w:t>
            </w:r>
          </w:p>
        </w:tc>
        <w:tc>
          <w:tcPr/>
          <w:p>
            <w:pPr>
              <w:pStyle w:val="Compact"/>
              <w:jc w:val="right"/>
            </w:pPr>
            <w:r>
              <w:t xml:space="preserve">$198,034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2.8%</w:t>
            </w:r>
          </w:p>
        </w:tc>
        <w:tc>
          <w:tcPr/>
          <w:p>
            <w:pPr>
              <w:pStyle w:val="Compact"/>
              <w:jc w:val="right"/>
            </w:pPr>
            <w:r>
              <w:t xml:space="preserve">3.7%</w:t>
            </w:r>
          </w:p>
        </w:tc>
        <w:tc>
          <w:tcPr/>
          <w:p>
            <w:pPr>
              <w:pStyle w:val="Compact"/>
              <w:jc w:val="right"/>
            </w:pPr>
            <w:r>
              <w:t xml:space="preserve">84</w:t>
            </w:r>
          </w:p>
        </w:tc>
        <w:tc>
          <w:tcPr/>
          <w:p>
            <w:pPr>
              <w:pStyle w:val="Compact"/>
              <w:jc w:val="right"/>
            </w:pPr>
            <w:r>
              <w:t xml:space="preserve">$41,675</w:t>
            </w:r>
          </w:p>
        </w:tc>
        <w:tc>
          <w:tcPr/>
          <w:p>
            <w:pPr>
              <w:pStyle w:val="Compact"/>
              <w:jc w:val="right"/>
            </w:pPr>
            <w:r>
              <w:t xml:space="preserve">$200,894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21.5%</w:t>
            </w:r>
          </w:p>
        </w:tc>
        <w:tc>
          <w:tcPr/>
          <w:p>
            <w:pPr>
              <w:pStyle w:val="Compact"/>
              <w:jc w:val="right"/>
            </w:pPr>
            <w:r>
              <w:t xml:space="preserve">45.3%</w:t>
            </w:r>
          </w:p>
        </w:tc>
        <w:tc>
          <w:tcPr/>
          <w:p>
            <w:pPr>
              <w:pStyle w:val="Compact"/>
              <w:jc w:val="right"/>
            </w:pPr>
            <w:r>
              <w:t xml:space="preserve">83</w:t>
            </w:r>
          </w:p>
        </w:tc>
        <w:tc>
          <w:tcPr/>
          <w:p>
            <w:pPr>
              <w:pStyle w:val="Compact"/>
              <w:jc w:val="right"/>
            </w:pPr>
            <w:r>
              <w:t xml:space="preserve">$36,787</w:t>
            </w:r>
          </w:p>
        </w:tc>
        <w:tc>
          <w:tcPr/>
          <w:p>
            <w:pPr>
              <w:pStyle w:val="Compact"/>
              <w:jc w:val="right"/>
            </w:pPr>
            <w:r>
              <w:t xml:space="preserve">$217,104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21.9%</w:t>
            </w:r>
          </w:p>
        </w:tc>
        <w:tc>
          <w:tcPr/>
          <w:p>
            <w:pPr>
              <w:pStyle w:val="Compact"/>
              <w:jc w:val="right"/>
            </w:pPr>
            <w:r>
              <w:t xml:space="preserve">45.6%</w:t>
            </w:r>
          </w:p>
        </w:tc>
        <w:tc>
          <w:tcPr/>
          <w:p>
            <w:pPr>
              <w:pStyle w:val="Compact"/>
              <w:jc w:val="right"/>
            </w:pPr>
            <w:r>
              <w:t xml:space="preserve">83</w:t>
            </w:r>
          </w:p>
        </w:tc>
        <w:tc>
          <w:tcPr/>
          <w:p>
            <w:pPr>
              <w:pStyle w:val="Compact"/>
              <w:jc w:val="right"/>
            </w:pPr>
            <w:r>
              <w:t xml:space="preserve">$38,656</w:t>
            </w:r>
          </w:p>
        </w:tc>
        <w:tc>
          <w:tcPr/>
          <w:p>
            <w:pPr>
              <w:pStyle w:val="Compact"/>
              <w:jc w:val="right"/>
            </w:pPr>
            <w:r>
              <w:t xml:space="preserve">$219,215</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23.4%</w:t>
            </w:r>
          </w:p>
        </w:tc>
        <w:tc>
          <w:tcPr/>
          <w:p>
            <w:pPr>
              <w:pStyle w:val="Compact"/>
              <w:jc w:val="right"/>
            </w:pPr>
            <w:r>
              <w:t xml:space="preserve">47.2%</w:t>
            </w:r>
          </w:p>
        </w:tc>
        <w:tc>
          <w:tcPr/>
          <w:p>
            <w:pPr>
              <w:pStyle w:val="Compact"/>
              <w:jc w:val="right"/>
            </w:pPr>
            <w:r>
              <w:t xml:space="preserve">82</w:t>
            </w:r>
          </w:p>
        </w:tc>
        <w:tc>
          <w:tcPr/>
          <w:p>
            <w:pPr>
              <w:pStyle w:val="Compact"/>
              <w:jc w:val="right"/>
            </w:pPr>
            <w:r>
              <w:t xml:space="preserve">$38,720</w:t>
            </w:r>
          </w:p>
        </w:tc>
        <w:tc>
          <w:tcPr/>
          <w:p>
            <w:pPr>
              <w:pStyle w:val="Compact"/>
              <w:jc w:val="right"/>
            </w:pPr>
            <w:r>
              <w:t xml:space="preserve">$220,585</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11.0%</w:t>
            </w:r>
          </w:p>
        </w:tc>
        <w:tc>
          <w:tcPr/>
          <w:p>
            <w:pPr>
              <w:pStyle w:val="Compact"/>
              <w:jc w:val="right"/>
            </w:pPr>
            <w:r>
              <w:t xml:space="preserve">13.8%</w:t>
            </w:r>
          </w:p>
        </w:tc>
        <w:tc>
          <w:tcPr/>
          <w:p>
            <w:pPr>
              <w:pStyle w:val="Compact"/>
              <w:jc w:val="right"/>
            </w:pPr>
            <w:r>
              <w:t xml:space="preserve">85</w:t>
            </w:r>
          </w:p>
        </w:tc>
        <w:tc>
          <w:tcPr/>
          <w:p>
            <w:pPr>
              <w:pStyle w:val="Compact"/>
              <w:jc w:val="right"/>
            </w:pPr>
            <w:r>
              <w:t xml:space="preserve">$44,703</w:t>
            </w:r>
          </w:p>
        </w:tc>
        <w:tc>
          <w:tcPr/>
          <w:p>
            <w:pPr>
              <w:pStyle w:val="Compact"/>
              <w:jc w:val="right"/>
            </w:pPr>
            <w:r>
              <w:t xml:space="preserve">$229,138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85</w:t>
            </w:r>
          </w:p>
        </w:tc>
        <w:tc>
          <w:tcPr/>
          <w:p>
            <w:pPr>
              <w:pStyle w:val="Compact"/>
              <w:jc w:val="right"/>
            </w:pPr>
            <w:r>
              <w:t xml:space="preserve">$47,026</w:t>
            </w:r>
          </w:p>
        </w:tc>
        <w:tc>
          <w:tcPr/>
          <w:p>
            <w:pPr>
              <w:pStyle w:val="Compact"/>
              <w:jc w:val="right"/>
            </w:pPr>
            <w:r>
              <w:t xml:space="preserve">$231,648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11.9%</w:t>
            </w:r>
          </w:p>
        </w:tc>
        <w:tc>
          <w:tcPr/>
          <w:p>
            <w:pPr>
              <w:pStyle w:val="Compact"/>
              <w:jc w:val="right"/>
            </w:pPr>
            <w:r>
              <w:t xml:space="preserve">14.6%</w:t>
            </w:r>
          </w:p>
        </w:tc>
        <w:tc>
          <w:tcPr/>
          <w:p>
            <w:pPr>
              <w:pStyle w:val="Compact"/>
              <w:jc w:val="right"/>
            </w:pPr>
            <w:r>
              <w:t xml:space="preserve">85</w:t>
            </w:r>
          </w:p>
        </w:tc>
        <w:tc>
          <w:tcPr/>
          <w:p>
            <w:pPr>
              <w:pStyle w:val="Compact"/>
              <w:jc w:val="right"/>
            </w:pPr>
            <w:r>
              <w:t xml:space="preserve">$47,940</w:t>
            </w:r>
          </w:p>
        </w:tc>
        <w:tc>
          <w:tcPr/>
          <w:p>
            <w:pPr>
              <w:pStyle w:val="Compact"/>
              <w:jc w:val="right"/>
            </w:pPr>
            <w:r>
              <w:t xml:space="preserve">$235,463</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5.3%</w:t>
            </w:r>
          </w:p>
        </w:tc>
        <w:tc>
          <w:tcPr/>
          <w:p>
            <w:pPr>
              <w:pStyle w:val="Compact"/>
              <w:jc w:val="right"/>
            </w:pPr>
            <w:r>
              <w:t xml:space="preserve">86</w:t>
            </w:r>
          </w:p>
        </w:tc>
        <w:tc>
          <w:tcPr/>
          <w:p>
            <w:pPr>
              <w:pStyle w:val="Compact"/>
              <w:jc w:val="right"/>
            </w:pPr>
            <w:r>
              <w:t xml:space="preserve">$51,873</w:t>
            </w:r>
          </w:p>
        </w:tc>
        <w:tc>
          <w:tcPr/>
          <w:p>
            <w:pPr>
              <w:pStyle w:val="Compact"/>
              <w:jc w:val="right"/>
            </w:pPr>
            <w:r>
              <w:t xml:space="preserve">$261,897</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5.4%</w:t>
            </w:r>
          </w:p>
        </w:tc>
        <w:tc>
          <w:tcPr/>
          <w:p>
            <w:pPr>
              <w:pStyle w:val="Compact"/>
              <w:jc w:val="right"/>
            </w:pPr>
            <w:r>
              <w:t xml:space="preserve">86</w:t>
            </w:r>
          </w:p>
        </w:tc>
        <w:tc>
          <w:tcPr/>
          <w:p>
            <w:pPr>
              <w:pStyle w:val="Compact"/>
              <w:jc w:val="right"/>
            </w:pPr>
            <w:r>
              <w:t xml:space="preserve">$54,384</w:t>
            </w:r>
          </w:p>
        </w:tc>
        <w:tc>
          <w:tcPr/>
          <w:p>
            <w:pPr>
              <w:pStyle w:val="Compact"/>
              <w:jc w:val="right"/>
            </w:pPr>
            <w:r>
              <w:t xml:space="preserve">$264,852</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86</w:t>
            </w:r>
          </w:p>
        </w:tc>
        <w:tc>
          <w:tcPr/>
          <w:p>
            <w:pPr>
              <w:pStyle w:val="Compact"/>
              <w:jc w:val="right"/>
            </w:pPr>
            <w:r>
              <w:t xml:space="preserve">$55,323</w:t>
            </w:r>
          </w:p>
        </w:tc>
        <w:tc>
          <w:tcPr/>
          <w:p>
            <w:pPr>
              <w:pStyle w:val="Compact"/>
              <w:jc w:val="right"/>
            </w:pPr>
            <w:r>
              <w:t xml:space="preserve">$270,505</w:t>
            </w:r>
          </w:p>
        </w:tc>
      </w:tr>
    </w:tbl>
    <w:p>
      <w:pPr>
        <w:pStyle w:val="BodyText"/>
      </w:pPr>
      <w:r>
        <w:rPr>
          <w:b/>
          <w:bCs/>
        </w:rPr>
        <w:t xml:space="preserve">Table 8.</w:t>
      </w:r>
      <w:r>
        <w:t xml:space="preserve"> </w:t>
      </w:r>
      <w:r>
        <w:t xml:space="preserve">The model’s out-of-pocket spending against published estimates.</w:t>
      </w:r>
    </w:p>
    <w:p>
      <w:pPr>
        <w:pStyle w:val="BodyText"/>
      </w:pPr>
      <w:r>
        <w:rPr>
          <w:i/>
          <w:iCs/>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Source</w:t>
            </w:r>
          </w:p>
        </w:tc>
        <w:tc>
          <w:tcPr/>
          <w:p>
            <w:pPr>
              <w:pStyle w:val="Compact"/>
              <w:jc w:val="right"/>
            </w:pPr>
            <w:r>
              <w:t xml:space="preserve">Quantity</w:t>
            </w:r>
          </w:p>
        </w:tc>
        <w:tc>
          <w:tcPr/>
          <w:p>
            <w:pPr>
              <w:pStyle w:val="Compact"/>
              <w:jc w:val="right"/>
            </w:pPr>
            <w:r>
              <w:t xml:space="preserve">Basis</w:t>
            </w:r>
          </w:p>
        </w:tc>
        <w:tc>
          <w:tcPr/>
          <w:p>
            <w:pPr>
              <w:pStyle w:val="Compact"/>
              <w:jc w:val="right"/>
            </w:pPr>
            <w:r>
              <w:t xml:space="preserve">Published</w:t>
            </w:r>
          </w:p>
        </w:tc>
        <w:tc>
          <w:tcPr/>
          <w:p>
            <w:pPr>
              <w:pStyle w:val="Compact"/>
              <w:jc w:val="right"/>
            </w:pPr>
            <w:r>
              <w:t xml:space="preserve">2024 dollars</w:t>
            </w:r>
          </w:p>
        </w:tc>
        <w:tc>
          <w:tcPr/>
          <w:p>
            <w:pPr>
              <w:pStyle w:val="Compact"/>
              <w:jc w:val="right"/>
            </w:pPr>
            <w:r>
              <w:t xml:space="preserve">Model, men</w:t>
            </w:r>
          </w:p>
        </w:tc>
        <w:tc>
          <w:tcPr/>
          <w:p>
            <w:pPr>
              <w:pStyle w:val="Compact"/>
              <w:jc w:val="right"/>
            </w:pPr>
            <w:r>
              <w:t xml:space="preserve">Model, women</w:t>
            </w:r>
          </w:p>
        </w:tc>
      </w:tr>
      <w:tr>
        <w:tc>
          <w:tcPr/>
          <w:p>
            <w:pPr>
              <w:pStyle w:val="Compact"/>
            </w:pPr>
            <w:r>
              <w:t xml:space="preserve">Jones et al. (2018)</w:t>
            </w:r>
          </w:p>
        </w:tc>
        <w:tc>
          <w:tcPr/>
          <w:p>
            <w:pPr>
              <w:pStyle w:val="Compact"/>
              <w:jc w:val="right"/>
            </w:pPr>
            <w:r>
              <w:t xml:space="preserve">Lifetime medical spending from 70, mean</w:t>
            </w:r>
          </w:p>
        </w:tc>
        <w:tc>
          <w:tcPr/>
          <w:p>
            <w:pPr>
              <w:pStyle w:val="Compact"/>
              <w:jc w:val="right"/>
            </w:pPr>
            <w:r>
              <w:t xml:space="preserve">per household, includes Medicaid payments, PV at 3%</w:t>
            </w:r>
          </w:p>
        </w:tc>
        <w:tc>
          <w:tcPr/>
          <w:p>
            <w:pPr>
              <w:pStyle w:val="Compact"/>
              <w:jc w:val="right"/>
            </w:pPr>
            <w:r>
              <w:t xml:space="preserve">122,000</w:t>
            </w:r>
          </w:p>
        </w:tc>
        <w:tc>
          <w:tcPr/>
          <w:p>
            <w:pPr>
              <w:pStyle w:val="Compact"/>
              <w:jc w:val="right"/>
            </w:pPr>
            <w:r>
              <w:t xml:space="preserve">161,662</w:t>
            </w:r>
          </w:p>
        </w:tc>
        <w:tc>
          <w:tcPr/>
          <w:p>
            <w:pPr>
              <w:pStyle w:val="Compact"/>
              <w:jc w:val="right"/>
            </w:pPr>
            <w:r>
              <w:t xml:space="preserve">33,235</w:t>
            </w:r>
          </w:p>
        </w:tc>
        <w:tc>
          <w:tcPr/>
          <w:p>
            <w:pPr>
              <w:pStyle w:val="Compact"/>
              <w:jc w:val="right"/>
            </w:pPr>
            <w:r>
              <w:t xml:space="preserve">42,298</w:t>
            </w:r>
          </w:p>
        </w:tc>
      </w:tr>
      <w:tr>
        <w:tc>
          <w:tcPr/>
          <w:p>
            <w:pPr>
              <w:pStyle w:val="Compact"/>
            </w:pPr>
            <w:r>
              <w:t xml:space="preserve">Jones et al. (2018)</w:t>
            </w:r>
          </w:p>
        </w:tc>
        <w:tc>
          <w:tcPr/>
          <w:p>
            <w:pPr>
              <w:pStyle w:val="Compact"/>
              <w:jc w:val="right"/>
            </w:pPr>
            <w:r>
              <w:t xml:space="preserve">Lifetime medical spending from 70, 95th percentile</w:t>
            </w:r>
          </w:p>
        </w:tc>
        <w:tc>
          <w:tcPr/>
          <w:p>
            <w:pPr>
              <w:pStyle w:val="Compact"/>
              <w:jc w:val="right"/>
            </w:pPr>
            <w:r>
              <w:t xml:space="preserve">per household, includes Medicaid payments, PV at 3%</w:t>
            </w:r>
          </w:p>
        </w:tc>
        <w:tc>
          <w:tcPr/>
          <w:p>
            <w:pPr>
              <w:pStyle w:val="Compact"/>
              <w:jc w:val="right"/>
            </w:pPr>
            <w:r>
              <w:t xml:space="preserve">300,000</w:t>
            </w:r>
          </w:p>
        </w:tc>
        <w:tc>
          <w:tcPr/>
          <w:p>
            <w:pPr>
              <w:pStyle w:val="Compact"/>
              <w:jc w:val="right"/>
            </w:pPr>
            <w:r>
              <w:t xml:space="preserve">397,530</w:t>
            </w:r>
          </w:p>
        </w:tc>
        <w:tc>
          <w:tcPr/>
          <w:p>
            <w:pPr>
              <w:pStyle w:val="Compact"/>
              <w:jc w:val="right"/>
            </w:pPr>
            <w:r>
              <w:t xml:space="preserve">116,640</w:t>
            </w:r>
          </w:p>
        </w:tc>
        <w:tc>
          <w:tcPr/>
          <w:p>
            <w:pPr>
              <w:pStyle w:val="Compact"/>
              <w:jc w:val="right"/>
            </w:pPr>
            <w:r>
              <w:t xml:space="preserve">149,384</w:t>
            </w:r>
          </w:p>
        </w:tc>
      </w:tr>
      <w:tr>
        <w:tc>
          <w:tcPr/>
          <w:p>
            <w:pPr>
              <w:pStyle w:val="Compact"/>
            </w:pPr>
            <w:r>
              <w:t xml:space="preserve">Kelley et al. (2013)</w:t>
            </w:r>
          </w:p>
        </w:tc>
        <w:tc>
          <w:tcPr/>
          <w:p>
            <w:pPr>
              <w:pStyle w:val="Compact"/>
              <w:jc w:val="right"/>
            </w:pPr>
            <w:r>
              <w:t xml:space="preserve">Out-of-pocket spending in the last five years of life, mean</w:t>
            </w:r>
          </w:p>
        </w:tc>
        <w:tc>
          <w:tcPr/>
          <w:p>
            <w:pPr>
              <w:pStyle w:val="Compact"/>
              <w:jc w:val="right"/>
            </w:pPr>
            <w:r>
              <w:t xml:space="preserve">per individual, includes insurance premiums</w:t>
            </w:r>
          </w:p>
        </w:tc>
        <w:tc>
          <w:tcPr/>
          <w:p>
            <w:pPr>
              <w:pStyle w:val="Compact"/>
              <w:jc w:val="right"/>
            </w:pPr>
            <w:r>
              <w:t xml:space="preserve">38,688</w:t>
            </w:r>
          </w:p>
        </w:tc>
        <w:tc>
          <w:tcPr/>
          <w:p>
            <w:pPr>
              <w:pStyle w:val="Compact"/>
              <w:jc w:val="right"/>
            </w:pPr>
            <w:r>
              <w:t xml:space="preserve">56,368</w:t>
            </w:r>
          </w:p>
        </w:tc>
        <w:tc>
          <w:tcPr/>
          <w:p>
            <w:pPr>
              <w:pStyle w:val="Compact"/>
              <w:jc w:val="right"/>
            </w:pPr>
            <w:r>
              <w:t xml:space="preserve">35,182</w:t>
            </w:r>
          </w:p>
        </w:tc>
        <w:tc>
          <w:tcPr/>
          <w:p>
            <w:pPr>
              <w:pStyle w:val="Compact"/>
              <w:jc w:val="right"/>
            </w:pPr>
            <w:r>
              <w:t xml:space="preserve">42,826</w:t>
            </w:r>
          </w:p>
        </w:tc>
      </w:tr>
      <w:tr>
        <w:tc>
          <w:tcPr/>
          <w:p>
            <w:pPr>
              <w:pStyle w:val="Compact"/>
            </w:pPr>
            <w:r>
              <w:t xml:space="preserve">Kelley et al. (2013)</w:t>
            </w:r>
          </w:p>
        </w:tc>
        <w:tc>
          <w:tcPr/>
          <w:p>
            <w:pPr>
              <w:pStyle w:val="Compact"/>
              <w:jc w:val="right"/>
            </w:pPr>
            <w:r>
              <w:t xml:space="preserve">Out-of-pocket spending in the last five years of life, median</w:t>
            </w:r>
          </w:p>
        </w:tc>
        <w:tc>
          <w:tcPr/>
          <w:p>
            <w:pPr>
              <w:pStyle w:val="Compact"/>
              <w:jc w:val="right"/>
            </w:pPr>
            <w:r>
              <w:t xml:space="preserve">per individual, includes insurance premiums</w:t>
            </w:r>
          </w:p>
        </w:tc>
        <w:tc>
          <w:tcPr/>
          <w:p>
            <w:pPr>
              <w:pStyle w:val="Compact"/>
              <w:jc w:val="right"/>
            </w:pPr>
            <w:r>
              <w:t xml:space="preserve">22,885</w:t>
            </w:r>
          </w:p>
        </w:tc>
        <w:tc>
          <w:tcPr/>
          <w:p>
            <w:pPr>
              <w:pStyle w:val="Compact"/>
              <w:jc w:val="right"/>
            </w:pPr>
            <w:r>
              <w:t xml:space="preserve">33,343</w:t>
            </w:r>
          </w:p>
        </w:tc>
        <w:tc>
          <w:tcPr/>
          <w:p>
            <w:pPr>
              <w:pStyle w:val="Compact"/>
              <w:jc w:val="right"/>
            </w:pPr>
            <w:r>
              <w:t xml:space="preserve">21,013</w:t>
            </w:r>
          </w:p>
        </w:tc>
        <w:tc>
          <w:tcPr/>
          <w:p>
            <w:pPr>
              <w:pStyle w:val="Compact"/>
              <w:jc w:val="right"/>
            </w:pPr>
            <w:r>
              <w:t xml:space="preserve">22,400</w:t>
            </w:r>
          </w:p>
        </w:tc>
      </w:tr>
      <w:tr>
        <w:tc>
          <w:tcPr/>
          <w:p>
            <w:pPr>
              <w:pStyle w:val="Compact"/>
            </w:pPr>
            <w:r>
              <w:t xml:space="preserve">Marshall et al. (2011)</w:t>
            </w:r>
          </w:p>
        </w:tc>
        <w:tc>
          <w:tcPr/>
          <w:p>
            <w:pPr>
              <w:pStyle w:val="Compact"/>
              <w:jc w:val="right"/>
            </w:pPr>
            <w:r>
              <w:t xml:space="preserve">Out-of-pocket spending in the last year of life, mean</w:t>
            </w:r>
          </w:p>
        </w:tc>
        <w:tc>
          <w:tcPr/>
          <w:p>
            <w:pPr>
              <w:pStyle w:val="Compact"/>
              <w:jc w:val="right"/>
            </w:pPr>
            <w:r>
              <w:t xml:space="preserve">per individual, HRS 1998-2006; the source’s dollar year is not stated</w:t>
            </w:r>
          </w:p>
        </w:tc>
        <w:tc>
          <w:tcPr/>
          <w:p>
            <w:pPr>
              <w:pStyle w:val="Compact"/>
              <w:jc w:val="right"/>
            </w:pPr>
            <w:r>
              <w:t xml:space="preserve">11,618</w:t>
            </w:r>
          </w:p>
        </w:tc>
        <w:tc>
          <w:tcPr/>
          <w:p>
            <w:pPr>
              <w:pStyle w:val="Compact"/>
              <w:jc w:val="right"/>
            </w:pPr>
            <w:r>
              <w:t xml:space="preserve">16,927</w:t>
            </w:r>
          </w:p>
        </w:tc>
        <w:tc>
          <w:tcPr/>
          <w:p>
            <w:pPr>
              <w:pStyle w:val="Compact"/>
              <w:jc w:val="right"/>
            </w:pPr>
            <w:r>
              <w:t xml:space="preserve">10,386</w:t>
            </w:r>
          </w:p>
        </w:tc>
        <w:tc>
          <w:tcPr/>
          <w:p>
            <w:pPr>
              <w:pStyle w:val="Compact"/>
              <w:jc w:val="right"/>
            </w:pPr>
            <w:r>
              <w:t xml:space="preserve">12,568</w:t>
            </w:r>
          </w:p>
        </w:tc>
      </w:tr>
      <w:tr>
        <w:tc>
          <w:tcPr/>
          <w:p>
            <w:pPr>
              <w:pStyle w:val="Compact"/>
            </w:pPr>
            <w:r>
              <w:t xml:space="preserve">Marshall et al. (2011)</w:t>
            </w:r>
          </w:p>
        </w:tc>
        <w:tc>
          <w:tcPr/>
          <w:p>
            <w:pPr>
              <w:pStyle w:val="Compact"/>
              <w:jc w:val="right"/>
            </w:pPr>
            <w:r>
              <w:t xml:space="preserve">Out-of-pocket spending in the last year of life, 95th percentile</w:t>
            </w:r>
          </w:p>
        </w:tc>
        <w:tc>
          <w:tcPr/>
          <w:p>
            <w:pPr>
              <w:pStyle w:val="Compact"/>
              <w:jc w:val="right"/>
            </w:pPr>
            <w:r>
              <w:t xml:space="preserve">per individual, HRS 1998-2006; the source’s dollar year is not stated</w:t>
            </w:r>
          </w:p>
        </w:tc>
        <w:tc>
          <w:tcPr/>
          <w:p>
            <w:pPr>
              <w:pStyle w:val="Compact"/>
              <w:jc w:val="right"/>
            </w:pPr>
            <w:r>
              <w:t xml:space="preserve">49,907</w:t>
            </w:r>
          </w:p>
        </w:tc>
        <w:tc>
          <w:tcPr/>
          <w:p>
            <w:pPr>
              <w:pStyle w:val="Compact"/>
              <w:jc w:val="right"/>
            </w:pPr>
            <w:r>
              <w:t xml:space="preserve">72,714</w:t>
            </w:r>
          </w:p>
        </w:tc>
        <w:tc>
          <w:tcPr/>
          <w:p>
            <w:pPr>
              <w:pStyle w:val="Compact"/>
              <w:jc w:val="right"/>
            </w:pPr>
            <w:r>
              <w:t xml:space="preserve">53,447</w:t>
            </w:r>
          </w:p>
        </w:tc>
        <w:tc>
          <w:tcPr/>
          <w:p>
            <w:pPr>
              <w:pStyle w:val="Compact"/>
              <w:jc w:val="right"/>
            </w:pPr>
            <w:r>
              <w:t xml:space="preserve">67,837</w:t>
            </w:r>
          </w:p>
        </w:tc>
      </w:tr>
      <w:tr>
        <w:tc>
          <w:tcPr/>
          <w:p>
            <w:pPr>
              <w:pStyle w:val="Compact"/>
            </w:pPr>
            <w:r>
              <w:t xml:space="preserve">Hurd et al. (2017)</w:t>
            </w:r>
          </w:p>
        </w:tc>
        <w:tc>
          <w:tcPr/>
          <w:p>
            <w:pPr>
              <w:pStyle w:val="Compact"/>
              <w:jc w:val="right"/>
            </w:pPr>
            <w:r>
              <w:t xml:space="preserve">Ever a nursing-home stay</w:t>
            </w:r>
          </w:p>
        </w:tc>
        <w:tc>
          <w:tcPr/>
          <w:p>
            <w:pPr>
              <w:pStyle w:val="Compact"/>
              <w:jc w:val="right"/>
            </w:pPr>
            <w:r>
              <w:t xml:space="preserve">percent, from ages 57-61; the model starts at 65</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30</w:t>
            </w:r>
          </w:p>
        </w:tc>
      </w:tr>
      <w:tr>
        <w:tc>
          <w:tcPr/>
          <w:p>
            <w:pPr>
              <w:pStyle w:val="Compact"/>
            </w:pPr>
            <w:r>
              <w:t xml:space="preserve">Hurd et al. (2017)</w:t>
            </w:r>
          </w:p>
        </w:tc>
        <w:tc>
          <w:tcPr/>
          <w:p>
            <w:pPr>
              <w:pStyle w:val="Compact"/>
              <w:jc w:val="right"/>
            </w:pPr>
            <w:r>
              <w:t xml:space="preserve">Lifetime nursing-home out-of-pocket spending, mean</w:t>
            </w:r>
          </w:p>
        </w:tc>
        <w:tc>
          <w:tcPr/>
          <w:p>
            <w:pPr>
              <w:pStyle w:val="Compact"/>
              <w:jc w:val="right"/>
            </w:pPr>
            <w:r>
              <w:t xml:space="preserve">per person from 57, PV at 3%; zero for most</w:t>
            </w:r>
          </w:p>
        </w:tc>
        <w:tc>
          <w:tcPr/>
          <w:p>
            <w:pPr>
              <w:pStyle w:val="Compact"/>
              <w:jc w:val="right"/>
            </w:pPr>
            <w:r>
              <w:t xml:space="preserve">7,300</w:t>
            </w:r>
          </w:p>
        </w:tc>
        <w:tc>
          <w:tcPr/>
          <w:p>
            <w:pPr>
              <w:pStyle w:val="Compact"/>
              <w:jc w:val="right"/>
            </w:pPr>
            <w:r>
              <w:t xml:space="preserve">9,673</w:t>
            </w:r>
          </w:p>
        </w:tc>
        <w:tc>
          <w:tcPr/>
          <w:p>
            <w:pPr>
              <w:pStyle w:val="Compact"/>
              <w:jc w:val="right"/>
            </w:pPr>
            <w:r>
              <w:t xml:space="preserve">4,636</w:t>
            </w:r>
          </w:p>
        </w:tc>
        <w:tc>
          <w:tcPr/>
          <w:p>
            <w:pPr>
              <w:pStyle w:val="Compact"/>
              <w:jc w:val="right"/>
            </w:pPr>
            <w:r>
              <w:t xml:space="preserve">9,864</w:t>
            </w:r>
          </w:p>
        </w:tc>
      </w:tr>
    </w:tbl>
    <w:p>
      <w:pPr>
        <w:pStyle w:val="BodyText"/>
      </w:pPr>
      <w:r>
        <w:rPr>
          <w:b/>
          <w:bCs/>
        </w:rPr>
        <w:t xml:space="preserve">Table 9.</w:t>
      </w:r>
      <w:r>
        <w:t xml:space="preserve"> </w:t>
      </w:r>
      <w:r>
        <w:t xml:space="preserve">Robustness: each row changes one decision.</w:t>
      </w:r>
    </w:p>
    <w:p>
      <w:pPr>
        <w:pStyle w:val="BodyText"/>
      </w:pPr>
      <w:r>
        <w:rPr>
          <w:i/>
          <w:iCs/>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Variant</w:t>
            </w:r>
          </w:p>
        </w:tc>
        <w:tc>
          <w:tcPr/>
          <w:p>
            <w:pPr>
              <w:pStyle w:val="Compact"/>
              <w:jc w:val="right"/>
            </w:pPr>
            <w:r>
              <w:t xml:space="preserve">e65 M</w:t>
            </w:r>
          </w:p>
        </w:tc>
        <w:tc>
          <w:tcPr/>
          <w:p>
            <w:pPr>
              <w:pStyle w:val="Compact"/>
              <w:jc w:val="right"/>
            </w:pPr>
            <w:r>
              <w:t xml:space="preserve">e65 F</w:t>
            </w:r>
          </w:p>
        </w:tc>
        <w:tc>
          <w:tcPr/>
          <w:p>
            <w:pPr>
              <w:pStyle w:val="Compact"/>
              <w:jc w:val="right"/>
            </w:pPr>
            <w:r>
              <w:t xml:space="preserve">LTC M</w:t>
            </w:r>
          </w:p>
        </w:tc>
        <w:tc>
          <w:tcPr/>
          <w:p>
            <w:pPr>
              <w:pStyle w:val="Compact"/>
              <w:jc w:val="right"/>
            </w:pPr>
            <w:r>
              <w:t xml:space="preserve">LTC F</w:t>
            </w:r>
          </w:p>
        </w:tc>
        <w:tc>
          <w:tcPr/>
          <w:p>
            <w:pPr>
              <w:pStyle w:val="Compact"/>
              <w:jc w:val="right"/>
            </w:pPr>
            <w:r>
              <w:t xml:space="preserve">Medicaid M</w:t>
            </w:r>
          </w:p>
        </w:tc>
        <w:tc>
          <w:tcPr/>
          <w:p>
            <w:pPr>
              <w:pStyle w:val="Compact"/>
              <w:jc w:val="right"/>
            </w:pPr>
            <w:r>
              <w:t xml:space="preserve">Medicaid F</w:t>
            </w:r>
          </w:p>
        </w:tc>
        <w:tc>
          <w:tcPr/>
          <w:p>
            <w:pPr>
              <w:pStyle w:val="Compact"/>
              <w:jc w:val="right"/>
            </w:pPr>
            <w:r>
              <w:t xml:space="preserve">Medicare M</w:t>
            </w:r>
          </w:p>
        </w:tc>
        <w:tc>
          <w:tcPr/>
          <w:p>
            <w:pPr>
              <w:pStyle w:val="Compact"/>
              <w:jc w:val="right"/>
            </w:pPr>
            <w:r>
              <w:t xml:space="preserve">Medicare F</w:t>
            </w:r>
          </w:p>
        </w:tc>
        <w:tc>
          <w:tcPr/>
          <w:p>
            <w:pPr>
              <w:pStyle w:val="Compact"/>
              <w:jc w:val="right"/>
            </w:pPr>
            <w:r>
              <w:t xml:space="preserve">OOP M</w:t>
            </w:r>
          </w:p>
        </w:tc>
        <w:tc>
          <w:tcPr/>
          <w:p>
            <w:pPr>
              <w:pStyle w:val="Compact"/>
              <w:jc w:val="right"/>
            </w:pPr>
            <w:r>
              <w:t xml:space="preserve">OOP F</w:t>
            </w:r>
          </w:p>
        </w:tc>
        <w:tc>
          <w:tcPr/>
          <w:p>
            <w:pPr>
              <w:pStyle w:val="Compact"/>
              <w:jc w:val="right"/>
            </w:pPr>
            <w:r>
              <w:t xml:space="preserve">CVaR95 M</w:t>
            </w:r>
          </w:p>
        </w:tc>
        <w:tc>
          <w:tcPr/>
          <w:p>
            <w:pPr>
              <w:pStyle w:val="Compact"/>
              <w:jc w:val="right"/>
            </w:pPr>
            <w:r>
              <w:t xml:space="preserve">CVaR95 F</w:t>
            </w:r>
          </w:p>
        </w:tc>
        <w:tc>
          <w:tcPr/>
          <w:p>
            <w:pPr>
              <w:pStyle w:val="Compact"/>
              <w:jc w:val="right"/>
            </w:pPr>
            <w:r>
              <w:t xml:space="preserve">MC SE</w:t>
            </w:r>
          </w:p>
        </w:tc>
      </w:tr>
      <w:tr>
        <w:tc>
          <w:tcPr/>
          <w:p>
            <w:pPr>
              <w:pStyle w:val="Compact"/>
            </w:pPr>
            <w:r>
              <w:t xml:space="preserve">baseline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discount 2%</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$173,027</w:t>
            </w:r>
          </w:p>
        </w:tc>
        <w:tc>
          <w:tcPr/>
          <w:p>
            <w:pPr>
              <w:pStyle w:val="Compact"/>
              <w:jc w:val="right"/>
            </w:pPr>
            <w:r>
              <w:t xml:space="preserve">$193,908</w:t>
            </w:r>
          </w:p>
        </w:tc>
        <w:tc>
          <w:tcPr/>
          <w:p>
            <w:pPr>
              <w:pStyle w:val="Compact"/>
              <w:jc w:val="right"/>
            </w:pPr>
            <w:r>
              <w:t xml:space="preserve">$39,340</w:t>
            </w:r>
          </w:p>
        </w:tc>
        <w:tc>
          <w:tcPr/>
          <w:p>
            <w:pPr>
              <w:pStyle w:val="Compact"/>
              <w:jc w:val="right"/>
            </w:pPr>
            <w:r>
              <w:t xml:space="preserve">$49,831</w:t>
            </w:r>
          </w:p>
        </w:tc>
        <w:tc>
          <w:tcPr/>
          <w:p>
            <w:pPr>
              <w:pStyle w:val="Compact"/>
              <w:jc w:val="right"/>
            </w:pPr>
            <w:r>
              <w:t xml:space="preserve">$213,025</w:t>
            </w:r>
          </w:p>
        </w:tc>
        <w:tc>
          <w:tcPr/>
          <w:p>
            <w:pPr>
              <w:pStyle w:val="Compact"/>
              <w:jc w:val="right"/>
            </w:pPr>
            <w:r>
              <w:t xml:space="preserve">$274,357</w:t>
            </w:r>
          </w:p>
        </w:tc>
        <w:tc>
          <w:tcPr/>
          <w:p>
            <w:pPr>
              <w:pStyle w:val="Compact"/>
              <w:jc w:val="right"/>
            </w:pPr>
            <w:r>
              <w:t xml:space="preserve">$2,498</w:t>
            </w:r>
          </w:p>
        </w:tc>
      </w:tr>
      <w:tr>
        <w:tc>
          <w:tcPr/>
          <w:p>
            <w:pPr>
              <w:pStyle w:val="Compact"/>
            </w:pPr>
            <w:r>
              <w:t xml:space="preserve">discount 4%</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$139,456</w:t>
            </w:r>
          </w:p>
        </w:tc>
        <w:tc>
          <w:tcPr/>
          <w:p>
            <w:pPr>
              <w:pStyle w:val="Compact"/>
              <w:jc w:val="right"/>
            </w:pPr>
            <w:r>
              <w:t xml:space="preserve">$153,404</w:t>
            </w:r>
          </w:p>
        </w:tc>
        <w:tc>
          <w:tcPr/>
          <w:p>
            <w:pPr>
              <w:pStyle w:val="Compact"/>
              <w:jc w:val="right"/>
            </w:pPr>
            <w:r>
              <w:t xml:space="preserve">$31,481</w:t>
            </w:r>
          </w:p>
        </w:tc>
        <w:tc>
          <w:tcPr/>
          <w:p>
            <w:pPr>
              <w:pStyle w:val="Compact"/>
              <w:jc w:val="right"/>
            </w:pPr>
            <w:r>
              <w:t xml:space="preserve">$38,559</w:t>
            </w:r>
          </w:p>
        </w:tc>
        <w:tc>
          <w:tcPr/>
          <w:p>
            <w:pPr>
              <w:pStyle w:val="Compact"/>
              <w:jc w:val="right"/>
            </w:pPr>
            <w:r>
              <w:t xml:space="preserve">$163,868</w:t>
            </w:r>
          </w:p>
        </w:tc>
        <w:tc>
          <w:tcPr/>
          <w:p>
            <w:pPr>
              <w:pStyle w:val="Compact"/>
              <w:jc w:val="right"/>
            </w:pPr>
            <w:r>
              <w:t xml:space="preserve">$203,049</w:t>
            </w:r>
          </w:p>
        </w:tc>
        <w:tc>
          <w:tcPr/>
          <w:p>
            <w:pPr>
              <w:pStyle w:val="Compact"/>
              <w:jc w:val="right"/>
            </w:pPr>
            <w:r>
              <w:t xml:space="preserve">$1,890</w:t>
            </w:r>
          </w:p>
        </w:tc>
      </w:tr>
      <w:tr>
        <w:tc>
          <w:tcPr/>
          <w:p>
            <w:pPr>
              <w:pStyle w:val="Compact"/>
            </w:pPr>
            <w:r>
              <w:t xml:space="preserve">Trustees real growth 1.7%</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$188,416</w:t>
            </w:r>
          </w:p>
        </w:tc>
        <w:tc>
          <w:tcPr/>
          <w:p>
            <w:pPr>
              <w:pStyle w:val="Compact"/>
              <w:jc w:val="right"/>
            </w:pPr>
            <w:r>
              <w:t xml:space="preserve">$212,763</w:t>
            </w:r>
          </w:p>
        </w:tc>
        <w:tc>
          <w:tcPr/>
          <w:p>
            <w:pPr>
              <w:pStyle w:val="Compact"/>
              <w:jc w:val="right"/>
            </w:pPr>
            <w:r>
              <w:t xml:space="preserve">$42,862</w:t>
            </w:r>
          </w:p>
        </w:tc>
        <w:tc>
          <w:tcPr/>
          <w:p>
            <w:pPr>
              <w:pStyle w:val="Compact"/>
              <w:jc w:val="right"/>
            </w:pPr>
            <w:r>
              <w:t xml:space="preserve">$54,882</w:t>
            </w:r>
          </w:p>
        </w:tc>
        <w:tc>
          <w:tcPr/>
          <w:p>
            <w:pPr>
              <w:pStyle w:val="Compact"/>
              <w:jc w:val="right"/>
            </w:pPr>
            <w:r>
              <w:t xml:space="preserve">$235,533</w:t>
            </w:r>
          </w:p>
        </w:tc>
        <w:tc>
          <w:tcPr/>
          <w:p>
            <w:pPr>
              <w:pStyle w:val="Compact"/>
              <w:jc w:val="right"/>
            </w:pPr>
            <w:r>
              <w:t xml:space="preserve">$307,206</w:t>
            </w:r>
          </w:p>
        </w:tc>
        <w:tc>
          <w:tcPr/>
          <w:p>
            <w:pPr>
              <w:pStyle w:val="Compact"/>
              <w:jc w:val="right"/>
            </w:pPr>
            <w:r>
              <w:t xml:space="preserve">$2,776</w:t>
            </w:r>
          </w:p>
        </w:tc>
      </w:tr>
      <w:tr>
        <w:tc>
          <w:tcPr/>
          <w:p>
            <w:pPr>
              <w:pStyle w:val="Compact"/>
            </w:pPr>
            <w:r>
              <w:t xml:space="preserve">D, L and N Medicare +25%</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$166,176</w:t>
            </w:r>
          </w:p>
        </w:tc>
        <w:tc>
          <w:tcPr/>
          <w:p>
            <w:pPr>
              <w:pStyle w:val="Compact"/>
              <w:jc w:val="right"/>
            </w:pPr>
            <w:r>
              <w:t xml:space="preserve">$186,554</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functional cost gradient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$159,704</w:t>
            </w:r>
          </w:p>
        </w:tc>
        <w:tc>
          <w:tcPr/>
          <w:p>
            <w:pPr>
              <w:pStyle w:val="Compact"/>
              <w:jc w:val="right"/>
            </w:pPr>
            <w:r>
              <w:t xml:space="preserve">$183,189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not scaled to MCBS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$134,608</w:t>
            </w:r>
          </w:p>
        </w:tc>
        <w:tc>
          <w:tcPr/>
          <w:p>
            <w:pPr>
              <w:pStyle w:val="Compact"/>
              <w:jc w:val="right"/>
            </w:pPr>
            <w:r>
              <w:t xml:space="preserve">$149,490</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from FFS only</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$149,507</w:t>
            </w:r>
          </w:p>
        </w:tc>
        <w:tc>
          <w:tcPr/>
          <w:p>
            <w:pPr>
              <w:pStyle w:val="Compact"/>
              <w:jc w:val="right"/>
            </w:pPr>
            <w:r>
              <w:t xml:space="preserve">$166,629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at Trustees level (x1.59)</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$246,855</w:t>
            </w:r>
          </w:p>
        </w:tc>
        <w:tc>
          <w:tcPr/>
          <w:p>
            <w:pPr>
              <w:pStyle w:val="Compact"/>
              <w:jc w:val="right"/>
            </w:pPr>
            <w:r>
              <w:t xml:space="preserve">$273,965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no end-of-life concentration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$158,661</w:t>
            </w:r>
          </w:p>
        </w:tc>
        <w:tc>
          <w:tcPr/>
          <w:p>
            <w:pPr>
              <w:pStyle w:val="Compact"/>
              <w:jc w:val="right"/>
            </w:pPr>
            <w:r>
              <w:t xml:space="preserve">$180,732</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mortality not calibrated</w:t>
            </w:r>
          </w:p>
        </w:tc>
        <w:tc>
          <w:tcPr/>
          <w:p>
            <w:pPr>
              <w:pStyle w:val="Compact"/>
              <w:jc w:val="right"/>
            </w:pPr>
            <w:r>
              <w:t xml:space="preserve">17.6</w:t>
            </w:r>
          </w:p>
        </w:tc>
        <w:tc>
          <w:tcPr/>
          <w:p>
            <w:pPr>
              <w:pStyle w:val="Compact"/>
              <w:jc w:val="right"/>
            </w:pPr>
            <w:r>
              <w:t xml:space="preserve">20.4</w:t>
            </w:r>
          </w:p>
        </w:tc>
        <w:tc>
          <w:tcPr/>
          <w:p>
            <w:pPr>
              <w:pStyle w:val="Compact"/>
              <w:jc w:val="right"/>
            </w:pPr>
            <w:r>
              <w:t xml:space="preserve">41%</w:t>
            </w:r>
          </w:p>
        </w:tc>
        <w:tc>
          <w:tcPr/>
          <w:p>
            <w:pPr>
              <w:pStyle w:val="Compact"/>
              <w:jc w:val="right"/>
            </w:pPr>
            <w:r>
              <w:t xml:space="preserve">57%</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$150,734</w:t>
            </w:r>
          </w:p>
        </w:tc>
        <w:tc>
          <w:tcPr/>
          <w:p>
            <w:pPr>
              <w:pStyle w:val="Compact"/>
              <w:jc w:val="right"/>
            </w:pPr>
            <w:r>
              <w:t xml:space="preserve">$169,616</w:t>
            </w:r>
          </w:p>
        </w:tc>
        <w:tc>
          <w:tcPr/>
          <w:p>
            <w:pPr>
              <w:pStyle w:val="Compact"/>
              <w:jc w:val="right"/>
            </w:pPr>
            <w:r>
              <w:t xml:space="preserve">$33,804</w:t>
            </w:r>
          </w:p>
        </w:tc>
        <w:tc>
          <w:tcPr/>
          <w:p>
            <w:pPr>
              <w:pStyle w:val="Compact"/>
              <w:jc w:val="right"/>
            </w:pPr>
            <w:r>
              <w:t xml:space="preserve">$43,025</w:t>
            </w:r>
          </w:p>
        </w:tc>
        <w:tc>
          <w:tcPr/>
          <w:p>
            <w:pPr>
              <w:pStyle w:val="Compact"/>
              <w:jc w:val="right"/>
            </w:pPr>
            <w:r>
              <w:t xml:space="preserve">$179,906</w:t>
            </w:r>
          </w:p>
        </w:tc>
        <w:tc>
          <w:tcPr/>
          <w:p>
            <w:pPr>
              <w:pStyle w:val="Compact"/>
              <w:jc w:val="right"/>
            </w:pPr>
            <w:r>
              <w:t xml:space="preserve">$233,112</w:t>
            </w:r>
          </w:p>
        </w:tc>
        <w:tc>
          <w:tcPr/>
          <w:p>
            <w:pPr>
              <w:pStyle w:val="Compact"/>
              <w:jc w:val="right"/>
            </w:pPr>
            <w:r>
              <w:t xml:space="preserve">$2,232</w:t>
            </w:r>
          </w:p>
        </w:tc>
      </w:tr>
      <w:tr>
        <w:tc>
          <w:tcPr/>
          <w:p>
            <w:pPr>
              <w:pStyle w:val="Compact"/>
            </w:pPr>
            <w:r>
              <w:t xml:space="preserve">calibration on H and C only</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$154,815</w:t>
            </w:r>
          </w:p>
        </w:tc>
        <w:tc>
          <w:tcPr/>
          <w:p>
            <w:pPr>
              <w:pStyle w:val="Compact"/>
              <w:jc w:val="right"/>
            </w:pPr>
            <w:r>
              <w:t xml:space="preserve">$172,180</w:t>
            </w:r>
          </w:p>
        </w:tc>
        <w:tc>
          <w:tcPr/>
          <w:p>
            <w:pPr>
              <w:pStyle w:val="Compact"/>
              <w:jc w:val="right"/>
            </w:pPr>
            <w:r>
              <w:t xml:space="preserve">$34,974</w:t>
            </w:r>
          </w:p>
        </w:tc>
        <w:tc>
          <w:tcPr/>
          <w:p>
            <w:pPr>
              <w:pStyle w:val="Compact"/>
              <w:jc w:val="right"/>
            </w:pPr>
            <w:r>
              <w:t xml:space="preserve">$43,816</w:t>
            </w:r>
          </w:p>
        </w:tc>
        <w:tc>
          <w:tcPr/>
          <w:p>
            <w:pPr>
              <w:pStyle w:val="Compact"/>
              <w:jc w:val="right"/>
            </w:pPr>
            <w:r>
              <w:t xml:space="preserve">$184,598</w:t>
            </w:r>
          </w:p>
        </w:tc>
        <w:tc>
          <w:tcPr/>
          <w:p>
            <w:pPr>
              <w:pStyle w:val="Compact"/>
              <w:jc w:val="right"/>
            </w:pPr>
            <w:r>
              <w:t xml:space="preserve">$235,877</w:t>
            </w:r>
          </w:p>
        </w:tc>
        <w:tc>
          <w:tcPr/>
          <w:p>
            <w:pPr>
              <w:pStyle w:val="Compact"/>
              <w:jc w:val="right"/>
            </w:pPr>
            <w:r>
              <w:t xml:space="preserve">$2,024</w:t>
            </w:r>
          </w:p>
        </w:tc>
      </w:tr>
      <w:tr>
        <w:tc>
          <w:tcPr/>
          <w:p>
            <w:pPr>
              <w:pStyle w:val="Compact"/>
            </w:pPr>
            <w:r>
              <w:t xml:space="preserve">mortality improvement 1% a year</w:t>
            </w:r>
          </w:p>
        </w:tc>
        <w:tc>
          <w:tcPr/>
          <w:p>
            <w:pPr>
              <w:pStyle w:val="Compact"/>
              <w:jc w:val="right"/>
            </w:pPr>
            <w:r>
              <w:t xml:space="preserve">19.2</w:t>
            </w:r>
          </w:p>
        </w:tc>
        <w:tc>
          <w:tcPr/>
          <w:p>
            <w:pPr>
              <w:pStyle w:val="Compact"/>
              <w:jc w:val="right"/>
            </w:pPr>
            <w:r>
              <w:t xml:space="preserve">21.8</w:t>
            </w:r>
          </w:p>
        </w:tc>
        <w:tc>
          <w:tcPr/>
          <w:p>
            <w:pPr>
              <w:pStyle w:val="Compact"/>
              <w:jc w:val="right"/>
            </w:pPr>
            <w:r>
              <w:t xml:space="preserve">49%</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$159,268</w:t>
            </w:r>
          </w:p>
        </w:tc>
        <w:tc>
          <w:tcPr/>
          <w:p>
            <w:pPr>
              <w:pStyle w:val="Compact"/>
              <w:jc w:val="right"/>
            </w:pPr>
            <w:r>
              <w:t xml:space="preserve">$177,012</w:t>
            </w:r>
          </w:p>
        </w:tc>
        <w:tc>
          <w:tcPr/>
          <w:p>
            <w:pPr>
              <w:pStyle w:val="Compact"/>
              <w:jc w:val="right"/>
            </w:pPr>
            <w:r>
              <w:t xml:space="preserve">$37,144</w:t>
            </w:r>
          </w:p>
        </w:tc>
        <w:tc>
          <w:tcPr/>
          <w:p>
            <w:pPr>
              <w:pStyle w:val="Compact"/>
              <w:jc w:val="right"/>
            </w:pPr>
            <w:r>
              <w:t xml:space="preserve">$47,117</w:t>
            </w:r>
          </w:p>
        </w:tc>
        <w:tc>
          <w:tcPr/>
          <w:p>
            <w:pPr>
              <w:pStyle w:val="Compact"/>
              <w:jc w:val="right"/>
            </w:pPr>
            <w:r>
              <w:t xml:space="preserve">$199,785</w:t>
            </w:r>
          </w:p>
        </w:tc>
        <w:tc>
          <w:tcPr/>
          <w:p>
            <w:pPr>
              <w:pStyle w:val="Compact"/>
              <w:jc w:val="right"/>
            </w:pPr>
            <w:r>
              <w:t xml:space="preserve">$257,055</w:t>
            </w:r>
          </w:p>
        </w:tc>
        <w:tc>
          <w:tcPr/>
          <w:p>
            <w:pPr>
              <w:pStyle w:val="Compact"/>
              <w:jc w:val="right"/>
            </w:pPr>
            <w:r>
              <w:t xml:space="preserve">$2,352</w:t>
            </w:r>
          </w:p>
        </w:tc>
      </w:tr>
      <w:tr>
        <w:tc>
          <w:tcPr/>
          <w:p>
            <w:pPr>
              <w:pStyle w:val="Compact"/>
            </w:pPr>
            <w:r>
              <w:t xml:space="preserve">independent out-of-pocket draws</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43%</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$154,072</w:t>
            </w:r>
          </w:p>
        </w:tc>
        <w:tc>
          <w:tcPr/>
          <w:p>
            <w:pPr>
              <w:pStyle w:val="Compact"/>
              <w:jc w:val="right"/>
            </w:pPr>
            <w:r>
              <w:t xml:space="preserve">$172,104</w:t>
            </w:r>
          </w:p>
        </w:tc>
        <w:tc>
          <w:tcPr/>
          <w:p>
            <w:pPr>
              <w:pStyle w:val="Compact"/>
              <w:jc w:val="right"/>
            </w:pPr>
            <w:r>
              <w:t xml:space="preserve">$35,067</w:t>
            </w:r>
          </w:p>
        </w:tc>
        <w:tc>
          <w:tcPr/>
          <w:p>
            <w:pPr>
              <w:pStyle w:val="Compact"/>
              <w:jc w:val="right"/>
            </w:pPr>
            <w:r>
              <w:t xml:space="preserve">$44,130</w:t>
            </w:r>
          </w:p>
        </w:tc>
        <w:tc>
          <w:tcPr/>
          <w:p>
            <w:pPr>
              <w:pStyle w:val="Compact"/>
              <w:jc w:val="right"/>
            </w:pPr>
            <w:r>
              <w:t xml:space="preserve">$119,229</w:t>
            </w:r>
          </w:p>
        </w:tc>
        <w:tc>
          <w:tcPr/>
          <w:p>
            <w:pPr>
              <w:pStyle w:val="Compact"/>
              <w:jc w:val="right"/>
            </w:pPr>
            <w:r>
              <w:t xml:space="preserve">$158,542</w:t>
            </w:r>
          </w:p>
        </w:tc>
        <w:tc>
          <w:tcPr/>
          <w:p>
            <w:pPr>
              <w:pStyle w:val="Compact"/>
              <w:jc w:val="right"/>
            </w:pPr>
            <w:r>
              <w:t xml:space="preserve">$1,197</w:t>
            </w:r>
          </w:p>
        </w:tc>
      </w:tr>
      <w:tr>
        <w:tc>
          <w:tcPr/>
          <w:p>
            <w:pPr>
              <w:pStyle w:val="Compact"/>
            </w:pPr>
            <w:r>
              <w:t xml:space="preserve">no end-of-life step</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$31,755</w:t>
            </w:r>
          </w:p>
        </w:tc>
        <w:tc>
          <w:tcPr/>
          <w:p>
            <w:pPr>
              <w:pStyle w:val="Compact"/>
              <w:jc w:val="right"/>
            </w:pPr>
            <w:r>
              <w:t xml:space="preserve">$40,706</w:t>
            </w:r>
          </w:p>
        </w:tc>
        <w:tc>
          <w:tcPr/>
          <w:p>
            <w:pPr>
              <w:pStyle w:val="Compact"/>
              <w:jc w:val="right"/>
            </w:pPr>
            <w:r>
              <w:t xml:space="preserve">$167,370</w:t>
            </w:r>
          </w:p>
        </w:tc>
        <w:tc>
          <w:tcPr/>
          <w:p>
            <w:pPr>
              <w:pStyle w:val="Compact"/>
              <w:jc w:val="right"/>
            </w:pPr>
            <w:r>
              <w:t xml:space="preserve">$219,115</w:t>
            </w:r>
          </w:p>
        </w:tc>
        <w:tc>
          <w:tcPr/>
          <w:p>
            <w:pPr>
              <w:pStyle w:val="Compact"/>
              <w:jc w:val="right"/>
            </w:pPr>
            <w:r>
              <w:t xml:space="preserve">$1,939</w:t>
            </w:r>
          </w:p>
        </w:tc>
      </w:tr>
      <w:tr>
        <w:tc>
          <w:tcPr/>
          <w:p>
            <w:pPr>
              <w:pStyle w:val="Compact"/>
            </w:pPr>
            <w:r>
              <w:t xml:space="preserve">end of life not by state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$34,660</w:t>
            </w:r>
          </w:p>
        </w:tc>
        <w:tc>
          <w:tcPr/>
          <w:p>
            <w:pPr>
              <w:pStyle w:val="Compact"/>
              <w:jc w:val="right"/>
            </w:pPr>
            <w:r>
              <w:t xml:space="preserve">$43,256</w:t>
            </w:r>
          </w:p>
        </w:tc>
        <w:tc>
          <w:tcPr/>
          <w:p>
            <w:pPr>
              <w:pStyle w:val="Compact"/>
              <w:jc w:val="right"/>
            </w:pPr>
            <w:r>
              <w:t xml:space="preserve">$181,678</w:t>
            </w:r>
          </w:p>
        </w:tc>
        <w:tc>
          <w:tcPr/>
          <w:p>
            <w:pPr>
              <w:pStyle w:val="Compact"/>
              <w:jc w:val="right"/>
            </w:pPr>
            <w:r>
              <w:t xml:space="preserve">$231,138</w:t>
            </w:r>
          </w:p>
        </w:tc>
        <w:tc>
          <w:tcPr/>
          <w:p>
            <w:pPr>
              <w:pStyle w:val="Compact"/>
              <w:jc w:val="right"/>
            </w:pPr>
            <w:r>
              <w:t xml:space="preserve">$2,074</w:t>
            </w:r>
          </w:p>
        </w:tc>
      </w:tr>
      <w:tr>
        <w:tc>
          <w:tcPr/>
          <w:p>
            <w:pPr>
              <w:pStyle w:val="Compact"/>
            </w:pPr>
            <w:r>
              <w:t xml:space="preserve">out-of-pocket from all waves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$155,530</w:t>
            </w:r>
          </w:p>
        </w:tc>
        <w:tc>
          <w:tcPr/>
          <w:p>
            <w:pPr>
              <w:pStyle w:val="Compact"/>
              <w:jc w:val="right"/>
            </w:pPr>
            <w:r>
              <w:t xml:space="preserve">$172,574</w:t>
            </w:r>
          </w:p>
        </w:tc>
        <w:tc>
          <w:tcPr/>
          <w:p>
            <w:pPr>
              <w:pStyle w:val="Compact"/>
              <w:jc w:val="right"/>
            </w:pPr>
            <w:r>
              <w:t xml:space="preserve">$37,233</w:t>
            </w:r>
          </w:p>
        </w:tc>
        <w:tc>
          <w:tcPr/>
          <w:p>
            <w:pPr>
              <w:pStyle w:val="Compact"/>
              <w:jc w:val="right"/>
            </w:pPr>
            <w:r>
              <w:t xml:space="preserve">$47,470</w:t>
            </w:r>
          </w:p>
        </w:tc>
        <w:tc>
          <w:tcPr/>
          <w:p>
            <w:pPr>
              <w:pStyle w:val="Compact"/>
              <w:jc w:val="right"/>
            </w:pPr>
            <w:r>
              <w:t xml:space="preserve">$206,564</w:t>
            </w:r>
          </w:p>
        </w:tc>
        <w:tc>
          <w:tcPr/>
          <w:p>
            <w:pPr>
              <w:pStyle w:val="Compact"/>
              <w:jc w:val="right"/>
            </w:pPr>
            <w:r>
              <w:t xml:space="preserve">$265,687</w:t>
            </w:r>
          </w:p>
        </w:tc>
        <w:tc>
          <w:tcPr/>
          <w:p>
            <w:pPr>
              <w:pStyle w:val="Compact"/>
              <w:jc w:val="right"/>
            </w:pPr>
            <w:r>
              <w:t xml:space="preserve">$2,430</w:t>
            </w:r>
          </w:p>
        </w:tc>
      </w:tr>
      <w:tr>
        <w:tc>
          <w:tcPr/>
          <w:p>
            <w:pPr>
              <w:pStyle w:val="Compact"/>
            </w:pPr>
            <w:r>
              <w:t xml:space="preserve">no spend-down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6%</w:t>
            </w:r>
          </w:p>
        </w:tc>
        <w:tc>
          <w:tcPr/>
          <w:p>
            <w:pPr>
              <w:pStyle w:val="Compact"/>
              <w:jc w:val="right"/>
            </w:pPr>
            <w:r>
              <w:t xml:space="preserve">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$35,815</w:t>
            </w:r>
          </w:p>
        </w:tc>
        <w:tc>
          <w:tcPr/>
          <w:p>
            <w:pPr>
              <w:pStyle w:val="Compact"/>
              <w:jc w:val="right"/>
            </w:pPr>
            <w:r>
              <w:t xml:space="preserve">$45,589</w:t>
            </w:r>
          </w:p>
        </w:tc>
        <w:tc>
          <w:tcPr/>
          <w:p>
            <w:pPr>
              <w:pStyle w:val="Compact"/>
              <w:jc w:val="right"/>
            </w:pPr>
            <w:r>
              <w:t xml:space="preserve">$193,566</w:t>
            </w:r>
          </w:p>
        </w:tc>
        <w:tc>
          <w:tcPr/>
          <w:p>
            <w:pPr>
              <w:pStyle w:val="Compact"/>
              <w:jc w:val="right"/>
            </w:pPr>
            <w:r>
              <w:t xml:space="preserve">$251,851</w:t>
            </w:r>
          </w:p>
        </w:tc>
        <w:tc>
          <w:tcPr/>
          <w:p>
            <w:pPr>
              <w:pStyle w:val="Compact"/>
              <w:jc w:val="right"/>
            </w:pPr>
            <w:r>
              <w:t xml:space="preserve">$2,386</w:t>
            </w:r>
          </w:p>
        </w:tc>
      </w:tr>
      <w:tr>
        <w:tc>
          <w:tcPr/>
          <w:p>
            <w:pPr>
              <w:pStyle w:val="Compact"/>
            </w:pPr>
            <w:r>
              <w:t xml:space="preserve">income meets 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$34,762</w:t>
            </w:r>
          </w:p>
        </w:tc>
        <w:tc>
          <w:tcPr/>
          <w:p>
            <w:pPr>
              <w:pStyle w:val="Compact"/>
              <w:jc w:val="right"/>
            </w:pPr>
            <w:r>
              <w:t xml:space="preserve">$43,021</w:t>
            </w:r>
          </w:p>
        </w:tc>
        <w:tc>
          <w:tcPr/>
          <w:p>
            <w:pPr>
              <w:pStyle w:val="Compact"/>
              <w:jc w:val="right"/>
            </w:pPr>
            <w:r>
              <w:t xml:space="preserve">$183,532</w:t>
            </w:r>
          </w:p>
        </w:tc>
        <w:tc>
          <w:tcPr/>
          <w:p>
            <w:pPr>
              <w:pStyle w:val="Compact"/>
              <w:jc w:val="right"/>
            </w:pPr>
            <w:r>
              <w:t xml:space="preserve">$231,360</w:t>
            </w:r>
          </w:p>
        </w:tc>
        <w:tc>
          <w:tcPr/>
          <w:p>
            <w:pPr>
              <w:pStyle w:val="Compact"/>
              <w:jc w:val="right"/>
            </w:pPr>
            <w:r>
              <w:t xml:space="preserve">$2,133</w:t>
            </w:r>
          </w:p>
        </w:tc>
      </w:tr>
      <w:tr>
        <w:tc>
          <w:tcPr/>
          <w:p>
            <w:pPr>
              <w:pStyle w:val="Compact"/>
            </w:pPr>
            <w:r>
              <w:t xml:space="preserve">income meets 20%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$35,141</w:t>
            </w:r>
          </w:p>
        </w:tc>
        <w:tc>
          <w:tcPr/>
          <w:p>
            <w:pPr>
              <w:pStyle w:val="Compact"/>
              <w:jc w:val="right"/>
            </w:pPr>
            <w:r>
              <w:t xml:space="preserve">$43,829</w:t>
            </w:r>
          </w:p>
        </w:tc>
        <w:tc>
          <w:tcPr/>
          <w:p>
            <w:pPr>
              <w:pStyle w:val="Compact"/>
              <w:jc w:val="right"/>
            </w:pPr>
            <w:r>
              <w:t xml:space="preserve">$186,553</w:t>
            </w:r>
          </w:p>
        </w:tc>
        <w:tc>
          <w:tcPr/>
          <w:p>
            <w:pPr>
              <w:pStyle w:val="Compact"/>
              <w:jc w:val="right"/>
            </w:pPr>
            <w:r>
              <w:t xml:space="preserve">$235,836</w:t>
            </w:r>
          </w:p>
        </w:tc>
        <w:tc>
          <w:tcPr/>
          <w:p>
            <w:pPr>
              <w:pStyle w:val="Compact"/>
              <w:jc w:val="right"/>
            </w:pPr>
            <w:r>
              <w:t xml:space="preserve">$2,161</w:t>
            </w:r>
          </w:p>
        </w:tc>
      </w:tr>
      <w:tr>
        <w:tc>
          <w:tcPr/>
          <w:p>
            <w:pPr>
              <w:pStyle w:val="Compact"/>
            </w:pPr>
            <w:r>
              <w:t xml:space="preserve">Medicaid asset limit $10,000</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$34,950</w:t>
            </w:r>
          </w:p>
        </w:tc>
        <w:tc>
          <w:tcPr/>
          <w:p>
            <w:pPr>
              <w:pStyle w:val="Compact"/>
              <w:jc w:val="right"/>
            </w:pPr>
            <w:r>
              <w:t xml:space="preserve">$43,427</w:t>
            </w:r>
          </w:p>
        </w:tc>
        <w:tc>
          <w:tcPr/>
          <w:p>
            <w:pPr>
              <w:pStyle w:val="Compact"/>
              <w:jc w:val="right"/>
            </w:pPr>
            <w:r>
              <w:t xml:space="preserve">$185,384</w:t>
            </w:r>
          </w:p>
        </w:tc>
        <w:tc>
          <w:tcPr/>
          <w:p>
            <w:pPr>
              <w:pStyle w:val="Compact"/>
              <w:jc w:val="right"/>
            </w:pPr>
            <w:r>
              <w:t xml:space="preserve">$234,139</w:t>
            </w:r>
          </w:p>
        </w:tc>
        <w:tc>
          <w:tcPr/>
          <w:p>
            <w:pPr>
              <w:pStyle w:val="Compact"/>
              <w:jc w:val="right"/>
            </w:pPr>
            <w:r>
              <w:t xml:space="preserve">$2,144</w:t>
            </w:r>
          </w:p>
        </w:tc>
      </w:tr>
      <w:tr>
        <w:tc>
          <w:tcPr/>
          <w:p>
            <w:pPr>
              <w:pStyle w:val="Compact"/>
            </w:pPr>
            <w:r>
              <w:t xml:space="preserve">sex-only model</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47%</w:t>
            </w:r>
          </w:p>
        </w:tc>
        <w:tc>
          <w:tcPr/>
          <w:p>
            <w:pPr>
              <w:pStyle w:val="Compact"/>
              <w:jc w:val="right"/>
            </w:pPr>
            <w:r>
              <w:t xml:space="preserve">61%</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$155,574</w:t>
            </w:r>
          </w:p>
        </w:tc>
        <w:tc>
          <w:tcPr/>
          <w:p>
            <w:pPr>
              <w:pStyle w:val="Compact"/>
              <w:jc w:val="right"/>
            </w:pPr>
            <w:r>
              <w:t xml:space="preserve">$172,943</w:t>
            </w:r>
          </w:p>
        </w:tc>
        <w:tc>
          <w:tcPr/>
          <w:p>
            <w:pPr>
              <w:pStyle w:val="Compact"/>
              <w:jc w:val="right"/>
            </w:pPr>
            <w:r>
              <w:t xml:space="preserve">$35,760</w:t>
            </w:r>
          </w:p>
        </w:tc>
        <w:tc>
          <w:tcPr/>
          <w:p>
            <w:pPr>
              <w:pStyle w:val="Compact"/>
              <w:jc w:val="right"/>
            </w:pPr>
            <w:r>
              <w:t xml:space="preserve">$45,178</w:t>
            </w:r>
          </w:p>
        </w:tc>
        <w:tc>
          <w:tcPr/>
          <w:p>
            <w:pPr>
              <w:pStyle w:val="Compact"/>
              <w:jc w:val="right"/>
            </w:pPr>
            <w:r>
              <w:t xml:space="preserve">$191,226</w:t>
            </w:r>
          </w:p>
        </w:tc>
        <w:tc>
          <w:tcPr/>
          <w:p>
            <w:pPr>
              <w:pStyle w:val="Compact"/>
              <w:jc w:val="right"/>
            </w:pPr>
            <w:r>
              <w:t xml:space="preserve">$246,060</w:t>
            </w:r>
          </w:p>
        </w:tc>
        <w:tc>
          <w:tcPr/>
          <w:p>
            <w:pPr>
              <w:pStyle w:val="Compact"/>
              <w:jc w:val="right"/>
            </w:pPr>
            <w:r>
              <w:t xml:space="preserve">$2,486</w:t>
            </w:r>
          </w:p>
        </w:tc>
      </w:tr>
      <w:tr>
        <w:tc>
          <w:tcPr/>
          <w:p>
            <w:pPr>
              <w:pStyle w:val="Compact"/>
            </w:pPr>
            <w:r>
              <w:t xml:space="preserve">nursing home not its own state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$155,278</w:t>
            </w:r>
          </w:p>
        </w:tc>
        <w:tc>
          <w:tcPr/>
          <w:p>
            <w:pPr>
              <w:pStyle w:val="Compact"/>
              <w:jc w:val="right"/>
            </w:pPr>
            <w:r>
              <w:t xml:space="preserve">$172,837</w:t>
            </w:r>
          </w:p>
        </w:tc>
        <w:tc>
          <w:tcPr/>
          <w:p>
            <w:pPr>
              <w:pStyle w:val="Compact"/>
              <w:jc w:val="right"/>
            </w:pPr>
            <w:r>
              <w:t xml:space="preserve">$36,104</w:t>
            </w:r>
          </w:p>
        </w:tc>
        <w:tc>
          <w:tcPr/>
          <w:p>
            <w:pPr>
              <w:pStyle w:val="Compact"/>
              <w:jc w:val="right"/>
            </w:pPr>
            <w:r>
              <w:t xml:space="preserve">$44,809</w:t>
            </w:r>
          </w:p>
        </w:tc>
        <w:tc>
          <w:tcPr/>
          <w:p>
            <w:pPr>
              <w:pStyle w:val="Compact"/>
              <w:jc w:val="right"/>
            </w:pPr>
            <w:r>
              <w:t xml:space="preserve">$199,397</w:t>
            </w:r>
          </w:p>
        </w:tc>
        <w:tc>
          <w:tcPr/>
          <w:p>
            <w:pPr>
              <w:pStyle w:val="Compact"/>
              <w:jc w:val="right"/>
            </w:pPr>
            <w:r>
              <w:t xml:space="preserve">$247,942</w:t>
            </w:r>
          </w:p>
        </w:tc>
        <w:tc>
          <w:tcPr/>
          <w:p>
            <w:pPr>
              <w:pStyle w:val="Compact"/>
              <w:jc w:val="right"/>
            </w:pPr>
            <w:r>
              <w:t xml:space="preserve">$2,476</w:t>
            </w:r>
          </w:p>
        </w:tc>
      </w:tr>
      <w:tr>
        <w:tc>
          <w:tcPr/>
          <w:p>
            <w:pPr>
              <w:pStyle w:val="Compact"/>
            </w:pPr>
            <w:r>
              <w:t xml:space="preserve">weighted likelihood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59%</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$155,075</w:t>
            </w:r>
          </w:p>
        </w:tc>
        <w:tc>
          <w:tcPr/>
          <w:p>
            <w:pPr>
              <w:pStyle w:val="Compact"/>
              <w:jc w:val="right"/>
            </w:pPr>
            <w:r>
              <w:t xml:space="preserve">$172,167</w:t>
            </w:r>
          </w:p>
        </w:tc>
        <w:tc>
          <w:tcPr/>
          <w:p>
            <w:pPr>
              <w:pStyle w:val="Compact"/>
              <w:jc w:val="right"/>
            </w:pPr>
            <w:r>
              <w:t xml:space="preserve">$35,274</w:t>
            </w:r>
          </w:p>
        </w:tc>
        <w:tc>
          <w:tcPr/>
          <w:p>
            <w:pPr>
              <w:pStyle w:val="Compact"/>
              <w:jc w:val="right"/>
            </w:pPr>
            <w:r>
              <w:t xml:space="preserve">$44,275</w:t>
            </w:r>
          </w:p>
        </w:tc>
        <w:tc>
          <w:tcPr/>
          <w:p>
            <w:pPr>
              <w:pStyle w:val="Compact"/>
              <w:jc w:val="right"/>
            </w:pPr>
            <w:r>
              <w:t xml:space="preserve">$187,408</w:t>
            </w:r>
          </w:p>
        </w:tc>
        <w:tc>
          <w:tcPr/>
          <w:p>
            <w:pPr>
              <w:pStyle w:val="Compact"/>
              <w:jc w:val="right"/>
            </w:pPr>
            <w:r>
              <w:t xml:space="preserve">$240,359</w:t>
            </w:r>
          </w:p>
        </w:tc>
        <w:tc>
          <w:tcPr/>
          <w:p>
            <w:pPr>
              <w:pStyle w:val="Compact"/>
              <w:jc w:val="right"/>
            </w:pPr>
            <w:r>
              <w:t xml:space="preserve">$2,308</w:t>
            </w:r>
          </w:p>
        </w:tc>
      </w:tr>
      <w:tr>
        <w:tc>
          <w:tcPr/>
          <w:p>
            <w:pPr>
              <w:pStyle w:val="Compact"/>
            </w:pPr>
            <w:r>
              <w:t xml:space="preserve">dementia counts as long-term care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57%</w:t>
            </w:r>
          </w:p>
        </w:tc>
        <w:tc>
          <w:tcPr/>
          <w:p>
            <w:pPr>
              <w:pStyle w:val="Compact"/>
              <w:jc w:val="right"/>
            </w:pPr>
            <w:r>
              <w:t xml:space="preserve">69%</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$155,783</w:t>
            </w:r>
          </w:p>
        </w:tc>
        <w:tc>
          <w:tcPr/>
          <w:p>
            <w:pPr>
              <w:pStyle w:val="Compact"/>
              <w:jc w:val="right"/>
            </w:pPr>
            <w:r>
              <w:t xml:space="preserve">$172,746</w:t>
            </w:r>
          </w:p>
        </w:tc>
        <w:tc>
          <w:tcPr/>
          <w:p>
            <w:pPr>
              <w:pStyle w:val="Compact"/>
              <w:jc w:val="right"/>
            </w:pPr>
            <w:r>
              <w:t xml:space="preserve">$35,489</w:t>
            </w:r>
          </w:p>
        </w:tc>
        <w:tc>
          <w:tcPr/>
          <w:p>
            <w:pPr>
              <w:pStyle w:val="Compact"/>
              <w:jc w:val="right"/>
            </w:pPr>
            <w:r>
              <w:t xml:space="preserve">$45,302</w:t>
            </w:r>
          </w:p>
        </w:tc>
        <w:tc>
          <w:tcPr/>
          <w:p>
            <w:pPr>
              <w:pStyle w:val="Compact"/>
              <w:jc w:val="right"/>
            </w:pPr>
            <w:r>
              <w:t xml:space="preserve">$188,082</w:t>
            </w:r>
          </w:p>
        </w:tc>
        <w:tc>
          <w:tcPr/>
          <w:p>
            <w:pPr>
              <w:pStyle w:val="Compact"/>
              <w:jc w:val="right"/>
            </w:pPr>
            <w:r>
              <w:t xml:space="preserve">$251,586</w:t>
            </w:r>
          </w:p>
        </w:tc>
        <w:tc>
          <w:tcPr/>
          <w:p>
            <w:pPr>
              <w:pStyle w:val="Compact"/>
              <w:jc w:val="right"/>
            </w:pPr>
            <w:r>
              <w:t xml:space="preserve">$2,353</w:t>
            </w:r>
          </w:p>
        </w:tc>
      </w:tr>
      <w:tr>
        <w:tc>
          <w:tcPr/>
          <w:p>
            <w:pPr>
              <w:pStyle w:val="Compact"/>
            </w:pPr>
            <w:r>
              <w:t xml:space="preserve">waves 9-16 only (refit)</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45%</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23%</w:t>
            </w:r>
          </w:p>
        </w:tc>
        <w:tc>
          <w:tcPr/>
          <w:p>
            <w:pPr>
              <w:pStyle w:val="Compact"/>
              <w:jc w:val="right"/>
            </w:pPr>
            <w:r>
              <w:t xml:space="preserve">$155,369</w:t>
            </w:r>
          </w:p>
        </w:tc>
        <w:tc>
          <w:tcPr/>
          <w:p>
            <w:pPr>
              <w:pStyle w:val="Compact"/>
              <w:jc w:val="right"/>
            </w:pPr>
            <w:r>
              <w:t xml:space="preserve">$172,640</w:t>
            </w:r>
          </w:p>
        </w:tc>
        <w:tc>
          <w:tcPr/>
          <w:p>
            <w:pPr>
              <w:pStyle w:val="Compact"/>
              <w:jc w:val="right"/>
            </w:pPr>
            <w:r>
              <w:t xml:space="preserve">$34,481</w:t>
            </w:r>
          </w:p>
        </w:tc>
        <w:tc>
          <w:tcPr/>
          <w:p>
            <w:pPr>
              <w:pStyle w:val="Compact"/>
              <w:jc w:val="right"/>
            </w:pPr>
            <w:r>
              <w:t xml:space="preserve">$42,606</w:t>
            </w:r>
          </w:p>
        </w:tc>
        <w:tc>
          <w:tcPr/>
          <w:p>
            <w:pPr>
              <w:pStyle w:val="Compact"/>
              <w:jc w:val="right"/>
            </w:pPr>
            <w:r>
              <w:t xml:space="preserve">$183,424</w:t>
            </w:r>
          </w:p>
        </w:tc>
        <w:tc>
          <w:tcPr/>
          <w:p>
            <w:pPr>
              <w:pStyle w:val="Compact"/>
              <w:jc w:val="right"/>
            </w:pPr>
            <w:r>
              <w:t xml:space="preserve">$232,429</w:t>
            </w:r>
          </w:p>
        </w:tc>
        <w:tc>
          <w:tcPr/>
          <w:p>
            <w:pPr>
              <w:pStyle w:val="Compact"/>
              <w:jc w:val="right"/>
            </w:pPr>
            <w:r>
              <w:t xml:space="preserve">$2,159</w:t>
            </w:r>
          </w:p>
        </w:tc>
      </w:tr>
      <w:tr>
        <w:tc>
          <w:tcPr/>
          <w:p>
            <w:pPr>
              <w:pStyle w:val="Compact"/>
            </w:pPr>
            <w:r>
              <w:t xml:space="preserve">L at 2+ ADLs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58%</w:t>
            </w:r>
          </w:p>
        </w:tc>
        <w:tc>
          <w:tcPr/>
          <w:p>
            <w:pPr>
              <w:pStyle w:val="Compact"/>
              <w:jc w:val="right"/>
            </w:pPr>
            <w:r>
              <w:t xml:space="preserve">71%</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$155,626</w:t>
            </w:r>
          </w:p>
        </w:tc>
        <w:tc>
          <w:tcPr/>
          <w:p>
            <w:pPr>
              <w:pStyle w:val="Compact"/>
              <w:jc w:val="right"/>
            </w:pPr>
            <w:r>
              <w:t xml:space="preserve">$173,040</w:t>
            </w:r>
          </w:p>
        </w:tc>
        <w:tc>
          <w:tcPr/>
          <w:p>
            <w:pPr>
              <w:pStyle w:val="Compact"/>
              <w:jc w:val="right"/>
            </w:pPr>
            <w:r>
              <w:t xml:space="preserve">$35,599</w:t>
            </w:r>
          </w:p>
        </w:tc>
        <w:tc>
          <w:tcPr/>
          <w:p>
            <w:pPr>
              <w:pStyle w:val="Compact"/>
              <w:jc w:val="right"/>
            </w:pPr>
            <w:r>
              <w:t xml:space="preserve">$44,382</w:t>
            </w:r>
          </w:p>
        </w:tc>
        <w:tc>
          <w:tcPr/>
          <w:p>
            <w:pPr>
              <w:pStyle w:val="Compact"/>
              <w:jc w:val="right"/>
            </w:pPr>
            <w:r>
              <w:t xml:space="preserve">$191,305</w:t>
            </w:r>
          </w:p>
        </w:tc>
        <w:tc>
          <w:tcPr/>
          <w:p>
            <w:pPr>
              <w:pStyle w:val="Compact"/>
              <w:jc w:val="right"/>
            </w:pPr>
            <w:r>
              <w:t xml:space="preserve">$240,045</w:t>
            </w:r>
          </w:p>
        </w:tc>
        <w:tc>
          <w:tcPr/>
          <w:p>
            <w:pPr>
              <w:pStyle w:val="Compact"/>
              <w:jc w:val="right"/>
            </w:pPr>
            <w:r>
              <w:t xml:space="preserve">$2,442</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Extensions to the transition model: likelihood-ratio tests against the main model.</w:t>
      </w:r>
    </w:p>
    <w:p>
      <w:pPr>
        <w:pStyle w:val="BodyText"/>
      </w:pPr>
      <w:r>
        <w:rPr>
          <w:i/>
          <w:iCs/>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w:t>
            </w:r>
          </w:p>
        </w:tc>
        <w:tc>
          <w:tcPr/>
          <w:p>
            <w:pPr>
              <w:pStyle w:val="Compact"/>
              <w:jc w:val="right"/>
            </w:pPr>
            <w:r>
              <w:t xml:space="preserve">LR statistic</w:t>
            </w:r>
          </w:p>
        </w:tc>
        <w:tc>
          <w:tcPr/>
          <w:p>
            <w:pPr>
              <w:pStyle w:val="Compact"/>
              <w:jc w:val="right"/>
            </w:pPr>
            <w:r>
              <w:t xml:space="preserve">df</w:t>
            </w:r>
          </w:p>
        </w:tc>
      </w:tr>
      <w:tr>
        <w:tc>
          <w:tcPr/>
          <w:p>
            <w:pPr>
              <w:pStyle w:val="Compact"/>
            </w:pPr>
            <w:r>
              <w:t xml:space="preserve">duration</w:t>
            </w:r>
          </w:p>
        </w:tc>
        <w:tc>
          <w:tcPr/>
          <w:p>
            <w:pPr>
              <w:pStyle w:val="Compact"/>
              <w:jc w:val="right"/>
            </w:pPr>
            <w:r>
              <w:t xml:space="preserve">3,046.3</w:t>
            </w:r>
          </w:p>
        </w:tc>
        <w:tc>
          <w:tcPr/>
          <w:p>
            <w:pPr>
              <w:pStyle w:val="Compact"/>
              <w:jc w:val="right"/>
            </w:pPr>
            <w:r>
              <w:t xml:space="preserve">18</w:t>
            </w:r>
          </w:p>
        </w:tc>
      </w:tr>
      <w:tr>
        <w:tc>
          <w:tcPr/>
          <w:p>
            <w:pPr>
              <w:pStyle w:val="Compact"/>
            </w:pPr>
            <w:r>
              <w:t xml:space="preserve">income</w:t>
            </w:r>
          </w:p>
        </w:tc>
        <w:tc>
          <w:tcPr/>
          <w:p>
            <w:pPr>
              <w:pStyle w:val="Compact"/>
              <w:jc w:val="right"/>
            </w:pPr>
            <w:r>
              <w:t xml:space="preserve">1,789.7</w:t>
            </w:r>
          </w:p>
        </w:tc>
        <w:tc>
          <w:tcPr/>
          <w:p>
            <w:pPr>
              <w:pStyle w:val="Compact"/>
              <w:jc w:val="right"/>
            </w:pPr>
            <w:r>
              <w:t xml:space="preserve">36</w:t>
            </w:r>
          </w:p>
        </w:tc>
      </w:tr>
      <w:tr>
        <w:tc>
          <w:tcPr/>
          <w:p>
            <w:pPr>
              <w:pStyle w:val="Compact"/>
            </w:pPr>
            <w:r>
              <w:t xml:space="preserve">period</w:t>
            </w:r>
          </w:p>
        </w:tc>
        <w:tc>
          <w:tcPr/>
          <w:p>
            <w:pPr>
              <w:pStyle w:val="Compact"/>
              <w:jc w:val="right"/>
            </w:pPr>
            <w:r>
              <w:t xml:space="preserve">354.8</w:t>
            </w:r>
          </w:p>
        </w:tc>
        <w:tc>
          <w:tcPr/>
          <w:p>
            <w:pPr>
              <w:pStyle w:val="Compact"/>
              <w:jc w:val="right"/>
            </w:pPr>
            <w:r>
              <w:t xml:space="preserve">18</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Extension</w:t>
            </w:r>
          </w:p>
        </w:tc>
        <w:tc>
          <w:tcPr/>
          <w:p>
            <w:pPr>
              <w:pStyle w:val="Compact"/>
              <w:jc w:val="right"/>
            </w:pPr>
            <w:r>
              <w:t xml:space="preserve">Transition</w:t>
            </w:r>
          </w:p>
        </w:tc>
        <w:tc>
          <w:tcPr/>
          <w:p>
            <w:pPr>
              <w:pStyle w:val="Compact"/>
              <w:jc w:val="right"/>
            </w:pPr>
            <w:r>
              <w:t xml:space="preserve">Term</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1.09</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0.87</w:t>
            </w:r>
          </w:p>
        </w:tc>
        <w:tc>
          <w:tcPr/>
          <w:p>
            <w:pPr>
              <w:pStyle w:val="Compact"/>
              <w:jc w:val="right"/>
            </w:pPr>
            <w:r>
              <w:t xml:space="preserve">1.00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low_income</w:t>
            </w:r>
          </w:p>
        </w:tc>
        <w:tc>
          <w:tcPr/>
          <w:p>
            <w:pPr>
              <w:pStyle w:val="Compact"/>
              <w:jc w:val="right"/>
            </w:pPr>
            <w:r>
              <w:t xml:space="preserve">1.72</w:t>
            </w:r>
          </w:p>
        </w:tc>
        <w:tc>
          <w:tcPr/>
          <w:p>
            <w:pPr>
              <w:pStyle w:val="Compact"/>
              <w:jc w:val="right"/>
            </w:pPr>
            <w:r>
              <w:t xml:space="preserve">1.35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high_income</w:t>
            </w:r>
          </w:p>
        </w:tc>
        <w:tc>
          <w:tcPr/>
          <w:p>
            <w:pPr>
              <w:pStyle w:val="Compact"/>
              <w:jc w:val="right"/>
            </w:pPr>
            <w:r>
              <w:t xml:space="preserve">0.88</w:t>
            </w:r>
          </w:p>
        </w:tc>
        <w:tc>
          <w:tcPr/>
          <w:p>
            <w:pPr>
              <w:pStyle w:val="Compact"/>
              <w:jc w:val="right"/>
            </w:pPr>
            <w:r>
              <w:t xml:space="preserve">0.67</w:t>
            </w:r>
          </w:p>
        </w:tc>
        <w:tc>
          <w:tcPr/>
          <w:p>
            <w:pPr>
              <w:pStyle w:val="Compact"/>
              <w:jc w:val="right"/>
            </w:pPr>
            <w:r>
              <w:t xml:space="preserve">1.17</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low_income</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high_income</w:t>
            </w:r>
          </w:p>
        </w:tc>
        <w:tc>
          <w:tcPr/>
          <w:p>
            <w:pPr>
              <w:pStyle w:val="Compact"/>
              <w:jc w:val="right"/>
            </w:pPr>
            <w:r>
              <w:t xml:space="preserve">0.61</w:t>
            </w:r>
          </w:p>
        </w:tc>
        <w:tc>
          <w:tcPr/>
          <w:p>
            <w:pPr>
              <w:pStyle w:val="Compact"/>
              <w:jc w:val="right"/>
            </w:pPr>
            <w:r>
              <w:t xml:space="preserve">0.34</w:t>
            </w:r>
          </w:p>
        </w:tc>
        <w:tc>
          <w:tcPr/>
          <w:p>
            <w:pPr>
              <w:pStyle w:val="Compact"/>
              <w:jc w:val="right"/>
            </w:pPr>
            <w:r>
              <w:t xml:space="preserve">1.08</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low_income</w:t>
            </w:r>
          </w:p>
        </w:tc>
        <w:tc>
          <w:tcPr/>
          <w:p>
            <w:pPr>
              <w:pStyle w:val="Compact"/>
              <w:jc w:val="right"/>
            </w:pPr>
            <w:r>
              <w:t xml:space="preserve">1.43</w:t>
            </w:r>
          </w:p>
        </w:tc>
        <w:tc>
          <w:tcPr/>
          <w:p>
            <w:pPr>
              <w:pStyle w:val="Compact"/>
              <w:jc w:val="right"/>
            </w:pPr>
            <w:r>
              <w:t xml:space="preserve">1.36</w:t>
            </w:r>
          </w:p>
        </w:tc>
        <w:tc>
          <w:tcPr/>
          <w:p>
            <w:pPr>
              <w:pStyle w:val="Compact"/>
              <w:jc w:val="right"/>
            </w:pPr>
            <w:r>
              <w:t xml:space="preserve">1.50</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high_income</w:t>
            </w:r>
          </w:p>
        </w:tc>
        <w:tc>
          <w:tcPr/>
          <w:p>
            <w:pPr>
              <w:pStyle w:val="Compact"/>
              <w:jc w:val="right"/>
            </w:pPr>
            <w:r>
              <w:t xml:space="preserve">0.81</w:t>
            </w:r>
          </w:p>
        </w:tc>
        <w:tc>
          <w:tcPr/>
          <w:p>
            <w:pPr>
              <w:pStyle w:val="Compact"/>
              <w:jc w:val="right"/>
            </w:pPr>
            <w:r>
              <w:t xml:space="preserve">0.77</w:t>
            </w:r>
          </w:p>
        </w:tc>
        <w:tc>
          <w:tcPr/>
          <w:p>
            <w:pPr>
              <w:pStyle w:val="Compact"/>
              <w:jc w:val="right"/>
            </w:pPr>
            <w:r>
              <w:t xml:space="preserve">0.86</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low_income</w:t>
            </w:r>
          </w:p>
        </w:tc>
        <w:tc>
          <w:tcPr/>
          <w:p>
            <w:pPr>
              <w:pStyle w:val="Compact"/>
              <w:jc w:val="right"/>
            </w:pPr>
            <w:r>
              <w:t xml:space="preserve">12.59</w:t>
            </w:r>
          </w:p>
        </w:tc>
        <w:tc>
          <w:tcPr/>
          <w:p>
            <w:pPr>
              <w:pStyle w:val="Compact"/>
              <w:jc w:val="right"/>
            </w:pPr>
            <w:r>
              <w:t xml:space="preserve">1.07</w:t>
            </w:r>
          </w:p>
        </w:tc>
        <w:tc>
          <w:tcPr/>
          <w:p>
            <w:pPr>
              <w:pStyle w:val="Compact"/>
              <w:jc w:val="right"/>
            </w:pPr>
            <w:r>
              <w:t xml:space="preserve">148.23</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high_income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2,888,720.28</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low_income</w:t>
            </w:r>
          </w:p>
        </w:tc>
        <w:tc>
          <w:tcPr/>
          <w:p>
            <w:pPr>
              <w:pStyle w:val="Compact"/>
              <w:jc w:val="right"/>
            </w:pPr>
            <w:r>
              <w:t xml:space="preserve">1.66</w:t>
            </w:r>
          </w:p>
        </w:tc>
        <w:tc>
          <w:tcPr/>
          <w:p>
            <w:pPr>
              <w:pStyle w:val="Compact"/>
              <w:jc w:val="right"/>
            </w:pPr>
            <w:r>
              <w:t xml:space="preserve">1.25</w:t>
            </w:r>
          </w:p>
        </w:tc>
        <w:tc>
          <w:tcPr/>
          <w:p>
            <w:pPr>
              <w:pStyle w:val="Compact"/>
              <w:jc w:val="right"/>
            </w:pPr>
            <w:r>
              <w:t xml:space="preserve">2.21</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high_income</w:t>
            </w:r>
          </w:p>
        </w:tc>
        <w:tc>
          <w:tcPr/>
          <w:p>
            <w:pPr>
              <w:pStyle w:val="Compact"/>
              <w:jc w:val="right"/>
            </w:pPr>
            <w:r>
              <w:t xml:space="preserve">1.19</w:t>
            </w:r>
          </w:p>
        </w:tc>
        <w:tc>
          <w:tcPr/>
          <w:p>
            <w:pPr>
              <w:pStyle w:val="Compact"/>
              <w:jc w:val="right"/>
            </w:pPr>
            <w:r>
              <w:t xml:space="preserve">0.91</w:t>
            </w:r>
          </w:p>
        </w:tc>
        <w:tc>
          <w:tcPr/>
          <w:p>
            <w:pPr>
              <w:pStyle w:val="Compact"/>
              <w:jc w:val="right"/>
            </w:pPr>
            <w:r>
              <w:t xml:space="preserve">1.57</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low_income</w:t>
            </w:r>
          </w:p>
        </w:tc>
        <w:tc>
          <w:tcPr/>
          <w:p>
            <w:pPr>
              <w:pStyle w:val="Compact"/>
              <w:jc w:val="right"/>
            </w:pPr>
            <w:r>
              <w:t xml:space="preserve">1.41</w:t>
            </w:r>
          </w:p>
        </w:tc>
        <w:tc>
          <w:tcPr/>
          <w:p>
            <w:pPr>
              <w:pStyle w:val="Compact"/>
              <w:jc w:val="right"/>
            </w:pPr>
            <w:r>
              <w:t xml:space="preserve">1.30</w:t>
            </w:r>
          </w:p>
        </w:tc>
        <w:tc>
          <w:tcPr/>
          <w:p>
            <w:pPr>
              <w:pStyle w:val="Compact"/>
              <w:jc w:val="right"/>
            </w:pPr>
            <w:r>
              <w:t xml:space="preserve">1.54</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high_income</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0.80</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low_income</w:t>
            </w:r>
          </w:p>
        </w:tc>
        <w:tc>
          <w:tcPr/>
          <w:p>
            <w:pPr>
              <w:pStyle w:val="Compact"/>
              <w:jc w:val="right"/>
            </w:pPr>
            <w:r>
              <w:t xml:space="preserve">0.85</w:t>
            </w:r>
          </w:p>
        </w:tc>
        <w:tc>
          <w:tcPr/>
          <w:p>
            <w:pPr>
              <w:pStyle w:val="Compact"/>
              <w:jc w:val="right"/>
            </w:pPr>
            <w:r>
              <w:t xml:space="preserve">0.66</w:t>
            </w:r>
          </w:p>
        </w:tc>
        <w:tc>
          <w:tcPr/>
          <w:p>
            <w:pPr>
              <w:pStyle w:val="Compact"/>
              <w:jc w:val="right"/>
            </w:pPr>
            <w:r>
              <w:t xml:space="preserve">1.09</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high_income</w:t>
            </w:r>
          </w:p>
        </w:tc>
        <w:tc>
          <w:tcPr/>
          <w:p>
            <w:pPr>
              <w:pStyle w:val="Compact"/>
              <w:jc w:val="right"/>
            </w:pPr>
            <w:r>
              <w:t xml:space="preserve">1.36</w:t>
            </w:r>
          </w:p>
        </w:tc>
        <w:tc>
          <w:tcPr/>
          <w:p>
            <w:pPr>
              <w:pStyle w:val="Compact"/>
              <w:jc w:val="right"/>
            </w:pPr>
            <w:r>
              <w:t xml:space="preserve">1.00</w:t>
            </w:r>
          </w:p>
        </w:tc>
        <w:tc>
          <w:tcPr/>
          <w:p>
            <w:pPr>
              <w:pStyle w:val="Compact"/>
              <w:jc w:val="right"/>
            </w:pPr>
            <w:r>
              <w:t xml:space="preserve">1.84</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0.83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high_income</w:t>
            </w:r>
          </w:p>
        </w:tc>
        <w:tc>
          <w:tcPr/>
          <w:p>
            <w:pPr>
              <w:pStyle w:val="Compact"/>
              <w:jc w:val="right"/>
            </w:pPr>
            <w:r>
              <w:t xml:space="preserve">1.13</w:t>
            </w:r>
          </w:p>
        </w:tc>
        <w:tc>
          <w:tcPr/>
          <w:p>
            <w:pPr>
              <w:pStyle w:val="Compact"/>
              <w:jc w:val="right"/>
            </w:pPr>
            <w:r>
              <w:t xml:space="preserve">1.05</w:t>
            </w:r>
          </w:p>
        </w:tc>
        <w:tc>
          <w:tcPr/>
          <w:p>
            <w:pPr>
              <w:pStyle w:val="Compact"/>
              <w:jc w:val="right"/>
            </w:pPr>
            <w:r>
              <w:t xml:space="preserve">1.20</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low_income</w:t>
            </w:r>
          </w:p>
        </w:tc>
        <w:tc>
          <w:tcPr/>
          <w:p>
            <w:pPr>
              <w:pStyle w:val="Compact"/>
              <w:jc w:val="right"/>
            </w:pPr>
            <w:r>
              <w:t xml:space="preserve">1.14</w:t>
            </w:r>
          </w:p>
        </w:tc>
        <w:tc>
          <w:tcPr/>
          <w:p>
            <w:pPr>
              <w:pStyle w:val="Compact"/>
              <w:jc w:val="right"/>
            </w:pPr>
            <w:r>
              <w:t xml:space="preserve">1.04</w:t>
            </w:r>
          </w:p>
        </w:tc>
        <w:tc>
          <w:tcPr/>
          <w:p>
            <w:pPr>
              <w:pStyle w:val="Compact"/>
              <w:jc w:val="right"/>
            </w:pPr>
            <w:r>
              <w:t xml:space="preserve">1.25</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low_income</w:t>
            </w:r>
          </w:p>
        </w:tc>
        <w:tc>
          <w:tcPr/>
          <w:p>
            <w:pPr>
              <w:pStyle w:val="Compact"/>
              <w:jc w:val="right"/>
            </w:pPr>
            <w:r>
              <w:t xml:space="preserve">1.00</w:t>
            </w:r>
          </w:p>
        </w:tc>
        <w:tc>
          <w:tcPr/>
          <w:p>
            <w:pPr>
              <w:pStyle w:val="Compact"/>
              <w:jc w:val="right"/>
            </w:pPr>
            <w:r>
              <w:t xml:space="preserve">0.75</w:t>
            </w:r>
          </w:p>
        </w:tc>
        <w:tc>
          <w:tcPr/>
          <w:p>
            <w:pPr>
              <w:pStyle w:val="Compact"/>
              <w:jc w:val="right"/>
            </w:pPr>
            <w:r>
              <w:t xml:space="preserve">1.34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high_income</w:t>
            </w:r>
          </w:p>
        </w:tc>
        <w:tc>
          <w:tcPr/>
          <w:p>
            <w:pPr>
              <w:pStyle w:val="Compact"/>
              <w:jc w:val="right"/>
            </w:pPr>
            <w:r>
              <w:t xml:space="preserve">0.77</w:t>
            </w:r>
          </w:p>
        </w:tc>
        <w:tc>
          <w:tcPr/>
          <w:p>
            <w:pPr>
              <w:pStyle w:val="Compact"/>
              <w:jc w:val="right"/>
            </w:pPr>
            <w:r>
              <w:t xml:space="preserve">0.55</w:t>
            </w:r>
          </w:p>
        </w:tc>
        <w:tc>
          <w:tcPr/>
          <w:p>
            <w:pPr>
              <w:pStyle w:val="Compact"/>
              <w:jc w:val="right"/>
            </w:pPr>
            <w:r>
              <w:t xml:space="preserve">1.08</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low_income</w:t>
            </w:r>
          </w:p>
        </w:tc>
        <w:tc>
          <w:tcPr/>
          <w:p>
            <w:pPr>
              <w:pStyle w:val="Compact"/>
              <w:jc w:val="right"/>
            </w:pPr>
            <w:r>
              <w:t xml:space="preserve">1.30</w:t>
            </w:r>
          </w:p>
        </w:tc>
        <w:tc>
          <w:tcPr/>
          <w:p>
            <w:pPr>
              <w:pStyle w:val="Compact"/>
              <w:jc w:val="right"/>
            </w:pPr>
            <w:r>
              <w:t xml:space="preserve">1.09</w:t>
            </w:r>
          </w:p>
        </w:tc>
        <w:tc>
          <w:tcPr/>
          <w:p>
            <w:pPr>
              <w:pStyle w:val="Compact"/>
              <w:jc w:val="right"/>
            </w:pPr>
            <w:r>
              <w:t xml:space="preserve">1.55</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high_income</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1.25</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0.91</w:t>
            </w:r>
          </w:p>
        </w:tc>
        <w:tc>
          <w:tcPr/>
          <w:p>
            <w:pPr>
              <w:pStyle w:val="Compact"/>
              <w:jc w:val="right"/>
            </w:pPr>
            <w:r>
              <w:t xml:space="preserve">1.11</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high_income</w:t>
            </w:r>
          </w:p>
        </w:tc>
        <w:tc>
          <w:tcPr/>
          <w:p>
            <w:pPr>
              <w:pStyle w:val="Compact"/>
              <w:jc w:val="right"/>
            </w:pPr>
            <w:r>
              <w:t xml:space="preserve">1.02</w:t>
            </w:r>
          </w:p>
        </w:tc>
        <w:tc>
          <w:tcPr/>
          <w:p>
            <w:pPr>
              <w:pStyle w:val="Compact"/>
              <w:jc w:val="right"/>
            </w:pPr>
            <w:r>
              <w:t xml:space="preserve">0.88</w:t>
            </w:r>
          </w:p>
        </w:tc>
        <w:tc>
          <w:tcPr/>
          <w:p>
            <w:pPr>
              <w:pStyle w:val="Compact"/>
              <w:jc w:val="right"/>
            </w:pPr>
            <w:r>
              <w:t xml:space="preserve">1.19</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low_income</w:t>
            </w:r>
          </w:p>
        </w:tc>
        <w:tc>
          <w:tcPr/>
          <w:p>
            <w:pPr>
              <w:pStyle w:val="Compact"/>
              <w:jc w:val="right"/>
            </w:pPr>
            <w:r>
              <w:t xml:space="preserve">1.38</w:t>
            </w:r>
          </w:p>
        </w:tc>
        <w:tc>
          <w:tcPr/>
          <w:p>
            <w:pPr>
              <w:pStyle w:val="Compact"/>
              <w:jc w:val="right"/>
            </w:pPr>
            <w:r>
              <w:t xml:space="preserve">1.07</w:t>
            </w:r>
          </w:p>
        </w:tc>
        <w:tc>
          <w:tcPr/>
          <w:p>
            <w:pPr>
              <w:pStyle w:val="Compact"/>
              <w:jc w:val="right"/>
            </w:pPr>
            <w:r>
              <w:t xml:space="preserve">1.78</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high_income</w:t>
            </w:r>
          </w:p>
        </w:tc>
        <w:tc>
          <w:tcPr/>
          <w:p>
            <w:pPr>
              <w:pStyle w:val="Compact"/>
              <w:jc w:val="right"/>
            </w:pPr>
            <w:r>
              <w:t xml:space="preserve">0.84</w:t>
            </w:r>
          </w:p>
        </w:tc>
        <w:tc>
          <w:tcPr/>
          <w:p>
            <w:pPr>
              <w:pStyle w:val="Compact"/>
              <w:jc w:val="right"/>
            </w:pPr>
            <w:r>
              <w:t xml:space="preserve">0.60</w:t>
            </w:r>
          </w:p>
        </w:tc>
        <w:tc>
          <w:tcPr/>
          <w:p>
            <w:pPr>
              <w:pStyle w:val="Compact"/>
              <w:jc w:val="right"/>
            </w:pPr>
            <w:r>
              <w:t xml:space="preserve">1.20</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low_income</w:t>
            </w:r>
          </w:p>
        </w:tc>
        <w:tc>
          <w:tcPr/>
          <w:p>
            <w:pPr>
              <w:pStyle w:val="Compact"/>
              <w:jc w:val="right"/>
            </w:pPr>
            <w:r>
              <w:t xml:space="preserve">0.82</w:t>
            </w:r>
          </w:p>
        </w:tc>
        <w:tc>
          <w:tcPr/>
          <w:p>
            <w:pPr>
              <w:pStyle w:val="Compact"/>
              <w:jc w:val="right"/>
            </w:pPr>
            <w:r>
              <w:t xml:space="preserve">0.73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high_income</w:t>
            </w:r>
          </w:p>
        </w:tc>
        <w:tc>
          <w:tcPr/>
          <w:p>
            <w:pPr>
              <w:pStyle w:val="Compact"/>
              <w:jc w:val="right"/>
            </w:pPr>
            <w:r>
              <w:t xml:space="preserve">0.96</w:t>
            </w:r>
          </w:p>
        </w:tc>
        <w:tc>
          <w:tcPr/>
          <w:p>
            <w:pPr>
              <w:pStyle w:val="Compact"/>
              <w:jc w:val="right"/>
            </w:pPr>
            <w:r>
              <w:t xml:space="preserve">0.84</w:t>
            </w:r>
          </w:p>
        </w:tc>
        <w:tc>
          <w:tcPr/>
          <w:p>
            <w:pPr>
              <w:pStyle w:val="Compact"/>
              <w:jc w:val="right"/>
            </w:pPr>
            <w:r>
              <w:t xml:space="preserve">1.10</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low_income</w:t>
            </w:r>
          </w:p>
        </w:tc>
        <w:tc>
          <w:tcPr/>
          <w:p>
            <w:pPr>
              <w:pStyle w:val="Compact"/>
              <w:jc w:val="right"/>
            </w:pPr>
            <w:r>
              <w:t xml:space="preserve">0.50</w:t>
            </w:r>
          </w:p>
        </w:tc>
        <w:tc>
          <w:tcPr/>
          <w:p>
            <w:pPr>
              <w:pStyle w:val="Compact"/>
              <w:jc w:val="right"/>
            </w:pPr>
            <w:r>
              <w:t xml:space="preserve">0.35</w:t>
            </w:r>
          </w:p>
        </w:tc>
        <w:tc>
          <w:tcPr/>
          <w:p>
            <w:pPr>
              <w:pStyle w:val="Compact"/>
              <w:jc w:val="right"/>
            </w:pPr>
            <w:r>
              <w:t xml:space="preserve">0.73</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high_income</w:t>
            </w:r>
          </w:p>
        </w:tc>
        <w:tc>
          <w:tcPr/>
          <w:p>
            <w:pPr>
              <w:pStyle w:val="Compact"/>
              <w:jc w:val="right"/>
            </w:pPr>
            <w:r>
              <w:t xml:space="preserve">1.59</w:t>
            </w:r>
          </w:p>
        </w:tc>
        <w:tc>
          <w:tcPr/>
          <w:p>
            <w:pPr>
              <w:pStyle w:val="Compact"/>
              <w:jc w:val="right"/>
            </w:pPr>
            <w:r>
              <w:t xml:space="preserve">1.09</w:t>
            </w:r>
          </w:p>
        </w:tc>
        <w:tc>
          <w:tcPr/>
          <w:p>
            <w:pPr>
              <w:pStyle w:val="Compact"/>
              <w:jc w:val="right"/>
            </w:pPr>
            <w:r>
              <w:t xml:space="preserve">2.32</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0.48</w:t>
            </w:r>
          </w:p>
        </w:tc>
        <w:tc>
          <w:tcPr/>
          <w:p>
            <w:pPr>
              <w:pStyle w:val="Compact"/>
              <w:jc w:val="right"/>
            </w:pPr>
            <w:r>
              <w:t xml:space="preserve">1.60</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high_income</w:t>
            </w:r>
          </w:p>
        </w:tc>
        <w:tc>
          <w:tcPr/>
          <w:p>
            <w:pPr>
              <w:pStyle w:val="Compact"/>
              <w:jc w:val="right"/>
            </w:pPr>
            <w:r>
              <w:t xml:space="preserve">1.27</w:t>
            </w:r>
          </w:p>
        </w:tc>
        <w:tc>
          <w:tcPr/>
          <w:p>
            <w:pPr>
              <w:pStyle w:val="Compact"/>
              <w:jc w:val="right"/>
            </w:pPr>
            <w:r>
              <w:t xml:space="preserve">0.54</w:t>
            </w:r>
          </w:p>
        </w:tc>
        <w:tc>
          <w:tcPr/>
          <w:p>
            <w:pPr>
              <w:pStyle w:val="Compact"/>
              <w:jc w:val="right"/>
            </w:pPr>
            <w:r>
              <w:t xml:space="preserve">2.97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low_income</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1.07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high_income</w:t>
            </w:r>
          </w:p>
        </w:tc>
        <w:tc>
          <w:tcPr/>
          <w:p>
            <w:pPr>
              <w:pStyle w:val="Compact"/>
              <w:jc w:val="right"/>
            </w:pPr>
            <w:r>
              <w:t xml:space="preserve">1.04</w:t>
            </w:r>
          </w:p>
        </w:tc>
        <w:tc>
          <w:tcPr/>
          <w:p>
            <w:pPr>
              <w:pStyle w:val="Compact"/>
              <w:jc w:val="right"/>
            </w:pPr>
            <w:r>
              <w:t xml:space="preserve">0.92</w:t>
            </w:r>
          </w:p>
        </w:tc>
        <w:tc>
          <w:tcPr/>
          <w:p>
            <w:pPr>
              <w:pStyle w:val="Compact"/>
              <w:jc w:val="right"/>
            </w:pPr>
            <w:r>
              <w:t xml:space="preserve">1.17</w:t>
            </w:r>
          </w:p>
        </w:tc>
      </w:tr>
      <w:tr>
        <w:tc>
          <w:tcPr/>
          <w:p>
            <w:pPr>
              <w:pStyle w:val="Compact"/>
            </w:pPr>
            <w:r>
              <w:t xml:space="preserve">duration</w:t>
            </w:r>
          </w:p>
        </w:tc>
        <w:tc>
          <w:tcPr/>
          <w:p>
            <w:pPr>
              <w:pStyle w:val="Compact"/>
              <w:jc w:val="right"/>
            </w:pPr>
            <w:r>
              <w:t xml:space="preserve">H to C</w:t>
            </w:r>
          </w:p>
        </w:tc>
        <w:tc>
          <w:tcPr/>
          <w:p>
            <w:pPr>
              <w:pStyle w:val="Compact"/>
              <w:jc w:val="right"/>
            </w:pPr>
            <w:r>
              <w:t xml:space="preserve">same_state_prev</w:t>
            </w:r>
          </w:p>
        </w:tc>
        <w:tc>
          <w:tcPr/>
          <w:p>
            <w:pPr>
              <w:pStyle w:val="Compact"/>
              <w:jc w:val="right"/>
            </w:pPr>
            <w:r>
              <w:t xml:space="preserve">0.96</w:t>
            </w:r>
          </w:p>
        </w:tc>
        <w:tc>
          <w:tcPr/>
          <w:p>
            <w:pPr>
              <w:pStyle w:val="Compact"/>
              <w:jc w:val="right"/>
            </w:pPr>
            <w:r>
              <w:t xml:space="preserve">0.90</w:t>
            </w:r>
          </w:p>
        </w:tc>
        <w:tc>
          <w:tcPr/>
          <w:p>
            <w:pPr>
              <w:pStyle w:val="Compact"/>
              <w:jc w:val="right"/>
            </w:pPr>
            <w:r>
              <w:t xml:space="preserve">1.03</w:t>
            </w:r>
          </w:p>
        </w:tc>
      </w:tr>
      <w:tr>
        <w:tc>
          <w:tcPr/>
          <w:p>
            <w:pPr>
              <w:pStyle w:val="Compact"/>
            </w:pPr>
            <w:r>
              <w:t xml:space="preserve">duration</w:t>
            </w:r>
          </w:p>
        </w:tc>
        <w:tc>
          <w:tcPr/>
          <w:p>
            <w:pPr>
              <w:pStyle w:val="Compact"/>
              <w:jc w:val="right"/>
            </w:pPr>
            <w:r>
              <w:t xml:space="preserve">H to D</w:t>
            </w:r>
          </w:p>
        </w:tc>
        <w:tc>
          <w:tcPr/>
          <w:p>
            <w:pPr>
              <w:pStyle w:val="Compact"/>
              <w:jc w:val="right"/>
            </w:pPr>
            <w:r>
              <w:t xml:space="preserve">same_state_prev</w:t>
            </w:r>
          </w:p>
        </w:tc>
        <w:tc>
          <w:tcPr/>
          <w:p>
            <w:pPr>
              <w:pStyle w:val="Compact"/>
              <w:jc w:val="right"/>
            </w:pPr>
            <w:r>
              <w:t xml:space="preserve">0.47</w:t>
            </w:r>
          </w:p>
        </w:tc>
        <w:tc>
          <w:tcPr/>
          <w:p>
            <w:pPr>
              <w:pStyle w:val="Compact"/>
              <w:jc w:val="right"/>
            </w:pPr>
            <w:r>
              <w:t xml:space="preserve">0.38</w:t>
            </w:r>
          </w:p>
        </w:tc>
        <w:tc>
          <w:tcPr/>
          <w:p>
            <w:pPr>
              <w:pStyle w:val="Compact"/>
              <w:jc w:val="right"/>
            </w:pPr>
            <w:r>
              <w:t xml:space="preserve">0.59</w:t>
            </w:r>
          </w:p>
        </w:tc>
      </w:tr>
      <w:tr>
        <w:tc>
          <w:tcPr/>
          <w:p>
            <w:pPr>
              <w:pStyle w:val="Compact"/>
            </w:pPr>
            <w:r>
              <w:t xml:space="preserve">duration</w:t>
            </w:r>
          </w:p>
        </w:tc>
        <w:tc>
          <w:tcPr/>
          <w:p>
            <w:pPr>
              <w:pStyle w:val="Compact"/>
              <w:jc w:val="right"/>
            </w:pPr>
            <w:r>
              <w:t xml:space="preserve">H to X</w:t>
            </w:r>
          </w:p>
        </w:tc>
        <w:tc>
          <w:tcPr/>
          <w:p>
            <w:pPr>
              <w:pStyle w:val="Compact"/>
              <w:jc w:val="right"/>
            </w:pPr>
            <w:r>
              <w:t xml:space="preserve">same_state_prev</w:t>
            </w:r>
          </w:p>
        </w:tc>
        <w:tc>
          <w:tcPr/>
          <w:p>
            <w:pPr>
              <w:pStyle w:val="Compact"/>
              <w:jc w:val="right"/>
            </w:pPr>
            <w:r>
              <w:t xml:space="preserve">1.14</w:t>
            </w:r>
          </w:p>
        </w:tc>
        <w:tc>
          <w:tcPr/>
          <w:p>
            <w:pPr>
              <w:pStyle w:val="Compact"/>
              <w:jc w:val="right"/>
            </w:pPr>
            <w:r>
              <w:t xml:space="preserve">0.65</w:t>
            </w:r>
          </w:p>
        </w:tc>
        <w:tc>
          <w:tcPr/>
          <w:p>
            <w:pPr>
              <w:pStyle w:val="Compact"/>
              <w:jc w:val="right"/>
            </w:pPr>
            <w:r>
              <w:t xml:space="preserve">2.00</w:t>
            </w:r>
          </w:p>
        </w:tc>
      </w:tr>
      <w:tr>
        <w:tc>
          <w:tcPr/>
          <w:p>
            <w:pPr>
              <w:pStyle w:val="Compact"/>
            </w:pPr>
            <w:r>
              <w:t xml:space="preserve">duration</w:t>
            </w:r>
          </w:p>
        </w:tc>
        <w:tc>
          <w:tcPr/>
          <w:p>
            <w:pPr>
              <w:pStyle w:val="Compact"/>
              <w:jc w:val="right"/>
            </w:pPr>
            <w:r>
              <w:t xml:space="preserve">C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0.39</w:t>
            </w:r>
          </w:p>
        </w:tc>
        <w:tc>
          <w:tcPr/>
          <w:p>
            <w:pPr>
              <w:pStyle w:val="Compact"/>
              <w:jc w:val="right"/>
            </w:pPr>
            <w:r>
              <w:t xml:space="preserve">0.42</w:t>
            </w:r>
          </w:p>
        </w:tc>
      </w:tr>
      <w:tr>
        <w:tc>
          <w:tcPr/>
          <w:p>
            <w:pPr>
              <w:pStyle w:val="Compact"/>
            </w:pPr>
            <w:r>
              <w:t xml:space="preserve">duration</w:t>
            </w:r>
          </w:p>
        </w:tc>
        <w:tc>
          <w:tcPr/>
          <w:p>
            <w:pPr>
              <w:pStyle w:val="Compact"/>
              <w:jc w:val="right"/>
            </w:pPr>
            <w:r>
              <w:t xml:space="preserve">C to L</w:t>
            </w:r>
          </w:p>
        </w:tc>
        <w:tc>
          <w:tcPr/>
          <w:p>
            <w:pPr>
              <w:pStyle w:val="Compact"/>
              <w:jc w:val="right"/>
            </w:pPr>
            <w:r>
              <w:t xml:space="preserve">same_state_prev</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0.22</w:t>
            </w:r>
          </w:p>
        </w:tc>
      </w:tr>
      <w:tr>
        <w:tc>
          <w:tcPr/>
          <w:p>
            <w:pPr>
              <w:pStyle w:val="Compact"/>
            </w:pPr>
            <w:r>
              <w:t xml:space="preserve">duration</w:t>
            </w:r>
          </w:p>
        </w:tc>
        <w:tc>
          <w:tcPr/>
          <w:p>
            <w:pPr>
              <w:pStyle w:val="Compact"/>
              <w:jc w:val="right"/>
            </w:pPr>
            <w:r>
              <w:t xml:space="preserve">C to N</w:t>
            </w:r>
          </w:p>
        </w:tc>
        <w:tc>
          <w:tcPr/>
          <w:p>
            <w:pPr>
              <w:pStyle w:val="Compact"/>
              <w:jc w:val="right"/>
            </w:pPr>
            <w:r>
              <w:t xml:space="preserve">same_state_prev</w:t>
            </w:r>
          </w:p>
        </w:tc>
        <w:tc>
          <w:tcPr/>
          <w:p>
            <w:pPr>
              <w:pStyle w:val="Compact"/>
              <w:jc w:val="right"/>
            </w:pPr>
            <w:r>
              <w:t xml:space="preserve">0.68</w:t>
            </w:r>
          </w:p>
        </w:tc>
        <w:tc>
          <w:tcPr/>
          <w:p>
            <w:pPr>
              <w:pStyle w:val="Compact"/>
              <w:jc w:val="right"/>
            </w:pPr>
            <w:r>
              <w:t xml:space="preserve">0.53</w:t>
            </w:r>
          </w:p>
        </w:tc>
        <w:tc>
          <w:tcPr/>
          <w:p>
            <w:pPr>
              <w:pStyle w:val="Compact"/>
              <w:jc w:val="right"/>
            </w:pPr>
            <w:r>
              <w:t xml:space="preserve">0.87</w:t>
            </w:r>
          </w:p>
        </w:tc>
      </w:tr>
      <w:tr>
        <w:tc>
          <w:tcPr/>
          <w:p>
            <w:pPr>
              <w:pStyle w:val="Compact"/>
            </w:pPr>
            <w:r>
              <w:t xml:space="preserve">duration</w:t>
            </w:r>
          </w:p>
        </w:tc>
        <w:tc>
          <w:tcPr/>
          <w:p>
            <w:pPr>
              <w:pStyle w:val="Compact"/>
              <w:jc w:val="right"/>
            </w:pPr>
            <w:r>
              <w:t xml:space="preserve">C to X</w:t>
            </w:r>
          </w:p>
        </w:tc>
        <w:tc>
          <w:tcPr/>
          <w:p>
            <w:pPr>
              <w:pStyle w:val="Compact"/>
              <w:jc w:val="right"/>
            </w:pPr>
            <w:r>
              <w:t xml:space="preserve">same_state_prev</w:t>
            </w:r>
          </w:p>
        </w:tc>
        <w:tc>
          <w:tcPr/>
          <w:p>
            <w:pPr>
              <w:pStyle w:val="Compact"/>
              <w:jc w:val="right"/>
            </w:pPr>
            <w:r>
              <w:t xml:space="preserve">0.77</w:t>
            </w:r>
          </w:p>
        </w:tc>
        <w:tc>
          <w:tcPr/>
          <w:p>
            <w:pPr>
              <w:pStyle w:val="Compact"/>
              <w:jc w:val="right"/>
            </w:pPr>
            <w:r>
              <w:t xml:space="preserve">0.71</w:t>
            </w:r>
          </w:p>
        </w:tc>
        <w:tc>
          <w:tcPr/>
          <w:p>
            <w:pPr>
              <w:pStyle w:val="Compact"/>
              <w:jc w:val="right"/>
            </w:pPr>
            <w:r>
              <w:t xml:space="preserve">0.84</w:t>
            </w:r>
          </w:p>
        </w:tc>
      </w:tr>
      <w:tr>
        <w:tc>
          <w:tcPr/>
          <w:p>
            <w:pPr>
              <w:pStyle w:val="Compact"/>
            </w:pPr>
            <w:r>
              <w:t xml:space="preserve">duration</w:t>
            </w:r>
          </w:p>
        </w:tc>
        <w:tc>
          <w:tcPr/>
          <w:p>
            <w:pPr>
              <w:pStyle w:val="Compact"/>
              <w:jc w:val="right"/>
            </w:pPr>
            <w:r>
              <w:t xml:space="preserve">D to H</w:t>
            </w:r>
          </w:p>
        </w:tc>
        <w:tc>
          <w:tcPr/>
          <w:p>
            <w:pPr>
              <w:pStyle w:val="Compact"/>
              <w:jc w:val="right"/>
            </w:pPr>
            <w:r>
              <w:t xml:space="preserve">same_state_prev</w:t>
            </w:r>
          </w:p>
        </w:tc>
        <w:tc>
          <w:tcPr/>
          <w:p>
            <w:pPr>
              <w:pStyle w:val="Compact"/>
              <w:jc w:val="right"/>
            </w:pPr>
            <w:r>
              <w:t xml:space="preserve">0.27</w:t>
            </w:r>
          </w:p>
        </w:tc>
        <w:tc>
          <w:tcPr/>
          <w:p>
            <w:pPr>
              <w:pStyle w:val="Compact"/>
              <w:jc w:val="right"/>
            </w:pPr>
            <w:r>
              <w:t xml:space="preserve">0.21</w:t>
            </w:r>
          </w:p>
        </w:tc>
        <w:tc>
          <w:tcPr/>
          <w:p>
            <w:pPr>
              <w:pStyle w:val="Compact"/>
              <w:jc w:val="right"/>
            </w:pPr>
            <w:r>
              <w:t xml:space="preserve">0.36</w:t>
            </w:r>
          </w:p>
        </w:tc>
      </w:tr>
      <w:tr>
        <w:tc>
          <w:tcPr/>
          <w:p>
            <w:pPr>
              <w:pStyle w:val="Compact"/>
            </w:pPr>
            <w:r>
              <w:t xml:space="preserve">duration</w:t>
            </w:r>
          </w:p>
        </w:tc>
        <w:tc>
          <w:tcPr/>
          <w:p>
            <w:pPr>
              <w:pStyle w:val="Compact"/>
              <w:jc w:val="right"/>
            </w:pPr>
            <w:r>
              <w:t xml:space="preserve">D to C</w:t>
            </w:r>
          </w:p>
        </w:tc>
        <w:tc>
          <w:tcPr/>
          <w:p>
            <w:pPr>
              <w:pStyle w:val="Compact"/>
              <w:jc w:val="right"/>
            </w:pPr>
            <w:r>
              <w:t xml:space="preserve">same_state_prev</w:t>
            </w:r>
          </w:p>
        </w:tc>
        <w:tc>
          <w:tcPr/>
          <w:p>
            <w:pPr>
              <w:pStyle w:val="Compact"/>
              <w:jc w:val="right"/>
            </w:pPr>
            <w:r>
              <w:t xml:space="preserve">0.48</w:t>
            </w:r>
          </w:p>
        </w:tc>
        <w:tc>
          <w:tcPr/>
          <w:p>
            <w:pPr>
              <w:pStyle w:val="Compact"/>
              <w:jc w:val="right"/>
            </w:pPr>
            <w:r>
              <w:t xml:space="preserve">0.45</w:t>
            </w:r>
          </w:p>
        </w:tc>
        <w:tc>
          <w:tcPr/>
          <w:p>
            <w:pPr>
              <w:pStyle w:val="Compact"/>
              <w:jc w:val="right"/>
            </w:pPr>
            <w:r>
              <w:t xml:space="preserve">0.50</w:t>
            </w:r>
          </w:p>
        </w:tc>
      </w:tr>
      <w:tr>
        <w:tc>
          <w:tcPr/>
          <w:p>
            <w:pPr>
              <w:pStyle w:val="Compact"/>
            </w:pPr>
            <w:r>
              <w:t xml:space="preserve">duration</w:t>
            </w:r>
          </w:p>
        </w:tc>
        <w:tc>
          <w:tcPr/>
          <w:p>
            <w:pPr>
              <w:pStyle w:val="Compact"/>
              <w:jc w:val="right"/>
            </w:pPr>
            <w:r>
              <w:t xml:space="preserve">D to L</w:t>
            </w:r>
          </w:p>
        </w:tc>
        <w:tc>
          <w:tcPr/>
          <w:p>
            <w:pPr>
              <w:pStyle w:val="Compact"/>
              <w:jc w:val="right"/>
            </w:pPr>
            <w:r>
              <w:t xml:space="preserve">same_state_prev</w:t>
            </w:r>
          </w:p>
        </w:tc>
        <w:tc>
          <w:tcPr/>
          <w:p>
            <w:pPr>
              <w:pStyle w:val="Compact"/>
              <w:jc w:val="right"/>
            </w:pPr>
            <w:r>
              <w:t xml:space="preserve">0.90</w:t>
            </w:r>
          </w:p>
        </w:tc>
        <w:tc>
          <w:tcPr/>
          <w:p>
            <w:pPr>
              <w:pStyle w:val="Compact"/>
              <w:jc w:val="right"/>
            </w:pPr>
            <w:r>
              <w:t xml:space="preserve">0.84</w:t>
            </w:r>
          </w:p>
        </w:tc>
        <w:tc>
          <w:tcPr/>
          <w:p>
            <w:pPr>
              <w:pStyle w:val="Compact"/>
              <w:jc w:val="right"/>
            </w:pPr>
            <w:r>
              <w:t xml:space="preserve">0.97</w:t>
            </w:r>
          </w:p>
        </w:tc>
      </w:tr>
      <w:tr>
        <w:tc>
          <w:tcPr/>
          <w:p>
            <w:pPr>
              <w:pStyle w:val="Compact"/>
            </w:pPr>
            <w:r>
              <w:t xml:space="preserve">duration</w:t>
            </w:r>
          </w:p>
        </w:tc>
        <w:tc>
          <w:tcPr/>
          <w:p>
            <w:pPr>
              <w:pStyle w:val="Compact"/>
              <w:jc w:val="right"/>
            </w:pPr>
            <w:r>
              <w:t xml:space="preserve">D to N</w:t>
            </w:r>
          </w:p>
        </w:tc>
        <w:tc>
          <w:tcPr/>
          <w:p>
            <w:pPr>
              <w:pStyle w:val="Compact"/>
              <w:jc w:val="right"/>
            </w:pPr>
            <w:r>
              <w:t xml:space="preserve">same_state_prev</w:t>
            </w:r>
          </w:p>
        </w:tc>
        <w:tc>
          <w:tcPr/>
          <w:p>
            <w:pPr>
              <w:pStyle w:val="Compact"/>
              <w:jc w:val="right"/>
            </w:pPr>
            <w:r>
              <w:t xml:space="preserve">0.91</w:t>
            </w:r>
          </w:p>
        </w:tc>
        <w:tc>
          <w:tcPr/>
          <w:p>
            <w:pPr>
              <w:pStyle w:val="Compact"/>
              <w:jc w:val="right"/>
            </w:pPr>
            <w:r>
              <w:t xml:space="preserve">0.71</w:t>
            </w:r>
          </w:p>
        </w:tc>
        <w:tc>
          <w:tcPr/>
          <w:p>
            <w:pPr>
              <w:pStyle w:val="Compact"/>
              <w:jc w:val="right"/>
            </w:pPr>
            <w:r>
              <w:t xml:space="preserve">1.16</w:t>
            </w:r>
          </w:p>
        </w:tc>
      </w:tr>
      <w:tr>
        <w:tc>
          <w:tcPr/>
          <w:p>
            <w:pPr>
              <w:pStyle w:val="Compact"/>
            </w:pPr>
            <w:r>
              <w:t xml:space="preserve">duration</w:t>
            </w:r>
          </w:p>
        </w:tc>
        <w:tc>
          <w:tcPr/>
          <w:p>
            <w:pPr>
              <w:pStyle w:val="Compact"/>
              <w:jc w:val="right"/>
            </w:pPr>
            <w:r>
              <w:t xml:space="preserve">D to X</w:t>
            </w:r>
          </w:p>
        </w:tc>
        <w:tc>
          <w:tcPr/>
          <w:p>
            <w:pPr>
              <w:pStyle w:val="Compact"/>
              <w:jc w:val="right"/>
            </w:pPr>
            <w:r>
              <w:t xml:space="preserve">same_state_prev</w:t>
            </w:r>
          </w:p>
        </w:tc>
        <w:tc>
          <w:tcPr/>
          <w:p>
            <w:pPr>
              <w:pStyle w:val="Compact"/>
              <w:jc w:val="right"/>
            </w:pPr>
            <w:r>
              <w:t xml:space="preserve">0.98</w:t>
            </w:r>
          </w:p>
        </w:tc>
        <w:tc>
          <w:tcPr/>
          <w:p>
            <w:pPr>
              <w:pStyle w:val="Compact"/>
              <w:jc w:val="right"/>
            </w:pPr>
            <w:r>
              <w:t xml:space="preserve">0.84</w:t>
            </w:r>
          </w:p>
        </w:tc>
        <w:tc>
          <w:tcPr/>
          <w:p>
            <w:pPr>
              <w:pStyle w:val="Compact"/>
              <w:jc w:val="right"/>
            </w:pPr>
            <w:r>
              <w:t xml:space="preserve">1.13</w:t>
            </w:r>
          </w:p>
        </w:tc>
      </w:tr>
      <w:tr>
        <w:tc>
          <w:tcPr/>
          <w:p>
            <w:pPr>
              <w:pStyle w:val="Compact"/>
            </w:pPr>
            <w:r>
              <w:t xml:space="preserve">duration</w:t>
            </w:r>
          </w:p>
        </w:tc>
        <w:tc>
          <w:tcPr/>
          <w:p>
            <w:pPr>
              <w:pStyle w:val="Compact"/>
              <w:jc w:val="right"/>
            </w:pPr>
            <w:r>
              <w:t xml:space="preserve">L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0.37</w:t>
            </w:r>
          </w:p>
        </w:tc>
        <w:tc>
          <w:tcPr/>
          <w:p>
            <w:pPr>
              <w:pStyle w:val="Compact"/>
              <w:jc w:val="right"/>
            </w:pPr>
            <w:r>
              <w:t xml:space="preserve">0.45</w:t>
            </w:r>
          </w:p>
        </w:tc>
      </w:tr>
      <w:tr>
        <w:tc>
          <w:tcPr/>
          <w:p>
            <w:pPr>
              <w:pStyle w:val="Compact"/>
            </w:pPr>
            <w:r>
              <w:t xml:space="preserve">duration</w:t>
            </w:r>
          </w:p>
        </w:tc>
        <w:tc>
          <w:tcPr/>
          <w:p>
            <w:pPr>
              <w:pStyle w:val="Compact"/>
              <w:jc w:val="right"/>
            </w:pPr>
            <w:r>
              <w:t xml:space="preserve">L to N</w:t>
            </w:r>
          </w:p>
        </w:tc>
        <w:tc>
          <w:tcPr/>
          <w:p>
            <w:pPr>
              <w:pStyle w:val="Compact"/>
              <w:jc w:val="right"/>
            </w:pPr>
            <w:r>
              <w:t xml:space="preserve">same_state_prev</w:t>
            </w:r>
          </w:p>
        </w:tc>
        <w:tc>
          <w:tcPr/>
          <w:p>
            <w:pPr>
              <w:pStyle w:val="Compact"/>
              <w:jc w:val="right"/>
            </w:pPr>
            <w:r>
              <w:t xml:space="preserve">0.74</w:t>
            </w:r>
          </w:p>
        </w:tc>
        <w:tc>
          <w:tcPr/>
          <w:p>
            <w:pPr>
              <w:pStyle w:val="Compact"/>
              <w:jc w:val="right"/>
            </w:pPr>
            <w:r>
              <w:t xml:space="preserve">0.60</w:t>
            </w:r>
          </w:p>
        </w:tc>
        <w:tc>
          <w:tcPr/>
          <w:p>
            <w:pPr>
              <w:pStyle w:val="Compact"/>
              <w:jc w:val="right"/>
            </w:pPr>
            <w:r>
              <w:t xml:space="preserve">0.90</w:t>
            </w:r>
          </w:p>
        </w:tc>
      </w:tr>
      <w:tr>
        <w:tc>
          <w:tcPr/>
          <w:p>
            <w:pPr>
              <w:pStyle w:val="Compact"/>
            </w:pPr>
            <w:r>
              <w:t xml:space="preserve">duration</w:t>
            </w:r>
          </w:p>
        </w:tc>
        <w:tc>
          <w:tcPr/>
          <w:p>
            <w:pPr>
              <w:pStyle w:val="Compact"/>
              <w:jc w:val="right"/>
            </w:pPr>
            <w:r>
              <w:t xml:space="preserve">L to X</w:t>
            </w:r>
          </w:p>
        </w:tc>
        <w:tc>
          <w:tcPr/>
          <w:p>
            <w:pPr>
              <w:pStyle w:val="Compact"/>
              <w:jc w:val="right"/>
            </w:pPr>
            <w:r>
              <w:t xml:space="preserve">same_state_prev</w:t>
            </w:r>
          </w:p>
        </w:tc>
        <w:tc>
          <w:tcPr/>
          <w:p>
            <w:pPr>
              <w:pStyle w:val="Compact"/>
              <w:jc w:val="right"/>
            </w:pPr>
            <w:r>
              <w:t xml:space="preserve">1.00</w:t>
            </w:r>
          </w:p>
        </w:tc>
        <w:tc>
          <w:tcPr/>
          <w:p>
            <w:pPr>
              <w:pStyle w:val="Compact"/>
              <w:jc w:val="right"/>
            </w:pPr>
            <w:r>
              <w:t xml:space="preserve">0.91</w:t>
            </w:r>
          </w:p>
        </w:tc>
        <w:tc>
          <w:tcPr/>
          <w:p>
            <w:pPr>
              <w:pStyle w:val="Compact"/>
              <w:jc w:val="right"/>
            </w:pPr>
            <w:r>
              <w:t xml:space="preserve">1.10</w:t>
            </w:r>
          </w:p>
        </w:tc>
      </w:tr>
      <w:tr>
        <w:tc>
          <w:tcPr/>
          <w:p>
            <w:pPr>
              <w:pStyle w:val="Compact"/>
            </w:pPr>
            <w:r>
              <w:t xml:space="preserve">duration</w:t>
            </w:r>
          </w:p>
        </w:tc>
        <w:tc>
          <w:tcPr/>
          <w:p>
            <w:pPr>
              <w:pStyle w:val="Compact"/>
              <w:jc w:val="right"/>
            </w:pPr>
            <w:r>
              <w:t xml:space="preserve">N to D</w:t>
            </w:r>
          </w:p>
        </w:tc>
        <w:tc>
          <w:tcPr/>
          <w:p>
            <w:pPr>
              <w:pStyle w:val="Compact"/>
              <w:jc w:val="right"/>
            </w:pPr>
            <w:r>
              <w:t xml:space="preserve">same_state_prev</w:t>
            </w:r>
          </w:p>
        </w:tc>
        <w:tc>
          <w:tcPr/>
          <w:p>
            <w:pPr>
              <w:pStyle w:val="Compact"/>
              <w:jc w:val="right"/>
            </w:pPr>
            <w:r>
              <w:t xml:space="preserve">0.22</w:t>
            </w:r>
          </w:p>
        </w:tc>
        <w:tc>
          <w:tcPr/>
          <w:p>
            <w:pPr>
              <w:pStyle w:val="Compact"/>
              <w:jc w:val="right"/>
            </w:pPr>
            <w:r>
              <w:t xml:space="preserve">0.14</w:t>
            </w:r>
          </w:p>
        </w:tc>
        <w:tc>
          <w:tcPr/>
          <w:p>
            <w:pPr>
              <w:pStyle w:val="Compact"/>
              <w:jc w:val="right"/>
            </w:pPr>
            <w:r>
              <w:t xml:space="preserve">0.33</w:t>
            </w:r>
          </w:p>
        </w:tc>
      </w:tr>
      <w:tr>
        <w:tc>
          <w:tcPr/>
          <w:p>
            <w:pPr>
              <w:pStyle w:val="Compact"/>
            </w:pPr>
            <w:r>
              <w:t xml:space="preserve">duration</w:t>
            </w:r>
          </w:p>
        </w:tc>
        <w:tc>
          <w:tcPr/>
          <w:p>
            <w:pPr>
              <w:pStyle w:val="Compact"/>
              <w:jc w:val="right"/>
            </w:pPr>
            <w:r>
              <w:t xml:space="preserve">N to L</w:t>
            </w:r>
          </w:p>
        </w:tc>
        <w:tc>
          <w:tcPr/>
          <w:p>
            <w:pPr>
              <w:pStyle w:val="Compact"/>
              <w:jc w:val="right"/>
            </w:pPr>
            <w:r>
              <w:t xml:space="preserve">same_state_prev</w:t>
            </w:r>
          </w:p>
        </w:tc>
        <w:tc>
          <w:tcPr/>
          <w:p>
            <w:pPr>
              <w:pStyle w:val="Compact"/>
              <w:jc w:val="right"/>
            </w:pPr>
            <w:r>
              <w:t xml:space="preserve">0.97</w:t>
            </w:r>
          </w:p>
        </w:tc>
        <w:tc>
          <w:tcPr/>
          <w:p>
            <w:pPr>
              <w:pStyle w:val="Compact"/>
              <w:jc w:val="right"/>
            </w:pPr>
            <w:r>
              <w:t xml:space="preserve">0.58</w:t>
            </w:r>
          </w:p>
        </w:tc>
        <w:tc>
          <w:tcPr/>
          <w:p>
            <w:pPr>
              <w:pStyle w:val="Compact"/>
              <w:jc w:val="right"/>
            </w:pPr>
            <w:r>
              <w:t xml:space="preserve">1.63</w:t>
            </w:r>
          </w:p>
        </w:tc>
      </w:tr>
      <w:tr>
        <w:tc>
          <w:tcPr/>
          <w:p>
            <w:pPr>
              <w:pStyle w:val="Compact"/>
            </w:pPr>
            <w:r>
              <w:t xml:space="preserve">duration</w:t>
            </w:r>
          </w:p>
        </w:tc>
        <w:tc>
          <w:tcPr/>
          <w:p>
            <w:pPr>
              <w:pStyle w:val="Compact"/>
              <w:jc w:val="right"/>
            </w:pPr>
            <w:r>
              <w:t xml:space="preserve">N to X</w:t>
            </w:r>
          </w:p>
        </w:tc>
        <w:tc>
          <w:tcPr/>
          <w:p>
            <w:pPr>
              <w:pStyle w:val="Compact"/>
              <w:jc w:val="right"/>
            </w:pPr>
            <w:r>
              <w:t xml:space="preserve">same_state_prev</w:t>
            </w:r>
          </w:p>
        </w:tc>
        <w:tc>
          <w:tcPr/>
          <w:p>
            <w:pPr>
              <w:pStyle w:val="Compact"/>
              <w:jc w:val="right"/>
            </w:pPr>
            <w:r>
              <w:t xml:space="preserve">1.03</w:t>
            </w:r>
          </w:p>
        </w:tc>
        <w:tc>
          <w:tcPr/>
          <w:p>
            <w:pPr>
              <w:pStyle w:val="Compact"/>
              <w:jc w:val="right"/>
            </w:pPr>
            <w:r>
              <w:t xml:space="preserve">0.95</w:t>
            </w:r>
          </w:p>
        </w:tc>
        <w:tc>
          <w:tcPr/>
          <w:p>
            <w:pPr>
              <w:pStyle w:val="Compact"/>
              <w:jc w:val="right"/>
            </w:pPr>
            <w:r>
              <w:t xml:space="preserve">1.12</w:t>
            </w:r>
          </w:p>
        </w:tc>
      </w:tr>
      <w:tr>
        <w:tc>
          <w:tcPr/>
          <w:p>
            <w:pPr>
              <w:pStyle w:val="Compact"/>
            </w:pPr>
            <w:r>
              <w:t xml:space="preserve">period</w:t>
            </w:r>
          </w:p>
        </w:tc>
        <w:tc>
          <w:tcPr/>
          <w:p>
            <w:pPr>
              <w:pStyle w:val="Compact"/>
              <w:jc w:val="right"/>
            </w:pPr>
            <w:r>
              <w:t xml:space="preserve">H to C</w:t>
            </w:r>
          </w:p>
        </w:tc>
        <w:tc>
          <w:tcPr/>
          <w:p>
            <w:pPr>
              <w:pStyle w:val="Compact"/>
              <w:jc w:val="right"/>
            </w:pPr>
            <w:r>
              <w:t xml:space="preserve">period</w:t>
            </w:r>
          </w:p>
        </w:tc>
        <w:tc>
          <w:tcPr/>
          <w:p>
            <w:pPr>
              <w:pStyle w:val="Compact"/>
              <w:jc w:val="right"/>
            </w:pPr>
            <w:r>
              <w:t xml:space="preserve">0.98</w:t>
            </w:r>
          </w:p>
        </w:tc>
        <w:tc>
          <w:tcPr/>
          <w:p>
            <w:pPr>
              <w:pStyle w:val="Compact"/>
              <w:jc w:val="right"/>
            </w:pPr>
            <w:r>
              <w:t xml:space="preserve">0.94</w:t>
            </w:r>
          </w:p>
        </w:tc>
        <w:tc>
          <w:tcPr/>
          <w:p>
            <w:pPr>
              <w:pStyle w:val="Compact"/>
              <w:jc w:val="right"/>
            </w:pPr>
            <w:r>
              <w:t xml:space="preserve">1.02</w:t>
            </w:r>
          </w:p>
        </w:tc>
      </w:tr>
      <w:tr>
        <w:tc>
          <w:tcPr/>
          <w:p>
            <w:pPr>
              <w:pStyle w:val="Compact"/>
            </w:pPr>
            <w:r>
              <w:t xml:space="preserve">period</w:t>
            </w:r>
          </w:p>
        </w:tc>
        <w:tc>
          <w:tcPr/>
          <w:p>
            <w:pPr>
              <w:pStyle w:val="Compact"/>
              <w:jc w:val="right"/>
            </w:pPr>
            <w:r>
              <w:t xml:space="preserve">H to D</w:t>
            </w:r>
          </w:p>
        </w:tc>
        <w:tc>
          <w:tcPr/>
          <w:p>
            <w:pPr>
              <w:pStyle w:val="Compact"/>
              <w:jc w:val="right"/>
            </w:pPr>
            <w:r>
              <w:t xml:space="preserve">period</w:t>
            </w:r>
          </w:p>
        </w:tc>
        <w:tc>
          <w:tcPr/>
          <w:p>
            <w:pPr>
              <w:pStyle w:val="Compact"/>
              <w:jc w:val="right"/>
            </w:pPr>
            <w:r>
              <w:t xml:space="preserve">0.79</w:t>
            </w:r>
          </w:p>
        </w:tc>
        <w:tc>
          <w:tcPr/>
          <w:p>
            <w:pPr>
              <w:pStyle w:val="Compact"/>
              <w:jc w:val="right"/>
            </w:pPr>
            <w:r>
              <w:t xml:space="preserve">0.67</w:t>
            </w:r>
          </w:p>
        </w:tc>
        <w:tc>
          <w:tcPr/>
          <w:p>
            <w:pPr>
              <w:pStyle w:val="Compact"/>
              <w:jc w:val="right"/>
            </w:pPr>
            <w:r>
              <w:t xml:space="preserve">0.92</w:t>
            </w:r>
          </w:p>
        </w:tc>
      </w:tr>
      <w:tr>
        <w:tc>
          <w:tcPr/>
          <w:p>
            <w:pPr>
              <w:pStyle w:val="Compact"/>
            </w:pPr>
            <w:r>
              <w:t xml:space="preserve">period</w:t>
            </w:r>
          </w:p>
        </w:tc>
        <w:tc>
          <w:tcPr/>
          <w:p>
            <w:pPr>
              <w:pStyle w:val="Compact"/>
              <w:jc w:val="right"/>
            </w:pPr>
            <w:r>
              <w:t xml:space="preserve">H to X</w:t>
            </w:r>
          </w:p>
        </w:tc>
        <w:tc>
          <w:tcPr/>
          <w:p>
            <w:pPr>
              <w:pStyle w:val="Compact"/>
              <w:jc w:val="right"/>
            </w:pPr>
            <w:r>
              <w:t xml:space="preserve">period</w:t>
            </w:r>
          </w:p>
        </w:tc>
        <w:tc>
          <w:tcPr/>
          <w:p>
            <w:pPr>
              <w:pStyle w:val="Compact"/>
              <w:jc w:val="right"/>
            </w:pPr>
            <w:r>
              <w:t xml:space="preserve">0.96</w:t>
            </w:r>
          </w:p>
        </w:tc>
        <w:tc>
          <w:tcPr/>
          <w:p>
            <w:pPr>
              <w:pStyle w:val="Compact"/>
              <w:jc w:val="right"/>
            </w:pPr>
            <w:r>
              <w:t xml:space="preserve">0.71</w:t>
            </w:r>
          </w:p>
        </w:tc>
        <w:tc>
          <w:tcPr/>
          <w:p>
            <w:pPr>
              <w:pStyle w:val="Compact"/>
              <w:jc w:val="right"/>
            </w:pPr>
            <w:r>
              <w:t xml:space="preserve">1.32</w:t>
            </w:r>
          </w:p>
        </w:tc>
      </w:tr>
      <w:tr>
        <w:tc>
          <w:tcPr/>
          <w:p>
            <w:pPr>
              <w:pStyle w:val="Compact"/>
            </w:pPr>
            <w:r>
              <w:t xml:space="preserve">period</w:t>
            </w:r>
          </w:p>
        </w:tc>
        <w:tc>
          <w:tcPr/>
          <w:p>
            <w:pPr>
              <w:pStyle w:val="Compact"/>
              <w:jc w:val="right"/>
            </w:pPr>
            <w:r>
              <w:t xml:space="preserve">C to D</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0.97</w:t>
            </w:r>
          </w:p>
        </w:tc>
      </w:tr>
      <w:tr>
        <w:tc>
          <w:tcPr/>
          <w:p>
            <w:pPr>
              <w:pStyle w:val="Compact"/>
            </w:pPr>
            <w:r>
              <w:t xml:space="preserve">period</w:t>
            </w:r>
          </w:p>
        </w:tc>
        <w:tc>
          <w:tcPr/>
          <w:p>
            <w:pPr>
              <w:pStyle w:val="Compact"/>
              <w:jc w:val="right"/>
            </w:pPr>
            <w:r>
              <w:t xml:space="preserve">C to L</w:t>
            </w:r>
          </w:p>
        </w:tc>
        <w:tc>
          <w:tcPr/>
          <w:p>
            <w:pPr>
              <w:pStyle w:val="Compact"/>
              <w:jc w:val="right"/>
            </w:pPr>
            <w:r>
              <w:t xml:space="preserve">period</w:t>
            </w:r>
          </w:p>
        </w:tc>
        <w:tc>
          <w:tcPr/>
          <w:p>
            <w:pPr>
              <w:pStyle w:val="Compact"/>
              <w:jc w:val="right"/>
            </w:pPr>
            <w:r>
              <w:t xml:space="preserve">0.69</w:t>
            </w:r>
          </w:p>
        </w:tc>
        <w:tc>
          <w:tcPr/>
          <w:p>
            <w:pPr>
              <w:pStyle w:val="Compact"/>
              <w:jc w:val="right"/>
            </w:pPr>
            <w:r>
              <w:t xml:space="preserve">0.46</w:t>
            </w:r>
          </w:p>
        </w:tc>
        <w:tc>
          <w:tcPr/>
          <w:p>
            <w:pPr>
              <w:pStyle w:val="Compact"/>
              <w:jc w:val="right"/>
            </w:pPr>
            <w:r>
              <w:t xml:space="preserve">1.04</w:t>
            </w:r>
          </w:p>
        </w:tc>
      </w:tr>
      <w:tr>
        <w:tc>
          <w:tcPr/>
          <w:p>
            <w:pPr>
              <w:pStyle w:val="Compact"/>
            </w:pPr>
            <w:r>
              <w:t xml:space="preserve">period</w:t>
            </w:r>
          </w:p>
        </w:tc>
        <w:tc>
          <w:tcPr/>
          <w:p>
            <w:pPr>
              <w:pStyle w:val="Compact"/>
              <w:jc w:val="right"/>
            </w:pPr>
            <w:r>
              <w:t xml:space="preserve">C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0.61</w:t>
            </w:r>
          </w:p>
        </w:tc>
        <w:tc>
          <w:tcPr/>
          <w:p>
            <w:pPr>
              <w:pStyle w:val="Compact"/>
              <w:jc w:val="right"/>
            </w:pPr>
            <w:r>
              <w:t xml:space="preserve">0.81</w:t>
            </w:r>
          </w:p>
        </w:tc>
      </w:tr>
      <w:tr>
        <w:tc>
          <w:tcPr/>
          <w:p>
            <w:pPr>
              <w:pStyle w:val="Compact"/>
            </w:pPr>
            <w:r>
              <w:t xml:space="preserve">period</w:t>
            </w:r>
          </w:p>
        </w:tc>
        <w:tc>
          <w:tcPr/>
          <w:p>
            <w:pPr>
              <w:pStyle w:val="Compact"/>
              <w:jc w:val="right"/>
            </w:pPr>
            <w:r>
              <w:t xml:space="preserve">C to X</w:t>
            </w:r>
          </w:p>
        </w:tc>
        <w:tc>
          <w:tcPr/>
          <w:p>
            <w:pPr>
              <w:pStyle w:val="Compact"/>
              <w:jc w:val="right"/>
            </w:pPr>
            <w:r>
              <w:t xml:space="preserve">period</w:t>
            </w:r>
          </w:p>
        </w:tc>
        <w:tc>
          <w:tcPr/>
          <w:p>
            <w:pPr>
              <w:pStyle w:val="Compact"/>
              <w:jc w:val="right"/>
            </w:pPr>
            <w:r>
              <w:t xml:space="preserve">0.87</w:t>
            </w:r>
          </w:p>
        </w:tc>
        <w:tc>
          <w:tcPr/>
          <w:p>
            <w:pPr>
              <w:pStyle w:val="Compact"/>
              <w:jc w:val="right"/>
            </w:pPr>
            <w:r>
              <w:t xml:space="preserve">0.82</w:t>
            </w:r>
          </w:p>
        </w:tc>
        <w:tc>
          <w:tcPr/>
          <w:p>
            <w:pPr>
              <w:pStyle w:val="Compact"/>
              <w:jc w:val="right"/>
            </w:pPr>
            <w:r>
              <w:t xml:space="preserve">0.92</w:t>
            </w:r>
          </w:p>
        </w:tc>
      </w:tr>
      <w:tr>
        <w:tc>
          <w:tcPr/>
          <w:p>
            <w:pPr>
              <w:pStyle w:val="Compact"/>
            </w:pPr>
            <w:r>
              <w:t xml:space="preserve">period</w:t>
            </w:r>
          </w:p>
        </w:tc>
        <w:tc>
          <w:tcPr/>
          <w:p>
            <w:pPr>
              <w:pStyle w:val="Compact"/>
              <w:jc w:val="right"/>
            </w:pPr>
            <w:r>
              <w:t xml:space="preserve">D to H</w:t>
            </w:r>
          </w:p>
        </w:tc>
        <w:tc>
          <w:tcPr/>
          <w:p>
            <w:pPr>
              <w:pStyle w:val="Compact"/>
              <w:jc w:val="right"/>
            </w:pPr>
            <w:r>
              <w:t xml:space="preserve">period</w:t>
            </w:r>
          </w:p>
        </w:tc>
        <w:tc>
          <w:tcPr/>
          <w:p>
            <w:pPr>
              <w:pStyle w:val="Compact"/>
              <w:jc w:val="right"/>
            </w:pPr>
            <w:r>
              <w:t xml:space="preserve">0.50</w:t>
            </w:r>
          </w:p>
        </w:tc>
        <w:tc>
          <w:tcPr/>
          <w:p>
            <w:pPr>
              <w:pStyle w:val="Compact"/>
              <w:jc w:val="right"/>
            </w:pPr>
            <w:r>
              <w:t xml:space="preserve">0.43</w:t>
            </w:r>
          </w:p>
        </w:tc>
        <w:tc>
          <w:tcPr/>
          <w:p>
            <w:pPr>
              <w:pStyle w:val="Compact"/>
              <w:jc w:val="right"/>
            </w:pPr>
            <w:r>
              <w:t xml:space="preserve">0.59</w:t>
            </w:r>
          </w:p>
        </w:tc>
      </w:tr>
      <w:tr>
        <w:tc>
          <w:tcPr/>
          <w:p>
            <w:pPr>
              <w:pStyle w:val="Compact"/>
            </w:pPr>
            <w:r>
              <w:t xml:space="preserve">period</w:t>
            </w:r>
          </w:p>
        </w:tc>
        <w:tc>
          <w:tcPr/>
          <w:p>
            <w:pPr>
              <w:pStyle w:val="Compact"/>
              <w:jc w:val="right"/>
            </w:pPr>
            <w:r>
              <w:t xml:space="preserve">D to C</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0.99</w:t>
            </w:r>
          </w:p>
        </w:tc>
      </w:tr>
      <w:tr>
        <w:tc>
          <w:tcPr/>
          <w:p>
            <w:pPr>
              <w:pStyle w:val="Compact"/>
            </w:pPr>
            <w:r>
              <w:t xml:space="preserve">period</w:t>
            </w:r>
          </w:p>
        </w:tc>
        <w:tc>
          <w:tcPr/>
          <w:p>
            <w:pPr>
              <w:pStyle w:val="Compact"/>
              <w:jc w:val="right"/>
            </w:pPr>
            <w:r>
              <w:t xml:space="preserve">D to L</w:t>
            </w:r>
          </w:p>
        </w:tc>
        <w:tc>
          <w:tcPr/>
          <w:p>
            <w:pPr>
              <w:pStyle w:val="Compact"/>
              <w:jc w:val="right"/>
            </w:pPr>
            <w:r>
              <w:t xml:space="preserve">period</w:t>
            </w:r>
          </w:p>
        </w:tc>
        <w:tc>
          <w:tcPr/>
          <w:p>
            <w:pPr>
              <w:pStyle w:val="Compact"/>
              <w:jc w:val="right"/>
            </w:pPr>
            <w:r>
              <w:t xml:space="preserve">1.05</w:t>
            </w:r>
          </w:p>
        </w:tc>
        <w:tc>
          <w:tcPr/>
          <w:p>
            <w:pPr>
              <w:pStyle w:val="Compact"/>
              <w:jc w:val="right"/>
            </w:pPr>
            <w:r>
              <w:t xml:space="preserve">1.00</w:t>
            </w:r>
          </w:p>
        </w:tc>
        <w:tc>
          <w:tcPr/>
          <w:p>
            <w:pPr>
              <w:pStyle w:val="Compact"/>
              <w:jc w:val="right"/>
            </w:pPr>
            <w:r>
              <w:t xml:space="preserve">1.11</w:t>
            </w:r>
          </w:p>
        </w:tc>
      </w:tr>
      <w:tr>
        <w:tc>
          <w:tcPr/>
          <w:p>
            <w:pPr>
              <w:pStyle w:val="Compact"/>
            </w:pPr>
            <w:r>
              <w:t xml:space="preserve">period</w:t>
            </w:r>
          </w:p>
        </w:tc>
        <w:tc>
          <w:tcPr/>
          <w:p>
            <w:pPr>
              <w:pStyle w:val="Compact"/>
              <w:jc w:val="right"/>
            </w:pPr>
            <w:r>
              <w:t xml:space="preserve">D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0.59</w:t>
            </w:r>
          </w:p>
        </w:tc>
        <w:tc>
          <w:tcPr/>
          <w:p>
            <w:pPr>
              <w:pStyle w:val="Compact"/>
              <w:jc w:val="right"/>
            </w:pPr>
            <w:r>
              <w:t xml:space="preserve">0.84</w:t>
            </w:r>
          </w:p>
        </w:tc>
      </w:tr>
      <w:tr>
        <w:tc>
          <w:tcPr/>
          <w:p>
            <w:pPr>
              <w:pStyle w:val="Compact"/>
            </w:pPr>
            <w:r>
              <w:t xml:space="preserve">period</w:t>
            </w:r>
          </w:p>
        </w:tc>
        <w:tc>
          <w:tcPr/>
          <w:p>
            <w:pPr>
              <w:pStyle w:val="Compact"/>
              <w:jc w:val="right"/>
            </w:pPr>
            <w:r>
              <w:t xml:space="preserve">D to X</w:t>
            </w:r>
          </w:p>
        </w:tc>
        <w:tc>
          <w:tcPr/>
          <w:p>
            <w:pPr>
              <w:pStyle w:val="Compact"/>
              <w:jc w:val="right"/>
            </w:pPr>
            <w:r>
              <w:t xml:space="preserve">period</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1.27</w:t>
            </w:r>
          </w:p>
        </w:tc>
      </w:tr>
      <w:tr>
        <w:tc>
          <w:tcPr/>
          <w:p>
            <w:pPr>
              <w:pStyle w:val="Compact"/>
            </w:pPr>
            <w:r>
              <w:t xml:space="preserve">period</w:t>
            </w:r>
          </w:p>
        </w:tc>
        <w:tc>
          <w:tcPr/>
          <w:p>
            <w:pPr>
              <w:pStyle w:val="Compact"/>
              <w:jc w:val="right"/>
            </w:pPr>
            <w:r>
              <w:t xml:space="preserve">L to D</w:t>
            </w:r>
          </w:p>
        </w:tc>
        <w:tc>
          <w:tcPr/>
          <w:p>
            <w:pPr>
              <w:pStyle w:val="Compact"/>
              <w:jc w:val="right"/>
            </w:pPr>
            <w:r>
              <w:t xml:space="preserve">period</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1.03</w:t>
            </w:r>
          </w:p>
        </w:tc>
      </w:tr>
      <w:tr>
        <w:tc>
          <w:tcPr/>
          <w:p>
            <w:pPr>
              <w:pStyle w:val="Compact"/>
            </w:pPr>
            <w:r>
              <w:t xml:space="preserve">period</w:t>
            </w:r>
          </w:p>
        </w:tc>
        <w:tc>
          <w:tcPr/>
          <w:p>
            <w:pPr>
              <w:pStyle w:val="Compact"/>
              <w:jc w:val="right"/>
            </w:pPr>
            <w:r>
              <w:t xml:space="preserve">L to N</w:t>
            </w:r>
          </w:p>
        </w:tc>
        <w:tc>
          <w:tcPr/>
          <w:p>
            <w:pPr>
              <w:pStyle w:val="Compact"/>
              <w:jc w:val="right"/>
            </w:pPr>
            <w:r>
              <w:t xml:space="preserve">period</w:t>
            </w:r>
          </w:p>
        </w:tc>
        <w:tc>
          <w:tcPr/>
          <w:p>
            <w:pPr>
              <w:pStyle w:val="Compact"/>
              <w:jc w:val="right"/>
            </w:pPr>
            <w:r>
              <w:t xml:space="preserve">0.67</w:t>
            </w:r>
          </w:p>
        </w:tc>
        <w:tc>
          <w:tcPr/>
          <w:p>
            <w:pPr>
              <w:pStyle w:val="Compact"/>
              <w:jc w:val="right"/>
            </w:pPr>
            <w:r>
              <w:t xml:space="preserve">0.58</w:t>
            </w:r>
          </w:p>
        </w:tc>
        <w:tc>
          <w:tcPr/>
          <w:p>
            <w:pPr>
              <w:pStyle w:val="Compact"/>
              <w:jc w:val="right"/>
            </w:pPr>
            <w:r>
              <w:t xml:space="preserve">0.78</w:t>
            </w:r>
          </w:p>
        </w:tc>
      </w:tr>
      <w:tr>
        <w:tc>
          <w:tcPr/>
          <w:p>
            <w:pPr>
              <w:pStyle w:val="Compact"/>
            </w:pPr>
            <w:r>
              <w:t xml:space="preserve">period</w:t>
            </w:r>
          </w:p>
        </w:tc>
        <w:tc>
          <w:tcPr/>
          <w:p>
            <w:pPr>
              <w:pStyle w:val="Compact"/>
              <w:jc w:val="right"/>
            </w:pPr>
            <w:r>
              <w:t xml:space="preserve">L to X</w:t>
            </w:r>
          </w:p>
        </w:tc>
        <w:tc>
          <w:tcPr/>
          <w:p>
            <w:pPr>
              <w:pStyle w:val="Compact"/>
              <w:jc w:val="right"/>
            </w:pPr>
            <w:r>
              <w:t xml:space="preserve">period</w:t>
            </w:r>
          </w:p>
        </w:tc>
        <w:tc>
          <w:tcPr/>
          <w:p>
            <w:pPr>
              <w:pStyle w:val="Compact"/>
              <w:jc w:val="right"/>
            </w:pPr>
            <w:r>
              <w:t xml:space="preserve">1.06</w:t>
            </w:r>
          </w:p>
        </w:tc>
        <w:tc>
          <w:tcPr/>
          <w:p>
            <w:pPr>
              <w:pStyle w:val="Compact"/>
              <w:jc w:val="right"/>
            </w:pPr>
            <w:r>
              <w:t xml:space="preserve">0.99</w:t>
            </w:r>
          </w:p>
        </w:tc>
        <w:tc>
          <w:tcPr/>
          <w:p>
            <w:pPr>
              <w:pStyle w:val="Compact"/>
              <w:jc w:val="right"/>
            </w:pPr>
            <w:r>
              <w:t xml:space="preserve">1.14</w:t>
            </w:r>
          </w:p>
        </w:tc>
      </w:tr>
      <w:tr>
        <w:tc>
          <w:tcPr/>
          <w:p>
            <w:pPr>
              <w:pStyle w:val="Compact"/>
            </w:pPr>
            <w:r>
              <w:t xml:space="preserve">period</w:t>
            </w:r>
          </w:p>
        </w:tc>
        <w:tc>
          <w:tcPr/>
          <w:p>
            <w:pPr>
              <w:pStyle w:val="Compact"/>
              <w:jc w:val="right"/>
            </w:pPr>
            <w:r>
              <w:t xml:space="preserve">N to D</w:t>
            </w:r>
          </w:p>
        </w:tc>
        <w:tc>
          <w:tcPr/>
          <w:p>
            <w:pPr>
              <w:pStyle w:val="Compact"/>
              <w:jc w:val="right"/>
            </w:pPr>
            <w:r>
              <w:t xml:space="preserve">period</w:t>
            </w:r>
          </w:p>
        </w:tc>
        <w:tc>
          <w:tcPr/>
          <w:p>
            <w:pPr>
              <w:pStyle w:val="Compact"/>
              <w:jc w:val="right"/>
            </w:pPr>
            <w:r>
              <w:t xml:space="preserve">1.20</w:t>
            </w:r>
          </w:p>
        </w:tc>
        <w:tc>
          <w:tcPr/>
          <w:p>
            <w:pPr>
              <w:pStyle w:val="Compact"/>
              <w:jc w:val="right"/>
            </w:pPr>
            <w:r>
              <w:t xml:space="preserve">0.90</w:t>
            </w:r>
          </w:p>
        </w:tc>
        <w:tc>
          <w:tcPr/>
          <w:p>
            <w:pPr>
              <w:pStyle w:val="Compact"/>
              <w:jc w:val="right"/>
            </w:pPr>
            <w:r>
              <w:t xml:space="preserve">1.60</w:t>
            </w:r>
          </w:p>
        </w:tc>
      </w:tr>
      <w:tr>
        <w:tc>
          <w:tcPr/>
          <w:p>
            <w:pPr>
              <w:pStyle w:val="Compact"/>
            </w:pPr>
            <w:r>
              <w:t xml:space="preserve">period</w:t>
            </w:r>
          </w:p>
        </w:tc>
        <w:tc>
          <w:tcPr/>
          <w:p>
            <w:pPr>
              <w:pStyle w:val="Compact"/>
              <w:jc w:val="right"/>
            </w:pPr>
            <w:r>
              <w:t xml:space="preserve">N to L</w:t>
            </w:r>
          </w:p>
        </w:tc>
        <w:tc>
          <w:tcPr/>
          <w:p>
            <w:pPr>
              <w:pStyle w:val="Compact"/>
              <w:jc w:val="right"/>
            </w:pPr>
            <w:r>
              <w:t xml:space="preserve">period</w:t>
            </w:r>
          </w:p>
        </w:tc>
        <w:tc>
          <w:tcPr/>
          <w:p>
            <w:pPr>
              <w:pStyle w:val="Compact"/>
              <w:jc w:val="right"/>
            </w:pPr>
            <w:r>
              <w:t xml:space="preserve">1.64</w:t>
            </w:r>
          </w:p>
        </w:tc>
        <w:tc>
          <w:tcPr/>
          <w:p>
            <w:pPr>
              <w:pStyle w:val="Compact"/>
              <w:jc w:val="right"/>
            </w:pPr>
            <w:r>
              <w:t xml:space="preserve">0.91</w:t>
            </w:r>
          </w:p>
        </w:tc>
        <w:tc>
          <w:tcPr/>
          <w:p>
            <w:pPr>
              <w:pStyle w:val="Compact"/>
              <w:jc w:val="right"/>
            </w:pPr>
            <w:r>
              <w:t xml:space="preserve">2.93</w:t>
            </w:r>
          </w:p>
        </w:tc>
      </w:tr>
      <w:tr>
        <w:tc>
          <w:tcPr/>
          <w:p>
            <w:pPr>
              <w:pStyle w:val="Compact"/>
            </w:pPr>
            <w:r>
              <w:t xml:space="preserve">period</w:t>
            </w:r>
          </w:p>
        </w:tc>
        <w:tc>
          <w:tcPr/>
          <w:p>
            <w:pPr>
              <w:pStyle w:val="Compact"/>
              <w:jc w:val="right"/>
            </w:pPr>
            <w:r>
              <w:t xml:space="preserve">N to X</w:t>
            </w:r>
          </w:p>
        </w:tc>
        <w:tc>
          <w:tcPr/>
          <w:p>
            <w:pPr>
              <w:pStyle w:val="Compact"/>
              <w:jc w:val="right"/>
            </w:pPr>
            <w:r>
              <w:t xml:space="preserve">period</w:t>
            </w:r>
          </w:p>
        </w:tc>
        <w:tc>
          <w:tcPr/>
          <w:p>
            <w:pPr>
              <w:pStyle w:val="Compact"/>
              <w:jc w:val="right"/>
            </w:pPr>
            <w:r>
              <w:t xml:space="preserve">1.07</w:t>
            </w:r>
          </w:p>
        </w:tc>
        <w:tc>
          <w:tcPr/>
          <w:p>
            <w:pPr>
              <w:pStyle w:val="Compact"/>
              <w:jc w:val="right"/>
            </w:pPr>
            <w:r>
              <w:t xml:space="preserve">1.00</w:t>
            </w:r>
          </w:p>
        </w:tc>
        <w:tc>
          <w:tcPr/>
          <w:p>
            <w:pPr>
              <w:pStyle w:val="Compact"/>
              <w:jc w:val="right"/>
            </w:pPr>
            <w:r>
              <w:t xml:space="preserve">1.15</w:t>
            </w:r>
          </w:p>
        </w:tc>
      </w:tr>
    </w:tbl>
    <w:p>
      <w:pPr>
        <w:pStyle w:val="BodyText"/>
      </w:pPr>
      <w:r>
        <w:rPr>
          <w:b/>
          <w:bCs/>
        </w:rPr>
        <w:t xml:space="preserve">Table A2.</w:t>
      </w:r>
      <w:r>
        <w:t xml:space="preserve"> </w:t>
      </w:r>
      <w:r>
        <w:t xml:space="preserve">Observations by state at the start (rows) and at the end (columns).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From</w:t>
            </w:r>
          </w:p>
        </w:tc>
        <w:tc>
          <w:tcPr/>
          <w:p>
            <w:pPr>
              <w:pStyle w:val="Compact"/>
              <w:jc w:val="right"/>
            </w:pPr>
            <w:r>
              <w:t xml:space="preserve">Alive, state unknown</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Healthy</w:t>
            </w:r>
          </w:p>
        </w:tc>
        <w:tc>
          <w:tcPr/>
          <w:p>
            <w:pPr>
              <w:pStyle w:val="Compact"/>
              <w:jc w:val="right"/>
            </w:pPr>
            <w:r>
              <w:t xml:space="preserve">1,535</w:t>
            </w:r>
          </w:p>
        </w:tc>
        <w:tc>
          <w:tcPr/>
          <w:p>
            <w:pPr>
              <w:pStyle w:val="Compact"/>
              <w:jc w:val="right"/>
            </w:pPr>
            <w:r>
              <w:t xml:space="preserve">24,442</w:t>
            </w:r>
          </w:p>
        </w:tc>
        <w:tc>
          <w:tcPr/>
          <w:p>
            <w:pPr>
              <w:pStyle w:val="Compact"/>
              <w:jc w:val="right"/>
            </w:pPr>
            <w:r>
              <w:t xml:space="preserve">5,796</w:t>
            </w:r>
          </w:p>
        </w:tc>
        <w:tc>
          <w:tcPr/>
          <w:p>
            <w:pPr>
              <w:pStyle w:val="Compact"/>
              <w:jc w:val="right"/>
            </w:pPr>
            <w:r>
              <w:t xml:space="preserve">766</w:t>
            </w:r>
          </w:p>
        </w:tc>
        <w:tc>
          <w:tcPr/>
          <w:p>
            <w:pPr>
              <w:pStyle w:val="Compact"/>
              <w:jc w:val="right"/>
            </w:pPr>
            <w:r>
              <w:t xml:space="preserve">122</w:t>
            </w:r>
          </w:p>
        </w:tc>
        <w:tc>
          <w:tcPr/>
          <w:p>
            <w:pPr>
              <w:pStyle w:val="Compact"/>
              <w:jc w:val="right"/>
            </w:pPr>
            <w:r>
              <w:t xml:space="preserve">108</w:t>
            </w:r>
          </w:p>
        </w:tc>
        <w:tc>
          <w:tcPr/>
          <w:p>
            <w:pPr>
              <w:pStyle w:val="Compact"/>
              <w:jc w:val="right"/>
            </w:pPr>
            <w:r>
              <w:t xml:space="preserve">424</w:t>
            </w:r>
          </w:p>
        </w:tc>
      </w:tr>
      <w:tr>
        <w:tc>
          <w:tcPr/>
          <w:p>
            <w:pPr>
              <w:pStyle w:val="Compact"/>
            </w:pPr>
            <w:r>
              <w:t xml:space="preserve">Chronic illness</w:t>
            </w:r>
          </w:p>
        </w:tc>
        <w:tc>
          <w:tcPr/>
          <w:p>
            <w:pPr>
              <w:pStyle w:val="Compact"/>
              <w:jc w:val="right"/>
            </w:pPr>
            <w:r>
              <w:t xml:space="preserve">5,761</w:t>
            </w:r>
          </w:p>
        </w:tc>
        <w:tc>
          <w:tcPr/>
          <w:p>
            <w:pPr>
              <w:pStyle w:val="Compact"/>
              <w:jc w:val="right"/>
            </w:pPr>
            <w:r>
              <w:t xml:space="preserve">0</w:t>
            </w:r>
          </w:p>
        </w:tc>
        <w:tc>
          <w:tcPr/>
          <w:p>
            <w:pPr>
              <w:pStyle w:val="Compact"/>
              <w:jc w:val="right"/>
            </w:pPr>
            <w:r>
              <w:t xml:space="preserve">119,456</w:t>
            </w:r>
          </w:p>
        </w:tc>
        <w:tc>
          <w:tcPr/>
          <w:p>
            <w:pPr>
              <w:pStyle w:val="Compact"/>
              <w:jc w:val="right"/>
            </w:pPr>
            <w:r>
              <w:t xml:space="preserve">11,680</w:t>
            </w:r>
          </w:p>
        </w:tc>
        <w:tc>
          <w:tcPr/>
          <w:p>
            <w:pPr>
              <w:pStyle w:val="Compact"/>
              <w:jc w:val="right"/>
            </w:pPr>
            <w:r>
              <w:t xml:space="preserve">2,149</w:t>
            </w:r>
          </w:p>
        </w:tc>
        <w:tc>
          <w:tcPr/>
          <w:p>
            <w:pPr>
              <w:pStyle w:val="Compact"/>
              <w:jc w:val="right"/>
            </w:pPr>
            <w:r>
              <w:t xml:space="preserve">1,144</w:t>
            </w:r>
          </w:p>
        </w:tc>
        <w:tc>
          <w:tcPr/>
          <w:p>
            <w:pPr>
              <w:pStyle w:val="Compact"/>
              <w:jc w:val="right"/>
            </w:pPr>
            <w:r>
              <w:t xml:space="preserve">7,425</w:t>
            </w:r>
          </w:p>
        </w:tc>
      </w:tr>
      <w:tr>
        <w:tc>
          <w:tcPr/>
          <w:p>
            <w:pPr>
              <w:pStyle w:val="Compact"/>
            </w:pPr>
            <w:r>
              <w:t xml:space="preserve">Disability</w:t>
            </w:r>
          </w:p>
        </w:tc>
        <w:tc>
          <w:tcPr/>
          <w:p>
            <w:pPr>
              <w:pStyle w:val="Compact"/>
              <w:jc w:val="right"/>
            </w:pPr>
            <w:r>
              <w:t xml:space="preserve">844</w:t>
            </w:r>
          </w:p>
        </w:tc>
        <w:tc>
          <w:tcPr/>
          <w:p>
            <w:pPr>
              <w:pStyle w:val="Compact"/>
              <w:jc w:val="right"/>
            </w:pPr>
            <w:r>
              <w:t xml:space="preserve">331</w:t>
            </w:r>
          </w:p>
        </w:tc>
        <w:tc>
          <w:tcPr/>
          <w:p>
            <w:pPr>
              <w:pStyle w:val="Compact"/>
              <w:jc w:val="right"/>
            </w:pPr>
            <w:r>
              <w:t xml:space="preserve">8,520</w:t>
            </w:r>
          </w:p>
        </w:tc>
        <w:tc>
          <w:tcPr/>
          <w:p>
            <w:pPr>
              <w:pStyle w:val="Compact"/>
              <w:jc w:val="right"/>
            </w:pPr>
            <w:r>
              <w:t xml:space="preserve">9,118</w:t>
            </w:r>
          </w:p>
        </w:tc>
        <w:tc>
          <w:tcPr/>
          <w:p>
            <w:pPr>
              <w:pStyle w:val="Compact"/>
              <w:jc w:val="right"/>
            </w:pPr>
            <w:r>
              <w:t xml:space="preserve">3,163</w:t>
            </w:r>
          </w:p>
        </w:tc>
        <w:tc>
          <w:tcPr/>
          <w:p>
            <w:pPr>
              <w:pStyle w:val="Compact"/>
              <w:jc w:val="right"/>
            </w:pPr>
            <w:r>
              <w:t xml:space="preserve">709</w:t>
            </w:r>
          </w:p>
        </w:tc>
        <w:tc>
          <w:tcPr/>
          <w:p>
            <w:pPr>
              <w:pStyle w:val="Compact"/>
              <w:jc w:val="right"/>
            </w:pPr>
            <w:r>
              <w:t xml:space="preserve">3,390</w:t>
            </w:r>
          </w:p>
        </w:tc>
      </w:tr>
      <w:tr>
        <w:tc>
          <w:tcPr/>
          <w:p>
            <w:pPr>
              <w:pStyle w:val="Compact"/>
            </w:pPr>
            <w:r>
              <w:t xml:space="preserve">Severe disability at home</w:t>
            </w:r>
          </w:p>
        </w:tc>
        <w:tc>
          <w:tcPr/>
          <w:p>
            <w:pPr>
              <w:pStyle w:val="Compact"/>
              <w:jc w:val="right"/>
            </w:pPr>
            <w:r>
              <w:t xml:space="preserve">335</w:t>
            </w:r>
          </w:p>
        </w:tc>
        <w:tc>
          <w:tcPr/>
          <w:p>
            <w:pPr>
              <w:pStyle w:val="Compact"/>
              <w:jc w:val="right"/>
            </w:pPr>
            <w:r>
              <w:t xml:space="preserve">20</w:t>
            </w:r>
          </w:p>
        </w:tc>
        <w:tc>
          <w:tcPr/>
          <w:p>
            <w:pPr>
              <w:pStyle w:val="Compact"/>
              <w:jc w:val="right"/>
            </w:pPr>
            <w:r>
              <w:t xml:space="preserve">817</w:t>
            </w:r>
          </w:p>
        </w:tc>
        <w:tc>
          <w:tcPr/>
          <w:p>
            <w:pPr>
              <w:pStyle w:val="Compact"/>
              <w:jc w:val="right"/>
            </w:pPr>
            <w:r>
              <w:t xml:space="preserve">2,136</w:t>
            </w:r>
          </w:p>
        </w:tc>
        <w:tc>
          <w:tcPr/>
          <w:p>
            <w:pPr>
              <w:pStyle w:val="Compact"/>
              <w:jc w:val="right"/>
            </w:pPr>
            <w:r>
              <w:t xml:space="preserve">4,023</w:t>
            </w:r>
          </w:p>
        </w:tc>
        <w:tc>
          <w:tcPr/>
          <w:p>
            <w:pPr>
              <w:pStyle w:val="Compact"/>
              <w:jc w:val="right"/>
            </w:pPr>
            <w:r>
              <w:t xml:space="preserve">496</w:t>
            </w:r>
          </w:p>
        </w:tc>
        <w:tc>
          <w:tcPr/>
          <w:p>
            <w:pPr>
              <w:pStyle w:val="Compact"/>
              <w:jc w:val="right"/>
            </w:pPr>
            <w:r>
              <w:t xml:space="preserve">2,608</w:t>
            </w:r>
          </w:p>
        </w:tc>
      </w:tr>
      <w:tr>
        <w:tc>
          <w:tcPr/>
          <w:p>
            <w:pPr>
              <w:pStyle w:val="Compact"/>
            </w:pPr>
            <w:r>
              <w:t xml:space="preserve">Nursing home</w:t>
            </w:r>
          </w:p>
        </w:tc>
        <w:tc>
          <w:tcPr/>
          <w:p>
            <w:pPr>
              <w:pStyle w:val="Compact"/>
              <w:jc w:val="right"/>
            </w:pPr>
            <w:r>
              <w:t xml:space="preserve">73</w:t>
            </w:r>
          </w:p>
        </w:tc>
        <w:tc>
          <w:tcPr/>
          <w:p>
            <w:pPr>
              <w:pStyle w:val="Compact"/>
              <w:jc w:val="right"/>
            </w:pPr>
            <w:r>
              <w:t xml:space="preserve">7</w:t>
            </w:r>
          </w:p>
        </w:tc>
        <w:tc>
          <w:tcPr/>
          <w:p>
            <w:pPr>
              <w:pStyle w:val="Compact"/>
              <w:jc w:val="right"/>
            </w:pPr>
            <w:r>
              <w:t xml:space="preserve">130</w:t>
            </w:r>
          </w:p>
        </w:tc>
        <w:tc>
          <w:tcPr/>
          <w:p>
            <w:pPr>
              <w:pStyle w:val="Compact"/>
              <w:jc w:val="right"/>
            </w:pPr>
            <w:r>
              <w:t xml:space="preserve">108</w:t>
            </w:r>
          </w:p>
        </w:tc>
        <w:tc>
          <w:tcPr/>
          <w:p>
            <w:pPr>
              <w:pStyle w:val="Compact"/>
              <w:jc w:val="right"/>
            </w:pPr>
            <w:r>
              <w:t xml:space="preserve">132</w:t>
            </w:r>
          </w:p>
        </w:tc>
        <w:tc>
          <w:tcPr/>
          <w:p>
            <w:pPr>
              <w:pStyle w:val="Compact"/>
              <w:jc w:val="right"/>
            </w:pPr>
            <w:r>
              <w:t xml:space="preserve">1,885</w:t>
            </w:r>
          </w:p>
        </w:tc>
        <w:tc>
          <w:tcPr/>
          <w:p>
            <w:pPr>
              <w:pStyle w:val="Compact"/>
              <w:jc w:val="right"/>
            </w:pPr>
            <w:r>
              <w:t xml:space="preserve">2,313</w:t>
            </w:r>
          </w:p>
        </w:tc>
      </w:tr>
    </w:tbl>
    <w:p>
      <w:pPr>
        <w:pStyle w:val="BodyText"/>
      </w:pPr>
      <w:r>
        <w:rPr>
          <w:b/>
          <w:bCs/>
        </w:rPr>
        <w:t xml:space="preserve">Table A3.</w:t>
      </w:r>
      <w:r>
        <w:t xml:space="preserve"> </w:t>
      </w:r>
      <w:r>
        <w:t xml:space="preserve">One-year transition probabilities from the fitted model, reference covariates, before calibration.</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From</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0.875</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0.005</w:t>
            </w:r>
          </w:p>
        </w:tc>
      </w:tr>
      <w:tr>
        <w:tc>
          <w:tcPr/>
          <w:p>
            <w:pPr>
              <w:pStyle w:val="Compact"/>
            </w:pPr>
            <w:r>
              <w:t xml:space="preserv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0.938</w:t>
            </w:r>
          </w:p>
        </w:tc>
        <w:tc>
          <w:tcPr/>
          <w:p>
            <w:pPr>
              <w:pStyle w:val="Compact"/>
              <w:jc w:val="right"/>
            </w:pPr>
            <w:r>
              <w:t xml:space="preserve">0.042</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0.016</w:t>
            </w:r>
          </w:p>
        </w:tc>
      </w:tr>
      <w:tr>
        <w:tc>
          <w:tcPr/>
          <w:p>
            <w:pPr>
              <w:pStyle w:val="Compact"/>
            </w:pPr>
            <w:r>
              <w:t xml:space="preserv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0.006</w:t>
            </w:r>
          </w:p>
        </w:tc>
        <w:tc>
          <w:tcPr/>
          <w:p>
            <w:pPr>
              <w:pStyle w:val="Compact"/>
              <w:jc w:val="right"/>
            </w:pPr>
            <w:r>
              <w:t xml:space="preserve">0.254</w:t>
            </w:r>
          </w:p>
        </w:tc>
        <w:tc>
          <w:tcPr/>
          <w:p>
            <w:pPr>
              <w:pStyle w:val="Compact"/>
              <w:jc w:val="right"/>
            </w:pPr>
            <w:r>
              <w:t xml:space="preserve">0.599</w:t>
            </w:r>
          </w:p>
        </w:tc>
        <w:tc>
          <w:tcPr/>
          <w:p>
            <w:pPr>
              <w:pStyle w:val="Compact"/>
              <w:jc w:val="right"/>
            </w:pPr>
            <w:r>
              <w:t xml:space="preserve">0.086</w:t>
            </w:r>
          </w:p>
        </w:tc>
        <w:tc>
          <w:tcPr/>
          <w:p>
            <w:pPr>
              <w:pStyle w:val="Compact"/>
              <w:jc w:val="right"/>
            </w:pPr>
            <w:r>
              <w:t xml:space="preserve">0.004</w:t>
            </w:r>
          </w:p>
        </w:tc>
        <w:tc>
          <w:tcPr/>
          <w:p>
            <w:pPr>
              <w:pStyle w:val="Compact"/>
              <w:jc w:val="right"/>
            </w:pPr>
            <w:r>
              <w:t xml:space="preserve">0.051</w:t>
            </w:r>
          </w:p>
        </w:tc>
      </w:tr>
      <w:tr>
        <w:tc>
          <w:tcPr/>
          <w:p>
            <w:pPr>
              <w:pStyle w:val="Compact"/>
            </w:pPr>
            <w:r>
              <w:t xml:space="preserv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0.043</w:t>
            </w:r>
          </w:p>
        </w:tc>
        <w:tc>
          <w:tcPr/>
          <w:p>
            <w:pPr>
              <w:pStyle w:val="Compact"/>
              <w:jc w:val="right"/>
            </w:pPr>
            <w:r>
              <w:t xml:space="preserve">0.220</w:t>
            </w:r>
          </w:p>
        </w:tc>
        <w:tc>
          <w:tcPr/>
          <w:p>
            <w:pPr>
              <w:pStyle w:val="Compact"/>
              <w:jc w:val="right"/>
            </w:pPr>
            <w:r>
              <w:t xml:space="preserve">0.609</w:t>
            </w:r>
          </w:p>
        </w:tc>
        <w:tc>
          <w:tcPr/>
          <w:p>
            <w:pPr>
              <w:pStyle w:val="Compact"/>
              <w:jc w:val="right"/>
            </w:pPr>
            <w:r>
              <w:t xml:space="preserve">0.026</w:t>
            </w:r>
          </w:p>
        </w:tc>
        <w:tc>
          <w:tcPr/>
          <w:p>
            <w:pPr>
              <w:pStyle w:val="Compact"/>
              <w:jc w:val="right"/>
            </w:pPr>
            <w:r>
              <w:t xml:space="preserve">0.100</w:t>
            </w:r>
          </w:p>
        </w:tc>
      </w:tr>
      <w:tr>
        <w:tc>
          <w:tcPr/>
          <w:p>
            <w:pPr>
              <w:pStyle w:val="Compact"/>
            </w:pPr>
            <w:r>
              <w:t xml:space="preserv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0.059</w:t>
            </w:r>
          </w:p>
        </w:tc>
        <w:tc>
          <w:tcPr/>
          <w:p>
            <w:pPr>
              <w:pStyle w:val="Compact"/>
              <w:jc w:val="right"/>
            </w:pPr>
            <w:r>
              <w:t xml:space="preserve">0.026</w:t>
            </w:r>
          </w:p>
        </w:tc>
        <w:tc>
          <w:tcPr/>
          <w:p>
            <w:pPr>
              <w:pStyle w:val="Compact"/>
              <w:jc w:val="right"/>
            </w:pPr>
            <w:r>
              <w:t xml:space="preserve">0.717</w:t>
            </w:r>
          </w:p>
        </w:tc>
        <w:tc>
          <w:tcPr/>
          <w:p>
            <w:pPr>
              <w:pStyle w:val="Compact"/>
              <w:jc w:val="right"/>
            </w:pPr>
            <w:r>
              <w:t xml:space="preserve">0.186</w:t>
            </w:r>
          </w:p>
        </w:tc>
      </w:tr>
      <w:tr>
        <w:tc>
          <w:tcPr/>
          <w:p>
            <w:pPr>
              <w:pStyle w:val="Compact"/>
            </w:pPr>
            <w:r>
              <w:t xml:space="preserv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0.848</w:t>
            </w:r>
          </w:p>
        </w:tc>
        <w:tc>
          <w:tcPr/>
          <w:p>
            <w:pPr>
              <w:pStyle w:val="Compact"/>
              <w:jc w:val="right"/>
            </w:pPr>
            <w:r>
              <w:t xml:space="preserve">0.119</w:t>
            </w:r>
          </w:p>
        </w:tc>
        <w:tc>
          <w:tcPr/>
          <w:p>
            <w:pPr>
              <w:pStyle w:val="Compact"/>
              <w:jc w:val="right"/>
            </w:pPr>
            <w:r>
              <w:t xml:space="preserve">0.019</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0.013</w:t>
            </w:r>
          </w:p>
        </w:tc>
      </w:tr>
      <w:tr>
        <w:tc>
          <w:tcPr/>
          <w:p>
            <w:pPr>
              <w:pStyle w:val="Compact"/>
            </w:pPr>
            <w:r>
              <w:t xml:space="preserv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0.904</w:t>
            </w:r>
          </w:p>
        </w:tc>
        <w:tc>
          <w:tcPr/>
          <w:p>
            <w:pPr>
              <w:pStyle w:val="Compact"/>
              <w:jc w:val="right"/>
            </w:pPr>
            <w:r>
              <w:t xml:space="preserve">0.056</w:t>
            </w:r>
          </w:p>
        </w:tc>
        <w:tc>
          <w:tcPr/>
          <w:p>
            <w:pPr>
              <w:pStyle w:val="Compact"/>
              <w:jc w:val="right"/>
            </w:pPr>
            <w:r>
              <w:t xml:space="preserve">0.004</w:t>
            </w:r>
          </w:p>
        </w:tc>
        <w:tc>
          <w:tcPr/>
          <w:p>
            <w:pPr>
              <w:pStyle w:val="Compact"/>
              <w:jc w:val="right"/>
            </w:pPr>
            <w:r>
              <w:t xml:space="preserve">0.004</w:t>
            </w:r>
          </w:p>
        </w:tc>
        <w:tc>
          <w:tcPr/>
          <w:p>
            <w:pPr>
              <w:pStyle w:val="Compact"/>
              <w:jc w:val="right"/>
            </w:pPr>
            <w:r>
              <w:t xml:space="preserve">0.031</w:t>
            </w:r>
          </w:p>
        </w:tc>
      </w:tr>
      <w:tr>
        <w:tc>
          <w:tcPr/>
          <w:p>
            <w:pPr>
              <w:pStyle w:val="Compact"/>
            </w:pPr>
            <w:r>
              <w:t xml:space="preserv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0.219</w:t>
            </w:r>
          </w:p>
        </w:tc>
        <w:tc>
          <w:tcPr/>
          <w:p>
            <w:pPr>
              <w:pStyle w:val="Compact"/>
              <w:jc w:val="right"/>
            </w:pPr>
            <w:r>
              <w:t xml:space="preserve">0.580</w:t>
            </w:r>
          </w:p>
        </w:tc>
        <w:tc>
          <w:tcPr/>
          <w:p>
            <w:pPr>
              <w:pStyle w:val="Compact"/>
              <w:jc w:val="right"/>
            </w:pPr>
            <w:r>
              <w:t xml:space="preserve">0.095</w:t>
            </w:r>
          </w:p>
        </w:tc>
        <w:tc>
          <w:tcPr/>
          <w:p>
            <w:pPr>
              <w:pStyle w:val="Compact"/>
              <w:jc w:val="right"/>
            </w:pPr>
            <w:r>
              <w:t xml:space="preserve">0.013</w:t>
            </w:r>
          </w:p>
        </w:tc>
        <w:tc>
          <w:tcPr/>
          <w:p>
            <w:pPr>
              <w:pStyle w:val="Compact"/>
              <w:jc w:val="right"/>
            </w:pPr>
            <w:r>
              <w:t xml:space="preserve">0.088</w:t>
            </w:r>
          </w:p>
        </w:tc>
      </w:tr>
      <w:tr>
        <w:tc>
          <w:tcPr/>
          <w:p>
            <w:pPr>
              <w:pStyle w:val="Compact"/>
            </w:pPr>
            <w:r>
              <w:t xml:space="preserv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0.028</w:t>
            </w:r>
          </w:p>
        </w:tc>
        <w:tc>
          <w:tcPr/>
          <w:p>
            <w:pPr>
              <w:pStyle w:val="Compact"/>
              <w:jc w:val="right"/>
            </w:pPr>
            <w:r>
              <w:t xml:space="preserve">0.159</w:t>
            </w:r>
          </w:p>
        </w:tc>
        <w:tc>
          <w:tcPr/>
          <w:p>
            <w:pPr>
              <w:pStyle w:val="Compact"/>
              <w:jc w:val="right"/>
            </w:pPr>
            <w:r>
              <w:t xml:space="preserve">0.586</w:t>
            </w:r>
          </w:p>
        </w:tc>
        <w:tc>
          <w:tcPr/>
          <w:p>
            <w:pPr>
              <w:pStyle w:val="Compact"/>
              <w:jc w:val="right"/>
            </w:pPr>
            <w:r>
              <w:t xml:space="preserve">0.052</w:t>
            </w:r>
          </w:p>
        </w:tc>
        <w:tc>
          <w:tcPr/>
          <w:p>
            <w:pPr>
              <w:pStyle w:val="Compact"/>
              <w:jc w:val="right"/>
            </w:pPr>
            <w:r>
              <w:t xml:space="preserve">0.174</w:t>
            </w:r>
          </w:p>
        </w:tc>
      </w:tr>
      <w:tr>
        <w:tc>
          <w:tcPr/>
          <w:p>
            <w:pPr>
              <w:pStyle w:val="Compact"/>
            </w:pPr>
            <w:r>
              <w:t xml:space="preserv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0.006</w:t>
            </w:r>
          </w:p>
        </w:tc>
        <w:tc>
          <w:tcPr/>
          <w:p>
            <w:pPr>
              <w:pStyle w:val="Compact"/>
              <w:jc w:val="right"/>
            </w:pPr>
            <w:r>
              <w:t xml:space="preserve">0.038</w:t>
            </w:r>
          </w:p>
        </w:tc>
        <w:tc>
          <w:tcPr/>
          <w:p>
            <w:pPr>
              <w:pStyle w:val="Compact"/>
              <w:jc w:val="right"/>
            </w:pPr>
            <w:r>
              <w:t xml:space="preserve">0.014</w:t>
            </w:r>
          </w:p>
        </w:tc>
        <w:tc>
          <w:tcPr/>
          <w:p>
            <w:pPr>
              <w:pStyle w:val="Compact"/>
              <w:jc w:val="right"/>
            </w:pPr>
            <w:r>
              <w:t xml:space="preserve">0.671</w:t>
            </w:r>
          </w:p>
        </w:tc>
        <w:tc>
          <w:tcPr/>
          <w:p>
            <w:pPr>
              <w:pStyle w:val="Compact"/>
              <w:jc w:val="right"/>
            </w:pPr>
            <w:r>
              <w:t xml:space="preserve">0.270</w:t>
            </w:r>
          </w:p>
        </w:tc>
      </w:tr>
      <w:tr>
        <w:tc>
          <w:tcPr/>
          <w:p>
            <w:pPr>
              <w:pStyle w:val="Compact"/>
            </w:pPr>
            <w:r>
              <w:t xml:space="preserv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0.785</w:t>
            </w:r>
          </w:p>
        </w:tc>
        <w:tc>
          <w:tcPr/>
          <w:p>
            <w:pPr>
              <w:pStyle w:val="Compact"/>
              <w:jc w:val="right"/>
            </w:pPr>
            <w:r>
              <w:t xml:space="preserve">0.114</w:t>
            </w:r>
          </w:p>
        </w:tc>
        <w:tc>
          <w:tcPr/>
          <w:p>
            <w:pPr>
              <w:pStyle w:val="Compact"/>
              <w:jc w:val="right"/>
            </w:pPr>
            <w:r>
              <w:t xml:space="preserve">0.058</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0.034</w:t>
            </w:r>
          </w:p>
        </w:tc>
      </w:tr>
      <w:tr>
        <w:tc>
          <w:tcPr/>
          <w:p>
            <w:pPr>
              <w:pStyle w:val="Compact"/>
            </w:pPr>
            <w:r>
              <w:t xml:space="preserv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0.806</w:t>
            </w:r>
          </w:p>
        </w:tc>
        <w:tc>
          <w:tcPr/>
          <w:p>
            <w:pPr>
              <w:pStyle w:val="Compact"/>
              <w:jc w:val="right"/>
            </w:pPr>
            <w:r>
              <w:t xml:space="preserve">0.096</w:t>
            </w:r>
          </w:p>
        </w:tc>
        <w:tc>
          <w:tcPr/>
          <w:p>
            <w:pPr>
              <w:pStyle w:val="Compact"/>
              <w:jc w:val="right"/>
            </w:pPr>
            <w:r>
              <w:t xml:space="preserve">0.010</w:t>
            </w:r>
          </w:p>
        </w:tc>
        <w:tc>
          <w:tcPr/>
          <w:p>
            <w:pPr>
              <w:pStyle w:val="Compact"/>
              <w:jc w:val="right"/>
            </w:pPr>
            <w:r>
              <w:t xml:space="preserve">0.018</w:t>
            </w:r>
          </w:p>
        </w:tc>
        <w:tc>
          <w:tcPr/>
          <w:p>
            <w:pPr>
              <w:pStyle w:val="Compact"/>
              <w:jc w:val="right"/>
            </w:pPr>
            <w:r>
              <w:t xml:space="preserve">0.070</w:t>
            </w:r>
          </w:p>
        </w:tc>
      </w:tr>
      <w:tr>
        <w:tc>
          <w:tcPr/>
          <w:p>
            <w:pPr>
              <w:pStyle w:val="Compact"/>
            </w:pPr>
            <w:r>
              <w:t xml:space="preserv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0.165</w:t>
            </w:r>
          </w:p>
        </w:tc>
        <w:tc>
          <w:tcPr/>
          <w:p>
            <w:pPr>
              <w:pStyle w:val="Compact"/>
              <w:jc w:val="right"/>
            </w:pPr>
            <w:r>
              <w:t xml:space="preserve">0.532</w:t>
            </w:r>
          </w:p>
        </w:tc>
        <w:tc>
          <w:tcPr/>
          <w:p>
            <w:pPr>
              <w:pStyle w:val="Compact"/>
              <w:jc w:val="right"/>
            </w:pPr>
            <w:r>
              <w:t xml:space="preserve">0.121</w:t>
            </w:r>
          </w:p>
        </w:tc>
        <w:tc>
          <w:tcPr/>
          <w:p>
            <w:pPr>
              <w:pStyle w:val="Compact"/>
              <w:jc w:val="right"/>
            </w:pPr>
            <w:r>
              <w:t xml:space="preserve">0.047</w:t>
            </w:r>
          </w:p>
        </w:tc>
        <w:tc>
          <w:tcPr/>
          <w:p>
            <w:pPr>
              <w:pStyle w:val="Compact"/>
              <w:jc w:val="right"/>
            </w:pPr>
            <w:r>
              <w:t xml:space="preserve">0.132</w:t>
            </w:r>
          </w:p>
        </w:tc>
      </w:tr>
      <w:tr>
        <w:tc>
          <w:tcPr/>
          <w:p>
            <w:pPr>
              <w:pStyle w:val="Compact"/>
            </w:pPr>
            <w:r>
              <w:t xml:space="preserv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0.103</w:t>
            </w:r>
          </w:p>
        </w:tc>
        <w:tc>
          <w:tcPr/>
          <w:p>
            <w:pPr>
              <w:pStyle w:val="Compact"/>
              <w:jc w:val="right"/>
            </w:pPr>
            <w:r>
              <w:t xml:space="preserve">0.528</w:t>
            </w:r>
          </w:p>
        </w:tc>
        <w:tc>
          <w:tcPr/>
          <w:p>
            <w:pPr>
              <w:pStyle w:val="Compact"/>
              <w:jc w:val="right"/>
            </w:pPr>
            <w:r>
              <w:t xml:space="preserve">0.077</w:t>
            </w:r>
          </w:p>
        </w:tc>
        <w:tc>
          <w:tcPr/>
          <w:p>
            <w:pPr>
              <w:pStyle w:val="Compact"/>
              <w:jc w:val="right"/>
            </w:pPr>
            <w:r>
              <w:t xml:space="preserve">0.276</w:t>
            </w:r>
          </w:p>
        </w:tc>
      </w:tr>
      <w:tr>
        <w:tc>
          <w:tcPr/>
          <w:p>
            <w:pPr>
              <w:pStyle w:val="Compact"/>
            </w:pPr>
            <w:r>
              <w:t xml:space="preserv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0.004</w:t>
            </w:r>
          </w:p>
        </w:tc>
        <w:tc>
          <w:tcPr/>
          <w:p>
            <w:pPr>
              <w:pStyle w:val="Compact"/>
              <w:jc w:val="right"/>
            </w:pPr>
            <w:r>
              <w:t xml:space="preserve">0.027</w:t>
            </w:r>
          </w:p>
        </w:tc>
        <w:tc>
          <w:tcPr/>
          <w:p>
            <w:pPr>
              <w:pStyle w:val="Compact"/>
              <w:jc w:val="right"/>
            </w:pPr>
            <w:r>
              <w:t xml:space="preserve">0.009</w:t>
            </w:r>
          </w:p>
        </w:tc>
        <w:tc>
          <w:tcPr/>
          <w:p>
            <w:pPr>
              <w:pStyle w:val="Compact"/>
              <w:jc w:val="right"/>
            </w:pPr>
            <w:r>
              <w:t xml:space="preserve">0.610</w:t>
            </w:r>
          </w:p>
        </w:tc>
        <w:tc>
          <w:tcPr/>
          <w:p>
            <w:pPr>
              <w:pStyle w:val="Compact"/>
              <w:jc w:val="right"/>
            </w:pPr>
            <w:r>
              <w:t xml:space="preserve">0.350</w:t>
            </w:r>
          </w:p>
        </w:tc>
      </w:tr>
      <w:tr>
        <w:tc>
          <w:tcPr/>
          <w:p>
            <w:pPr>
              <w:pStyle w:val="Compact"/>
            </w:pPr>
            <w:r>
              <w:t xml:space="preserve">female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0.878</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0.002</w:t>
            </w:r>
          </w:p>
        </w:tc>
      </w:tr>
      <w:tr>
        <w:tc>
          <w:tcPr/>
          <w:p>
            <w:pPr>
              <w:pStyle w:val="Compact"/>
            </w:pPr>
            <w:r>
              <w:t xml:space="preserve">female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0.941</w:t>
            </w:r>
          </w:p>
        </w:tc>
        <w:tc>
          <w:tcPr/>
          <w:p>
            <w:pPr>
              <w:pStyle w:val="Compact"/>
              <w:jc w:val="right"/>
            </w:pPr>
            <w:r>
              <w:t xml:space="preserve">0.046</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0.009</w:t>
            </w:r>
          </w:p>
        </w:tc>
      </w:tr>
      <w:tr>
        <w:tc>
          <w:tcPr/>
          <w:p>
            <w:pPr>
              <w:pStyle w:val="Compact"/>
            </w:pPr>
            <w:r>
              <w:t xml:space="preserve">female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0.261</w:t>
            </w:r>
          </w:p>
        </w:tc>
        <w:tc>
          <w:tcPr/>
          <w:p>
            <w:pPr>
              <w:pStyle w:val="Compact"/>
              <w:jc w:val="right"/>
            </w:pPr>
            <w:r>
              <w:t xml:space="preserve">0.612</w:t>
            </w:r>
          </w:p>
        </w:tc>
        <w:tc>
          <w:tcPr/>
          <w:p>
            <w:pPr>
              <w:pStyle w:val="Compact"/>
              <w:jc w:val="right"/>
            </w:pPr>
            <w:r>
              <w:t xml:space="preserve">0.084</w:t>
            </w:r>
          </w:p>
        </w:tc>
        <w:tc>
          <w:tcPr/>
          <w:p>
            <w:pPr>
              <w:pStyle w:val="Compact"/>
              <w:jc w:val="right"/>
            </w:pPr>
            <w:r>
              <w:t xml:space="preserve">0.006</w:t>
            </w:r>
          </w:p>
        </w:tc>
        <w:tc>
          <w:tcPr/>
          <w:p>
            <w:pPr>
              <w:pStyle w:val="Compact"/>
              <w:jc w:val="right"/>
            </w:pPr>
            <w:r>
              <w:t xml:space="preserve">0.032</w:t>
            </w:r>
          </w:p>
        </w:tc>
      </w:tr>
      <w:tr>
        <w:tc>
          <w:tcPr/>
          <w:p>
            <w:pPr>
              <w:pStyle w:val="Compact"/>
            </w:pPr>
            <w:r>
              <w:t xml:space="preserve">female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0.042</w:t>
            </w:r>
          </w:p>
        </w:tc>
        <w:tc>
          <w:tcPr/>
          <w:p>
            <w:pPr>
              <w:pStyle w:val="Compact"/>
              <w:jc w:val="right"/>
            </w:pPr>
            <w:r>
              <w:t xml:space="preserve">0.210</w:t>
            </w:r>
          </w:p>
        </w:tc>
        <w:tc>
          <w:tcPr/>
          <w:p>
            <w:pPr>
              <w:pStyle w:val="Compact"/>
              <w:jc w:val="right"/>
            </w:pPr>
            <w:r>
              <w:t xml:space="preserve">0.653</w:t>
            </w:r>
          </w:p>
        </w:tc>
        <w:tc>
          <w:tcPr/>
          <w:p>
            <w:pPr>
              <w:pStyle w:val="Compact"/>
              <w:jc w:val="right"/>
            </w:pPr>
            <w:r>
              <w:t xml:space="preserve">0.027</w:t>
            </w:r>
          </w:p>
        </w:tc>
        <w:tc>
          <w:tcPr/>
          <w:p>
            <w:pPr>
              <w:pStyle w:val="Compact"/>
              <w:jc w:val="right"/>
            </w:pPr>
            <w:r>
              <w:t xml:space="preserve">0.068</w:t>
            </w:r>
          </w:p>
        </w:tc>
      </w:tr>
      <w:tr>
        <w:tc>
          <w:tcPr/>
          <w:p>
            <w:pPr>
              <w:pStyle w:val="Compact"/>
            </w:pPr>
            <w:r>
              <w:t xml:space="preserve">female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0.009</w:t>
            </w:r>
          </w:p>
        </w:tc>
        <w:tc>
          <w:tcPr/>
          <w:p>
            <w:pPr>
              <w:pStyle w:val="Compact"/>
              <w:jc w:val="right"/>
            </w:pPr>
            <w:r>
              <w:t xml:space="preserve">0.048</w:t>
            </w:r>
          </w:p>
        </w:tc>
        <w:tc>
          <w:tcPr/>
          <w:p>
            <w:pPr>
              <w:pStyle w:val="Compact"/>
              <w:jc w:val="right"/>
            </w:pPr>
            <w:r>
              <w:t xml:space="preserve">0.037</w:t>
            </w:r>
          </w:p>
        </w:tc>
        <w:tc>
          <w:tcPr/>
          <w:p>
            <w:pPr>
              <w:pStyle w:val="Compact"/>
              <w:jc w:val="right"/>
            </w:pPr>
            <w:r>
              <w:t xml:space="preserve">0.776</w:t>
            </w:r>
          </w:p>
        </w:tc>
        <w:tc>
          <w:tcPr/>
          <w:p>
            <w:pPr>
              <w:pStyle w:val="Compact"/>
              <w:jc w:val="right"/>
            </w:pPr>
            <w:r>
              <w:t xml:space="preserve">0.130</w:t>
            </w:r>
          </w:p>
        </w:tc>
      </w:tr>
      <w:tr>
        <w:tc>
          <w:tcPr/>
          <w:p>
            <w:pPr>
              <w:pStyle w:val="Compact"/>
            </w:pPr>
            <w:r>
              <w:t xml:space="preserve">female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0.856</w:t>
            </w:r>
          </w:p>
        </w:tc>
        <w:tc>
          <w:tcPr/>
          <w:p>
            <w:pPr>
              <w:pStyle w:val="Compact"/>
              <w:jc w:val="right"/>
            </w:pPr>
            <w:r>
              <w:t xml:space="preserve">0.118</w:t>
            </w:r>
          </w:p>
        </w:tc>
        <w:tc>
          <w:tcPr/>
          <w:p>
            <w:pPr>
              <w:pStyle w:val="Compact"/>
              <w:jc w:val="right"/>
            </w:pPr>
            <w:r>
              <w:t xml:space="preserve">0.018</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0.006</w:t>
            </w:r>
          </w:p>
        </w:tc>
      </w:tr>
      <w:tr>
        <w:tc>
          <w:tcPr/>
          <w:p>
            <w:pPr>
              <w:pStyle w:val="Compact"/>
            </w:pPr>
            <w:r>
              <w:t xml:space="preserve">female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0.911</w:t>
            </w:r>
          </w:p>
        </w:tc>
        <w:tc>
          <w:tcPr/>
          <w:p>
            <w:pPr>
              <w:pStyle w:val="Compact"/>
              <w:jc w:val="right"/>
            </w:pPr>
            <w:r>
              <w:t xml:space="preserve">0.062</w:t>
            </w:r>
          </w:p>
        </w:tc>
        <w:tc>
          <w:tcPr/>
          <w:p>
            <w:pPr>
              <w:pStyle w:val="Compact"/>
              <w:jc w:val="right"/>
            </w:pPr>
            <w:r>
              <w:t xml:space="preserve">0.005</w:t>
            </w:r>
          </w:p>
        </w:tc>
        <w:tc>
          <w:tcPr/>
          <w:p>
            <w:pPr>
              <w:pStyle w:val="Compact"/>
              <w:jc w:val="right"/>
            </w:pPr>
            <w:r>
              <w:t xml:space="preserve">0.004</w:t>
            </w:r>
          </w:p>
        </w:tc>
        <w:tc>
          <w:tcPr/>
          <w:p>
            <w:pPr>
              <w:pStyle w:val="Compact"/>
              <w:jc w:val="right"/>
            </w:pPr>
            <w:r>
              <w:t xml:space="preserve">0.018</w:t>
            </w:r>
          </w:p>
        </w:tc>
      </w:tr>
      <w:tr>
        <w:tc>
          <w:tcPr/>
          <w:p>
            <w:pPr>
              <w:pStyle w:val="Compact"/>
            </w:pPr>
            <w:r>
              <w:t xml:space="preserve">female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0.227</w:t>
            </w:r>
          </w:p>
        </w:tc>
        <w:tc>
          <w:tcPr/>
          <w:p>
            <w:pPr>
              <w:pStyle w:val="Compact"/>
              <w:jc w:val="right"/>
            </w:pPr>
            <w:r>
              <w:t xml:space="preserve">0.599</w:t>
            </w:r>
          </w:p>
        </w:tc>
        <w:tc>
          <w:tcPr/>
          <w:p>
            <w:pPr>
              <w:pStyle w:val="Compact"/>
              <w:jc w:val="right"/>
            </w:pPr>
            <w:r>
              <w:t xml:space="preserve">0.094</w:t>
            </w:r>
          </w:p>
        </w:tc>
        <w:tc>
          <w:tcPr/>
          <w:p>
            <w:pPr>
              <w:pStyle w:val="Compact"/>
              <w:jc w:val="right"/>
            </w:pPr>
            <w:r>
              <w:t xml:space="preserve">0.020</w:t>
            </w:r>
          </w:p>
        </w:tc>
        <w:tc>
          <w:tcPr/>
          <w:p>
            <w:pPr>
              <w:pStyle w:val="Compact"/>
              <w:jc w:val="right"/>
            </w:pPr>
            <w:r>
              <w:t xml:space="preserve">0.057</w:t>
            </w:r>
          </w:p>
        </w:tc>
      </w:tr>
      <w:tr>
        <w:tc>
          <w:tcPr/>
          <w:p>
            <w:pPr>
              <w:pStyle w:val="Compact"/>
            </w:pPr>
            <w:r>
              <w:t xml:space="preserve">female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0.027</w:t>
            </w:r>
          </w:p>
        </w:tc>
        <w:tc>
          <w:tcPr/>
          <w:p>
            <w:pPr>
              <w:pStyle w:val="Compact"/>
              <w:jc w:val="right"/>
            </w:pPr>
            <w:r>
              <w:t xml:space="preserve">0.154</w:t>
            </w:r>
          </w:p>
        </w:tc>
        <w:tc>
          <w:tcPr/>
          <w:p>
            <w:pPr>
              <w:pStyle w:val="Compact"/>
              <w:jc w:val="right"/>
            </w:pPr>
            <w:r>
              <w:t xml:space="preserve">0.644</w:t>
            </w:r>
          </w:p>
        </w:tc>
        <w:tc>
          <w:tcPr/>
          <w:p>
            <w:pPr>
              <w:pStyle w:val="Compact"/>
              <w:jc w:val="right"/>
            </w:pPr>
            <w:r>
              <w:t xml:space="preserve">0.055</w:t>
            </w:r>
          </w:p>
        </w:tc>
        <w:tc>
          <w:tcPr/>
          <w:p>
            <w:pPr>
              <w:pStyle w:val="Compact"/>
              <w:jc w:val="right"/>
            </w:pPr>
            <w:r>
              <w:t xml:space="preserve">0.119</w:t>
            </w:r>
          </w:p>
        </w:tc>
      </w:tr>
      <w:tr>
        <w:tc>
          <w:tcPr/>
          <w:p>
            <w:pPr>
              <w:pStyle w:val="Compact"/>
            </w:pPr>
            <w:r>
              <w:t xml:space="preserve">female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0.005</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0.753</w:t>
            </w:r>
          </w:p>
        </w:tc>
        <w:tc>
          <w:tcPr/>
          <w:p>
            <w:pPr>
              <w:pStyle w:val="Compact"/>
              <w:jc w:val="right"/>
            </w:pPr>
            <w:r>
              <w:t xml:space="preserve">0.191</w:t>
            </w:r>
          </w:p>
        </w:tc>
      </w:tr>
      <w:tr>
        <w:tc>
          <w:tcPr/>
          <w:p>
            <w:pPr>
              <w:pStyle w:val="Compact"/>
            </w:pPr>
            <w:r>
              <w:t xml:space="preserve">female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0.804</w:t>
            </w:r>
          </w:p>
        </w:tc>
        <w:tc>
          <w:tcPr/>
          <w:p>
            <w:pPr>
              <w:pStyle w:val="Compact"/>
              <w:jc w:val="right"/>
            </w:pPr>
            <w:r>
              <w:t xml:space="preserve">0.115</w:t>
            </w:r>
          </w:p>
        </w:tc>
        <w:tc>
          <w:tcPr/>
          <w:p>
            <w:pPr>
              <w:pStyle w:val="Compact"/>
              <w:jc w:val="right"/>
            </w:pPr>
            <w:r>
              <w:t xml:space="preserve">0.056</w:t>
            </w:r>
          </w:p>
        </w:tc>
        <w:tc>
          <w:tcPr/>
          <w:p>
            <w:pPr>
              <w:pStyle w:val="Compact"/>
              <w:jc w:val="right"/>
            </w:pPr>
            <w:r>
              <w:t xml:space="preserve">0.006</w:t>
            </w:r>
          </w:p>
        </w:tc>
        <w:tc>
          <w:tcPr/>
          <w:p>
            <w:pPr>
              <w:pStyle w:val="Compact"/>
              <w:jc w:val="right"/>
            </w:pPr>
            <w:r>
              <w:t xml:space="preserve">0.004</w:t>
            </w:r>
          </w:p>
        </w:tc>
        <w:tc>
          <w:tcPr/>
          <w:p>
            <w:pPr>
              <w:pStyle w:val="Compact"/>
              <w:jc w:val="right"/>
            </w:pPr>
            <w:r>
              <w:t xml:space="preserve">0.016</w:t>
            </w:r>
          </w:p>
        </w:tc>
      </w:tr>
      <w:tr>
        <w:tc>
          <w:tcPr/>
          <w:p>
            <w:pPr>
              <w:pStyle w:val="Compact"/>
            </w:pPr>
            <w:r>
              <w:t xml:space="preserve">female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0.822</w:t>
            </w:r>
          </w:p>
        </w:tc>
        <w:tc>
          <w:tcPr/>
          <w:p>
            <w:pPr>
              <w:pStyle w:val="Compact"/>
              <w:jc w:val="right"/>
            </w:pPr>
            <w:r>
              <w:t xml:space="preserve">0.105</w:t>
            </w:r>
          </w:p>
        </w:tc>
        <w:tc>
          <w:tcPr/>
          <w:p>
            <w:pPr>
              <w:pStyle w:val="Compact"/>
              <w:jc w:val="right"/>
            </w:pPr>
            <w:r>
              <w:t xml:space="preserve">0.011</w:t>
            </w:r>
          </w:p>
        </w:tc>
        <w:tc>
          <w:tcPr/>
          <w:p>
            <w:pPr>
              <w:pStyle w:val="Compact"/>
              <w:jc w:val="right"/>
            </w:pPr>
            <w:r>
              <w:t xml:space="preserve">0.020</w:t>
            </w:r>
          </w:p>
        </w:tc>
        <w:tc>
          <w:tcPr/>
          <w:p>
            <w:pPr>
              <w:pStyle w:val="Compact"/>
              <w:jc w:val="right"/>
            </w:pPr>
            <w:r>
              <w:t xml:space="preserve">0.041</w:t>
            </w:r>
          </w:p>
        </w:tc>
      </w:tr>
      <w:tr>
        <w:tc>
          <w:tcPr/>
          <w:p>
            <w:pPr>
              <w:pStyle w:val="Compact"/>
            </w:pPr>
            <w:r>
              <w:t xml:space="preserve">female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0.002</w:t>
            </w:r>
          </w:p>
        </w:tc>
        <w:tc>
          <w:tcPr/>
          <w:p>
            <w:pPr>
              <w:pStyle w:val="Compact"/>
              <w:jc w:val="right"/>
            </w:pPr>
            <w:r>
              <w:t xml:space="preserve">0.171</w:t>
            </w:r>
          </w:p>
        </w:tc>
        <w:tc>
          <w:tcPr/>
          <w:p>
            <w:pPr>
              <w:pStyle w:val="Compact"/>
              <w:jc w:val="right"/>
            </w:pPr>
            <w:r>
              <w:t xml:space="preserve">0.540</w:t>
            </w:r>
          </w:p>
        </w:tc>
        <w:tc>
          <w:tcPr/>
          <w:p>
            <w:pPr>
              <w:pStyle w:val="Compact"/>
              <w:jc w:val="right"/>
            </w:pPr>
            <w:r>
              <w:t xml:space="preserve">0.121</w:t>
            </w:r>
          </w:p>
        </w:tc>
        <w:tc>
          <w:tcPr/>
          <w:p>
            <w:pPr>
              <w:pStyle w:val="Compact"/>
              <w:jc w:val="right"/>
            </w:pPr>
            <w:r>
              <w:t xml:space="preserve">0.077</w:t>
            </w:r>
          </w:p>
        </w:tc>
        <w:tc>
          <w:tcPr/>
          <w:p>
            <w:pPr>
              <w:pStyle w:val="Compact"/>
              <w:jc w:val="right"/>
            </w:pPr>
            <w:r>
              <w:t xml:space="preserve">0.089</w:t>
            </w:r>
          </w:p>
        </w:tc>
      </w:tr>
      <w:tr>
        <w:tc>
          <w:tcPr/>
          <w:p>
            <w:pPr>
              <w:pStyle w:val="Compact"/>
            </w:pPr>
            <w:r>
              <w:t xml:space="preserve">female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0.101</w:t>
            </w:r>
          </w:p>
        </w:tc>
        <w:tc>
          <w:tcPr/>
          <w:p>
            <w:pPr>
              <w:pStyle w:val="Compact"/>
              <w:jc w:val="right"/>
            </w:pPr>
            <w:r>
              <w:t xml:space="preserve">0.605</w:t>
            </w:r>
          </w:p>
        </w:tc>
        <w:tc>
          <w:tcPr/>
          <w:p>
            <w:pPr>
              <w:pStyle w:val="Compact"/>
              <w:jc w:val="right"/>
            </w:pPr>
            <w:r>
              <w:t xml:space="preserve">0.086</w:t>
            </w:r>
          </w:p>
        </w:tc>
        <w:tc>
          <w:tcPr/>
          <w:p>
            <w:pPr>
              <w:pStyle w:val="Compact"/>
              <w:jc w:val="right"/>
            </w:pPr>
            <w:r>
              <w:t xml:space="preserve">0.193</w:t>
            </w:r>
          </w:p>
        </w:tc>
      </w:tr>
      <w:tr>
        <w:tc>
          <w:tcPr/>
          <w:p>
            <w:pPr>
              <w:pStyle w:val="Compact"/>
            </w:pPr>
            <w:r>
              <w:t xml:space="preserve">female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0.003</w:t>
            </w:r>
          </w:p>
        </w:tc>
        <w:tc>
          <w:tcPr/>
          <w:p>
            <w:pPr>
              <w:pStyle w:val="Compact"/>
              <w:jc w:val="right"/>
            </w:pPr>
            <w:r>
              <w:t xml:space="preserve">0.022</w:t>
            </w:r>
          </w:p>
        </w:tc>
        <w:tc>
          <w:tcPr/>
          <w:p>
            <w:pPr>
              <w:pStyle w:val="Compact"/>
              <w:jc w:val="right"/>
            </w:pPr>
            <w:r>
              <w:t xml:space="preserve">0.012</w:t>
            </w:r>
          </w:p>
        </w:tc>
        <w:tc>
          <w:tcPr/>
          <w:p>
            <w:pPr>
              <w:pStyle w:val="Compact"/>
              <w:jc w:val="right"/>
            </w:pPr>
            <w:r>
              <w:t xml:space="preserve">0.711</w:t>
            </w:r>
          </w:p>
        </w:tc>
        <w:tc>
          <w:tcPr/>
          <w:p>
            <w:pPr>
              <w:pStyle w:val="Compact"/>
              <w:jc w:val="right"/>
            </w:pPr>
            <w:r>
              <w:t xml:space="preserve">0.251</w:t>
            </w:r>
          </w:p>
        </w:tc>
      </w:tr>
    </w:tbl>
    <w:p>
      <w:pPr>
        <w:pStyle w:val="BodyText"/>
      </w:pPr>
      <w:r>
        <w:rPr>
          <w:b/>
          <w:bCs/>
        </w:rPr>
        <w:t xml:space="preserve">Table A4.</w:t>
      </w:r>
      <w:r>
        <w:t xml:space="preserve"> </w:t>
      </w:r>
      <w:r>
        <w:t xml:space="preserve">State prevalence by age band: the weighted HRS cross-section (2006 to 2022) against the calibrated model (percent of survivors).</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H HRS</w:t>
            </w:r>
          </w:p>
        </w:tc>
        <w:tc>
          <w:tcPr/>
          <w:p>
            <w:pPr>
              <w:pStyle w:val="Compact"/>
              <w:jc w:val="right"/>
            </w:pPr>
            <w:r>
              <w:t xml:space="preserve">H model</w:t>
            </w:r>
          </w:p>
        </w:tc>
        <w:tc>
          <w:tcPr/>
          <w:p>
            <w:pPr>
              <w:pStyle w:val="Compact"/>
              <w:jc w:val="right"/>
            </w:pPr>
            <w:r>
              <w:t xml:space="preserve">C HRS</w:t>
            </w:r>
          </w:p>
        </w:tc>
        <w:tc>
          <w:tcPr/>
          <w:p>
            <w:pPr>
              <w:pStyle w:val="Compact"/>
              <w:jc w:val="right"/>
            </w:pPr>
            <w:r>
              <w:t xml:space="preserve">C model</w:t>
            </w:r>
          </w:p>
        </w:tc>
        <w:tc>
          <w:tcPr/>
          <w:p>
            <w:pPr>
              <w:pStyle w:val="Compact"/>
              <w:jc w:val="right"/>
            </w:pPr>
            <w:r>
              <w:t xml:space="preserve">D HRS</w:t>
            </w:r>
          </w:p>
        </w:tc>
        <w:tc>
          <w:tcPr/>
          <w:p>
            <w:pPr>
              <w:pStyle w:val="Compact"/>
              <w:jc w:val="right"/>
            </w:pPr>
            <w:r>
              <w:t xml:space="preserve">D model</w:t>
            </w:r>
          </w:p>
        </w:tc>
        <w:tc>
          <w:tcPr/>
          <w:p>
            <w:pPr>
              <w:pStyle w:val="Compact"/>
              <w:jc w:val="right"/>
            </w:pPr>
            <w:r>
              <w:t xml:space="preserve">L HRS</w:t>
            </w:r>
          </w:p>
        </w:tc>
        <w:tc>
          <w:tcPr/>
          <w:p>
            <w:pPr>
              <w:pStyle w:val="Compact"/>
              <w:jc w:val="right"/>
            </w:pPr>
            <w:r>
              <w:t xml:space="preserve">L model</w:t>
            </w:r>
          </w:p>
        </w:tc>
        <w:tc>
          <w:tcPr/>
          <w:p>
            <w:pPr>
              <w:pStyle w:val="Compact"/>
              <w:jc w:val="right"/>
            </w:pPr>
            <w:r>
              <w:t xml:space="preserve">N HRS</w:t>
            </w:r>
          </w:p>
        </w:tc>
        <w:tc>
          <w:tcPr/>
          <w:p>
            <w:pPr>
              <w:pStyle w:val="Compact"/>
              <w:jc w:val="right"/>
            </w:pPr>
            <w:r>
              <w:t xml:space="preserve">N model</w:t>
            </w:r>
          </w:p>
        </w:tc>
      </w:tr>
      <w:tr>
        <w:tc>
          <w:tcPr/>
          <w:p>
            <w:pPr>
              <w:pStyle w:val="Compact"/>
            </w:pPr>
            <w:r>
              <w:t xml:space="preserve">female</w:t>
            </w:r>
          </w:p>
        </w:tc>
        <w:tc>
          <w:tcPr/>
          <w:p>
            <w:pPr>
              <w:pStyle w:val="Compact"/>
              <w:jc w:val="right"/>
            </w:pPr>
            <w:r>
              <w:t xml:space="preserve">65-69</w:t>
            </w:r>
          </w:p>
        </w:tc>
        <w:tc>
          <w:tcPr/>
          <w:p>
            <w:pPr>
              <w:pStyle w:val="Compact"/>
              <w:jc w:val="right"/>
            </w:pPr>
            <w:r>
              <w:t xml:space="preserve">10.9%</w:t>
            </w:r>
          </w:p>
        </w:tc>
        <w:tc>
          <w:tcPr/>
          <w:p>
            <w:pPr>
              <w:pStyle w:val="Compact"/>
              <w:jc w:val="right"/>
            </w:pPr>
            <w:r>
              <w:t xml:space="preserve">11.8%</w:t>
            </w:r>
          </w:p>
        </w:tc>
        <w:tc>
          <w:tcPr/>
          <w:p>
            <w:pPr>
              <w:pStyle w:val="Compact"/>
              <w:jc w:val="right"/>
            </w:pPr>
            <w:r>
              <w:t xml:space="preserve">75.2%</w:t>
            </w:r>
          </w:p>
        </w:tc>
        <w:tc>
          <w:tcPr/>
          <w:p>
            <w:pPr>
              <w:pStyle w:val="Compact"/>
              <w:jc w:val="right"/>
            </w:pPr>
            <w:r>
              <w:t xml:space="preserve">74.1%</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0.8%</w:t>
            </w:r>
          </w:p>
        </w:tc>
        <w:tc>
          <w:tcPr/>
          <w:p>
            <w:pPr>
              <w:pStyle w:val="Compact"/>
              <w:jc w:val="right"/>
            </w:pPr>
            <w:r>
              <w:t xml:space="preserve">0.7%</w:t>
            </w:r>
          </w:p>
        </w:tc>
      </w:tr>
      <w:tr>
        <w:tc>
          <w:tcPr/>
          <w:p>
            <w:pPr>
              <w:pStyle w:val="Compact"/>
            </w:pPr>
            <w:r>
              <w:t xml:space="preserve">female</w:t>
            </w:r>
          </w:p>
        </w:tc>
        <w:tc>
          <w:tcPr/>
          <w:p>
            <w:pPr>
              <w:pStyle w:val="Compact"/>
              <w:jc w:val="right"/>
            </w:pPr>
            <w:r>
              <w:t xml:space="preserve">70-74</w:t>
            </w:r>
          </w:p>
        </w:tc>
        <w:tc>
          <w:tcPr/>
          <w:p>
            <w:pPr>
              <w:pStyle w:val="Compact"/>
              <w:jc w:val="right"/>
            </w:pPr>
            <w:r>
              <w:t xml:space="preserve">6.9%</w:t>
            </w:r>
          </w:p>
        </w:tc>
        <w:tc>
          <w:tcPr/>
          <w:p>
            <w:pPr>
              <w:pStyle w:val="Compact"/>
              <w:jc w:val="right"/>
            </w:pPr>
            <w:r>
              <w:t xml:space="preserve">6.8%</w:t>
            </w:r>
          </w:p>
        </w:tc>
        <w:tc>
          <w:tcPr/>
          <w:p>
            <w:pPr>
              <w:pStyle w:val="Compact"/>
              <w:jc w:val="right"/>
            </w:pPr>
            <w:r>
              <w:t xml:space="preserve">77.7%</w:t>
            </w:r>
          </w:p>
        </w:tc>
        <w:tc>
          <w:tcPr/>
          <w:p>
            <w:pPr>
              <w:pStyle w:val="Compact"/>
              <w:jc w:val="right"/>
            </w:pPr>
            <w:r>
              <w:t xml:space="preserve">77.1%</w:t>
            </w:r>
          </w:p>
        </w:tc>
        <w:tc>
          <w:tcPr/>
          <w:p>
            <w:pPr>
              <w:pStyle w:val="Compact"/>
              <w:jc w:val="right"/>
            </w:pPr>
            <w:r>
              <w:t xml:space="preserve">10.2%</w:t>
            </w:r>
          </w:p>
        </w:tc>
        <w:tc>
          <w:tcPr/>
          <w:p>
            <w:pPr>
              <w:pStyle w:val="Compact"/>
              <w:jc w:val="right"/>
            </w:pPr>
            <w:r>
              <w:t xml:space="preserve">10.9%</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1.3%</w:t>
            </w:r>
          </w:p>
        </w:tc>
        <w:tc>
          <w:tcPr/>
          <w:p>
            <w:pPr>
              <w:pStyle w:val="Compact"/>
              <w:jc w:val="right"/>
            </w:pPr>
            <w:r>
              <w:t xml:space="preserve">1.3%</w:t>
            </w:r>
          </w:p>
        </w:tc>
      </w:tr>
      <w:tr>
        <w:tc>
          <w:tcPr/>
          <w:p>
            <w:pPr>
              <w:pStyle w:val="Compact"/>
            </w:pPr>
            <w:r>
              <w:t xml:space="preserve">female</w:t>
            </w:r>
          </w:p>
        </w:tc>
        <w:tc>
          <w:tcPr/>
          <w:p>
            <w:pPr>
              <w:pStyle w:val="Compact"/>
              <w:jc w:val="right"/>
            </w:pPr>
            <w:r>
              <w:t xml:space="preserve">75-79</w:t>
            </w:r>
          </w:p>
        </w:tc>
        <w:tc>
          <w:tcPr/>
          <w:p>
            <w:pPr>
              <w:pStyle w:val="Compact"/>
              <w:jc w:val="right"/>
            </w:pPr>
            <w:r>
              <w:t xml:space="preserve">5.0%</w:t>
            </w:r>
          </w:p>
        </w:tc>
        <w:tc>
          <w:tcPr/>
          <w:p>
            <w:pPr>
              <w:pStyle w:val="Compact"/>
              <w:jc w:val="right"/>
            </w:pPr>
            <w:r>
              <w:t xml:space="preserve">4.0%</w:t>
            </w:r>
          </w:p>
        </w:tc>
        <w:tc>
          <w:tcPr/>
          <w:p>
            <w:pPr>
              <w:pStyle w:val="Compact"/>
              <w:jc w:val="right"/>
            </w:pPr>
            <w:r>
              <w:t xml:space="preserve">73.8%</w:t>
            </w:r>
          </w:p>
        </w:tc>
        <w:tc>
          <w:tcPr/>
          <w:p>
            <w:pPr>
              <w:pStyle w:val="Compact"/>
              <w:jc w:val="right"/>
            </w:pPr>
            <w:r>
              <w:t xml:space="preserve">74.8%</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5.5%</w:t>
            </w:r>
          </w:p>
        </w:tc>
        <w:tc>
          <w:tcPr/>
          <w:p>
            <w:pPr>
              <w:pStyle w:val="Compact"/>
              <w:jc w:val="right"/>
            </w:pPr>
            <w:r>
              <w:t xml:space="preserve">5.3%</w:t>
            </w:r>
          </w:p>
        </w:tc>
        <w:tc>
          <w:tcPr/>
          <w:p>
            <w:pPr>
              <w:pStyle w:val="Compact"/>
              <w:jc w:val="right"/>
            </w:pPr>
            <w:r>
              <w:t xml:space="preserve">2.2%</w:t>
            </w:r>
          </w:p>
        </w:tc>
        <w:tc>
          <w:tcPr/>
          <w:p>
            <w:pPr>
              <w:pStyle w:val="Compact"/>
              <w:jc w:val="right"/>
            </w:pPr>
            <w:r>
              <w:t xml:space="preserve">2.5%</w:t>
            </w:r>
          </w:p>
        </w:tc>
      </w:tr>
      <w:tr>
        <w:tc>
          <w:tcPr/>
          <w:p>
            <w:pPr>
              <w:pStyle w:val="Compact"/>
            </w:pPr>
            <w:r>
              <w:t xml:space="preserve">female</w:t>
            </w:r>
          </w:p>
        </w:tc>
        <w:tc>
          <w:tcPr/>
          <w:p>
            <w:pPr>
              <w:pStyle w:val="Compact"/>
              <w:jc w:val="right"/>
            </w:pPr>
            <w:r>
              <w:t xml:space="preserve">80-84</w:t>
            </w:r>
          </w:p>
        </w:tc>
        <w:tc>
          <w:tcPr/>
          <w:p>
            <w:pPr>
              <w:pStyle w:val="Compact"/>
              <w:jc w:val="right"/>
            </w:pPr>
            <w:r>
              <w:t xml:space="preserve">3.6%</w:t>
            </w:r>
          </w:p>
        </w:tc>
        <w:tc>
          <w:tcPr/>
          <w:p>
            <w:pPr>
              <w:pStyle w:val="Compact"/>
              <w:jc w:val="right"/>
            </w:pPr>
            <w:r>
              <w:t xml:space="preserve">2.4%</w:t>
            </w:r>
          </w:p>
        </w:tc>
        <w:tc>
          <w:tcPr/>
          <w:p>
            <w:pPr>
              <w:pStyle w:val="Compact"/>
              <w:jc w:val="right"/>
            </w:pPr>
            <w:r>
              <w:t xml:space="preserve">67.8%</w:t>
            </w:r>
          </w:p>
        </w:tc>
        <w:tc>
          <w:tcPr/>
          <w:p>
            <w:pPr>
              <w:pStyle w:val="Compact"/>
              <w:jc w:val="right"/>
            </w:pPr>
            <w:r>
              <w:t xml:space="preserve">68.4%</w:t>
            </w:r>
          </w:p>
        </w:tc>
        <w:tc>
          <w:tcPr/>
          <w:p>
            <w:pPr>
              <w:pStyle w:val="Compact"/>
              <w:jc w:val="right"/>
            </w:pPr>
            <w:r>
              <w:t xml:space="preserve">16.2%</w:t>
            </w:r>
          </w:p>
        </w:tc>
        <w:tc>
          <w:tcPr/>
          <w:p>
            <w:pPr>
              <w:pStyle w:val="Compact"/>
              <w:jc w:val="right"/>
            </w:pPr>
            <w:r>
              <w:t xml:space="preserve">16.5%</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5.0%</w:t>
            </w:r>
          </w:p>
        </w:tc>
        <w:tc>
          <w:tcPr/>
          <w:p>
            <w:pPr>
              <w:pStyle w:val="Compact"/>
              <w:jc w:val="right"/>
            </w:pPr>
            <w:r>
              <w:t xml:space="preserve">5.1%</w:t>
            </w:r>
          </w:p>
        </w:tc>
      </w:tr>
      <w:tr>
        <w:tc>
          <w:tcPr/>
          <w:p>
            <w:pPr>
              <w:pStyle w:val="Compact"/>
            </w:pPr>
            <w:r>
              <w:t xml:space="preserve">female</w:t>
            </w:r>
          </w:p>
        </w:tc>
        <w:tc>
          <w:tcPr/>
          <w:p>
            <w:pPr>
              <w:pStyle w:val="Compact"/>
              <w:jc w:val="right"/>
            </w:pPr>
            <w:r>
              <w:t xml:space="preserve">85-89</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58.4%</w:t>
            </w:r>
          </w:p>
        </w:tc>
        <w:tc>
          <w:tcPr/>
          <w:p>
            <w:pPr>
              <w:pStyle w:val="Compact"/>
              <w:jc w:val="right"/>
            </w:pPr>
            <w:r>
              <w:t xml:space="preserve">59.1%</w:t>
            </w:r>
          </w:p>
        </w:tc>
        <w:tc>
          <w:tcPr/>
          <w:p>
            <w:pPr>
              <w:pStyle w:val="Compact"/>
              <w:jc w:val="right"/>
            </w:pPr>
            <w:r>
              <w:t xml:space="preserve">19.2%</w:t>
            </w:r>
          </w:p>
        </w:tc>
        <w:tc>
          <w:tcPr/>
          <w:p>
            <w:pPr>
              <w:pStyle w:val="Compact"/>
              <w:jc w:val="right"/>
            </w:pPr>
            <w:r>
              <w:t xml:space="preserve">19.0%</w:t>
            </w:r>
          </w:p>
        </w:tc>
        <w:tc>
          <w:tcPr/>
          <w:p>
            <w:pPr>
              <w:pStyle w:val="Compact"/>
              <w:jc w:val="right"/>
            </w:pPr>
            <w:r>
              <w:t xml:space="preserve">10.3%</w:t>
            </w:r>
          </w:p>
        </w:tc>
        <w:tc>
          <w:tcPr/>
          <w:p>
            <w:pPr>
              <w:pStyle w:val="Compact"/>
              <w:jc w:val="right"/>
            </w:pPr>
            <w:r>
              <w:t xml:space="preserve">10.2%</w:t>
            </w:r>
          </w:p>
        </w:tc>
        <w:tc>
          <w:tcPr/>
          <w:p>
            <w:pPr>
              <w:pStyle w:val="Compact"/>
              <w:jc w:val="right"/>
            </w:pPr>
            <w:r>
              <w:t xml:space="preserve">9.4%</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90-99</w:t>
            </w:r>
          </w:p>
        </w:tc>
        <w:tc>
          <w:tcPr/>
          <w:p>
            <w:pPr>
              <w:pStyle w:val="Compact"/>
              <w:jc w:val="right"/>
            </w:pPr>
            <w:r>
              <w:t xml:space="preserve">1.9%</w:t>
            </w:r>
          </w:p>
        </w:tc>
        <w:tc>
          <w:tcPr/>
          <w:p>
            <w:pPr>
              <w:pStyle w:val="Compact"/>
              <w:jc w:val="right"/>
            </w:pPr>
            <w:r>
              <w:t xml:space="preserve">1.2%</w:t>
            </w:r>
          </w:p>
        </w:tc>
        <w:tc>
          <w:tcPr/>
          <w:p>
            <w:pPr>
              <w:pStyle w:val="Compact"/>
              <w:jc w:val="right"/>
            </w:pPr>
            <w:r>
              <w:t xml:space="preserve">41.9%</w:t>
            </w:r>
          </w:p>
        </w:tc>
        <w:tc>
          <w:tcPr/>
          <w:p>
            <w:pPr>
              <w:pStyle w:val="Compact"/>
              <w:jc w:val="right"/>
            </w:pPr>
            <w:r>
              <w:t xml:space="preserve">43.8%</w:t>
            </w:r>
          </w:p>
        </w:tc>
        <w:tc>
          <w:tcPr/>
          <w:p>
            <w:pPr>
              <w:pStyle w:val="Compact"/>
              <w:jc w:val="right"/>
            </w:pPr>
            <w:r>
              <w:t xml:space="preserve">23.4%</w:t>
            </w:r>
          </w:p>
        </w:tc>
        <w:tc>
          <w:tcPr/>
          <w:p>
            <w:pPr>
              <w:pStyle w:val="Compact"/>
              <w:jc w:val="right"/>
            </w:pPr>
            <w:r>
              <w:t xml:space="preserve">21.7%</w:t>
            </w:r>
          </w:p>
        </w:tc>
        <w:tc>
          <w:tcPr/>
          <w:p>
            <w:pPr>
              <w:pStyle w:val="Compact"/>
              <w:jc w:val="right"/>
            </w:pPr>
            <w:r>
              <w:t xml:space="preserve">17.4%</w:t>
            </w:r>
          </w:p>
        </w:tc>
        <w:tc>
          <w:tcPr/>
          <w:p>
            <w:pPr>
              <w:pStyle w:val="Compact"/>
              <w:jc w:val="right"/>
            </w:pPr>
            <w:r>
              <w:t xml:space="preserve">15.6%</w:t>
            </w:r>
          </w:p>
        </w:tc>
        <w:tc>
          <w:tcPr/>
          <w:p>
            <w:pPr>
              <w:pStyle w:val="Compact"/>
              <w:jc w:val="right"/>
            </w:pPr>
            <w:r>
              <w:t xml:space="preserve">15.4%</w:t>
            </w:r>
          </w:p>
        </w:tc>
        <w:tc>
          <w:tcPr/>
          <w:p>
            <w:pPr>
              <w:pStyle w:val="Compact"/>
              <w:jc w:val="right"/>
            </w:pPr>
            <w:r>
              <w:t xml:space="preserve">17.7%</w:t>
            </w:r>
          </w:p>
        </w:tc>
      </w:tr>
      <w:tr>
        <w:tc>
          <w:tcPr/>
          <w:p>
            <w:pPr>
              <w:pStyle w:val="Compact"/>
            </w:pPr>
            <w:r>
              <w:t xml:space="preserve">male</w:t>
            </w:r>
          </w:p>
        </w:tc>
        <w:tc>
          <w:tcPr/>
          <w:p>
            <w:pPr>
              <w:pStyle w:val="Compact"/>
              <w:jc w:val="right"/>
            </w:pPr>
            <w:r>
              <w:t xml:space="preserve">65-69</w:t>
            </w:r>
          </w:p>
        </w:tc>
        <w:tc>
          <w:tcPr/>
          <w:p>
            <w:pPr>
              <w:pStyle w:val="Compact"/>
              <w:jc w:val="right"/>
            </w:pPr>
            <w:r>
              <w:t xml:space="preserve">11.5%</w:t>
            </w:r>
          </w:p>
        </w:tc>
        <w:tc>
          <w:tcPr/>
          <w:p>
            <w:pPr>
              <w:pStyle w:val="Compact"/>
              <w:jc w:val="right"/>
            </w:pPr>
            <w:r>
              <w:t xml:space="preserve">12.1%</w:t>
            </w:r>
          </w:p>
        </w:tc>
        <w:tc>
          <w:tcPr/>
          <w:p>
            <w:pPr>
              <w:pStyle w:val="Compact"/>
              <w:jc w:val="right"/>
            </w:pPr>
            <w:r>
              <w:t xml:space="preserve">76.7%</w:t>
            </w:r>
          </w:p>
        </w:tc>
        <w:tc>
          <w:tcPr/>
          <w:p>
            <w:pPr>
              <w:pStyle w:val="Compact"/>
              <w:jc w:val="right"/>
            </w:pPr>
            <w:r>
              <w:t xml:space="preserve">75.6%</w:t>
            </w:r>
          </w:p>
        </w:tc>
        <w:tc>
          <w:tcPr/>
          <w:p>
            <w:pPr>
              <w:pStyle w:val="Compact"/>
              <w:jc w:val="right"/>
            </w:pPr>
            <w:r>
              <w:t xml:space="preserve">8.6%</w:t>
            </w:r>
          </w:p>
        </w:tc>
        <w:tc>
          <w:tcPr/>
          <w:p>
            <w:pPr>
              <w:pStyle w:val="Compact"/>
              <w:jc w:val="right"/>
            </w:pPr>
            <w:r>
              <w:t xml:space="preserve">9.0%</w:t>
            </w:r>
          </w:p>
        </w:tc>
        <w:tc>
          <w:tcPr/>
          <w:p>
            <w:pPr>
              <w:pStyle w:val="Compact"/>
              <w:jc w:val="right"/>
            </w:pPr>
            <w:r>
              <w:t xml:space="preserve">2.5%</w:t>
            </w:r>
          </w:p>
        </w:tc>
        <w:tc>
          <w:tcPr/>
          <w:p>
            <w:pPr>
              <w:pStyle w:val="Compact"/>
              <w:jc w:val="right"/>
            </w:pPr>
            <w:r>
              <w:t xml:space="preserve">2.7%</w:t>
            </w:r>
          </w:p>
        </w:tc>
        <w:tc>
          <w:tcPr/>
          <w:p>
            <w:pPr>
              <w:pStyle w:val="Compact"/>
              <w:jc w:val="right"/>
            </w:pPr>
            <w:r>
              <w:t xml:space="preserve">0.6%</w:t>
            </w:r>
          </w:p>
        </w:tc>
        <w:tc>
          <w:tcPr/>
          <w:p>
            <w:pPr>
              <w:pStyle w:val="Compact"/>
              <w:jc w:val="right"/>
            </w:pPr>
            <w:r>
              <w:t xml:space="preserve">0.6%</w:t>
            </w:r>
          </w:p>
        </w:tc>
      </w:tr>
      <w:tr>
        <w:tc>
          <w:tcPr/>
          <w:p>
            <w:pPr>
              <w:pStyle w:val="Compact"/>
            </w:pPr>
            <w:r>
              <w:t xml:space="preserve">male</w:t>
            </w:r>
          </w:p>
        </w:tc>
        <w:tc>
          <w:tcPr/>
          <w:p>
            <w:pPr>
              <w:pStyle w:val="Compact"/>
              <w:jc w:val="right"/>
            </w:pPr>
            <w:r>
              <w:t xml:space="preserve">70-74</w:t>
            </w:r>
          </w:p>
        </w:tc>
        <w:tc>
          <w:tcPr/>
          <w:p>
            <w:pPr>
              <w:pStyle w:val="Compact"/>
              <w:jc w:val="right"/>
            </w:pPr>
            <w:r>
              <w:t xml:space="preserve">7.0%</w:t>
            </w:r>
          </w:p>
        </w:tc>
        <w:tc>
          <w:tcPr/>
          <w:p>
            <w:pPr>
              <w:pStyle w:val="Compact"/>
              <w:jc w:val="right"/>
            </w:pPr>
            <w:r>
              <w:t xml:space="preserve">7.2%</w:t>
            </w:r>
          </w:p>
        </w:tc>
        <w:tc>
          <w:tcPr/>
          <w:p>
            <w:pPr>
              <w:pStyle w:val="Compact"/>
              <w:jc w:val="right"/>
            </w:pPr>
            <w:r>
              <w:t xml:space="preserve">79.2%</w:t>
            </w:r>
          </w:p>
        </w:tc>
        <w:tc>
          <w:tcPr/>
          <w:p>
            <w:pPr>
              <w:pStyle w:val="Compact"/>
              <w:jc w:val="right"/>
            </w:pPr>
            <w:r>
              <w:t xml:space="preserve">79.2%</w:t>
            </w:r>
          </w:p>
        </w:tc>
        <w:tc>
          <w:tcPr/>
          <w:p>
            <w:pPr>
              <w:pStyle w:val="Compact"/>
              <w:jc w:val="right"/>
            </w:pPr>
            <w:r>
              <w:t xml:space="preserve">10.1%</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1.0%</w:t>
            </w:r>
          </w:p>
        </w:tc>
        <w:tc>
          <w:tcPr/>
          <w:p>
            <w:pPr>
              <w:pStyle w:val="Compact"/>
              <w:jc w:val="right"/>
            </w:pPr>
            <w:r>
              <w:t xml:space="preserve">0.9%</w:t>
            </w:r>
          </w:p>
        </w:tc>
      </w:tr>
      <w:tr>
        <w:tc>
          <w:tcPr/>
          <w:p>
            <w:pPr>
              <w:pStyle w:val="Compact"/>
            </w:pPr>
            <w:r>
              <w:t xml:space="preserve">male</w:t>
            </w:r>
          </w:p>
        </w:tc>
        <w:tc>
          <w:tcPr/>
          <w:p>
            <w:pPr>
              <w:pStyle w:val="Compact"/>
              <w:jc w:val="right"/>
            </w:pPr>
            <w:r>
              <w:t xml:space="preserve">75-79</w:t>
            </w:r>
          </w:p>
        </w:tc>
        <w:tc>
          <w:tcPr/>
          <w:p>
            <w:pPr>
              <w:pStyle w:val="Compact"/>
              <w:jc w:val="right"/>
            </w:pPr>
            <w:r>
              <w:t xml:space="preserve">4.6%</w:t>
            </w:r>
          </w:p>
        </w:tc>
        <w:tc>
          <w:tcPr/>
          <w:p>
            <w:pPr>
              <w:pStyle w:val="Compact"/>
              <w:jc w:val="right"/>
            </w:pPr>
            <w:r>
              <w:t xml:space="preserve">4.3%</w:t>
            </w:r>
          </w:p>
        </w:tc>
        <w:tc>
          <w:tcPr/>
          <w:p>
            <w:pPr>
              <w:pStyle w:val="Compact"/>
              <w:jc w:val="right"/>
            </w:pPr>
            <w:r>
              <w:t xml:space="preserve">78.1%</w:t>
            </w:r>
          </w:p>
        </w:tc>
        <w:tc>
          <w:tcPr/>
          <w:p>
            <w:pPr>
              <w:pStyle w:val="Compact"/>
              <w:jc w:val="right"/>
            </w:pPr>
            <w:r>
              <w:t xml:space="preserve">77.6%</w:t>
            </w:r>
          </w:p>
        </w:tc>
        <w:tc>
          <w:tcPr/>
          <w:p>
            <w:pPr>
              <w:pStyle w:val="Compact"/>
              <w:jc w:val="right"/>
            </w:pPr>
            <w:r>
              <w:t xml:space="preserve">11.9%</w:t>
            </w:r>
          </w:p>
        </w:tc>
        <w:tc>
          <w:tcPr/>
          <w:p>
            <w:pPr>
              <w:pStyle w:val="Compact"/>
              <w:jc w:val="right"/>
            </w:pPr>
            <w:r>
              <w:t xml:space="preserve">12.2%</w:t>
            </w:r>
          </w:p>
        </w:tc>
        <w:tc>
          <w:tcPr/>
          <w:p>
            <w:pPr>
              <w:pStyle w:val="Compact"/>
              <w:jc w:val="right"/>
            </w:pPr>
            <w:r>
              <w:t xml:space="preserve">3.5%</w:t>
            </w:r>
          </w:p>
        </w:tc>
        <w:tc>
          <w:tcPr/>
          <w:p>
            <w:pPr>
              <w:pStyle w:val="Compact"/>
              <w:jc w:val="right"/>
            </w:pPr>
            <w:r>
              <w:t xml:space="preserve">4.2%</w:t>
            </w:r>
          </w:p>
        </w:tc>
        <w:tc>
          <w:tcPr/>
          <w:p>
            <w:pPr>
              <w:pStyle w:val="Compact"/>
              <w:jc w:val="right"/>
            </w:pPr>
            <w:r>
              <w:t xml:space="preserve">1.8%</w:t>
            </w:r>
          </w:p>
        </w:tc>
        <w:tc>
          <w:tcPr/>
          <w:p>
            <w:pPr>
              <w:pStyle w:val="Compact"/>
              <w:jc w:val="right"/>
            </w:pPr>
            <w:r>
              <w:t xml:space="preserve">1.7%</w:t>
            </w:r>
          </w:p>
        </w:tc>
      </w:tr>
      <w:tr>
        <w:tc>
          <w:tcPr/>
          <w:p>
            <w:pPr>
              <w:pStyle w:val="Compact"/>
            </w:pPr>
            <w:r>
              <w:t xml:space="preserve">male</w:t>
            </w:r>
          </w:p>
        </w:tc>
        <w:tc>
          <w:tcPr/>
          <w:p>
            <w:pPr>
              <w:pStyle w:val="Compact"/>
              <w:jc w:val="right"/>
            </w:pPr>
            <w:r>
              <w:t xml:space="preserve">80-84</w:t>
            </w:r>
          </w:p>
        </w:tc>
        <w:tc>
          <w:tcPr/>
          <w:p>
            <w:pPr>
              <w:pStyle w:val="Compact"/>
              <w:jc w:val="right"/>
            </w:pPr>
            <w:r>
              <w:t xml:space="preserve">4.0%</w:t>
            </w:r>
          </w:p>
        </w:tc>
        <w:tc>
          <w:tcPr/>
          <w:p>
            <w:pPr>
              <w:pStyle w:val="Compact"/>
              <w:jc w:val="right"/>
            </w:pPr>
            <w:r>
              <w:t xml:space="preserve">2.8%</w:t>
            </w:r>
          </w:p>
        </w:tc>
        <w:tc>
          <w:tcPr/>
          <w:p>
            <w:pPr>
              <w:pStyle w:val="Compact"/>
              <w:jc w:val="right"/>
            </w:pPr>
            <w:r>
              <w:t xml:space="preserve">71.3%</w:t>
            </w:r>
          </w:p>
        </w:tc>
        <w:tc>
          <w:tcPr/>
          <w:p>
            <w:pPr>
              <w:pStyle w:val="Compact"/>
              <w:jc w:val="right"/>
            </w:pPr>
            <w:r>
              <w:t xml:space="preserve">72.2%</w:t>
            </w:r>
          </w:p>
        </w:tc>
        <w:tc>
          <w:tcPr/>
          <w:p>
            <w:pPr>
              <w:pStyle w:val="Compact"/>
              <w:jc w:val="right"/>
            </w:pPr>
            <w:r>
              <w:t xml:space="preserve">16.2%</w:t>
            </w:r>
          </w:p>
        </w:tc>
        <w:tc>
          <w:tcPr/>
          <w:p>
            <w:pPr>
              <w:pStyle w:val="Compact"/>
              <w:jc w:val="right"/>
            </w:pPr>
            <w:r>
              <w:t xml:space="preserve">15.4%</w:t>
            </w:r>
          </w:p>
        </w:tc>
        <w:tc>
          <w:tcPr/>
          <w:p>
            <w:pPr>
              <w:pStyle w:val="Compact"/>
              <w:jc w:val="right"/>
            </w:pPr>
            <w:r>
              <w:t xml:space="preserve">5.6%</w:t>
            </w:r>
          </w:p>
        </w:tc>
        <w:tc>
          <w:tcPr/>
          <w:p>
            <w:pPr>
              <w:pStyle w:val="Compact"/>
              <w:jc w:val="right"/>
            </w:pPr>
            <w:r>
              <w:t xml:space="preserve">6.1%</w:t>
            </w:r>
          </w:p>
        </w:tc>
        <w:tc>
          <w:tcPr/>
          <w:p>
            <w:pPr>
              <w:pStyle w:val="Compact"/>
              <w:jc w:val="right"/>
            </w:pPr>
            <w:r>
              <w:t xml:space="preserve">2.9%</w:t>
            </w:r>
          </w:p>
        </w:tc>
        <w:tc>
          <w:tcPr/>
          <w:p>
            <w:pPr>
              <w:pStyle w:val="Compact"/>
              <w:jc w:val="right"/>
            </w:pPr>
            <w:r>
              <w:t xml:space="preserve">3.5%</w:t>
            </w:r>
          </w:p>
        </w:tc>
      </w:tr>
      <w:tr>
        <w:tc>
          <w:tcPr/>
          <w:p>
            <w:pPr>
              <w:pStyle w:val="Compact"/>
            </w:pPr>
            <w:r>
              <w:t xml:space="preserve">male</w:t>
            </w:r>
          </w:p>
        </w:tc>
        <w:tc>
          <w:tcPr/>
          <w:p>
            <w:pPr>
              <w:pStyle w:val="Compact"/>
              <w:jc w:val="right"/>
            </w:pPr>
            <w:r>
              <w:t xml:space="preserve">85-89</w:t>
            </w:r>
          </w:p>
        </w:tc>
        <w:tc>
          <w:tcPr/>
          <w:p>
            <w:pPr>
              <w:pStyle w:val="Compact"/>
              <w:jc w:val="right"/>
            </w:pPr>
            <w:r>
              <w:t xml:space="preserve">4.8%</w:t>
            </w:r>
          </w:p>
        </w:tc>
        <w:tc>
          <w:tcPr/>
          <w:p>
            <w:pPr>
              <w:pStyle w:val="Compact"/>
              <w:jc w:val="right"/>
            </w:pPr>
            <w:r>
              <w:t xml:space="preserve">2.0%</w:t>
            </w:r>
          </w:p>
        </w:tc>
        <w:tc>
          <w:tcPr/>
          <w:p>
            <w:pPr>
              <w:pStyle w:val="Compact"/>
              <w:jc w:val="right"/>
            </w:pPr>
            <w:r>
              <w:t xml:space="preserve">63.9%</w:t>
            </w:r>
          </w:p>
        </w:tc>
        <w:tc>
          <w:tcPr/>
          <w:p>
            <w:pPr>
              <w:pStyle w:val="Compact"/>
              <w:jc w:val="right"/>
            </w:pPr>
            <w:r>
              <w:t xml:space="preserve">64.1%</w:t>
            </w:r>
          </w:p>
        </w:tc>
        <w:tc>
          <w:tcPr/>
          <w:p>
            <w:pPr>
              <w:pStyle w:val="Compact"/>
              <w:jc w:val="right"/>
            </w:pPr>
            <w:r>
              <w:t xml:space="preserve">17.7%</w:t>
            </w:r>
          </w:p>
        </w:tc>
        <w:tc>
          <w:tcPr/>
          <w:p>
            <w:pPr>
              <w:pStyle w:val="Compact"/>
              <w:jc w:val="right"/>
            </w:pPr>
            <w:r>
              <w:t xml:space="preserve">18.6%</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5.2%</w:t>
            </w:r>
          </w:p>
        </w:tc>
        <w:tc>
          <w:tcPr/>
          <w:p>
            <w:pPr>
              <w:pStyle w:val="Compact"/>
              <w:jc w:val="right"/>
            </w:pPr>
            <w:r>
              <w:t xml:space="preserve">6.8%</w:t>
            </w:r>
          </w:p>
        </w:tc>
      </w:tr>
      <w:tr>
        <w:tc>
          <w:tcPr/>
          <w:p>
            <w:pPr>
              <w:pStyle w:val="Compact"/>
            </w:pPr>
            <w:r>
              <w:t xml:space="preserve">male</w:t>
            </w:r>
          </w:p>
        </w:tc>
        <w:tc>
          <w:tcPr/>
          <w:p>
            <w:pPr>
              <w:pStyle w:val="Compact"/>
              <w:jc w:val="right"/>
            </w:pPr>
            <w:r>
              <w:t xml:space="preserve">90-99</w:t>
            </w:r>
          </w:p>
        </w:tc>
        <w:tc>
          <w:tcPr/>
          <w:p>
            <w:pPr>
              <w:pStyle w:val="Compact"/>
              <w:jc w:val="right"/>
            </w:pPr>
            <w:r>
              <w:t xml:space="preserve">4.8%</w:t>
            </w:r>
          </w:p>
        </w:tc>
        <w:tc>
          <w:tcPr/>
          <w:p>
            <w:pPr>
              <w:pStyle w:val="Compact"/>
              <w:jc w:val="right"/>
            </w:pPr>
            <w:r>
              <w:t xml:space="preserve">1.7%</w:t>
            </w:r>
          </w:p>
        </w:tc>
        <w:tc>
          <w:tcPr/>
          <w:p>
            <w:pPr>
              <w:pStyle w:val="Compact"/>
              <w:jc w:val="right"/>
            </w:pPr>
            <w:r>
              <w:t xml:space="preserve">52.7%</w:t>
            </w:r>
          </w:p>
        </w:tc>
        <w:tc>
          <w:tcPr/>
          <w:p>
            <w:pPr>
              <w:pStyle w:val="Compact"/>
              <w:jc w:val="right"/>
            </w:pPr>
            <w:r>
              <w:t xml:space="preserve">49.9%</w:t>
            </w:r>
          </w:p>
        </w:tc>
        <w:tc>
          <w:tcPr/>
          <w:p>
            <w:pPr>
              <w:pStyle w:val="Compact"/>
              <w:jc w:val="right"/>
            </w:pPr>
            <w:r>
              <w:t xml:space="preserve">20.2%</w:t>
            </w:r>
          </w:p>
        </w:tc>
        <w:tc>
          <w:tcPr/>
          <w:p>
            <w:pPr>
              <w:pStyle w:val="Compact"/>
              <w:jc w:val="right"/>
            </w:pPr>
            <w:r>
              <w:t xml:space="preserve">22.8%</w:t>
            </w:r>
          </w:p>
        </w:tc>
        <w:tc>
          <w:tcPr/>
          <w:p>
            <w:pPr>
              <w:pStyle w:val="Compact"/>
              <w:jc w:val="right"/>
            </w:pPr>
            <w:r>
              <w:t xml:space="preserve">12.8%</w:t>
            </w:r>
          </w:p>
        </w:tc>
        <w:tc>
          <w:tcPr/>
          <w:p>
            <w:pPr>
              <w:pStyle w:val="Compact"/>
              <w:jc w:val="right"/>
            </w:pPr>
            <w:r>
              <w:t xml:space="preserve">13.3%</w:t>
            </w:r>
          </w:p>
        </w:tc>
        <w:tc>
          <w:tcPr/>
          <w:p>
            <w:pPr>
              <w:pStyle w:val="Compact"/>
              <w:jc w:val="right"/>
            </w:pPr>
            <w:r>
              <w:t xml:space="preserve">9.6%</w:t>
            </w:r>
          </w:p>
        </w:tc>
        <w:tc>
          <w:tcPr/>
          <w:p>
            <w:pPr>
              <w:pStyle w:val="Compact"/>
              <w:jc w:val="right"/>
            </w:pPr>
            <w:r>
              <w:t xml:space="preserve">12.2%</w:t>
            </w:r>
          </w:p>
        </w:tc>
      </w:tr>
    </w:tbl>
    <w:p>
      <w:pPr>
        <w:pStyle w:val="BodyText"/>
      </w:pPr>
      <w:r>
        <w:rPr>
          <w:b/>
          <w:bCs/>
        </w:rPr>
        <w:t xml:space="preserve">Table A5.</w:t>
      </w:r>
      <w:r>
        <w:t xml:space="preserve"> </w:t>
      </w:r>
      <w:r>
        <w:t xml:space="preserve">Medicare per person-year and Medicaid in long-term care: model against MCBS, the Trustees and HRS.</w:t>
      </w:r>
    </w:p>
    <w:p>
      <w:pPr>
        <w:pStyle w:val="BodyText"/>
      </w:pPr>
      <w:r>
        <w:rPr>
          <w:i/>
          <w:iCs/>
        </w:rPr>
        <w:t xml:space="preserve">The MCBS ratio is a consistency check (the level is scaled to it); the Trustees’ figure covers all beneficiaries including the disabled under 65 and all services.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Before scaling</w:t>
            </w:r>
          </w:p>
        </w:tc>
        <w:tc>
          <w:tcPr/>
          <w:p>
            <w:pPr>
              <w:pStyle w:val="Compact"/>
              <w:jc w:val="right"/>
            </w:pPr>
            <w:r>
              <w:t xml:space="preserve">Model</w:t>
            </w:r>
          </w:p>
        </w:tc>
        <w:tc>
          <w:tcPr/>
          <w:p>
            <w:pPr>
              <w:pStyle w:val="Compact"/>
              <w:jc w:val="right"/>
            </w:pPr>
            <w:r>
              <w:t xml:space="preserve">MCBS</w:t>
            </w:r>
          </w:p>
        </w:tc>
        <w:tc>
          <w:tcPr/>
          <w:p>
            <w:pPr>
              <w:pStyle w:val="Compact"/>
              <w:jc w:val="right"/>
            </w:pPr>
            <w:r>
              <w:t xml:space="preserve">Model / MCBS</w:t>
            </w:r>
          </w:p>
        </w:tc>
        <w:tc>
          <w:tcPr/>
          <w:p>
            <w:pPr>
              <w:pStyle w:val="Compact"/>
              <w:jc w:val="right"/>
            </w:pPr>
            <w:r>
              <w:t xml:space="preserve">Trustees 2024</w:t>
            </w:r>
          </w:p>
        </w:tc>
        <w:tc>
          <w:tcPr/>
          <w:p>
            <w:pPr>
              <w:pStyle w:val="Compact"/>
              <w:jc w:val="right"/>
            </w:pPr>
            <w:r>
              <w:t xml:space="preserve">Model / Trustees</w:t>
            </w:r>
          </w:p>
        </w:tc>
      </w:tr>
      <w:tr>
        <w:tc>
          <w:tcPr/>
          <w:p>
            <w:pPr>
              <w:pStyle w:val="Compact"/>
            </w:pPr>
            <w:r>
              <w:t xml:space="preserve">65-74</w:t>
            </w:r>
          </w:p>
        </w:tc>
        <w:tc>
          <w:tcPr/>
          <w:p>
            <w:pPr>
              <w:pStyle w:val="Compact"/>
              <w:jc w:val="right"/>
            </w:pPr>
            <w:r>
              <w:t xml:space="preserve">$8,548</w:t>
            </w:r>
          </w:p>
        </w:tc>
        <w:tc>
          <w:tcPr/>
          <w:p>
            <w:pPr>
              <w:pStyle w:val="Compact"/>
              <w:jc w:val="right"/>
            </w:pPr>
            <w:r>
              <w:t xml:space="preserve">$9,920</w:t>
            </w:r>
          </w:p>
        </w:tc>
        <w:tc>
          <w:tcPr/>
          <w:p>
            <w:pPr>
              <w:pStyle w:val="Compact"/>
              <w:jc w:val="right"/>
            </w:pPr>
            <w:r>
              <w:t xml:space="preserve">$9,920</w:t>
            </w:r>
          </w:p>
        </w:tc>
        <w:tc>
          <w:tcPr/>
          <w:p>
            <w:pPr>
              <w:pStyle w:val="Compact"/>
              <w:jc w:val="right"/>
            </w:pPr>
            <w:r>
              <w:t xml:space="preserve">1.000</w:t>
            </w:r>
          </w:p>
        </w:tc>
        <w:tc>
          <w:tcPr/>
          <w:p>
            <w:pPr>
              <w:pStyle w:val="Compact"/>
              <w:jc w:val="right"/>
            </w:pPr>
            <w:r>
              <w:t xml:space="preserve">$17,837</w:t>
            </w:r>
          </w:p>
        </w:tc>
        <w:tc>
          <w:tcPr/>
          <w:p>
            <w:pPr>
              <w:pStyle w:val="Compact"/>
              <w:jc w:val="right"/>
            </w:pPr>
            <w:r>
              <w:t xml:space="preserve">0.556</w:t>
            </w:r>
          </w:p>
        </w:tc>
      </w:tr>
      <w:tr>
        <w:tc>
          <w:tcPr/>
          <w:p>
            <w:pPr>
              <w:pStyle w:val="Compact"/>
            </w:pPr>
            <w:r>
              <w:t xml:space="preserve">75+</w:t>
            </w:r>
          </w:p>
        </w:tc>
        <w:tc>
          <w:tcPr/>
          <w:p>
            <w:pPr>
              <w:pStyle w:val="Compact"/>
              <w:jc w:val="right"/>
            </w:pPr>
            <w:r>
              <w:t xml:space="preserve">$10,916</w:t>
            </w:r>
          </w:p>
        </w:tc>
        <w:tc>
          <w:tcPr/>
          <w:p>
            <w:pPr>
              <w:pStyle w:val="Compact"/>
              <w:jc w:val="right"/>
            </w:pPr>
            <w:r>
              <w:t xml:space="preserve">$12,448</w:t>
            </w:r>
          </w:p>
        </w:tc>
        <w:tc>
          <w:tcPr/>
          <w:p>
            <w:pPr>
              <w:pStyle w:val="Compact"/>
              <w:jc w:val="right"/>
            </w:pPr>
            <w:r>
              <w:t xml:space="preserve">$12,343</w:t>
            </w:r>
          </w:p>
        </w:tc>
        <w:tc>
          <w:tcPr/>
          <w:p>
            <w:pPr>
              <w:pStyle w:val="Compact"/>
              <w:jc w:val="right"/>
            </w:pPr>
            <w:r>
              <w:t xml:space="preserve">1.009</w:t>
            </w:r>
          </w:p>
        </w:tc>
        <w:tc>
          <w:tcPr/>
          <w:p>
            <w:pPr>
              <w:pStyle w:val="Compact"/>
              <w:jc w:val="right"/>
            </w:pPr>
            <w:r>
              <w:t xml:space="preserve">$17,837</w:t>
            </w:r>
          </w:p>
        </w:tc>
        <w:tc>
          <w:tcPr/>
          <w:p>
            <w:pPr>
              <w:pStyle w:val="Compact"/>
              <w:jc w:val="right"/>
            </w:pPr>
            <w:r>
              <w:t xml:space="preserve">0.698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Sex</w:t>
            </w:r>
          </w:p>
        </w:tc>
        <w:tc>
          <w:tcPr/>
          <w:p>
            <w:pPr>
              <w:pStyle w:val="Compact"/>
              <w:jc w:val="right"/>
            </w:pPr>
            <w:r>
              <w:t xml:space="preserve">LTC person-years on Medicaid, model</w:t>
            </w:r>
          </w:p>
        </w:tc>
        <w:tc>
          <w:tcPr/>
          <w:p>
            <w:pPr>
              <w:pStyle w:val="Compact"/>
              <w:jc w:val="right"/>
            </w:pPr>
            <w:r>
              <w:t xml:space="preserve">HRS</w:t>
            </w:r>
          </w:p>
        </w:tc>
        <w:tc>
          <w:tcPr/>
          <w:p>
            <w:pPr>
              <w:pStyle w:val="Compact"/>
              <w:jc w:val="right"/>
            </w:pPr>
            <w:r>
              <w:t xml:space="preserve">Ever Medicaid, model</w:t>
            </w:r>
          </w:p>
        </w:tc>
        <w:tc>
          <w:tcPr/>
          <w:p>
            <w:pPr>
              <w:pStyle w:val="Compact"/>
              <w:jc w:val="right"/>
            </w:pPr>
            <w:r>
              <w:t xml:space="preserve">Medicaid at 65</w:t>
            </w:r>
          </w:p>
        </w:tc>
      </w:tr>
      <w:tr>
        <w:tc>
          <w:tcPr/>
          <w:p>
            <w:pPr>
              <w:pStyle w:val="Compact"/>
            </w:pPr>
            <w:r>
              <w:t xml:space="preserve">male</w:t>
            </w:r>
          </w:p>
        </w:tc>
        <w:tc>
          <w:tcPr/>
          <w:p>
            <w:pPr>
              <w:pStyle w:val="Compact"/>
              <w:jc w:val="right"/>
            </w:pPr>
            <w:r>
              <w:t xml:space="preserve">23.5%</w:t>
            </w:r>
          </w:p>
        </w:tc>
        <w:tc>
          <w:tcPr/>
          <w:p>
            <w:pPr>
              <w:pStyle w:val="Compact"/>
              <w:jc w:val="right"/>
            </w:pPr>
            <w:r>
              <w:t xml:space="preserve">30.5%</w:t>
            </w:r>
          </w:p>
        </w:tc>
        <w:tc>
          <w:tcPr/>
          <w:p>
            <w:pPr>
              <w:pStyle w:val="Compact"/>
              <w:jc w:val="right"/>
            </w:pPr>
            <w:r>
              <w:t xml:space="preserve">15.3%</w:t>
            </w:r>
          </w:p>
        </w:tc>
        <w:tc>
          <w:tcPr/>
          <w:p>
            <w:pPr>
              <w:pStyle w:val="Compact"/>
              <w:jc w:val="right"/>
            </w:pPr>
            <w:r>
              <w:t xml:space="preserve">7.1%</w:t>
            </w:r>
          </w:p>
        </w:tc>
      </w:tr>
      <w:tr>
        <w:tc>
          <w:tcPr/>
          <w:p>
            <w:pPr>
              <w:pStyle w:val="Compact"/>
            </w:pPr>
            <w:r>
              <w:t xml:space="preserve">female</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23.2%</w:t>
            </w:r>
          </w:p>
        </w:tc>
        <w:tc>
          <w:tcPr/>
          <w:p>
            <w:pPr>
              <w:pStyle w:val="Compact"/>
              <w:jc w:val="right"/>
            </w:pPr>
            <w:r>
              <w:t xml:space="preserve">10.4%</w:t>
            </w:r>
          </w:p>
        </w:tc>
      </w:tr>
    </w:tbl>
    <w:p>
      <w:pPr>
        <w:pStyle w:val="BodyText"/>
      </w:pPr>
      <w:r>
        <w:rPr>
          <w:b/>
          <w:bCs/>
        </w:rPr>
        <w:t xml:space="preserve">Table A6.</w:t>
      </w:r>
      <w:r>
        <w:t xml:space="preserve"> </w:t>
      </w:r>
      <w:r>
        <w:t xml:space="preserve">Life expectancy at 65 by covariate profile and health state at 65, fitted model before calibration.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Any college</w:t>
            </w:r>
          </w:p>
        </w:tc>
        <w:tc>
          <w:tcPr/>
          <w:p>
            <w:pPr>
              <w:pStyle w:val="Compact"/>
              <w:jc w:val="right"/>
            </w:pPr>
            <w:r>
              <w:t xml:space="preserve">Nonwhite or Hispanic</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r>
      <w:tr>
        <w:tc>
          <w:tcPr/>
          <w:p>
            <w:pPr>
              <w:pStyle w:val="Compact"/>
            </w:pPr>
            <w:r>
              <w:t xml:space="preserve">female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21.2</w:t>
            </w:r>
          </w:p>
        </w:tc>
        <w:tc>
          <w:tcPr/>
          <w:p>
            <w:pPr>
              <w:pStyle w:val="Compact"/>
              <w:jc w:val="right"/>
            </w:pPr>
            <w:r>
              <w:t xml:space="preserve">19.3</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8.7</w:t>
            </w:r>
          </w:p>
        </w:tc>
      </w:tr>
      <w:tr>
        <w:tc>
          <w:tcPr/>
          <w:p>
            <w:pPr>
              <w:pStyle w:val="Compact"/>
            </w:pPr>
            <w:r>
              <w:t xml:space="preserve">female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20.8</w:t>
            </w:r>
          </w:p>
        </w:tc>
        <w:tc>
          <w:tcPr/>
          <w:p>
            <w:pPr>
              <w:pStyle w:val="Compact"/>
              <w:jc w:val="right"/>
            </w:pPr>
            <w:r>
              <w:t xml:space="preserve">19.0</w:t>
            </w:r>
          </w:p>
        </w:tc>
        <w:tc>
          <w:tcPr/>
          <w:p>
            <w:pPr>
              <w:pStyle w:val="Compact"/>
              <w:jc w:val="right"/>
            </w:pPr>
            <w:r>
              <w:t xml:space="preserve">17.5</w:t>
            </w:r>
          </w:p>
        </w:tc>
        <w:tc>
          <w:tcPr/>
          <w:p>
            <w:pPr>
              <w:pStyle w:val="Compact"/>
              <w:jc w:val="right"/>
            </w:pPr>
            <w:r>
              <w:t xml:space="preserve">15.5</w:t>
            </w:r>
          </w:p>
        </w:tc>
        <w:tc>
          <w:tcPr/>
          <w:p>
            <w:pPr>
              <w:pStyle w:val="Compact"/>
              <w:jc w:val="right"/>
            </w:pPr>
            <w:r>
              <w:t xml:space="preserve">8.9</w:t>
            </w:r>
          </w:p>
        </w:tc>
      </w:tr>
      <w:tr>
        <w:tc>
          <w:tcPr/>
          <w:p>
            <w:pPr>
              <w:pStyle w:val="Compact"/>
            </w:pPr>
            <w:r>
              <w:t xml:space="preserve">female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23.6</w:t>
            </w:r>
          </w:p>
        </w:tc>
        <w:tc>
          <w:tcPr/>
          <w:p>
            <w:pPr>
              <w:pStyle w:val="Compact"/>
              <w:jc w:val="right"/>
            </w:pPr>
            <w:r>
              <w:t xml:space="preserve">21.7</w:t>
            </w:r>
          </w:p>
        </w:tc>
        <w:tc>
          <w:tcPr/>
          <w:p>
            <w:pPr>
              <w:pStyle w:val="Compact"/>
              <w:jc w:val="right"/>
            </w:pPr>
            <w:r>
              <w:t xml:space="preserve">19.6</w:t>
            </w:r>
          </w:p>
        </w:tc>
        <w:tc>
          <w:tcPr/>
          <w:p>
            <w:pPr>
              <w:pStyle w:val="Compact"/>
              <w:jc w:val="right"/>
            </w:pPr>
            <w:r>
              <w:t xml:space="preserve">15.5</w:t>
            </w:r>
          </w:p>
        </w:tc>
        <w:tc>
          <w:tcPr/>
          <w:p>
            <w:pPr>
              <w:pStyle w:val="Compact"/>
              <w:jc w:val="right"/>
            </w:pPr>
            <w:r>
              <w:t xml:space="preserve">11.4</w:t>
            </w:r>
          </w:p>
        </w:tc>
      </w:tr>
      <w:tr>
        <w:tc>
          <w:tcPr/>
          <w:p>
            <w:pPr>
              <w:pStyle w:val="Compact"/>
            </w:pPr>
            <w:r>
              <w:t xml:space="preserve">female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23.2</w:t>
            </w:r>
          </w:p>
        </w:tc>
        <w:tc>
          <w:tcPr/>
          <w:p>
            <w:pPr>
              <w:pStyle w:val="Compact"/>
              <w:jc w:val="right"/>
            </w:pPr>
            <w:r>
              <w:t xml:space="preserve">21.4</w:t>
            </w:r>
          </w:p>
        </w:tc>
        <w:tc>
          <w:tcPr/>
          <w:p>
            <w:pPr>
              <w:pStyle w:val="Compact"/>
              <w:jc w:val="right"/>
            </w:pPr>
            <w:r>
              <w:t xml:space="preserve">19.7</w:t>
            </w:r>
          </w:p>
        </w:tc>
        <w:tc>
          <w:tcPr/>
          <w:p>
            <w:pPr>
              <w:pStyle w:val="Compact"/>
              <w:jc w:val="right"/>
            </w:pPr>
            <w:r>
              <w:t xml:space="preserve">16.8</w:t>
            </w:r>
          </w:p>
        </w:tc>
        <w:tc>
          <w:tcPr/>
          <w:p>
            <w:pPr>
              <w:pStyle w:val="Compact"/>
              <w:jc w:val="right"/>
            </w:pPr>
            <w:r>
              <w:t xml:space="preserve">11.5</w:t>
            </w:r>
          </w:p>
        </w:tc>
      </w:tr>
      <w:tr>
        <w:tc>
          <w:tcPr/>
          <w:p>
            <w:pPr>
              <w:pStyle w:val="Compact"/>
            </w:pPr>
            <w:r>
              <w:t xml:space="preserv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18.3</w:t>
            </w:r>
          </w:p>
        </w:tc>
        <w:tc>
          <w:tcPr/>
          <w:p>
            <w:pPr>
              <w:pStyle w:val="Compact"/>
              <w:jc w:val="right"/>
            </w:pPr>
            <w:r>
              <w:t xml:space="preserve">16.3</w:t>
            </w:r>
          </w:p>
        </w:tc>
        <w:tc>
          <w:tcPr/>
          <w:p>
            <w:pPr>
              <w:pStyle w:val="Compact"/>
              <w:jc w:val="right"/>
            </w:pPr>
            <w:r>
              <w:t xml:space="preserve">13.9</w:t>
            </w:r>
          </w:p>
        </w:tc>
        <w:tc>
          <w:tcPr/>
          <w:p>
            <w:pPr>
              <w:pStyle w:val="Compact"/>
              <w:jc w:val="right"/>
            </w:pPr>
            <w:r>
              <w:t xml:space="preserve">11.0</w:t>
            </w:r>
          </w:p>
        </w:tc>
        <w:tc>
          <w:tcPr/>
          <w:p>
            <w:pPr>
              <w:pStyle w:val="Compact"/>
              <w:jc w:val="right"/>
            </w:pPr>
            <w:r>
              <w:t xml:space="preserve">6.4</w:t>
            </w:r>
          </w:p>
        </w:tc>
      </w:tr>
      <w:tr>
        <w:tc>
          <w:tcPr/>
          <w:p>
            <w:pPr>
              <w:pStyle w:val="Compact"/>
            </w:pPr>
            <w:r>
              <w:t xml:space="preserv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17.6</w:t>
            </w:r>
          </w:p>
        </w:tc>
        <w:tc>
          <w:tcPr/>
          <w:p>
            <w:pPr>
              <w:pStyle w:val="Compact"/>
              <w:jc w:val="right"/>
            </w:pPr>
            <w:r>
              <w:t xml:space="preserve">16.0</w:t>
            </w:r>
          </w:p>
        </w:tc>
        <w:tc>
          <w:tcPr/>
          <w:p>
            <w:pPr>
              <w:pStyle w:val="Compact"/>
              <w:jc w:val="right"/>
            </w:pPr>
            <w:r>
              <w:t xml:space="preserve">14.2</w:t>
            </w:r>
          </w:p>
        </w:tc>
        <w:tc>
          <w:tcPr/>
          <w:p>
            <w:pPr>
              <w:pStyle w:val="Compact"/>
              <w:jc w:val="right"/>
            </w:pPr>
            <w:r>
              <w:t xml:space="preserve">12.2</w:t>
            </w:r>
          </w:p>
        </w:tc>
        <w:tc>
          <w:tcPr/>
          <w:p>
            <w:pPr>
              <w:pStyle w:val="Compact"/>
              <w:jc w:val="right"/>
            </w:pPr>
            <w:r>
              <w:t xml:space="preserve">6.5</w:t>
            </w:r>
          </w:p>
        </w:tc>
      </w:tr>
      <w:tr>
        <w:tc>
          <w:tcPr/>
          <w:p>
            <w:pPr>
              <w:pStyle w:val="Compact"/>
            </w:pPr>
            <w:r>
              <w:t xml:space="preserv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20.8</w:t>
            </w:r>
          </w:p>
        </w:tc>
        <w:tc>
          <w:tcPr/>
          <w:p>
            <w:pPr>
              <w:pStyle w:val="Compact"/>
              <w:jc w:val="right"/>
            </w:pPr>
            <w:r>
              <w:t xml:space="preserve">18.6</w:t>
            </w:r>
          </w:p>
        </w:tc>
        <w:tc>
          <w:tcPr/>
          <w:p>
            <w:pPr>
              <w:pStyle w:val="Compact"/>
              <w:jc w:val="right"/>
            </w:pPr>
            <w:r>
              <w:t xml:space="preserve">16.3</w:t>
            </w:r>
          </w:p>
        </w:tc>
        <w:tc>
          <w:tcPr/>
          <w:p>
            <w:pPr>
              <w:pStyle w:val="Compact"/>
              <w:jc w:val="right"/>
            </w:pPr>
            <w:r>
              <w:t xml:space="preserve">12.2</w:t>
            </w:r>
          </w:p>
        </w:tc>
        <w:tc>
          <w:tcPr/>
          <w:p>
            <w:pPr>
              <w:pStyle w:val="Compact"/>
              <w:jc w:val="right"/>
            </w:pPr>
            <w:r>
              <w:t xml:space="preserve">8.8</w:t>
            </w:r>
          </w:p>
        </w:tc>
      </w:tr>
      <w:tr>
        <w:tc>
          <w:tcPr/>
          <w:p>
            <w:pPr>
              <w:pStyle w:val="Compact"/>
            </w:pPr>
            <w:r>
              <w:t xml:space="preserv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20.1</w:t>
            </w:r>
          </w:p>
        </w:tc>
        <w:tc>
          <w:tcPr/>
          <w:p>
            <w:pPr>
              <w:pStyle w:val="Compact"/>
              <w:jc w:val="right"/>
            </w:pPr>
            <w:r>
              <w:t xml:space="preserve">18.1</w:t>
            </w:r>
          </w:p>
        </w:tc>
        <w:tc>
          <w:tcPr/>
          <w:p>
            <w:pPr>
              <w:pStyle w:val="Compact"/>
              <w:jc w:val="right"/>
            </w:pPr>
            <w:r>
              <w:t xml:space="preserve">16.3</w:t>
            </w:r>
          </w:p>
        </w:tc>
        <w:tc>
          <w:tcPr/>
          <w:p>
            <w:pPr>
              <w:pStyle w:val="Compact"/>
              <w:jc w:val="right"/>
            </w:pPr>
            <w:r>
              <w:t xml:space="preserve">13.3</w:t>
            </w:r>
          </w:p>
        </w:tc>
        <w:tc>
          <w:tcPr/>
          <w:p>
            <w:pPr>
              <w:pStyle w:val="Compact"/>
              <w:jc w:val="right"/>
            </w:pPr>
            <w:r>
              <w:t xml:space="preserve">8.6</w:t>
            </w:r>
          </w:p>
        </w:tc>
      </w:tr>
    </w:tbl>
    <w:p>
      <w:pPr>
        <w:pStyle w:val="BodyText"/>
      </w:pPr>
      <w:r>
        <w:rPr>
          <w:b/>
          <w:bCs/>
        </w:rPr>
        <w:t xml:space="preserve">Table A7.</w:t>
      </w:r>
      <w:r>
        <w:t xml:space="preserve"> </w:t>
      </w:r>
      <w:r>
        <w:t xml:space="preserve">MCBS Cost Supplement: annual spending per beneficiary by payer, 2019 and 2021 to 2023 pooled.</w:t>
      </w:r>
    </w:p>
    <w:p>
      <w:pPr>
        <w:pStyle w:val="BodyText"/>
      </w:pPr>
      <w:r>
        <w:rPr>
          <w:i/>
          <w:iCs/>
        </w:rPr>
        <w:t xml:space="preserve">Medicare includes fee-for-service and Medicare Advantage payments. The All row includes beneficiaries under 65. Standard errors from Fay-adjusted BRR with 100 replicates.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Cell</w:t>
            </w:r>
          </w:p>
        </w:tc>
        <w:tc>
          <w:tcPr/>
          <w:p>
            <w:pPr>
              <w:pStyle w:val="Compact"/>
              <w:jc w:val="right"/>
            </w:pPr>
            <w:r>
              <w:t xml:space="preserve">n</w:t>
            </w:r>
          </w:p>
        </w:tc>
        <w:tc>
          <w:tcPr/>
          <w:p>
            <w:pPr>
              <w:pStyle w:val="Compact"/>
              <w:jc w:val="right"/>
            </w:pPr>
            <w:r>
              <w:t xml:space="preserve">In MA</w:t>
            </w:r>
          </w:p>
        </w:tc>
        <w:tc>
          <w:tcPr/>
          <w:p>
            <w:pPr>
              <w:pStyle w:val="Compact"/>
              <w:jc w:val="right"/>
            </w:pPr>
            <w:r>
              <w:t xml:space="preserve">Medicare</w:t>
            </w:r>
          </w:p>
        </w:tc>
        <w:tc>
          <w:tcPr/>
          <w:p>
            <w:pPr>
              <w:pStyle w:val="Compact"/>
              <w:jc w:val="right"/>
            </w:pPr>
            <w:r>
              <w:t xml:space="preserve">SE</w:t>
            </w:r>
          </w:p>
        </w:tc>
        <w:tc>
          <w:tcPr/>
          <w:p>
            <w:pPr>
              <w:pStyle w:val="Compact"/>
              <w:jc w:val="right"/>
            </w:pPr>
            <w:r>
              <w:t xml:space="preserve">Medicare, FFS only</w:t>
            </w:r>
          </w:p>
        </w:tc>
        <w:tc>
          <w:tcPr/>
          <w:p>
            <w:pPr>
              <w:pStyle w:val="Compact"/>
              <w:jc w:val="right"/>
            </w:pPr>
            <w:r>
              <w:t xml:space="preserve">Out of pocket</w:t>
            </w:r>
          </w:p>
        </w:tc>
        <w:tc>
          <w:tcPr/>
          <w:p>
            <w:pPr>
              <w:pStyle w:val="Compact"/>
              <w:jc w:val="right"/>
            </w:pPr>
            <w:r>
              <w:t xml:space="preserve">All payers</w:t>
            </w:r>
          </w:p>
        </w:tc>
        <w:tc>
          <w:tcPr/>
          <w:p>
            <w:pPr>
              <w:pStyle w:val="Compact"/>
              <w:jc w:val="right"/>
            </w:pPr>
            <w:r>
              <w:t xml:space="preserve">IP + HH / Medicare</w:t>
            </w:r>
          </w:p>
        </w:tc>
      </w:tr>
      <w:tr>
        <w:tc>
          <w:tcPr/>
          <w:p>
            <w:pPr>
              <w:pStyle w:val="Compact"/>
            </w:pPr>
            <w:r>
              <w:t xml:space="preserve">All</w:t>
            </w:r>
          </w:p>
        </w:tc>
        <w:tc>
          <w:tcPr/>
          <w:p>
            <w:pPr>
              <w:pStyle w:val="Compact"/>
              <w:jc w:val="right"/>
            </w:pPr>
            <w:r>
              <w:t xml:space="preserve">29,144</w:t>
            </w:r>
          </w:p>
        </w:tc>
        <w:tc>
          <w:tcPr/>
          <w:p>
            <w:pPr>
              <w:pStyle w:val="Compact"/>
              <w:jc w:val="right"/>
            </w:pPr>
            <w:r>
              <w:t xml:space="preserve">44.2%</w:t>
            </w:r>
          </w:p>
        </w:tc>
        <w:tc>
          <w:tcPr/>
          <w:p>
            <w:pPr>
              <w:pStyle w:val="Compact"/>
              <w:jc w:val="right"/>
            </w:pPr>
            <w:r>
              <w:t xml:space="preserve">$11,802</w:t>
            </w:r>
          </w:p>
        </w:tc>
        <w:tc>
          <w:tcPr/>
          <w:p>
            <w:pPr>
              <w:pStyle w:val="Compact"/>
              <w:jc w:val="right"/>
            </w:pPr>
            <w:r>
              <w:t xml:space="preserve">$278</w:t>
            </w:r>
          </w:p>
        </w:tc>
        <w:tc>
          <w:tcPr/>
          <w:p>
            <w:pPr>
              <w:pStyle w:val="Compact"/>
              <w:jc w:val="right"/>
            </w:pPr>
            <w:r>
              <w:t xml:space="preserve">$11,135</w:t>
            </w:r>
          </w:p>
        </w:tc>
        <w:tc>
          <w:tcPr/>
          <w:p>
            <w:pPr>
              <w:pStyle w:val="Compact"/>
              <w:jc w:val="right"/>
            </w:pPr>
            <w:r>
              <w:t xml:space="preserve">$2,717</w:t>
            </w:r>
          </w:p>
        </w:tc>
        <w:tc>
          <w:tcPr/>
          <w:p>
            <w:pPr>
              <w:pStyle w:val="Compact"/>
              <w:jc w:val="right"/>
            </w:pPr>
            <w:r>
              <w:t xml:space="preserve">$17,406</w:t>
            </w:r>
          </w:p>
        </w:tc>
        <w:tc>
          <w:tcPr/>
          <w:p>
            <w:pPr>
              <w:pStyle w:val="Compact"/>
              <w:jc w:val="right"/>
            </w:pPr>
            <w:r>
              <w:t xml:space="preserve">25.9%</w:t>
            </w:r>
          </w:p>
        </w:tc>
      </w:tr>
      <w:tr>
        <w:tc>
          <w:tcPr/>
          <w:p>
            <w:pPr>
              <w:pStyle w:val="Compact"/>
            </w:pPr>
            <w:r>
              <w:t xml:space="preserve">65-74</w:t>
            </w:r>
          </w:p>
        </w:tc>
        <w:tc>
          <w:tcPr/>
          <w:p>
            <w:pPr>
              <w:pStyle w:val="Compact"/>
              <w:jc w:val="right"/>
            </w:pPr>
            <w:r>
              <w:t xml:space="preserve">10,346</w:t>
            </w:r>
          </w:p>
        </w:tc>
        <w:tc>
          <w:tcPr/>
          <w:p>
            <w:pPr>
              <w:pStyle w:val="Compact"/>
              <w:jc w:val="right"/>
            </w:pPr>
            <w:r>
              <w:t xml:space="preserve">42.4%</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$9,095</w:t>
            </w:r>
          </w:p>
        </w:tc>
        <w:tc>
          <w:tcPr/>
          <w:p>
            <w:pPr>
              <w:pStyle w:val="Compact"/>
              <w:jc w:val="right"/>
            </w:pPr>
            <w:r>
              <w:t xml:space="preserve">$2,510</w:t>
            </w:r>
          </w:p>
        </w:tc>
        <w:tc>
          <w:tcPr/>
          <w:p>
            <w:pPr>
              <w:pStyle w:val="Compact"/>
              <w:jc w:val="right"/>
            </w:pPr>
            <w:r>
              <w:t xml:space="preserve">$14,974</w:t>
            </w:r>
          </w:p>
        </w:tc>
        <w:tc>
          <w:tcPr/>
          <w:p>
            <w:pPr>
              <w:pStyle w:val="Compact"/>
              <w:jc w:val="right"/>
            </w:pPr>
            <w:r>
              <w:t xml:space="preserve">24.4%</w:t>
            </w:r>
          </w:p>
        </w:tc>
      </w:tr>
      <w:tr>
        <w:tc>
          <w:tcPr/>
          <w:p>
            <w:pPr>
              <w:pStyle w:val="Compact"/>
            </w:pPr>
            <w:r>
              <w:t xml:space="preserve">75 and over</w:t>
            </w:r>
          </w:p>
        </w:tc>
        <w:tc>
          <w:tcPr/>
          <w:p>
            <w:pPr>
              <w:pStyle w:val="Compact"/>
              <w:jc w:val="right"/>
            </w:pPr>
            <w:r>
              <w:t xml:space="preserve">14,033</w:t>
            </w:r>
          </w:p>
        </w:tc>
        <w:tc>
          <w:tcPr/>
          <w:p>
            <w:pPr>
              <w:pStyle w:val="Compact"/>
              <w:jc w:val="right"/>
            </w:pPr>
            <w:r>
              <w:t xml:space="preserve">46.3%</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$12,463</w:t>
            </w:r>
          </w:p>
        </w:tc>
        <w:tc>
          <w:tcPr/>
          <w:p>
            <w:pPr>
              <w:pStyle w:val="Compact"/>
              <w:jc w:val="right"/>
            </w:pPr>
            <w:r>
              <w:t xml:space="preserve">$3,228</w:t>
            </w:r>
          </w:p>
        </w:tc>
        <w:tc>
          <w:tcPr/>
          <w:p>
            <w:pPr>
              <w:pStyle w:val="Compact"/>
              <w:jc w:val="right"/>
            </w:pPr>
            <w:r>
              <w:t xml:space="preserve">$18,330</w:t>
            </w:r>
          </w:p>
        </w:tc>
        <w:tc>
          <w:tcPr/>
          <w:p>
            <w:pPr>
              <w:pStyle w:val="Compact"/>
              <w:jc w:val="right"/>
            </w:pPr>
            <w:r>
              <w:t xml:space="preserve">27.7%</w:t>
            </w:r>
          </w:p>
        </w:tc>
      </w:tr>
      <w:tr>
        <w:tc>
          <w:tcPr/>
          <w:p>
            <w:pPr>
              <w:pStyle w:val="Compact"/>
            </w:pPr>
            <w:r>
              <w:t xml:space="preserve">65-74, 0-1 chronic conditions</w:t>
            </w:r>
          </w:p>
        </w:tc>
        <w:tc>
          <w:tcPr/>
          <w:p>
            <w:pPr>
              <w:pStyle w:val="Compact"/>
              <w:jc w:val="right"/>
            </w:pPr>
            <w:r>
              <w:t xml:space="preserve">2,239</w:t>
            </w:r>
          </w:p>
        </w:tc>
        <w:tc>
          <w:tcPr/>
          <w:p>
            <w:pPr>
              <w:pStyle w:val="Compact"/>
              <w:jc w:val="right"/>
            </w:pPr>
            <w:r>
              <w:t xml:space="preserve">34.9%</w:t>
            </w:r>
          </w:p>
        </w:tc>
        <w:tc>
          <w:tcPr/>
          <w:p>
            <w:pPr>
              <w:pStyle w:val="Compact"/>
              <w:jc w:val="right"/>
            </w:pPr>
            <w:r>
              <w:t xml:space="preserve">$4,418</w:t>
            </w:r>
          </w:p>
        </w:tc>
        <w:tc>
          <w:tcPr/>
          <w:p>
            <w:pPr>
              <w:pStyle w:val="Compact"/>
              <w:jc w:val="right"/>
            </w:pPr>
            <w:r>
              <w:t xml:space="preserve">$493</w:t>
            </w:r>
          </w:p>
        </w:tc>
        <w:tc>
          <w:tcPr/>
          <w:p>
            <w:pPr>
              <w:pStyle w:val="Compact"/>
              <w:jc w:val="right"/>
            </w:pPr>
            <w:r>
              <w:t xml:space="preserve">$3,275</w:t>
            </w:r>
          </w:p>
        </w:tc>
        <w:tc>
          <w:tcPr/>
          <w:p>
            <w:pPr>
              <w:pStyle w:val="Compact"/>
              <w:jc w:val="right"/>
            </w:pPr>
            <w:r>
              <w:t xml:space="preserve">$1,624</w:t>
            </w:r>
          </w:p>
        </w:tc>
        <w:tc>
          <w:tcPr/>
          <w:p>
            <w:pPr>
              <w:pStyle w:val="Compact"/>
              <w:jc w:val="right"/>
            </w:pPr>
            <w:r>
              <w:t xml:space="preserve">$7,264</w:t>
            </w:r>
          </w:p>
        </w:tc>
        <w:tc>
          <w:tcPr/>
          <w:p>
            <w:pPr>
              <w:pStyle w:val="Compact"/>
              <w:jc w:val="right"/>
            </w:pPr>
            <w:r>
              <w:t xml:space="preserve">22.0%</w:t>
            </w:r>
          </w:p>
        </w:tc>
      </w:tr>
      <w:tr>
        <w:tc>
          <w:tcPr/>
          <w:p>
            <w:pPr>
              <w:pStyle w:val="Compact"/>
            </w:pPr>
            <w:r>
              <w:t xml:space="preserve">65-74, 2-3 chronic conditions</w:t>
            </w:r>
          </w:p>
        </w:tc>
        <w:tc>
          <w:tcPr/>
          <w:p>
            <w:pPr>
              <w:pStyle w:val="Compact"/>
              <w:jc w:val="right"/>
            </w:pPr>
            <w:r>
              <w:t xml:space="preserve">4,282</w:t>
            </w:r>
          </w:p>
        </w:tc>
        <w:tc>
          <w:tcPr/>
          <w:p>
            <w:pPr>
              <w:pStyle w:val="Compact"/>
              <w:jc w:val="right"/>
            </w:pPr>
            <w:r>
              <w:t xml:space="preserve">42.2%</w:t>
            </w:r>
          </w:p>
        </w:tc>
        <w:tc>
          <w:tcPr/>
          <w:p>
            <w:pPr>
              <w:pStyle w:val="Compact"/>
              <w:jc w:val="right"/>
            </w:pPr>
            <w:r>
              <w:t xml:space="preserve">$8,217</w:t>
            </w:r>
          </w:p>
        </w:tc>
        <w:tc>
          <w:tcPr/>
          <w:p>
            <w:pPr>
              <w:pStyle w:val="Compact"/>
              <w:jc w:val="right"/>
            </w:pPr>
            <w:r>
              <w:t xml:space="preserve">$445</w:t>
            </w:r>
          </w:p>
        </w:tc>
        <w:tc>
          <w:tcPr/>
          <w:p>
            <w:pPr>
              <w:pStyle w:val="Compact"/>
              <w:jc w:val="right"/>
            </w:pPr>
            <w:r>
              <w:t xml:space="preserve">$8,153</w:t>
            </w:r>
          </w:p>
        </w:tc>
        <w:tc>
          <w:tcPr/>
          <w:p>
            <w:pPr>
              <w:pStyle w:val="Compact"/>
              <w:jc w:val="right"/>
            </w:pPr>
            <w:r>
              <w:t xml:space="preserve">$2,389</w:t>
            </w:r>
          </w:p>
        </w:tc>
        <w:tc>
          <w:tcPr/>
          <w:p>
            <w:pPr>
              <w:pStyle w:val="Compact"/>
              <w:jc w:val="right"/>
            </w:pPr>
            <w:r>
              <w:t xml:space="preserve">$12,909</w:t>
            </w:r>
          </w:p>
        </w:tc>
        <w:tc>
          <w:tcPr/>
          <w:p>
            <w:pPr>
              <w:pStyle w:val="Compact"/>
              <w:jc w:val="right"/>
            </w:pPr>
            <w:r>
              <w:t xml:space="preserve">25.4%</w:t>
            </w:r>
          </w:p>
        </w:tc>
      </w:tr>
      <w:tr>
        <w:tc>
          <w:tcPr/>
          <w:p>
            <w:pPr>
              <w:pStyle w:val="Compact"/>
            </w:pPr>
            <w:r>
              <w:t xml:space="preserve">65-74, 4+ chronic conditions</w:t>
            </w:r>
          </w:p>
        </w:tc>
        <w:tc>
          <w:tcPr/>
          <w:p>
            <w:pPr>
              <w:pStyle w:val="Compact"/>
              <w:jc w:val="right"/>
            </w:pPr>
            <w:r>
              <w:t xml:space="preserve">3,824</w:t>
            </w:r>
          </w:p>
        </w:tc>
        <w:tc>
          <w:tcPr/>
          <w:p>
            <w:pPr>
              <w:pStyle w:val="Compact"/>
              <w:jc w:val="right"/>
            </w:pPr>
            <w:r>
              <w:t xml:space="preserve">47.6%</w:t>
            </w:r>
          </w:p>
        </w:tc>
        <w:tc>
          <w:tcPr/>
          <w:p>
            <w:pPr>
              <w:pStyle w:val="Compact"/>
              <w:jc w:val="right"/>
            </w:pPr>
            <w:r>
              <w:t xml:space="preserve">$15,499</w:t>
            </w:r>
          </w:p>
        </w:tc>
        <w:tc>
          <w:tcPr/>
          <w:p>
            <w:pPr>
              <w:pStyle w:val="Compact"/>
              <w:jc w:val="right"/>
            </w:pPr>
            <w:r>
              <w:t xml:space="preserve">$720</w:t>
            </w:r>
          </w:p>
        </w:tc>
        <w:tc>
          <w:tcPr/>
          <w:p>
            <w:pPr>
              <w:pStyle w:val="Compact"/>
              <w:jc w:val="right"/>
            </w:pPr>
            <w:r>
              <w:t xml:space="preserve">$15,026</w:t>
            </w:r>
          </w:p>
        </w:tc>
        <w:tc>
          <w:tcPr/>
          <w:p>
            <w:pPr>
              <w:pStyle w:val="Compact"/>
              <w:jc w:val="right"/>
            </w:pPr>
            <w:r>
              <w:t xml:space="preserve">$3,229</w:t>
            </w:r>
          </w:p>
        </w:tc>
        <w:tc>
          <w:tcPr/>
          <w:p>
            <w:pPr>
              <w:pStyle w:val="Compact"/>
              <w:jc w:val="right"/>
            </w:pPr>
            <w:r>
              <w:t xml:space="preserve">$22,414</w:t>
            </w:r>
          </w:p>
        </w:tc>
        <w:tc>
          <w:tcPr/>
          <w:p>
            <w:pPr>
              <w:pStyle w:val="Compact"/>
              <w:jc w:val="right"/>
            </w:pPr>
            <w:r>
              <w:t xml:space="preserve">24.2%</w:t>
            </w:r>
          </w:p>
        </w:tc>
      </w:tr>
      <w:tr>
        <w:tc>
          <w:tcPr/>
          <w:p>
            <w:pPr>
              <w:pStyle w:val="Compact"/>
            </w:pPr>
            <w:r>
              <w:t xml:space="preserve">75 and over, 0-1 chronic conditions</w:t>
            </w:r>
          </w:p>
        </w:tc>
        <w:tc>
          <w:tcPr/>
          <w:p>
            <w:pPr>
              <w:pStyle w:val="Compact"/>
              <w:jc w:val="right"/>
            </w:pPr>
            <w:r>
              <w:t xml:space="preserve">1,791</w:t>
            </w:r>
          </w:p>
        </w:tc>
        <w:tc>
          <w:tcPr/>
          <w:p>
            <w:pPr>
              <w:pStyle w:val="Compact"/>
              <w:jc w:val="right"/>
            </w:pPr>
            <w:r>
              <w:t xml:space="preserve">43.9%</w:t>
            </w:r>
          </w:p>
        </w:tc>
        <w:tc>
          <w:tcPr/>
          <w:p>
            <w:pPr>
              <w:pStyle w:val="Compact"/>
              <w:jc w:val="right"/>
            </w:pPr>
            <w:r>
              <w:t xml:space="preserve">$5,976</w:t>
            </w:r>
          </w:p>
        </w:tc>
        <w:tc>
          <w:tcPr/>
          <w:p>
            <w:pPr>
              <w:pStyle w:val="Compact"/>
              <w:jc w:val="right"/>
            </w:pPr>
            <w:r>
              <w:t xml:space="preserve">$405</w:t>
            </w:r>
          </w:p>
        </w:tc>
        <w:tc>
          <w:tcPr/>
          <w:p>
            <w:pPr>
              <w:pStyle w:val="Compact"/>
              <w:jc w:val="right"/>
            </w:pPr>
            <w:r>
              <w:t xml:space="preserve">$5,939</w:t>
            </w:r>
          </w:p>
        </w:tc>
        <w:tc>
          <w:tcPr/>
          <w:p>
            <w:pPr>
              <w:pStyle w:val="Compact"/>
              <w:jc w:val="right"/>
            </w:pPr>
            <w:r>
              <w:t xml:space="preserve">$2,445</w:t>
            </w:r>
          </w:p>
        </w:tc>
        <w:tc>
          <w:tcPr/>
          <w:p>
            <w:pPr>
              <w:pStyle w:val="Compact"/>
              <w:jc w:val="right"/>
            </w:pPr>
            <w:r>
              <w:t xml:space="preserve">$9,718</w:t>
            </w:r>
          </w:p>
        </w:tc>
        <w:tc>
          <w:tcPr/>
          <w:p>
            <w:pPr>
              <w:pStyle w:val="Compact"/>
              <w:jc w:val="right"/>
            </w:pPr>
            <w:r>
              <w:t xml:space="preserve">27.1%</w:t>
            </w:r>
          </w:p>
        </w:tc>
      </w:tr>
      <w:tr>
        <w:tc>
          <w:tcPr/>
          <w:p>
            <w:pPr>
              <w:pStyle w:val="Compact"/>
            </w:pPr>
            <w:r>
              <w:t xml:space="preserve">75 and over, 2-3 chronic conditions</w:t>
            </w:r>
          </w:p>
        </w:tc>
        <w:tc>
          <w:tcPr/>
          <w:p>
            <w:pPr>
              <w:pStyle w:val="Compact"/>
              <w:jc w:val="right"/>
            </w:pPr>
            <w:r>
              <w:t xml:space="preserve">5,402</w:t>
            </w:r>
          </w:p>
        </w:tc>
        <w:tc>
          <w:tcPr/>
          <w:p>
            <w:pPr>
              <w:pStyle w:val="Compact"/>
              <w:jc w:val="right"/>
            </w:pPr>
            <w:r>
              <w:t xml:space="preserve">44.9%</w:t>
            </w:r>
          </w:p>
        </w:tc>
        <w:tc>
          <w:tcPr/>
          <w:p>
            <w:pPr>
              <w:pStyle w:val="Compact"/>
              <w:jc w:val="right"/>
            </w:pPr>
            <w:r>
              <w:t xml:space="preserve">$9,648</w:t>
            </w:r>
          </w:p>
        </w:tc>
        <w:tc>
          <w:tcPr/>
          <w:p>
            <w:pPr>
              <w:pStyle w:val="Compact"/>
              <w:jc w:val="right"/>
            </w:pPr>
            <w:r>
              <w:t xml:space="preserve">$402</w:t>
            </w:r>
          </w:p>
        </w:tc>
        <w:tc>
          <w:tcPr/>
          <w:p>
            <w:pPr>
              <w:pStyle w:val="Compact"/>
              <w:jc w:val="right"/>
            </w:pPr>
            <w:r>
              <w:t xml:space="preserve">$9,702</w:t>
            </w:r>
          </w:p>
        </w:tc>
        <w:tc>
          <w:tcPr/>
          <w:p>
            <w:pPr>
              <w:pStyle w:val="Compact"/>
              <w:jc w:val="right"/>
            </w:pPr>
            <w:r>
              <w:t xml:space="preserve">$2,868</w:t>
            </w:r>
          </w:p>
        </w:tc>
        <w:tc>
          <w:tcPr/>
          <w:p>
            <w:pPr>
              <w:pStyle w:val="Compact"/>
              <w:jc w:val="right"/>
            </w:pPr>
            <w:r>
              <w:t xml:space="preserve">$14,575</w:t>
            </w:r>
          </w:p>
        </w:tc>
        <w:tc>
          <w:tcPr/>
          <w:p>
            <w:pPr>
              <w:pStyle w:val="Compact"/>
              <w:jc w:val="right"/>
            </w:pPr>
            <w:r>
              <w:t xml:space="preserve">25.2%</w:t>
            </w:r>
          </w:p>
        </w:tc>
      </w:tr>
      <w:tr>
        <w:tc>
          <w:tcPr/>
          <w:p>
            <w:pPr>
              <w:pStyle w:val="Compact"/>
            </w:pPr>
            <w:r>
              <w:t xml:space="preserve">75 and over, 4+ chronic conditions</w:t>
            </w:r>
          </w:p>
        </w:tc>
        <w:tc>
          <w:tcPr/>
          <w:p>
            <w:pPr>
              <w:pStyle w:val="Compact"/>
              <w:jc w:val="right"/>
            </w:pPr>
            <w:r>
              <w:t xml:space="preserve">6,840</w:t>
            </w:r>
          </w:p>
        </w:tc>
        <w:tc>
          <w:tcPr/>
          <w:p>
            <w:pPr>
              <w:pStyle w:val="Compact"/>
              <w:jc w:val="right"/>
            </w:pPr>
            <w:r>
              <w:t xml:space="preserve">48.0%</w:t>
            </w:r>
          </w:p>
        </w:tc>
        <w:tc>
          <w:tcPr/>
          <w:p>
            <w:pPr>
              <w:pStyle w:val="Compact"/>
              <w:jc w:val="right"/>
            </w:pPr>
            <w:r>
              <w:t xml:space="preserve">$15,930</w:t>
            </w:r>
          </w:p>
        </w:tc>
        <w:tc>
          <w:tcPr/>
          <w:p>
            <w:pPr>
              <w:pStyle w:val="Compact"/>
              <w:jc w:val="right"/>
            </w:pPr>
            <w:r>
              <w:t xml:space="preserve">$542</w:t>
            </w:r>
          </w:p>
        </w:tc>
        <w:tc>
          <w:tcPr/>
          <w:p>
            <w:pPr>
              <w:pStyle w:val="Compact"/>
              <w:jc w:val="right"/>
            </w:pPr>
            <w:r>
              <w:t xml:space="preserve">$16,391</w:t>
            </w:r>
          </w:p>
        </w:tc>
        <w:tc>
          <w:tcPr/>
          <w:p>
            <w:pPr>
              <w:pStyle w:val="Compact"/>
              <w:jc w:val="right"/>
            </w:pPr>
            <w:r>
              <w:t xml:space="preserve">$3,690</w:t>
            </w:r>
          </w:p>
        </w:tc>
        <w:tc>
          <w:tcPr/>
          <w:p>
            <w:pPr>
              <w:pStyle w:val="Compact"/>
              <w:jc w:val="right"/>
            </w:pPr>
            <w:r>
              <w:t xml:space="preserve">$23,267</w:t>
            </w:r>
          </w:p>
        </w:tc>
        <w:tc>
          <w:tcPr/>
          <w:p>
            <w:pPr>
              <w:pStyle w:val="Compact"/>
              <w:jc w:val="right"/>
            </w:pPr>
            <w:r>
              <w:t xml:space="preserve">28.8%</w:t>
            </w:r>
          </w:p>
        </w:tc>
      </w:tr>
      <w:tr>
        <w:tc>
          <w:tcPr/>
          <w:p>
            <w:pPr>
              <w:pStyle w:val="Compact"/>
            </w:pPr>
            <w:r>
              <w:t xml:space="preserve">65+, 0-1 chronic conditions, Income $25,000 or less</w:t>
            </w:r>
          </w:p>
        </w:tc>
        <w:tc>
          <w:tcPr/>
          <w:p>
            <w:pPr>
              <w:pStyle w:val="Compact"/>
              <w:jc w:val="right"/>
            </w:pPr>
            <w:r>
              <w:t xml:space="preserve">824</w:t>
            </w:r>
          </w:p>
        </w:tc>
        <w:tc>
          <w:tcPr/>
          <w:p>
            <w:pPr>
              <w:pStyle w:val="Compact"/>
              <w:jc w:val="right"/>
            </w:pPr>
            <w:r>
              <w:t xml:space="preserve">40.2%</w:t>
            </w:r>
          </w:p>
        </w:tc>
        <w:tc>
          <w:tcPr/>
          <w:p>
            <w:pPr>
              <w:pStyle w:val="Compact"/>
              <w:jc w:val="right"/>
            </w:pPr>
            <w:r>
              <w:t xml:space="preserve">$5,516</w:t>
            </w:r>
          </w:p>
        </w:tc>
        <w:tc>
          <w:tcPr/>
          <w:p>
            <w:pPr>
              <w:pStyle w:val="Compact"/>
              <w:jc w:val="right"/>
            </w:pPr>
            <w:r>
              <w:t xml:space="preserve">$835</w:t>
            </w:r>
          </w:p>
        </w:tc>
        <w:tc>
          <w:tcPr/>
          <w:p>
            <w:pPr>
              <w:pStyle w:val="Compact"/>
              <w:jc w:val="right"/>
            </w:pPr>
            <w:r>
              <w:t xml:space="preserve">$5,595</w:t>
            </w:r>
          </w:p>
        </w:tc>
        <w:tc>
          <w:tcPr/>
          <w:p>
            <w:pPr>
              <w:pStyle w:val="Compact"/>
              <w:jc w:val="right"/>
            </w:pPr>
            <w:r>
              <w:t xml:space="preserve">$818</w:t>
            </w:r>
          </w:p>
        </w:tc>
        <w:tc>
          <w:tcPr/>
          <w:p>
            <w:pPr>
              <w:pStyle w:val="Compact"/>
              <w:jc w:val="right"/>
            </w:pPr>
            <w:r>
              <w:t xml:space="preserve">$7,137</w:t>
            </w:r>
          </w:p>
        </w:tc>
        <w:tc>
          <w:tcPr/>
          <w:p>
            <w:pPr>
              <w:pStyle w:val="Compact"/>
              <w:jc w:val="right"/>
            </w:pPr>
            <w:r>
              <w:t xml:space="preserve">17.8%</w:t>
            </w:r>
          </w:p>
        </w:tc>
      </w:tr>
      <w:tr>
        <w:tc>
          <w:tcPr/>
          <w:p>
            <w:pPr>
              <w:pStyle w:val="Compact"/>
            </w:pPr>
            <w:r>
              <w:t xml:space="preserve">65+, 0-1 chronic conditions, Income over $25,000</w:t>
            </w:r>
          </w:p>
        </w:tc>
        <w:tc>
          <w:tcPr/>
          <w:p>
            <w:pPr>
              <w:pStyle w:val="Compact"/>
              <w:jc w:val="right"/>
            </w:pPr>
            <w:r>
              <w:t xml:space="preserve">3,206</w:t>
            </w:r>
          </w:p>
        </w:tc>
        <w:tc>
          <w:tcPr/>
          <w:p>
            <w:pPr>
              <w:pStyle w:val="Compact"/>
              <w:jc w:val="right"/>
            </w:pPr>
            <w:r>
              <w:t xml:space="preserve">36.6%</w:t>
            </w:r>
          </w:p>
        </w:tc>
        <w:tc>
          <w:tcPr/>
          <w:p>
            <w:pPr>
              <w:pStyle w:val="Compact"/>
              <w:jc w:val="right"/>
            </w:pPr>
            <w:r>
              <w:t xml:space="preserve">$4,685</w:t>
            </w:r>
          </w:p>
        </w:tc>
        <w:tc>
          <w:tcPr/>
          <w:p>
            <w:pPr>
              <w:pStyle w:val="Compact"/>
              <w:jc w:val="right"/>
            </w:pPr>
            <w:r>
              <w:t xml:space="preserve">$399</w:t>
            </w:r>
          </w:p>
        </w:tc>
        <w:tc>
          <w:tcPr/>
          <w:p>
            <w:pPr>
              <w:pStyle w:val="Compact"/>
              <w:jc w:val="right"/>
            </w:pPr>
            <w:r>
              <w:t xml:space="preserve">$3,565</w:t>
            </w:r>
          </w:p>
        </w:tc>
        <w:tc>
          <w:tcPr/>
          <w:p>
            <w:pPr>
              <w:pStyle w:val="Compact"/>
              <w:jc w:val="right"/>
            </w:pPr>
            <w:r>
              <w:t xml:space="preserve">$2,067</w:t>
            </w:r>
          </w:p>
        </w:tc>
        <w:tc>
          <w:tcPr/>
          <w:p>
            <w:pPr>
              <w:pStyle w:val="Compact"/>
              <w:jc w:val="right"/>
            </w:pPr>
            <w:r>
              <w:t xml:space="preserve">$8,090</w:t>
            </w:r>
          </w:p>
        </w:tc>
        <w:tc>
          <w:tcPr/>
          <w:p>
            <w:pPr>
              <w:pStyle w:val="Compact"/>
              <w:jc w:val="right"/>
            </w:pPr>
            <w:r>
              <w:t xml:space="preserve">25.2%</w:t>
            </w:r>
          </w:p>
        </w:tc>
      </w:tr>
      <w:tr>
        <w:tc>
          <w:tcPr/>
          <w:p>
            <w:pPr>
              <w:pStyle w:val="Compact"/>
            </w:pPr>
            <w:r>
              <w:t xml:space="preserve">65+, 2-3 chronic conditions, Income $25,000 or less</w:t>
            </w:r>
          </w:p>
        </w:tc>
        <w:tc>
          <w:tcPr/>
          <w:p>
            <w:pPr>
              <w:pStyle w:val="Compact"/>
              <w:jc w:val="right"/>
            </w:pPr>
            <w:r>
              <w:t xml:space="preserve">2,239</w:t>
            </w:r>
          </w:p>
        </w:tc>
        <w:tc>
          <w:tcPr/>
          <w:p>
            <w:pPr>
              <w:pStyle w:val="Compact"/>
              <w:jc w:val="right"/>
            </w:pPr>
            <w:r>
              <w:t xml:space="preserve">58.8%</w:t>
            </w:r>
          </w:p>
        </w:tc>
        <w:tc>
          <w:tcPr/>
          <w:p>
            <w:pPr>
              <w:pStyle w:val="Compact"/>
              <w:jc w:val="right"/>
            </w:pPr>
            <w:r>
              <w:t xml:space="preserve">$9,743</w:t>
            </w:r>
          </w:p>
        </w:tc>
        <w:tc>
          <w:tcPr/>
          <w:p>
            <w:pPr>
              <w:pStyle w:val="Compact"/>
              <w:jc w:val="right"/>
            </w:pPr>
            <w:r>
              <w:t xml:space="preserve">$998</w:t>
            </w:r>
          </w:p>
        </w:tc>
        <w:tc>
          <w:tcPr/>
          <w:p>
            <w:pPr>
              <w:pStyle w:val="Compact"/>
              <w:jc w:val="right"/>
            </w:pPr>
            <w:r>
              <w:t xml:space="preserve">$10,562</w:t>
            </w:r>
          </w:p>
        </w:tc>
        <w:tc>
          <w:tcPr/>
          <w:p>
            <w:pPr>
              <w:pStyle w:val="Compact"/>
              <w:jc w:val="right"/>
            </w:pPr>
            <w:r>
              <w:t xml:space="preserve">$1,336</w:t>
            </w:r>
          </w:p>
        </w:tc>
        <w:tc>
          <w:tcPr/>
          <w:p>
            <w:pPr>
              <w:pStyle w:val="Compact"/>
              <w:jc w:val="right"/>
            </w:pPr>
            <w:r>
              <w:t xml:space="preserve">$12,591</w:t>
            </w:r>
          </w:p>
        </w:tc>
        <w:tc>
          <w:tcPr/>
          <w:p>
            <w:pPr>
              <w:pStyle w:val="Compact"/>
              <w:jc w:val="right"/>
            </w:pPr>
            <w:r>
              <w:t xml:space="preserve">22.1%</w:t>
            </w:r>
          </w:p>
        </w:tc>
      </w:tr>
      <w:tr>
        <w:tc>
          <w:tcPr/>
          <w:p>
            <w:pPr>
              <w:pStyle w:val="Compact"/>
            </w:pPr>
            <w:r>
              <w:t xml:space="preserve">65+, 2-3 chronic conditions, Income over $25,000</w:t>
            </w:r>
          </w:p>
        </w:tc>
        <w:tc>
          <w:tcPr/>
          <w:p>
            <w:pPr>
              <w:pStyle w:val="Compact"/>
              <w:jc w:val="right"/>
            </w:pPr>
            <w:r>
              <w:t xml:space="preserve">7,445</w:t>
            </w:r>
          </w:p>
        </w:tc>
        <w:tc>
          <w:tcPr/>
          <w:p>
            <w:pPr>
              <w:pStyle w:val="Compact"/>
              <w:jc w:val="right"/>
            </w:pPr>
            <w:r>
              <w:t xml:space="preserve">39.4%</w:t>
            </w:r>
          </w:p>
        </w:tc>
        <w:tc>
          <w:tcPr/>
          <w:p>
            <w:pPr>
              <w:pStyle w:val="Compact"/>
              <w:jc w:val="right"/>
            </w:pPr>
            <w:r>
              <w:t xml:space="preserve">$8,520</w:t>
            </w:r>
          </w:p>
        </w:tc>
        <w:tc>
          <w:tcPr/>
          <w:p>
            <w:pPr>
              <w:pStyle w:val="Compact"/>
              <w:jc w:val="right"/>
            </w:pPr>
            <w:r>
              <w:t xml:space="preserve">$372</w:t>
            </w:r>
          </w:p>
        </w:tc>
        <w:tc>
          <w:tcPr/>
          <w:p>
            <w:pPr>
              <w:pStyle w:val="Compact"/>
              <w:jc w:val="right"/>
            </w:pPr>
            <w:r>
              <w:t xml:space="preserve">$8,419</w:t>
            </w:r>
          </w:p>
        </w:tc>
        <w:tc>
          <w:tcPr/>
          <w:p>
            <w:pPr>
              <w:pStyle w:val="Compact"/>
              <w:jc w:val="right"/>
            </w:pPr>
            <w:r>
              <w:t xml:space="preserve">$2,874</w:t>
            </w:r>
          </w:p>
        </w:tc>
        <w:tc>
          <w:tcPr/>
          <w:p>
            <w:pPr>
              <w:pStyle w:val="Compact"/>
              <w:jc w:val="right"/>
            </w:pPr>
            <w:r>
              <w:t xml:space="preserve">$13,776</w:t>
            </w:r>
          </w:p>
        </w:tc>
        <w:tc>
          <w:tcPr/>
          <w:p>
            <w:pPr>
              <w:pStyle w:val="Compact"/>
              <w:jc w:val="right"/>
            </w:pPr>
            <w:r>
              <w:t xml:space="preserve">26.2%</w:t>
            </w:r>
          </w:p>
        </w:tc>
      </w:tr>
      <w:tr>
        <w:tc>
          <w:tcPr/>
          <w:p>
            <w:pPr>
              <w:pStyle w:val="Compact"/>
            </w:pPr>
            <w:r>
              <w:t xml:space="preserve">65+, 4+ chronic conditions, Income $25,000 or less</w:t>
            </w:r>
          </w:p>
        </w:tc>
        <w:tc>
          <w:tcPr/>
          <w:p>
            <w:pPr>
              <w:pStyle w:val="Compact"/>
              <w:jc w:val="right"/>
            </w:pPr>
            <w:r>
              <w:t xml:space="preserve">3,377</w:t>
            </w:r>
          </w:p>
        </w:tc>
        <w:tc>
          <w:tcPr/>
          <w:p>
            <w:pPr>
              <w:pStyle w:val="Compact"/>
              <w:jc w:val="right"/>
            </w:pPr>
            <w:r>
              <w:t xml:space="preserve">61.8%</w:t>
            </w:r>
          </w:p>
        </w:tc>
        <w:tc>
          <w:tcPr/>
          <w:p>
            <w:pPr>
              <w:pStyle w:val="Compact"/>
              <w:jc w:val="right"/>
            </w:pPr>
            <w:r>
              <w:t xml:space="preserve">$16,001</w:t>
            </w:r>
          </w:p>
        </w:tc>
        <w:tc>
          <w:tcPr/>
          <w:p>
            <w:pPr>
              <w:pStyle w:val="Compact"/>
              <w:jc w:val="right"/>
            </w:pPr>
            <w:r>
              <w:t xml:space="preserve">$702</w:t>
            </w:r>
          </w:p>
        </w:tc>
        <w:tc>
          <w:tcPr/>
          <w:p>
            <w:pPr>
              <w:pStyle w:val="Compact"/>
              <w:jc w:val="right"/>
            </w:pPr>
            <w:r>
              <w:t xml:space="preserve">$17,169</w:t>
            </w:r>
          </w:p>
        </w:tc>
        <w:tc>
          <w:tcPr/>
          <w:p>
            <w:pPr>
              <w:pStyle w:val="Compact"/>
              <w:jc w:val="right"/>
            </w:pPr>
            <w:r>
              <w:t xml:space="preserve">$1,872</w:t>
            </w:r>
          </w:p>
        </w:tc>
        <w:tc>
          <w:tcPr/>
          <w:p>
            <w:pPr>
              <w:pStyle w:val="Compact"/>
              <w:jc w:val="right"/>
            </w:pPr>
            <w:r>
              <w:t xml:space="preserve">$21,208</w:t>
            </w:r>
          </w:p>
        </w:tc>
        <w:tc>
          <w:tcPr/>
          <w:p>
            <w:pPr>
              <w:pStyle w:val="Compact"/>
              <w:jc w:val="right"/>
            </w:pPr>
            <w:r>
              <w:t xml:space="preserve">25.8%</w:t>
            </w:r>
          </w:p>
        </w:tc>
      </w:tr>
      <w:tr>
        <w:tc>
          <w:tcPr/>
          <w:p>
            <w:pPr>
              <w:pStyle w:val="Compact"/>
            </w:pPr>
            <w:r>
              <w:t xml:space="preserve">65+, 4+ chronic conditions, Income over $25,000</w:t>
            </w:r>
          </w:p>
        </w:tc>
        <w:tc>
          <w:tcPr/>
          <w:p>
            <w:pPr>
              <w:pStyle w:val="Compact"/>
              <w:jc w:val="right"/>
            </w:pPr>
            <w:r>
              <w:t xml:space="preserve">7,287</w:t>
            </w:r>
          </w:p>
        </w:tc>
        <w:tc>
          <w:tcPr/>
          <w:p>
            <w:pPr>
              <w:pStyle w:val="Compact"/>
              <w:jc w:val="right"/>
            </w:pPr>
            <w:r>
              <w:t xml:space="preserve">42.2%</w:t>
            </w:r>
          </w:p>
        </w:tc>
        <w:tc>
          <w:tcPr/>
          <w:p>
            <w:pPr>
              <w:pStyle w:val="Compact"/>
              <w:jc w:val="right"/>
            </w:pPr>
            <w:r>
              <w:t xml:space="preserve">$15,594</w:t>
            </w:r>
          </w:p>
        </w:tc>
        <w:tc>
          <w:tcPr/>
          <w:p>
            <w:pPr>
              <w:pStyle w:val="Compact"/>
              <w:jc w:val="right"/>
            </w:pPr>
            <w:r>
              <w:t xml:space="preserve">$626</w:t>
            </w:r>
          </w:p>
        </w:tc>
        <w:tc>
          <w:tcPr/>
          <w:p>
            <w:pPr>
              <w:pStyle w:val="Compact"/>
              <w:jc w:val="right"/>
            </w:pPr>
            <w:r>
              <w:t xml:space="preserve">$15,302</w:t>
            </w:r>
          </w:p>
        </w:tc>
        <w:tc>
          <w:tcPr/>
          <w:p>
            <w:pPr>
              <w:pStyle w:val="Compact"/>
              <w:jc w:val="right"/>
            </w:pPr>
            <w:r>
              <w:t xml:space="preserve">$4,088</w:t>
            </w:r>
          </w:p>
        </w:tc>
        <w:tc>
          <w:tcPr/>
          <w:p>
            <w:pPr>
              <w:pStyle w:val="Compact"/>
              <w:jc w:val="right"/>
            </w:pPr>
            <w:r>
              <w:t xml:space="preserve">$23,482</w:t>
            </w:r>
          </w:p>
        </w:tc>
        <w:tc>
          <w:tcPr/>
          <w:p>
            <w:pPr>
              <w:pStyle w:val="Compact"/>
              <w:jc w:val="right"/>
            </w:pPr>
            <w:r>
              <w:t xml:space="preserve">26.8%</w:t>
            </w:r>
          </w:p>
        </w:tc>
      </w:tr>
    </w:tbl>
    <w:p>
      <w:pPr>
        <w:pStyle w:val="BodyText"/>
      </w:pPr>
      <w:r>
        <w:rPr>
          <w:b/>
          <w:bCs/>
        </w:rPr>
        <w:t xml:space="preserve">Table A8.</w:t>
      </w:r>
      <w:r>
        <w:t xml:space="preserve"> </w:t>
      </w:r>
      <w:r>
        <w:t xml:space="preserve">2023 US period life table, selected ages (NCHS).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qx, male</w:t>
            </w:r>
          </w:p>
        </w:tc>
        <w:tc>
          <w:tcPr/>
          <w:p>
            <w:pPr>
              <w:pStyle w:val="Compact"/>
              <w:jc w:val="right"/>
            </w:pPr>
            <w:r>
              <w:t xml:space="preserve">ex, male</w:t>
            </w:r>
          </w:p>
        </w:tc>
        <w:tc>
          <w:tcPr/>
          <w:p>
            <w:pPr>
              <w:pStyle w:val="Compact"/>
              <w:jc w:val="right"/>
            </w:pPr>
            <w:r>
              <w:t xml:space="preserve">qx, female</w:t>
            </w:r>
          </w:p>
        </w:tc>
        <w:tc>
          <w:tcPr/>
          <w:p>
            <w:pPr>
              <w:pStyle w:val="Compact"/>
              <w:jc w:val="right"/>
            </w:pPr>
            <w:r>
              <w:t xml:space="preserve">ex, female</w:t>
            </w:r>
          </w:p>
        </w:tc>
      </w:tr>
      <w:tr>
        <w:tc>
          <w:tcPr/>
          <w:p>
            <w:pPr>
              <w:pStyle w:val="Compact"/>
            </w:pPr>
            <w:r>
              <w:t xml:space="preserve">65</w:t>
            </w:r>
          </w:p>
        </w:tc>
        <w:tc>
          <w:tcPr/>
          <w:p>
            <w:pPr>
              <w:pStyle w:val="Compact"/>
              <w:jc w:val="right"/>
            </w:pPr>
            <w:r>
              <w:t xml:space="preserve">0.01620</w:t>
            </w:r>
          </w:p>
        </w:tc>
        <w:tc>
          <w:tcPr/>
          <w:p>
            <w:pPr>
              <w:pStyle w:val="Compact"/>
              <w:jc w:val="right"/>
            </w:pPr>
            <w:r>
              <w:t xml:space="preserve">18.19</w:t>
            </w:r>
          </w:p>
        </w:tc>
        <w:tc>
          <w:tcPr/>
          <w:p>
            <w:pPr>
              <w:pStyle w:val="Compact"/>
              <w:jc w:val="right"/>
            </w:pPr>
            <w:r>
              <w:t xml:space="preserve">0.01013</w:t>
            </w:r>
          </w:p>
        </w:tc>
        <w:tc>
          <w:tcPr/>
          <w:p>
            <w:pPr>
              <w:pStyle w:val="Compact"/>
              <w:jc w:val="right"/>
            </w:pPr>
            <w:r>
              <w:t xml:space="preserve">20.71</w:t>
            </w:r>
          </w:p>
        </w:tc>
      </w:tr>
      <w:tr>
        <w:tc>
          <w:tcPr/>
          <w:p>
            <w:pPr>
              <w:pStyle w:val="Compact"/>
            </w:pPr>
            <w:r>
              <w:t xml:space="preserve">70</w:t>
            </w:r>
          </w:p>
        </w:tc>
        <w:tc>
          <w:tcPr/>
          <w:p>
            <w:pPr>
              <w:pStyle w:val="Compact"/>
              <w:jc w:val="right"/>
            </w:pPr>
            <w:r>
              <w:t xml:space="preserve">0.02264</w:t>
            </w:r>
          </w:p>
        </w:tc>
        <w:tc>
          <w:tcPr/>
          <w:p>
            <w:pPr>
              <w:pStyle w:val="Compact"/>
              <w:jc w:val="right"/>
            </w:pPr>
            <w:r>
              <w:t xml:space="preserve">14.74</w:t>
            </w:r>
          </w:p>
        </w:tc>
        <w:tc>
          <w:tcPr/>
          <w:p>
            <w:pPr>
              <w:pStyle w:val="Compact"/>
              <w:jc w:val="right"/>
            </w:pPr>
            <w:r>
              <w:t xml:space="preserve">0.01476</w:t>
            </w:r>
          </w:p>
        </w:tc>
        <w:tc>
          <w:tcPr/>
          <w:p>
            <w:pPr>
              <w:pStyle w:val="Compact"/>
              <w:jc w:val="right"/>
            </w:pPr>
            <w:r>
              <w:t xml:space="preserve">16.82</w:t>
            </w:r>
          </w:p>
        </w:tc>
      </w:tr>
      <w:tr>
        <w:tc>
          <w:tcPr/>
          <w:p>
            <w:pPr>
              <w:pStyle w:val="Compact"/>
            </w:pPr>
            <w:r>
              <w:t xml:space="preserve">75</w:t>
            </w:r>
          </w:p>
        </w:tc>
        <w:tc>
          <w:tcPr/>
          <w:p>
            <w:pPr>
              <w:pStyle w:val="Compact"/>
              <w:jc w:val="right"/>
            </w:pPr>
            <w:r>
              <w:t xml:space="preserve">0.03352</w:t>
            </w:r>
          </w:p>
        </w:tc>
        <w:tc>
          <w:tcPr/>
          <w:p>
            <w:pPr>
              <w:pStyle w:val="Compact"/>
              <w:jc w:val="right"/>
            </w:pPr>
            <w:r>
              <w:t xml:space="preserve">11.48</w:t>
            </w:r>
          </w:p>
        </w:tc>
        <w:tc>
          <w:tcPr/>
          <w:p>
            <w:pPr>
              <w:pStyle w:val="Compact"/>
              <w:jc w:val="right"/>
            </w:pPr>
            <w:r>
              <w:t xml:space="preserve">0.02371</w:t>
            </w:r>
          </w:p>
        </w:tc>
        <w:tc>
          <w:tcPr/>
          <w:p>
            <w:pPr>
              <w:pStyle w:val="Compact"/>
              <w:jc w:val="right"/>
            </w:pPr>
            <w:r>
              <w:t xml:space="preserve">13.15</w:t>
            </w:r>
          </w:p>
        </w:tc>
      </w:tr>
      <w:tr>
        <w:tc>
          <w:tcPr/>
          <w:p>
            <w:pPr>
              <w:pStyle w:val="Compact"/>
            </w:pPr>
            <w:r>
              <w:t xml:space="preserve">80</w:t>
            </w:r>
          </w:p>
        </w:tc>
        <w:tc>
          <w:tcPr/>
          <w:p>
            <w:pPr>
              <w:pStyle w:val="Compact"/>
              <w:jc w:val="right"/>
            </w:pPr>
            <w:r>
              <w:t xml:space="preserve">0.05416</w:t>
            </w:r>
          </w:p>
        </w:tc>
        <w:tc>
          <w:tcPr/>
          <w:p>
            <w:pPr>
              <w:pStyle w:val="Compact"/>
              <w:jc w:val="right"/>
            </w:pPr>
            <w:r>
              <w:t xml:space="preserve">8.53</w:t>
            </w:r>
          </w:p>
        </w:tc>
        <w:tc>
          <w:tcPr/>
          <w:p>
            <w:pPr>
              <w:pStyle w:val="Compact"/>
              <w:jc w:val="right"/>
            </w:pPr>
            <w:r>
              <w:t xml:space="preserve">0.04049</w:t>
            </w:r>
          </w:p>
        </w:tc>
        <w:tc>
          <w:tcPr/>
          <w:p>
            <w:pPr>
              <w:pStyle w:val="Compact"/>
              <w:jc w:val="right"/>
            </w:pPr>
            <w:r>
              <w:t xml:space="preserve">9.85</w:t>
            </w:r>
          </w:p>
        </w:tc>
      </w:tr>
      <w:tr>
        <w:tc>
          <w:tcPr/>
          <w:p>
            <w:pPr>
              <w:pStyle w:val="Compact"/>
            </w:pPr>
            <w:r>
              <w:t xml:space="preserve">85</w:t>
            </w:r>
          </w:p>
        </w:tc>
        <w:tc>
          <w:tcPr/>
          <w:p>
            <w:pPr>
              <w:pStyle w:val="Compact"/>
              <w:jc w:val="right"/>
            </w:pPr>
            <w:r>
              <w:t xml:space="preserve">0.09216</w:t>
            </w:r>
          </w:p>
        </w:tc>
        <w:tc>
          <w:tcPr/>
          <w:p>
            <w:pPr>
              <w:pStyle w:val="Compact"/>
              <w:jc w:val="right"/>
            </w:pPr>
            <w:r>
              <w:t xml:space="preserve">6.06</w:t>
            </w:r>
          </w:p>
        </w:tc>
        <w:tc>
          <w:tcPr/>
          <w:p>
            <w:pPr>
              <w:pStyle w:val="Compact"/>
              <w:jc w:val="right"/>
            </w:pPr>
            <w:r>
              <w:t xml:space="preserve">0.07093</w:t>
            </w:r>
          </w:p>
        </w:tc>
        <w:tc>
          <w:tcPr/>
          <w:p>
            <w:pPr>
              <w:pStyle w:val="Compact"/>
              <w:jc w:val="right"/>
            </w:pPr>
            <w:r>
              <w:t xml:space="preserve">7.04</w:t>
            </w:r>
          </w:p>
        </w:tc>
      </w:tr>
      <w:tr>
        <w:tc>
          <w:tcPr/>
          <w:p>
            <w:pPr>
              <w:pStyle w:val="Compact"/>
            </w:pPr>
            <w:r>
              <w:t xml:space="preserve">90</w:t>
            </w:r>
          </w:p>
        </w:tc>
        <w:tc>
          <w:tcPr/>
          <w:p>
            <w:pPr>
              <w:pStyle w:val="Compact"/>
              <w:jc w:val="right"/>
            </w:pPr>
            <w:r>
              <w:t xml:space="preserve">0.15990</w:t>
            </w:r>
          </w:p>
        </w:tc>
        <w:tc>
          <w:tcPr/>
          <w:p>
            <w:pPr>
              <w:pStyle w:val="Compact"/>
              <w:jc w:val="right"/>
            </w:pPr>
            <w:r>
              <w:t xml:space="preserve">4.14</w:t>
            </w:r>
          </w:p>
        </w:tc>
        <w:tc>
          <w:tcPr/>
          <w:p>
            <w:pPr>
              <w:pStyle w:val="Compact"/>
              <w:jc w:val="right"/>
            </w:pPr>
            <w:r>
              <w:t xml:space="preserve">0.12854</w:t>
            </w:r>
          </w:p>
        </w:tc>
        <w:tc>
          <w:tcPr/>
          <w:p>
            <w:pPr>
              <w:pStyle w:val="Compact"/>
              <w:jc w:val="right"/>
            </w:pPr>
            <w:r>
              <w:t xml:space="preserve">4.82</w:t>
            </w:r>
          </w:p>
        </w:tc>
      </w:tr>
      <w:tr>
        <w:tc>
          <w:tcPr/>
          <w:p>
            <w:pPr>
              <w:pStyle w:val="Compact"/>
            </w:pPr>
            <w:r>
              <w:t xml:space="preserve">95</w:t>
            </w:r>
          </w:p>
        </w:tc>
        <w:tc>
          <w:tcPr/>
          <w:p>
            <w:pPr>
              <w:pStyle w:val="Compact"/>
              <w:jc w:val="right"/>
            </w:pPr>
            <w:r>
              <w:t xml:space="preserve">0.25628</w:t>
            </w:r>
          </w:p>
        </w:tc>
        <w:tc>
          <w:tcPr/>
          <w:p>
            <w:pPr>
              <w:pStyle w:val="Compact"/>
              <w:jc w:val="right"/>
            </w:pPr>
            <w:r>
              <w:t xml:space="preserve">2.83</w:t>
            </w:r>
          </w:p>
        </w:tc>
        <w:tc>
          <w:tcPr/>
          <w:p>
            <w:pPr>
              <w:pStyle w:val="Compact"/>
              <w:jc w:val="right"/>
            </w:pPr>
            <w:r>
              <w:t xml:space="preserve">0.21598</w:t>
            </w:r>
          </w:p>
        </w:tc>
        <w:tc>
          <w:tcPr/>
          <w:p>
            <w:pPr>
              <w:pStyle w:val="Compact"/>
              <w:jc w:val="right"/>
            </w:pPr>
            <w:r>
              <w:t xml:space="preserve">3.26</w:t>
            </w:r>
          </w:p>
        </w:tc>
      </w:tr>
      <w:tr>
        <w:tc>
          <w:tcPr/>
          <w:p>
            <w:pPr>
              <w:pStyle w:val="Compact"/>
            </w:pPr>
            <w:r>
              <w:t xml:space="preserve">100</w:t>
            </w:r>
          </w:p>
        </w:tc>
        <w:tc>
          <w:tcPr/>
          <w:p>
            <w:pPr>
              <w:pStyle w:val="Compact"/>
              <w:jc w:val="right"/>
            </w:pPr>
            <w:r>
              <w:t xml:space="preserve">1.00000</w:t>
            </w:r>
          </w:p>
        </w:tc>
        <w:tc>
          <w:tcPr/>
          <w:p>
            <w:pPr>
              <w:pStyle w:val="Compact"/>
              <w:jc w:val="right"/>
            </w:pPr>
            <w:r>
              <w:t xml:space="preserve">2.01</w:t>
            </w:r>
          </w:p>
        </w:tc>
        <w:tc>
          <w:tcPr/>
          <w:p>
            <w:pPr>
              <w:pStyle w:val="Compact"/>
              <w:jc w:val="right"/>
            </w:pPr>
            <w:r>
              <w:t xml:space="preserve">1.00000</w:t>
            </w:r>
          </w:p>
        </w:tc>
        <w:tc>
          <w:tcPr/>
          <w:p>
            <w:pPr>
              <w:pStyle w:val="Compact"/>
              <w:jc w:val="right"/>
            </w:pPr>
            <w:r>
              <w:t xml:space="preserve">2.26</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13" Target="media/rId1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2026-09-21T20:28:17Z</dcterms:created>
  <dcterms:modified xsi:type="dcterms:W3CDTF">2026-09-21T20:28:17Z</dcterms:modified>
</cp:coreProperties>
</file>

<file path=docProps/custom.xml><?xml version="1.0" encoding="utf-8"?>
<Properties xmlns="http://schemas.openxmlformats.org/officeDocument/2006/custom-properties" xmlns:vt="http://schemas.openxmlformats.org/officeDocument/2006/docPropsVTypes"/>
</file>