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Yu Gothic" w:cs="Yu Gothic" w:eastAsia="Yu Gothic" w:hAnsi="Yu Gothic"/>
          <w:b/>
          <w:bCs/>
          <w:color w:val="B07D2E"/>
          <w:sz w:val="18"/>
          <w:szCs w:val="18"/>
        </w:rPr>
        <w:t xml:space="preserve">SYSTEM GUIDE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color w:val="14241C"/>
          <w:sz w:val="42"/>
          <w:szCs w:val="42"/>
        </w:rPr>
        <w:t xml:space="preserve">CB観察実験 体系ガイド</w:t>
      </w:r>
    </w:p>
    <w:p>
      <w:pPr>
        <w:spacing w:after="80" w:line="31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児童教育・圃場実証・プロモ配布を、同じ考え方でつなぐ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作成：電子CB農法株式会社 秘書課／2026年10月　根拠資料：児童向観察実験ガイドライン、圃場記録票(CB_Field_Sheet)、比較実験観察シート、CB圃場写真フォルダ</w:t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1. 全体像：3つの層で整理する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706"/>
      </w:tblGrid>
      <w:tr>
        <w:tc>
          <w:tcPr>
            <w:tcW w:type="dxa" w:w="1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4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7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使う資料・様式</w:t>
            </w:r>
          </w:p>
        </w:tc>
      </w:tr>
      <w:tr>
        <w:tc>
          <w:tcPr>
            <w:tcW w:type="dxa" w:w="1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①対象別</w:t>
            </w:r>
          </w:p>
        </w:tc>
        <w:tc>
          <w:tcPr>
            <w:tcW w:type="dxa" w:w="4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児童教育（学年別）／圃場実証（スマホ入力）／プロモ配布（農家向けフル版）</w:t>
            </w:r>
          </w:p>
        </w:tc>
        <w:tc>
          <w:tcPr>
            <w:tcW w:type="dxa" w:w="37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学年別観察シート(本書)／圃場記録票／比較実験観察シート</w:t>
            </w:r>
          </w:p>
        </w:tc>
      </w:tr>
      <w:tr>
        <w:tc>
          <w:tcPr>
            <w:tcW w:type="dxa" w:w="1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②記録様式</w:t>
            </w:r>
          </w:p>
        </w:tc>
        <w:tc>
          <w:tcPr>
            <w:tcW w:type="dxa" w:w="4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学年別シート → 圃場記録票(1調査日分) → 比較実験観察シート(通算＋品質・収量)</w:t>
            </w:r>
          </w:p>
        </w:tc>
        <w:tc>
          <w:tcPr>
            <w:tcW w:type="dxa" w:w="37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Excel『台帳と記録様式』シート3〜5</w:t>
            </w:r>
          </w:p>
        </w:tc>
      </w:tr>
      <w:tr>
        <w:tc>
          <w:tcPr>
            <w:tcW w:type="dxa" w:w="1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③写真</w:t>
            </w:r>
          </w:p>
        </w:tc>
        <w:tc>
          <w:tcPr>
            <w:tcW w:type="dxa" w:w="4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共通の命名規則＋写真台帳。記録票の「画像№」と台帳をひも付ける</w:t>
            </w:r>
          </w:p>
        </w:tc>
        <w:tc>
          <w:tcPr>
            <w:tcW w:type="dxa" w:w="37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CB圃場写真フォルダ／Excel シート2</w:t>
            </w:r>
          </w:p>
        </w:tc>
      </w:tr>
    </w:tbl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2. 全層に共通する5原則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600"/>
        <w:gridCol w:w="2006"/>
      </w:tblGrid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原則</w:t>
            </w:r>
          </w:p>
        </w:tc>
        <w:tc>
          <w:tcPr>
            <w:tcW w:type="dxa" w:w="56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具体策</w:t>
            </w:r>
          </w:p>
        </w:tc>
        <w:tc>
          <w:tcPr>
            <w:tcW w:type="dxa" w:w="20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出典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 公平に比べる</w:t>
            </w:r>
          </w:p>
        </w:tc>
        <w:tc>
          <w:tcPr>
            <w:tcW w:type="dxa" w:w="56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変える条件はCBの有無だけ。種類・苗/種・土・鉢の大きさ・水やり・日当たり・置き場所・温度をそろえる</w:t>
            </w:r>
          </w:p>
        </w:tc>
        <w:tc>
          <w:tcPr>
            <w:tcW w:type="dxa" w:w="20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児童ガイド §8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 同じ株・同じ人・同じ時</w:t>
            </w:r>
          </w:p>
        </w:tc>
        <w:tc>
          <w:tcPr>
            <w:tcW w:type="dxa" w:w="56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目印をつけた同じ株／評価は毎回同じ人／同じ時間帯／同じ位置・角度で撮影／CB有→通常の順</w:t>
            </w:r>
          </w:p>
        </w:tc>
        <w:tc>
          <w:tcPr>
            <w:tcW w:type="dxa" w:w="20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圃場記録票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 条件を記録する</w:t>
            </w:r>
          </w:p>
        </w:tc>
        <w:tc>
          <w:tcPr>
            <w:tcW w:type="dxa" w:w="56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天気・作業・水やり・置き場所を備考に書く</w:t>
            </w:r>
          </w:p>
        </w:tc>
        <w:tc>
          <w:tcPr>
            <w:tcW w:type="dxa" w:w="20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記録票・児童ガイド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4 事実と考えを分ける</w:t>
            </w:r>
          </w:p>
        </w:tc>
        <w:tc>
          <w:tcPr>
            <w:tcW w:type="dxa" w:w="56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「見たこと」「考えたこと」「まだ確かめられていないこと」を分けて書く</w:t>
            </w:r>
          </w:p>
        </w:tc>
        <w:tc>
          <w:tcPr>
            <w:tcW w:type="dxa" w:w="20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児童ガイド 全学年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5 断定しない</w:t>
            </w:r>
          </w:p>
        </w:tc>
        <w:tc>
          <w:tcPr>
            <w:tcW w:type="dxa" w:w="56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「CBのおかげ」と決めつけない。反復と第三者確認の必要性を示す。特許登録は効果の実証を意味しない</w:t>
            </w:r>
          </w:p>
        </w:tc>
        <w:tc>
          <w:tcPr>
            <w:tcW w:type="dxa" w:w="20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児童ガイド §3・§9</w:t>
            </w:r>
          </w:p>
        </w:tc>
      </w:tr>
    </w:tbl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3. 3つの資料のつながり（対応表）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2700"/>
        <w:gridCol w:w="2406"/>
      </w:tblGrid>
      <w:tr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児童ガイド（学年別）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圃場記録票</w:t>
            </w:r>
          </w:p>
        </w:tc>
        <w:tc>
          <w:tcPr>
            <w:tcW w:type="dxa" w:w="2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写真</w:t>
            </w:r>
          </w:p>
        </w:tc>
      </w:tr>
      <w:tr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比べる条件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CBを挿す／挿さない（§8）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CB有 ／ 通常(CBなし)</w:t>
            </w:r>
          </w:p>
        </w:tc>
        <w:tc>
          <w:tcPr>
            <w:tcW w:type="dxa" w:w="2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区分：CB有・CBなし</w:t>
            </w:r>
          </w:p>
        </w:tc>
      </w:tr>
      <w:tr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そろえる条件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種類・苗/種・土・鉢・水やり・日当たり・置き場所・温度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チェック欄：同じ株・同じ人・同じ時間帯</w:t>
            </w:r>
          </w:p>
        </w:tc>
        <w:tc>
          <w:tcPr>
            <w:tcW w:type="dxa" w:w="2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同じ位置・角度、CB有→通常の順</w:t>
            </w:r>
          </w:p>
        </w:tc>
      </w:tr>
      <w:tr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測るもの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日付・草丈・葉の数・葉や茎の様子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5株の草丈・葉数・茎数／評価1〜5</w:t>
            </w:r>
          </w:p>
        </w:tc>
        <w:tc>
          <w:tcPr>
            <w:tcW w:type="dxa" w:w="2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画像№①②</w:t>
            </w:r>
          </w:p>
        </w:tc>
      </w:tr>
      <w:tr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書き分け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見たこと／考えたこと／まだ確かめられていないこと</w:t>
            </w:r>
          </w:p>
        </w:tc>
        <w:tc>
          <w:tcPr>
            <w:tcW w:type="dxa" w:w="2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備考（天候・作業・気づき）</w:t>
            </w:r>
          </w:p>
        </w:tc>
        <w:tc>
          <w:tcPr>
            <w:tcW w:type="dxa" w:w="2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台帳の備考</w:t>
            </w:r>
          </w:p>
        </w:tc>
      </w:tr>
    </w:tbl>
    <w:p>
      <w:r>
        <w:br w:type="page"/>
      </w:r>
    </w:p>
    <w:p>
      <w:pPr>
        <w:pBdr>
          <w:bottom w:val="single" w:color="2F9E5B" w:sz="12" w:space="4"/>
        </w:pBdr>
        <w:spacing w:after="140"/>
      </w:pPr>
      <w:r>
        <w:rPr>
          <w:rFonts w:ascii="Yu Gothic" w:cs="Yu Gothic" w:eastAsia="Yu Gothic" w:hAnsi="Yu Gothic"/>
          <w:b/>
          <w:bCs/>
          <w:color w:val="14241C"/>
          <w:sz w:val="32"/>
          <w:szCs w:val="32"/>
        </w:rPr>
        <w:t xml:space="preserve">写真の命名・保存規則と運用の流れ</w:t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4. 写真の命名・保存規則（既存アプリの自動命名に合わせる）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21"/>
                <w:szCs w:val="21"/>
              </w:rPr>
              <w:t xml:space="preserve">保存先</w:t>
            </w:r>
          </w:p>
        </w:tc>
        <w:tc>
          <w:tcPr>
            <w:tcW w:type="dxa" w:w="76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CB圃場写真 / &lt;圃場名&gt; /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21"/>
                <w:szCs w:val="21"/>
              </w:rPr>
              <w:t xml:space="preserve">ファイル名</w:t>
            </w:r>
          </w:p>
        </w:tc>
        <w:tc>
          <w:tcPr>
            <w:tcW w:type="dxa" w:w="76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&lt;圃場名&gt;_&lt;YYYY-MM-DD&gt;_第&lt;N&gt;回_&lt;CB有|CBなし&gt;_&lt;連番2桁&gt;.jpg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21"/>
                <w:szCs w:val="21"/>
              </w:rPr>
              <w:t xml:space="preserve">例</w:t>
            </w:r>
          </w:p>
        </w:tc>
        <w:tc>
          <w:tcPr>
            <w:tcW w:type="dxa" w:w="76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未設定_2026-10-05_第1回_CB有_01.jpg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21"/>
                <w:szCs w:val="21"/>
              </w:rPr>
              <w:t xml:space="preserve">圃場名</w:t>
            </w:r>
          </w:p>
        </w:tc>
        <w:tc>
          <w:tcPr>
            <w:tcW w:type="dxa" w:w="76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試験台帳の「圃場名(ファイル名用)」を使う。「未設定」のままにしない（先に台帳へ登録）</w:t>
            </w:r>
          </w:p>
        </w:tc>
      </w:tr>
      <w:t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21"/>
                <w:szCs w:val="21"/>
              </w:rPr>
              <w:t xml:space="preserve">記録票との連携</w:t>
            </w:r>
          </w:p>
        </w:tc>
        <w:tc>
          <w:tcPr>
            <w:tcW w:type="dxa" w:w="76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記録票の「画像№①②」＝写真台帳の連番。台帳に1行ずつ登録する</w:t>
            </w:r>
          </w:p>
        </w:tc>
      </w:tr>
    </w:tbl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5. 運用の流れ（6ステップ）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306"/>
      </w:tblGrid>
      <w:tr>
        <w:tc>
          <w:tcPr>
            <w:tcW w:type="dxa" w:w="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63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</w:tr>
      <w:tr>
        <w:tc>
          <w:tcPr>
            <w:tcW w:type="dxa" w:w="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試験を登録</w:t>
            </w:r>
          </w:p>
        </w:tc>
        <w:tc>
          <w:tcPr>
            <w:tcW w:type="dxa" w:w="63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試験台帳に試験番号・圃場名・作物・CB有/通常の数量・担当を入力</w:t>
            </w:r>
          </w:p>
        </w:tc>
      </w:tr>
      <w:tr>
        <w:tc>
          <w:tcPr>
            <w:tcW w:type="dxa" w:w="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様式を選ぶ</w:t>
            </w:r>
          </w:p>
        </w:tc>
        <w:tc>
          <w:tcPr>
            <w:tcW w:type="dxa" w:w="63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児童教育＝学年別観察シート／圃場実証＝圃場記録票／配布＝比較実験観察シート</w:t>
            </w:r>
          </w:p>
        </w:tc>
      </w:tr>
      <w:tr>
        <w:tc>
          <w:tcPr>
            <w:tcW w:type="dxa" w:w="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条件をそろえる</w:t>
            </w:r>
          </w:p>
        </w:tc>
        <w:tc>
          <w:tcPr>
            <w:tcW w:type="dxa" w:w="63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CBの有無以外の条件を同じにする（原則1）。可能なら各条件で複数の鉢・区画</w:t>
            </w:r>
          </w:p>
        </w:tc>
      </w:tr>
      <w:tr>
        <w:tc>
          <w:tcPr>
            <w:tcW w:type="dxa" w:w="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調査・撮影</w:t>
            </w:r>
          </w:p>
        </w:tc>
        <w:tc>
          <w:tcPr>
            <w:tcW w:type="dxa" w:w="63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同じ株・同じ人・同じ時間帯。CB有→通常の順に同じ位置・角度で撮影（原則2）</w:t>
            </w:r>
          </w:p>
        </w:tc>
      </w:tr>
      <w:tr>
        <w:tc>
          <w:tcPr>
            <w:tcW w:type="dxa" w:w="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入力・台帳登録</w:t>
            </w:r>
          </w:p>
        </w:tc>
        <w:tc>
          <w:tcPr>
            <w:tcW w:type="dxa" w:w="63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生育入力(A)・評価入力(B)に入力。写真台帳に1枚ずつ登録（命名案で名前一致を確認）</w:t>
            </w:r>
          </w:p>
        </w:tc>
      </w:tr>
      <w:tr>
        <w:tc>
          <w:tcPr>
            <w:tcW w:type="dxa" w:w="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集計・共有</w:t>
            </w:r>
          </w:p>
        </w:tc>
        <w:tc>
          <w:tcPr>
            <w:tcW w:type="dxa" w:w="63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集計シートで平均と差を確認し、結果と「まだ確かめられていないこと」をあわせて報告。差は事実であり、原因とは断定しない（原則5）</w:t>
            </w:r>
          </w:p>
        </w:tc>
      </w:tr>
    </w:tbl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6. 安全・個人情報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小さな金属部品を口に入れない。CBスティックの設置・回収は教員等の大人が管理する（児童ガイド §8）。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b/>
          <w:bCs/>
          <w:color w:val="B07D2E"/>
          <w:sz w:val="21"/>
          <w:szCs w:val="21"/>
        </w:rPr>
        <w:t xml:space="preserve">【提案】</w:t>
      </w:r>
      <w:r>
        <w:rPr>
          <w:rFonts w:ascii="Yu Gothic" w:cs="Yu Gothic" w:eastAsia="Yu Gothic" w:hAnsi="Yu Gothic"/>
          <w:sz w:val="21"/>
          <w:szCs w:val="21"/>
        </w:rPr>
        <w:t xml:space="preserve">児童の顔・名前が写る写真は撮らない・台帳に載せない。学校名・児童名は台帳に書かず、学級は試験番号（例：E26-001）のコードのみで管理する。</w:t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7. 現状の確認と次のステップ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CB圃場写真の2枚（2026-10-05）はテスト投稿です（石目調の表面／スマホ入力アプリの画面）。写真台帳に「テスト」で登録し、実証の証跡から除外してください。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アプリは LINE等のアプリ内ブラウザではカメラがブロックされます。Safari/Chrome で開くか、アルバムから選んでください。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圃場名が「未設定」のままです。試験開始前に、試験台帳で圃場名と試験番号を決めてください。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次に：試験番号の付け方（F26-001／E26-001／P26-001）の承認／児童教育の実施校・学級の決定／学年別シートを1学年分から試用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2F9E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0"/>
                <w:szCs w:val="30"/>
              </w:rPr>
              <w:t xml:space="preserve">1年</w:t>
            </w:r>
          </w:p>
        </w:tc>
        <w:tc>
          <w:tcPr>
            <w:tcW w:type="dxa" w:w="8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30"/>
                <w:szCs w:val="30"/>
              </w:rPr>
              <w:t xml:space="preserve">しょくぶつと なかよくなろう</w:t>
            </w:r>
          </w:p>
          <w:p>
            <w:r>
              <w:rPr>
                <w:rFonts w:ascii="Yu Gothic" w:cs="Yu Gothic" w:eastAsia="Yu Gothic" w:hAnsi="Yu Gothic"/>
                <w:color w:val="5A6660"/>
                <w:sz w:val="19"/>
                <w:szCs w:val="19"/>
              </w:rPr>
              <w:t xml:space="preserve">生活科：そだてて、きづいて、つたえる（え・いろ・みじかい ことばで きろく）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rPr>
          <w:trHeight w:val="520"/>
        </w:trP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なまえ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ひづけ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　　月　　　日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きょうの もんだい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きのうと きょうで、どこが かわったかな？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つちは かわいているかな？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はっぱは どんな かたちかな？</w:t>
      </w:r>
    </w:p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42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CBスティックを つかった はち</w:t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つかわない はち</w:t>
            </w:r>
          </w:p>
        </w:tc>
      </w:tr>
      <w:tr>
        <w:trPr>
          <w:trHeight w:val="330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/>
        </w:trPr>
        <w:tc>
          <w:tcPr>
            <w:tcW w:type="dxa" w:w="9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おせわ：　□ みずを あげた　　□ ようすを みた　　□ おひさまに あてた</w:t>
            </w:r>
          </w:p>
        </w:tc>
      </w:tr>
      <w:tr>
        <w:trPr>
          <w:trHeight w:val="1300"/>
        </w:trPr>
        <w:tc>
          <w:tcPr>
            <w:tcW w:type="dxa" w:w="9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ひとこと（ことばで かこう）：　　　　　　　　　　　　　　　　　　　　　　　　　　　　</w:t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30"/>
      </w:pPr>
      <w:r>
        <w:rPr>
          <w:rFonts w:ascii="Yu Gothic" w:cs="Yu Gothic" w:eastAsia="Yu Gothic" w:hAnsi="Yu Gothic"/>
          <w:b/>
          <w:bCs/>
          <w:color w:val="2F9E5B"/>
          <w:sz w:val="19"/>
          <w:szCs w:val="19"/>
        </w:rPr>
        <w:t xml:space="preserve">■ こうなると考える人もいるけれど、本当にそうなのかは、よく観察して比べてみよう。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先生・保護者の方へ：小さな金属部品を口に入れないよう注意し、CBスティックの設置・回収は大人が行ってください。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先生向けポイント：原理の説明は無理に行わない。「使った鉢と使わない鉢を見てみよう」を観察のきっかけにする。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2F9E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0"/>
                <w:szCs w:val="30"/>
              </w:rPr>
              <w:t xml:space="preserve">2年</w:t>
            </w:r>
          </w:p>
        </w:tc>
        <w:tc>
          <w:tcPr>
            <w:tcW w:type="dxa" w:w="8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30"/>
                <w:szCs w:val="30"/>
              </w:rPr>
              <w:t xml:space="preserve">そだちかたの ちがいを みつけよう</w:t>
            </w:r>
          </w:p>
          <w:p>
            <w:r>
              <w:rPr>
                <w:rFonts w:ascii="Yu Gothic" w:cs="Yu Gothic" w:eastAsia="Yu Gothic" w:hAnsi="Yu Gothic"/>
                <w:color w:val="5A6660"/>
                <w:sz w:val="19"/>
                <w:szCs w:val="19"/>
              </w:rPr>
              <w:t xml:space="preserve">生活科：継続して世話をし、気づいたことを言葉・絵・発表で伝える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rPr>
          <w:trHeight w:val="520"/>
        </w:trP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なまえ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ひづけ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　　月　　　日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きょうの もんだい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どんな おせわを したら げんきそうだった？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おなじところと、ちがうところは どこ？</w:t>
      </w:r>
    </w:p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00"/>
        <w:gridCol w:w="2206"/>
      </w:tblGrid>
      <w:tr>
        <w:trPr>
          <w:trHeight w:val="620"/>
        </w:trPr>
        <w:tc>
          <w:tcPr>
            <w:tcW w:type="dxa" w:w="1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ひづけ</w:t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つかった</w:t>
            </w:r>
          </w:p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くさたけ(cm)</w:t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つかった</w:t>
            </w:r>
          </w:p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はの かず</w:t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つかわない</w:t>
            </w:r>
          </w:p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くさたけ(cm)</w:t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つかわない</w:t>
            </w:r>
          </w:p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はの かず</w:t>
            </w:r>
          </w:p>
        </w:tc>
        <w:tc>
          <w:tcPr>
            <w:tcW w:type="dxa" w:w="22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ようす（え・ことば）</w:t>
            </w:r>
          </w:p>
        </w:tc>
      </w:tr>
      <w:tr>
        <w:trPr>
          <w:trHeight w:val="560"/>
        </w:trPr>
        <w:tc>
          <w:tcPr>
            <w:tcW w:type="dxa" w:w="1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560"/>
        </w:trPr>
        <w:tc>
          <w:tcPr>
            <w:tcW w:type="dxa" w:w="1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560"/>
        </w:trPr>
        <w:tc>
          <w:tcPr>
            <w:tcW w:type="dxa" w:w="1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560"/>
        </w:trPr>
        <w:tc>
          <w:tcPr>
            <w:tcW w:type="dxa" w:w="1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560"/>
        </w:trPr>
        <w:tc>
          <w:tcPr>
            <w:tcW w:type="dxa" w:w="17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42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おなじところ</w:t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ちがうところ</w:t>
            </w:r>
          </w:p>
        </w:tc>
      </w:tr>
      <w:tr>
        <w:trPr>
          <w:trHeight w:val="150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20"/>
        </w:trPr>
        <w:tc>
          <w:tcPr>
            <w:tcW w:type="dxa" w:w="9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ちがいは なぜだと おもう？　かんがえられること（「スティックのおかげ」と すぐに きめないで、ほかにも さがそう）</w:t>
            </w:r>
          </w:p>
        </w:tc>
      </w:tr>
      <w:tr>
        <w:trPr>
          <w:trHeight w:val="1500"/>
        </w:trPr>
        <w:tc>
          <w:tcPr>
            <w:tcW w:type="dxa" w:w="9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30"/>
      </w:pPr>
      <w:r>
        <w:rPr>
          <w:rFonts w:ascii="Yu Gothic" w:cs="Yu Gothic" w:eastAsia="Yu Gothic" w:hAnsi="Yu Gothic"/>
          <w:b/>
          <w:bCs/>
          <w:color w:val="2F9E5B"/>
          <w:sz w:val="19"/>
          <w:szCs w:val="19"/>
        </w:rPr>
        <w:t xml:space="preserve">■ こうなると考える人もいるけれど、本当にそうなのかは、よく観察して比べてみよう。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先生・保護者の方へ：小さな金属部品を口に入れないよう注意し、CBスティックの設置・回収は大人が行ってください。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先生向けポイント：「使った／使わない」という条件を知り、見たことをそのまま記録する。一度の違いを効果と決めない。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2F9E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0"/>
                <w:szCs w:val="30"/>
              </w:rPr>
              <w:t xml:space="preserve">3年</w:t>
            </w:r>
          </w:p>
        </w:tc>
        <w:tc>
          <w:tcPr>
            <w:tcW w:type="dxa" w:w="8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30"/>
                <w:szCs w:val="30"/>
              </w:rPr>
              <w:t xml:space="preserve">植物のからだと育ち方を観察しよう</w:t>
            </w:r>
          </w:p>
          <w:p>
            <w:r>
              <w:rPr>
                <w:rFonts w:ascii="Yu Gothic" w:cs="Yu Gothic" w:eastAsia="Yu Gothic" w:hAnsi="Yu Gothic"/>
                <w:color w:val="5A6660"/>
                <w:sz w:val="19"/>
                <w:szCs w:val="19"/>
              </w:rPr>
              <w:t xml:space="preserve">理科：根・茎・葉のつくりと成長を、同じ観点で比べる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rPr>
          <w:trHeight w:val="520"/>
        </w:trP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なまえ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ひづけ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　　月　　　日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今日の問い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根・茎・葉はどうなっている？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同じ種類の植物でも、育ち方にちがいはあるかな？</w:t>
      </w:r>
    </w:p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900"/>
        <w:gridCol w:w="1906"/>
      </w:tblGrid>
      <w:tr>
        <w:trPr>
          <w:trHeight w:val="440"/>
        </w:trPr>
        <w:tc>
          <w:tcPr>
            <w:tcW w:type="dxa" w:w="2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CBあり</w:t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CBなし</w:t>
            </w:r>
          </w:p>
        </w:tc>
        <w:tc>
          <w:tcPr>
            <w:tcW w:type="dxa" w:w="1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同じ点・ちがう点</w:t>
            </w:r>
          </w:p>
        </w:tc>
      </w:tr>
      <w:tr>
        <w:trPr>
          <w:trHeight w:val="620"/>
        </w:trPr>
        <w:tc>
          <w:tcPr>
            <w:tcW w:type="dxa" w:w="2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根のつくり</w:t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620"/>
        </w:trPr>
        <w:tc>
          <w:tcPr>
            <w:tcW w:type="dxa" w:w="2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茎</w:t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620"/>
        </w:trPr>
        <w:tc>
          <w:tcPr>
            <w:tcW w:type="dxa" w:w="2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葉のかたち・色</w:t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620"/>
        </w:trPr>
        <w:tc>
          <w:tcPr>
            <w:tcW w:type="dxa" w:w="2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葉の数</w:t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620"/>
        </w:trPr>
        <w:tc>
          <w:tcPr>
            <w:tcW w:type="dxa" w:w="2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草丈（cm）</w:t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3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80" w:line="310"/>
      </w:pPr>
      <w:r>
        <w:rPr>
          <w:rFonts w:ascii="Yu Gothic" w:cs="Yu Gothic" w:eastAsia="Yu Gothic" w:hAnsi="Yu Gothic"/>
          <w:sz w:val="21"/>
          <w:szCs w:val="21"/>
        </w:rPr>
        <w:t xml:space="preserve">置き場所：　□ 日なた　　□ 日かげ　　　天気・気温（　　　　　　　　　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42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見たこと（事実）</w:t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考えたこと（予想・理由）</w:t>
            </w:r>
          </w:p>
        </w:tc>
      </w:tr>
      <w:tr>
        <w:trPr>
          <w:trHeight w:val="190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30"/>
      </w:pPr>
      <w:r>
        <w:rPr>
          <w:rFonts w:ascii="Yu Gothic" w:cs="Yu Gothic" w:eastAsia="Yu Gothic" w:hAnsi="Yu Gothic"/>
          <w:b/>
          <w:bCs/>
          <w:color w:val="2F9E5B"/>
          <w:sz w:val="19"/>
          <w:szCs w:val="19"/>
        </w:rPr>
        <w:t xml:space="preserve">■ こうなると考える人もいるけれど、本当にそうなのかは、よく観察して比べてみよう。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先生・保護者の方へ：小さな金属部品を口に入れないよう注意し、CBスティックの設置・回収は大人が行ってください。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先生向けポイント：器具の効果を説明するのではなく、観察の条件をそろえることと、見た事実と考えを分ける練習に使う。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2F9E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0"/>
                <w:szCs w:val="30"/>
              </w:rPr>
              <w:t xml:space="preserve">4年</w:t>
            </w:r>
          </w:p>
        </w:tc>
        <w:tc>
          <w:tcPr>
            <w:tcW w:type="dxa" w:w="8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30"/>
                <w:szCs w:val="30"/>
              </w:rPr>
              <w:t xml:space="preserve">季節と植物の成長をつなげて考えよう</w:t>
            </w:r>
          </w:p>
          <w:p>
            <w:r>
              <w:rPr>
                <w:rFonts w:ascii="Yu Gothic" w:cs="Yu Gothic" w:eastAsia="Yu Gothic" w:hAnsi="Yu Gothic"/>
                <w:color w:val="5A6660"/>
                <w:sz w:val="19"/>
                <w:szCs w:val="19"/>
              </w:rPr>
              <w:t xml:space="preserve">理科：季節・気温などの変化と、植物の成長を関連づける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rPr>
          <w:trHeight w:val="520"/>
        </w:trP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なまえ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ひづけ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　　月　　　日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今日の問い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春と夏では、植物の様子がどう変わった？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気温や日当たりの変化と関係があるかな？</w:t>
      </w:r>
    </w:p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200"/>
        <w:gridCol w:w="1100"/>
        <w:gridCol w:w="1300"/>
        <w:gridCol w:w="1300"/>
        <w:gridCol w:w="2806"/>
      </w:tblGrid>
      <w:tr>
        <w:trPr>
          <w:trHeight w:val="620"/>
        </w:trPr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日付・季節</w:t>
            </w:r>
          </w:p>
        </w:tc>
        <w:tc>
          <w:tcPr>
            <w:tcW w:type="dxa" w:w="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気温</w:t>
            </w:r>
          </w:p>
        </w:tc>
        <w:tc>
          <w:tcPr>
            <w:tcW w:type="dxa" w:w="1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日当たり</w:t>
            </w:r>
          </w:p>
        </w:tc>
        <w:tc>
          <w:tcPr>
            <w:tcW w:type="dxa" w:w="1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水やり</w:t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草丈 CBあり</w:t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草丈 CBなし</w:t>
            </w:r>
          </w:p>
        </w:tc>
        <w:tc>
          <w:tcPr>
            <w:tcW w:type="dxa" w:w="28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様子</w:t>
            </w:r>
          </w:p>
        </w:tc>
      </w:tr>
      <w:tr>
        <w:trPr>
          <w:trHeight w:val="560"/>
        </w:trPr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8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560"/>
        </w:trPr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8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560"/>
        </w:trPr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8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560"/>
        </w:trPr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8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rPr>
          <w:trHeight w:val="560"/>
        </w:trPr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8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42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同時に起きた変化（見たこと）</w:t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原因として考えられること（考えたこと）</w:t>
            </w:r>
          </w:p>
        </w:tc>
      </w:tr>
      <w:tr>
        <w:trPr>
          <w:trHeight w:val="170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3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80" w:line="310"/>
      </w:pPr>
      <w:r>
        <w:rPr>
          <w:rFonts w:ascii="Yu Gothic" w:cs="Yu Gothic" w:eastAsia="Yu Gothic" w:hAnsi="Yu Gothic"/>
          <w:sz w:val="21"/>
          <w:szCs w:val="21"/>
        </w:rPr>
        <w:t xml:space="preserve">CBスティックを使った鉢・使わない鉢を比べるときも、季節や置き場所の影響を考えましょう。</w:t>
      </w:r>
    </w:p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30"/>
      </w:pPr>
      <w:r>
        <w:rPr>
          <w:rFonts w:ascii="Yu Gothic" w:cs="Yu Gothic" w:eastAsia="Yu Gothic" w:hAnsi="Yu Gothic"/>
          <w:b/>
          <w:bCs/>
          <w:color w:val="2F9E5B"/>
          <w:sz w:val="19"/>
          <w:szCs w:val="19"/>
        </w:rPr>
        <w:t xml:space="preserve">■ こうなると考える人もいるけれど、本当にそうなのかは、よく観察して比べてみよう。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先生・保護者の方へ：小さな金属部品を口に入れないよう注意し、CBスティックの設置・回収は大人が行ってください。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先生向けポイント：「同時に起きた変化」と「原因」を区別する。季節や気温などの影響を無視しない。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2F9E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0"/>
                <w:szCs w:val="30"/>
              </w:rPr>
              <w:t xml:space="preserve">5年</w:t>
            </w:r>
          </w:p>
        </w:tc>
        <w:tc>
          <w:tcPr>
            <w:tcW w:type="dxa" w:w="8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30"/>
                <w:szCs w:val="30"/>
              </w:rPr>
              <w:t xml:space="preserve">植物の発芽・成長には、どんな条件が関わる？</w:t>
            </w:r>
          </w:p>
          <w:p>
            <w:r>
              <w:rPr>
                <w:rFonts w:ascii="Yu Gothic" w:cs="Yu Gothic" w:eastAsia="Yu Gothic" w:hAnsi="Yu Gothic"/>
                <w:color w:val="5A6660"/>
                <w:sz w:val="19"/>
                <w:szCs w:val="19"/>
              </w:rPr>
              <w:t xml:space="preserve">理科：変える条件と同じにする条件を整理し、計画的に調べる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rPr>
          <w:trHeight w:val="520"/>
        </w:trP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なまえ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ひづけ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　　月　　　日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① 条件を整理する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00"/>
        <w:gridCol w:w="3506"/>
      </w:tblGrid>
      <w:tr>
        <w:trPr>
          <w:trHeight w:val="420"/>
        </w:trP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変える条件</w:t>
            </w:r>
          </w:p>
        </w:tc>
        <w:tc>
          <w:tcPr>
            <w:tcW w:type="dxa" w:w="4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できるだけ同じにする条件（そろえた□）</w:t>
            </w:r>
          </w:p>
        </w:tc>
        <w:tc>
          <w:tcPr>
            <w:tcW w:type="dxa" w:w="35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記録すること</w:t>
            </w:r>
          </w:p>
        </w:tc>
      </w:tr>
      <w:tr>
        <w:trPr>
          <w:trHeight w:val="1400"/>
        </w:trPr>
        <w:tc>
          <w:tcPr>
            <w:tcW w:type="dxa" w:w="23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CBスティックを</w:t>
            </w:r>
          </w:p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挿す／挿さない</w:t>
            </w:r>
          </w:p>
        </w:tc>
        <w:tc>
          <w:tcPr>
            <w:tcW w:type="dxa" w:w="4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□ 植物の種類　□ 苗・種　□ 土　□ 鉢の大きさ</w:t>
            </w:r>
          </w:p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□ 水やりの量・回数　□ 日当たり　□ 置き場所　□ 温度</w:t>
            </w:r>
          </w:p>
        </w:tc>
        <w:tc>
          <w:tcPr>
            <w:tcW w:type="dxa" w:w="35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日付、草丈、葉の数、葉や茎の様子、世話の記録、写真</w:t>
            </w:r>
          </w:p>
        </w:tc>
      </w:tr>
    </w:tbl>
    <w:p>
      <w:pPr>
        <w:spacing w:after="3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42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② 予想（なぜそう思う？）</w:t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③ 結果（鉢ごとに記録）</w:t>
            </w:r>
          </w:p>
        </w:tc>
      </w:tr>
      <w:tr>
        <w:trPr>
          <w:trHeight w:val="210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3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20"/>
        </w:trPr>
        <w:tc>
          <w:tcPr>
            <w:tcW w:type="dxa" w:w="9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④ 考察：CBスティックの有無だけで、結果の違いを説明できるだろうか？　ほかに考えられる理由は？</w:t>
            </w:r>
          </w:p>
        </w:tc>
      </w:tr>
      <w:tr>
        <w:trPr>
          <w:trHeight w:val="1900"/>
        </w:trPr>
        <w:tc>
          <w:tcPr>
            <w:tcW w:type="dxa" w:w="99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30"/>
      </w:pPr>
      <w:r>
        <w:rPr>
          <w:rFonts w:ascii="Yu Gothic" w:cs="Yu Gothic" w:eastAsia="Yu Gothic" w:hAnsi="Yu Gothic"/>
          <w:b/>
          <w:bCs/>
          <w:color w:val="2F9E5B"/>
          <w:sz w:val="19"/>
          <w:szCs w:val="19"/>
        </w:rPr>
        <w:t xml:space="preserve">■ こうなると考える人もいるけれど、本当にそうなのかは、よく観察して比べてみよう。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先生・保護者の方へ：小さな金属部品を口に入れないよう注意し、CBスティックの設置・回収は大人が行ってください。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先生向けポイント：スティック以外の条件をできるだけそろえ、複数の鉢で比較する。条件が複数違う実験で原因を断定しない。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2F9E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0"/>
                <w:szCs w:val="30"/>
              </w:rPr>
              <w:t xml:space="preserve">6年</w:t>
            </w:r>
          </w:p>
        </w:tc>
        <w:tc>
          <w:tcPr>
            <w:tcW w:type="dxa" w:w="8406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EEF3E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color w:val="14241C"/>
                <w:sz w:val="30"/>
                <w:szCs w:val="30"/>
              </w:rPr>
              <w:t xml:space="preserve">生物は環境とつながって生きている</w:t>
            </w:r>
          </w:p>
          <w:p>
            <w:r>
              <w:rPr>
                <w:rFonts w:ascii="Yu Gothic" w:cs="Yu Gothic" w:eastAsia="Yu Gothic" w:hAnsi="Yu Gothic"/>
                <w:color w:val="5A6660"/>
                <w:sz w:val="19"/>
                <w:szCs w:val="19"/>
              </w:rPr>
              <w:t xml:space="preserve">理科：植物・食べもの・環境のつながりを、根拠をもって考える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rPr>
          <w:trHeight w:val="520"/>
        </w:trPr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なまえ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ひづけ</w:t>
            </w:r>
          </w:p>
        </w:tc>
        <w:tc>
          <w:tcPr>
            <w:tcW w:type="dxa" w:w="34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　　月　　　日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① つながりを図にしよう</w:t>
      </w: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"/>
        <w:gridCol w:w="2100"/>
        <w:gridCol w:w="150"/>
        <w:gridCol w:w="2100"/>
        <w:gridCol w:w="150"/>
        <w:gridCol w:w="2000"/>
      </w:tblGrid>
      <w:tr>
        <w:trPr>
          <w:trHeight w:val="560"/>
        </w:trPr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植物</w:t>
            </w:r>
          </w:p>
        </w:tc>
        <w:tc>
          <w:tcPr>
            <w:tcW w:type="dxa" w:w="15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人間</w:t>
            </w:r>
          </w:p>
        </w:tc>
      </w:tr>
      <w:tr>
        <w:trPr>
          <w:trHeight w:val="1000"/>
        </w:trPr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5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空らんに、草食動物・肉食動物などを書き入れよう。環境：土・水・空気・光が、どこに関わっているかも矢印で書こう。</w:t>
      </w:r>
    </w:p>
    <w:p>
      <w:pPr>
        <w:spacing w:after="80" w:before="160"/>
      </w:pPr>
      <w:r>
        <w:rPr>
          <w:rFonts w:ascii="Yu Gothic" w:cs="Yu Gothic" w:eastAsia="Yu Gothic" w:hAnsi="Yu Gothic"/>
          <w:b/>
          <w:bCs/>
          <w:color w:val="2F9E5B"/>
          <w:sz w:val="24"/>
          <w:szCs w:val="24"/>
        </w:rPr>
        <w:t xml:space="preserve">② 考えてみよう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植物は水をどのように取り入れる？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Yu Gothic" w:cs="Yu Gothic" w:eastAsia="Yu Gothic" w:hAnsi="Yu Gothic"/>
          <w:sz w:val="21"/>
          <w:szCs w:val="21"/>
        </w:rPr>
        <w:t xml:space="preserve">作物が育つ環境を守ることは、私たちの暮らしとどうつながる？</w:t>
      </w:r>
    </w:p>
    <w:p>
      <w:pPr>
        <w:spacing w:after="3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62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新しい方法は、どんな証拠があれば確かめられる？</w:t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shd w:fill="14241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この結論の限界（まだ確かめられていないこと）</w:t>
            </w:r>
          </w:p>
        </w:tc>
      </w:tr>
      <w:tr>
        <w:trPr>
          <w:trHeight w:val="1800"/>
        </w:trPr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953"/>
            <w:tcBorders>
              <w:top w:val="single" w:color="C9D3CB" w:sz="4"/>
              <w:left w:val="single" w:color="C9D3CB" w:sz="4"/>
              <w:bottom w:val="single" w:color="C9D3CB" w:sz="4"/>
              <w:right w:val="single" w:color="C9D3C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line="29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30"/>
      </w:pPr>
      <w:r>
        <w:rPr>
          <w:rFonts w:ascii="Yu Gothic" w:cs="Yu Gothic" w:eastAsia="Yu Gothic" w:hAnsi="Yu Gothic"/>
          <w:b/>
          <w:bCs/>
          <w:color w:val="2F9E5B"/>
          <w:sz w:val="19"/>
          <w:szCs w:val="19"/>
        </w:rPr>
        <w:t xml:space="preserve">■ こうなると考える人もいるけれど、本当にそうなのかは、よく観察して比べてみよう。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先生・保護者の方へ：小さな金属部品を口に入れないよう注意し、CBスティックの設置・回収は大人が行ってください。</w:t>
      </w:r>
    </w:p>
    <w:p>
      <w:pPr>
        <w:spacing w:after="50" w:line="270"/>
      </w:pPr>
      <w:r>
        <w:rPr>
          <w:rFonts w:ascii="Yu Gothic" w:cs="Yu Gothic" w:eastAsia="Yu Gothic" w:hAnsi="Yu Gothic"/>
          <w:color w:val="5A6660"/>
          <w:sz w:val="18"/>
          <w:szCs w:val="18"/>
        </w:rPr>
        <w:t xml:space="preserve">先生向けポイント：観察報告だけで一般的な効果を断定せず、追加実験や第三者による確認の必要性にも触れる。仮説や報告を証明済みの事実として教えない。</w:t>
      </w:r>
    </w:p>
    <w:sectPr>
      <w:headerReference w:type="default" r:id="rId6"/>
      <w:footerReference w:type="default" r:id="rId7"/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A6660"/>
        <w:sz w:val="16"/>
        <w:szCs w:val="16"/>
      </w:rPr>
      <w:t xml:space="preserve">— </w:t>
    </w:r>
    <w:r>
      <w:rPr>
        <w:rFonts w:ascii="Yu Gothic" w:cs="Yu Gothic" w:eastAsia="Yu Gothic" w:hAnsi="Yu Gothic"/>
        <w:color w:val="5A66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5A666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A6660"/>
        <w:sz w:val="16"/>
        <w:szCs w:val="16"/>
      </w:rPr>
      <w:t xml:space="preserve">電子CB農法株式会社　CB観察実験 体系ガイドと学年別観察シート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CB観察実験 体系ガイドと学年別観察シート</dc:title>
  <dc:creator>電子CB農法株式会社</dc:creator>
  <cp:lastModifiedBy>Un-named</cp:lastModifiedBy>
  <cp:revision>1</cp:revision>
  <dcterms:created xsi:type="dcterms:W3CDTF">2026-10-10T12:45:27.339Z</dcterms:created>
  <dcterms:modified xsi:type="dcterms:W3CDTF">2026-10-10T12:45:27.339Z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