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0"/>
        </w:numPr>
        <w:spacing w:before="240" w:after="120"/>
        <w:jc w:val="center"/>
        <w:rPr/>
      </w:pPr>
      <w:r>
        <w:rPr/>
        <w:t>Paulo Henrique dos Santos Tosi</w:t>
      </w:r>
    </w:p>
    <w:p>
      <w:pPr>
        <w:pStyle w:val="Normal"/>
        <w:rPr>
          <w:rFonts w:ascii="Open Sans" w:hAnsi="Open Sans"/>
        </w:rPr>
      </w:pPr>
      <w:r>
        <w:rPr>
          <w:rFonts w:ascii="Open Sans" w:hAnsi="Open Sans"/>
        </w:rPr>
      </w:r>
    </w:p>
    <w:p>
      <w:pPr>
        <w:pStyle w:val="Normal"/>
        <w:spacing w:lineRule="auto" w:line="360"/>
        <w:jc w:val="center"/>
        <w:rPr>
          <w:rFonts w:ascii="Open Sans" w:hAnsi="Open Sans"/>
        </w:rPr>
      </w:pPr>
      <w:r>
        <w:rPr>
          <w:rFonts w:ascii="Open Sans" w:hAnsi="Open Sans"/>
        </w:rPr>
        <w:t>Brasileiro, 26 anos</w:t>
      </w:r>
    </w:p>
    <w:p>
      <w:pPr>
        <w:pStyle w:val="Normal"/>
        <w:spacing w:lineRule="auto" w:line="360"/>
        <w:jc w:val="center"/>
        <w:rPr>
          <w:rFonts w:ascii="Open Sans" w:hAnsi="Open Sans"/>
        </w:rPr>
      </w:pPr>
      <w:r>
        <w:rPr>
          <w:rFonts w:ascii="Open Sans" w:hAnsi="Open Sans"/>
        </w:rPr>
        <w:t>São Paulo – SP</w:t>
      </w:r>
    </w:p>
    <w:p>
      <w:pPr>
        <w:pStyle w:val="Normal"/>
        <w:spacing w:lineRule="auto" w:line="360"/>
        <w:jc w:val="center"/>
        <w:rPr>
          <w:rFonts w:ascii="Open Sans" w:hAnsi="Open Sans"/>
        </w:rPr>
      </w:pPr>
      <w:r>
        <w:rPr>
          <w:rFonts w:ascii="Open Sans" w:hAnsi="Open Sans"/>
        </w:rPr>
        <w:t>Telefones: (11) 99820-6347</w:t>
      </w:r>
    </w:p>
    <w:p>
      <w:pPr>
        <w:pStyle w:val="Normal"/>
        <w:spacing w:lineRule="auto" w:line="360"/>
        <w:jc w:val="center"/>
        <w:rPr/>
      </w:pPr>
      <w:r>
        <w:rPr>
          <w:rFonts w:ascii="Open Sans" w:hAnsi="Open Sans"/>
        </w:rPr>
        <w:t xml:space="preserve">E-mail: </w:t>
      </w:r>
      <w:hyperlink r:id="rId2">
        <w:r>
          <w:rPr>
            <w:rStyle w:val="LinkdaInternet"/>
            <w:rFonts w:ascii="Open Sans" w:hAnsi="Open Sans"/>
          </w:rPr>
          <w:t>tosi.paulo@gmail.com</w:t>
        </w:r>
      </w:hyperlink>
    </w:p>
    <w:p>
      <w:pPr>
        <w:pStyle w:val="Normal"/>
        <w:spacing w:lineRule="auto" w:line="360"/>
        <w:jc w:val="center"/>
        <w:rPr>
          <w:rStyle w:val="LinkdaInternet"/>
          <w:rFonts w:ascii="Open Sans" w:hAnsi="Open Sans"/>
        </w:rPr>
      </w:pPr>
      <w:r>
        <w:rPr>
          <w:rFonts w:ascii="Open Sans" w:hAnsi="Open Sans"/>
        </w:rPr>
      </w:r>
    </w:p>
    <w:p>
      <w:pPr>
        <w:pStyle w:val="Normal"/>
        <w:jc w:val="center"/>
        <w:rPr>
          <w:b/>
          <w:b/>
          <w:bCs/>
        </w:rPr>
      </w:pPr>
      <w:r>
        <w:rPr>
          <w:rFonts w:ascii="Open Sans" w:hAnsi="Open Sans"/>
          <w:b/>
          <w:bCs/>
        </w:rPr>
        <w:t>OBJETIVO</w:t>
      </w:r>
    </w:p>
    <w:p>
      <w:pPr>
        <w:pStyle w:val="Normal"/>
        <w:jc w:val="center"/>
        <w:rPr>
          <w:rFonts w:ascii="Open Sans" w:hAnsi="Open Sans"/>
        </w:rPr>
      </w:pPr>
      <w:r>
        <w:rPr>
          <w:rFonts w:ascii="Open Sans" w:hAnsi="Open Sans"/>
        </w:rPr>
        <w:t>Área de TI</w:t>
      </w:r>
    </w:p>
    <w:p>
      <w:pPr>
        <w:pStyle w:val="Normal"/>
        <w:pBdr>
          <w:bottom w:val="single" w:sz="8" w:space="2" w:color="000001"/>
        </w:pBdr>
        <w:jc w:val="center"/>
        <w:rPr>
          <w:rFonts w:ascii="Open Sans" w:hAnsi="Open Sans"/>
        </w:rPr>
      </w:pPr>
      <w:r>
        <w:rPr>
          <w:rFonts w:ascii="Open Sans" w:hAnsi="Open Sans"/>
        </w:rPr>
      </w:r>
    </w:p>
    <w:p>
      <w:pPr>
        <w:pStyle w:val="Normal"/>
        <w:jc w:val="center"/>
        <w:rPr>
          <w:rFonts w:ascii="Open Sans" w:hAnsi="Open Sans"/>
        </w:rPr>
      </w:pPr>
      <w:r>
        <w:rPr>
          <w:rFonts w:ascii="Open Sans" w:hAnsi="Open Sans"/>
        </w:rPr>
      </w:r>
    </w:p>
    <w:p>
      <w:pPr>
        <w:pStyle w:val="Normal"/>
        <w:rPr>
          <w:rFonts w:ascii="Open Sans" w:hAnsi="Open Sans"/>
          <w:b/>
          <w:b/>
          <w:bCs/>
          <w:i w:val="false"/>
          <w:i w:val="false"/>
          <w:iCs w:val="false"/>
        </w:rPr>
      </w:pPr>
      <w:r>
        <w:rPr>
          <w:rFonts w:ascii="Open Sans" w:hAnsi="Open Sans"/>
          <w:b/>
          <w:bCs/>
          <w:i w:val="false"/>
          <w:iCs w:val="false"/>
        </w:rPr>
        <w:t>HABILIDADES</w:t>
      </w:r>
    </w:p>
    <w:p>
      <w:pPr>
        <w:pStyle w:val="Normal"/>
        <w:rPr>
          <w:rFonts w:ascii="Open Sans" w:hAnsi="Open Sans"/>
        </w:rPr>
      </w:pPr>
      <w:r>
        <w:rPr>
          <w:rFonts w:ascii="Open Sans" w:hAnsi="Open Sans"/>
        </w:rPr>
      </w:r>
    </w:p>
    <w:p>
      <w:pPr>
        <w:pStyle w:val="Normal"/>
        <w:numPr>
          <w:ilvl w:val="0"/>
          <w:numId w:val="1"/>
        </w:numPr>
        <w:spacing w:lineRule="auto" w:line="276"/>
        <w:rPr/>
      </w:pPr>
      <w:r>
        <w:rPr>
          <w:rFonts w:ascii="Open Sans" w:hAnsi="Open Sans"/>
        </w:rPr>
        <w:t>Firewall</w:t>
      </w:r>
    </w:p>
    <w:p>
      <w:pPr>
        <w:pStyle w:val="Normal"/>
        <w:numPr>
          <w:ilvl w:val="0"/>
          <w:numId w:val="1"/>
        </w:numPr>
        <w:spacing w:lineRule="auto" w:line="276"/>
        <w:rPr/>
      </w:pPr>
      <w:r>
        <w:rPr>
          <w:rFonts w:ascii="Open Sans" w:hAnsi="Open Sans"/>
        </w:rPr>
        <w:t>Office 365</w:t>
      </w:r>
    </w:p>
    <w:p>
      <w:pPr>
        <w:pStyle w:val="Normal"/>
        <w:numPr>
          <w:ilvl w:val="0"/>
          <w:numId w:val="1"/>
        </w:numPr>
        <w:spacing w:lineRule="auto" w:line="276"/>
        <w:rPr/>
      </w:pPr>
      <w:r>
        <w:rPr>
          <w:rFonts w:ascii="Open Sans" w:hAnsi="Open Sans"/>
        </w:rPr>
        <w:t>Servidor de arquivo</w:t>
      </w:r>
    </w:p>
    <w:p>
      <w:pPr>
        <w:pStyle w:val="Normal"/>
        <w:numPr>
          <w:ilvl w:val="0"/>
          <w:numId w:val="1"/>
        </w:numPr>
        <w:spacing w:lineRule="auto" w:line="276"/>
        <w:rPr/>
      </w:pPr>
      <w:r>
        <w:rPr>
          <w:rFonts w:ascii="Open Sans" w:hAnsi="Open Sans"/>
        </w:rPr>
        <w:t>Redes</w:t>
      </w:r>
    </w:p>
    <w:p>
      <w:pPr>
        <w:pStyle w:val="Normal"/>
        <w:numPr>
          <w:ilvl w:val="0"/>
          <w:numId w:val="1"/>
        </w:numPr>
        <w:spacing w:lineRule="auto" w:line="276"/>
        <w:rPr/>
      </w:pPr>
      <w:r>
        <w:rPr>
          <w:rFonts w:ascii="Open Sans" w:hAnsi="Open Sans"/>
        </w:rPr>
        <w:t>Storage Qnap</w:t>
      </w:r>
    </w:p>
    <w:p>
      <w:pPr>
        <w:pStyle w:val="Normal"/>
        <w:pBdr>
          <w:bottom w:val="single" w:sz="8" w:space="2" w:color="000001"/>
        </w:pBdr>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b/>
          <w:b/>
          <w:bCs/>
        </w:rPr>
      </w:pPr>
      <w:r>
        <w:rPr>
          <w:rFonts w:ascii="Open Sans" w:hAnsi="Open Sans"/>
          <w:b/>
          <w:bCs/>
        </w:rPr>
        <w:t>CONHECIMENTOS</w:t>
      </w:r>
    </w:p>
    <w:p>
      <w:pPr>
        <w:pStyle w:val="Normal"/>
        <w:rPr>
          <w:rFonts w:ascii="Open Sans" w:hAnsi="Open Sans"/>
        </w:rPr>
      </w:pPr>
      <w:r>
        <w:rPr>
          <w:rFonts w:ascii="Open Sans" w:hAnsi="Open Sans"/>
        </w:rPr>
      </w:r>
    </w:p>
    <w:p>
      <w:pPr>
        <w:pStyle w:val="Normal"/>
        <w:numPr>
          <w:ilvl w:val="0"/>
          <w:numId w:val="2"/>
        </w:numPr>
        <w:spacing w:lineRule="auto" w:line="276"/>
        <w:rPr>
          <w:rFonts w:ascii="Open Sans;sans-serif" w:hAnsi="Open Sans;sans-serif"/>
        </w:rPr>
      </w:pPr>
      <w:r>
        <w:rPr>
          <w:rFonts w:ascii="Open Sans;sans-serif" w:hAnsi="Open Sans;sans-serif"/>
          <w:b w:val="false"/>
          <w:i w:val="false"/>
          <w:caps w:val="false"/>
          <w:smallCaps w:val="false"/>
          <w:color w:val="000000"/>
          <w:spacing w:val="0"/>
          <w:sz w:val="27"/>
        </w:rPr>
        <w:t>Redes de Computadores</w:t>
      </w:r>
    </w:p>
    <w:p>
      <w:pPr>
        <w:pStyle w:val="Normal"/>
        <w:numPr>
          <w:ilvl w:val="0"/>
          <w:numId w:val="2"/>
        </w:numPr>
        <w:spacing w:lineRule="auto" w:line="276"/>
        <w:rPr/>
      </w:pPr>
      <w:r>
        <w:rPr>
          <w:rFonts w:ascii="Open Sans;sans-serif" w:hAnsi="Open Sans;sans-serif"/>
          <w:b w:val="false"/>
          <w:i w:val="false"/>
          <w:caps w:val="false"/>
          <w:smallCaps w:val="false"/>
          <w:color w:val="000000"/>
          <w:spacing w:val="0"/>
          <w:sz w:val="27"/>
        </w:rPr>
        <w:t>Servidores Linux</w:t>
      </w:r>
    </w:p>
    <w:p>
      <w:pPr>
        <w:pStyle w:val="Normal"/>
        <w:numPr>
          <w:ilvl w:val="1"/>
          <w:numId w:val="2"/>
        </w:numPr>
        <w:spacing w:lineRule="auto" w:line="276"/>
        <w:rPr/>
      </w:pPr>
      <w:r>
        <w:rPr>
          <w:rFonts w:ascii="Open Sans;sans-serif" w:hAnsi="Open Sans;sans-serif"/>
          <w:b w:val="false"/>
          <w:i w:val="false"/>
          <w:caps w:val="false"/>
          <w:smallCaps w:val="false"/>
          <w:color w:val="000000"/>
          <w:spacing w:val="0"/>
          <w:sz w:val="27"/>
        </w:rPr>
        <w:t>Squid</w:t>
      </w:r>
    </w:p>
    <w:p>
      <w:pPr>
        <w:pStyle w:val="Normal"/>
        <w:numPr>
          <w:ilvl w:val="1"/>
          <w:numId w:val="2"/>
        </w:numPr>
        <w:spacing w:lineRule="auto" w:line="276"/>
        <w:rPr/>
      </w:pPr>
      <w:r>
        <w:rPr>
          <w:rFonts w:ascii="Open Sans;sans-serif" w:hAnsi="Open Sans;sans-serif"/>
          <w:b w:val="false"/>
          <w:i w:val="false"/>
          <w:caps w:val="false"/>
          <w:smallCaps w:val="false"/>
          <w:color w:val="000000"/>
          <w:spacing w:val="0"/>
          <w:sz w:val="27"/>
        </w:rPr>
        <w:t>Samba</w:t>
      </w:r>
    </w:p>
    <w:p>
      <w:pPr>
        <w:pStyle w:val="Normal"/>
        <w:numPr>
          <w:ilvl w:val="1"/>
          <w:numId w:val="2"/>
        </w:numPr>
        <w:spacing w:lineRule="auto" w:line="276"/>
        <w:rPr/>
      </w:pPr>
      <w:r>
        <w:rPr>
          <w:rFonts w:ascii="Open Sans;sans-serif" w:hAnsi="Open Sans;sans-serif"/>
          <w:b w:val="false"/>
          <w:i w:val="false"/>
          <w:caps w:val="false"/>
          <w:smallCaps w:val="false"/>
          <w:color w:val="000000"/>
          <w:spacing w:val="0"/>
          <w:sz w:val="27"/>
        </w:rPr>
        <w:t>VPN</w:t>
      </w:r>
    </w:p>
    <w:p>
      <w:pPr>
        <w:pStyle w:val="Normal"/>
        <w:numPr>
          <w:ilvl w:val="1"/>
          <w:numId w:val="2"/>
        </w:numPr>
        <w:spacing w:lineRule="auto" w:line="276"/>
        <w:rPr/>
      </w:pPr>
      <w:r>
        <w:rPr>
          <w:rFonts w:ascii="Open Sans;sans-serif" w:hAnsi="Open Sans;sans-serif"/>
          <w:b w:val="false"/>
          <w:i w:val="false"/>
          <w:caps w:val="false"/>
          <w:smallCaps w:val="false"/>
          <w:color w:val="000000"/>
          <w:spacing w:val="0"/>
          <w:sz w:val="27"/>
        </w:rPr>
        <w:t>PFSense</w:t>
      </w:r>
    </w:p>
    <w:p>
      <w:pPr>
        <w:pStyle w:val="Normal"/>
        <w:numPr>
          <w:ilvl w:val="1"/>
          <w:numId w:val="2"/>
        </w:numPr>
        <w:spacing w:lineRule="auto" w:line="276"/>
        <w:rPr/>
      </w:pPr>
      <w:r>
        <w:rPr>
          <w:rFonts w:ascii="Open Sans;sans-serif" w:hAnsi="Open Sans;sans-serif"/>
          <w:b w:val="false"/>
          <w:i w:val="false"/>
          <w:caps w:val="false"/>
          <w:smallCaps w:val="false"/>
          <w:color w:val="000000"/>
          <w:spacing w:val="0"/>
          <w:sz w:val="27"/>
        </w:rPr>
        <w:t>Iptables</w:t>
      </w:r>
    </w:p>
    <w:p>
      <w:pPr>
        <w:pStyle w:val="Normal"/>
        <w:numPr>
          <w:ilvl w:val="1"/>
          <w:numId w:val="2"/>
        </w:numPr>
        <w:spacing w:lineRule="auto" w:line="276"/>
        <w:rPr/>
      </w:pPr>
      <w:r>
        <w:rPr>
          <w:rFonts w:ascii="Open Sans;sans-serif" w:hAnsi="Open Sans;sans-serif"/>
          <w:b w:val="false"/>
          <w:i w:val="false"/>
          <w:caps w:val="false"/>
          <w:smallCaps w:val="false"/>
          <w:color w:val="000000"/>
          <w:spacing w:val="0"/>
          <w:sz w:val="27"/>
        </w:rPr>
        <w:t xml:space="preserve">Shell Script </w:t>
      </w:r>
    </w:p>
    <w:p>
      <w:pPr>
        <w:pStyle w:val="Normal"/>
        <w:numPr>
          <w:ilvl w:val="0"/>
          <w:numId w:val="2"/>
        </w:numPr>
        <w:spacing w:lineRule="auto" w:line="276"/>
        <w:rPr/>
      </w:pPr>
      <w:r>
        <w:rPr>
          <w:rFonts w:ascii="Open Sans;sans-serif" w:hAnsi="Open Sans;sans-serif"/>
          <w:b w:val="false"/>
          <w:i w:val="false"/>
          <w:caps w:val="false"/>
          <w:smallCaps w:val="false"/>
          <w:color w:val="000000"/>
          <w:spacing w:val="0"/>
          <w:sz w:val="27"/>
        </w:rPr>
        <w:t xml:space="preserve">Servidor Windows </w:t>
      </w:r>
    </w:p>
    <w:p>
      <w:pPr>
        <w:pStyle w:val="Normal"/>
        <w:numPr>
          <w:ilvl w:val="1"/>
          <w:numId w:val="2"/>
        </w:numPr>
        <w:spacing w:lineRule="auto" w:line="276"/>
        <w:rPr/>
      </w:pPr>
      <w:r>
        <w:rPr>
          <w:rFonts w:ascii="Open Sans;sans-serif" w:hAnsi="Open Sans;sans-serif"/>
          <w:b w:val="false"/>
          <w:i w:val="false"/>
          <w:caps w:val="false"/>
          <w:smallCaps w:val="false"/>
          <w:color w:val="000000"/>
          <w:spacing w:val="0"/>
          <w:sz w:val="27"/>
        </w:rPr>
        <w:t>Active Directory 2008 / 2012</w:t>
      </w:r>
    </w:p>
    <w:p>
      <w:pPr>
        <w:pStyle w:val="Normal"/>
        <w:numPr>
          <w:ilvl w:val="1"/>
          <w:numId w:val="2"/>
        </w:numPr>
        <w:spacing w:lineRule="auto" w:line="276"/>
        <w:rPr/>
      </w:pPr>
      <w:r>
        <w:rPr>
          <w:rFonts w:ascii="Open Sans;sans-serif" w:hAnsi="Open Sans;sans-serif"/>
          <w:b w:val="false"/>
          <w:i w:val="false"/>
          <w:caps w:val="false"/>
          <w:smallCaps w:val="false"/>
          <w:color w:val="000000"/>
          <w:spacing w:val="0"/>
          <w:sz w:val="27"/>
        </w:rPr>
        <w:t>Gerenciar usuário e grupos</w:t>
      </w:r>
    </w:p>
    <w:p>
      <w:pPr>
        <w:pStyle w:val="Normal"/>
        <w:numPr>
          <w:ilvl w:val="1"/>
          <w:numId w:val="2"/>
        </w:numPr>
        <w:spacing w:lineRule="auto" w:line="276"/>
        <w:rPr/>
      </w:pPr>
      <w:r>
        <w:rPr>
          <w:rFonts w:ascii="Open Sans;sans-serif" w:hAnsi="Open Sans;sans-serif"/>
          <w:b w:val="false"/>
          <w:i w:val="false"/>
          <w:caps w:val="false"/>
          <w:smallCaps w:val="false"/>
          <w:color w:val="000000"/>
          <w:spacing w:val="0"/>
          <w:sz w:val="27"/>
        </w:rPr>
        <w:t>GPO</w:t>
      </w:r>
    </w:p>
    <w:p>
      <w:pPr>
        <w:pStyle w:val="Normal"/>
        <w:spacing w:lineRule="auto" w:line="276"/>
        <w:rPr>
          <w:rFonts w:ascii="Open Sans;sans-serif" w:hAnsi="Open Sans;sans-serif"/>
          <w:b w:val="false"/>
          <w:b w:val="false"/>
          <w:i w:val="false"/>
          <w:i w:val="false"/>
          <w:caps w:val="false"/>
          <w:smallCaps w:val="false"/>
          <w:color w:val="000000"/>
          <w:spacing w:val="0"/>
          <w:sz w:val="27"/>
        </w:rPr>
      </w:pPr>
      <w:r>
        <w:rPr>
          <w:rFonts w:ascii="Open Sans;sans-serif" w:hAnsi="Open Sans;sans-serif"/>
          <w:b w:val="false"/>
          <w:i w:val="false"/>
          <w:caps w:val="false"/>
          <w:smallCaps w:val="false"/>
          <w:color w:val="000000"/>
          <w:spacing w:val="0"/>
          <w:sz w:val="27"/>
        </w:rPr>
      </w:r>
    </w:p>
    <w:p>
      <w:pPr>
        <w:pStyle w:val="Normal"/>
        <w:numPr>
          <w:ilvl w:val="0"/>
          <w:numId w:val="2"/>
        </w:numPr>
        <w:spacing w:lineRule="auto" w:line="276"/>
        <w:rPr>
          <w:rFonts w:ascii="Open Sans;sans-serif" w:hAnsi="Open Sans;sans-serif"/>
          <w:b w:val="false"/>
          <w:b w:val="false"/>
          <w:i w:val="false"/>
          <w:i w:val="false"/>
          <w:caps w:val="false"/>
          <w:smallCaps w:val="false"/>
          <w:color w:val="000000"/>
          <w:spacing w:val="0"/>
          <w:sz w:val="27"/>
        </w:rPr>
      </w:pPr>
      <w:r>
        <w:rPr>
          <w:rFonts w:ascii="Open Sans;sans-serif" w:hAnsi="Open Sans;sans-serif"/>
          <w:b w:val="false"/>
          <w:i w:val="false"/>
          <w:caps w:val="false"/>
          <w:smallCaps w:val="false"/>
          <w:color w:val="000000"/>
          <w:spacing w:val="0"/>
          <w:sz w:val="27"/>
        </w:rPr>
        <w:t>Office 365</w:t>
      </w:r>
    </w:p>
    <w:p>
      <w:pPr>
        <w:pStyle w:val="Normal"/>
        <w:numPr>
          <w:ilvl w:val="0"/>
          <w:numId w:val="2"/>
        </w:numPr>
        <w:spacing w:lineRule="auto" w:line="276"/>
        <w:rPr>
          <w:rFonts w:ascii="Open Sans;sans-serif" w:hAnsi="Open Sans;sans-serif"/>
          <w:b w:val="false"/>
          <w:b w:val="false"/>
          <w:i w:val="false"/>
          <w:i w:val="false"/>
          <w:caps w:val="false"/>
          <w:smallCaps w:val="false"/>
          <w:color w:val="000000"/>
          <w:spacing w:val="0"/>
          <w:sz w:val="27"/>
        </w:rPr>
      </w:pPr>
      <w:r>
        <w:rPr>
          <w:rFonts w:ascii="Open Sans;sans-serif" w:hAnsi="Open Sans;sans-serif"/>
          <w:b w:val="false"/>
          <w:i w:val="false"/>
          <w:caps w:val="false"/>
          <w:smallCaps w:val="false"/>
          <w:color w:val="000000"/>
          <w:spacing w:val="0"/>
          <w:sz w:val="27"/>
        </w:rPr>
        <w:t>Lync Online</w:t>
      </w:r>
    </w:p>
    <w:p>
      <w:pPr>
        <w:pStyle w:val="Normal"/>
        <w:numPr>
          <w:ilvl w:val="0"/>
          <w:numId w:val="2"/>
        </w:numPr>
        <w:spacing w:lineRule="auto" w:line="276"/>
        <w:rPr>
          <w:rFonts w:ascii="Open Sans;sans-serif" w:hAnsi="Open Sans;sans-serif"/>
          <w:b w:val="false"/>
          <w:b w:val="false"/>
          <w:i w:val="false"/>
          <w:i w:val="false"/>
          <w:caps w:val="false"/>
          <w:smallCaps w:val="false"/>
          <w:color w:val="000000"/>
          <w:spacing w:val="0"/>
          <w:sz w:val="27"/>
        </w:rPr>
      </w:pPr>
      <w:r>
        <w:rPr>
          <w:rFonts w:ascii="Open Sans;sans-serif" w:hAnsi="Open Sans;sans-serif"/>
          <w:b w:val="false"/>
          <w:i w:val="false"/>
          <w:caps w:val="false"/>
          <w:smallCaps w:val="false"/>
          <w:color w:val="000000"/>
          <w:spacing w:val="0"/>
          <w:sz w:val="27"/>
        </w:rPr>
        <w:t>Exchange Online</w:t>
      </w:r>
    </w:p>
    <w:p>
      <w:pPr>
        <w:pStyle w:val="Normal"/>
        <w:numPr>
          <w:ilvl w:val="0"/>
          <w:numId w:val="2"/>
        </w:numPr>
        <w:spacing w:lineRule="auto" w:line="276"/>
        <w:rPr/>
      </w:pPr>
      <w:r>
        <w:rPr>
          <w:rFonts w:ascii="Open Sans;sans-serif" w:hAnsi="Open Sans;sans-serif"/>
          <w:b w:val="false"/>
          <w:i w:val="false"/>
          <w:caps w:val="false"/>
          <w:smallCaps w:val="false"/>
          <w:color w:val="000000"/>
          <w:spacing w:val="0"/>
          <w:sz w:val="27"/>
        </w:rPr>
        <w:t>Share Point</w:t>
      </w:r>
    </w:p>
    <w:p>
      <w:pPr>
        <w:pStyle w:val="Normal"/>
        <w:numPr>
          <w:ilvl w:val="0"/>
          <w:numId w:val="2"/>
        </w:numPr>
        <w:spacing w:lineRule="auto" w:line="276"/>
        <w:rPr>
          <w:rFonts w:ascii="Open Sans;sans-serif" w:hAnsi="Open Sans;sans-serif"/>
          <w:b w:val="false"/>
          <w:b w:val="false"/>
          <w:i w:val="false"/>
          <w:i w:val="false"/>
          <w:caps w:val="false"/>
          <w:smallCaps w:val="false"/>
          <w:color w:val="000000"/>
          <w:spacing w:val="0"/>
          <w:sz w:val="27"/>
        </w:rPr>
      </w:pPr>
      <w:r>
        <w:rPr>
          <w:rFonts w:ascii="Open Sans;sans-serif" w:hAnsi="Open Sans;sans-serif"/>
          <w:b w:val="false"/>
          <w:i w:val="false"/>
          <w:caps w:val="false"/>
          <w:smallCaps w:val="false"/>
          <w:color w:val="000000"/>
          <w:spacing w:val="0"/>
          <w:sz w:val="27"/>
        </w:rPr>
        <w:t>Suporte Técnico</w:t>
      </w:r>
    </w:p>
    <w:p>
      <w:pPr>
        <w:pStyle w:val="Normal"/>
        <w:numPr>
          <w:ilvl w:val="0"/>
          <w:numId w:val="2"/>
        </w:numPr>
        <w:spacing w:lineRule="auto" w:line="276"/>
        <w:rPr>
          <w:rFonts w:ascii="Open Sans;sans-serif" w:hAnsi="Open Sans;sans-serif"/>
          <w:b w:val="false"/>
          <w:b w:val="false"/>
          <w:i w:val="false"/>
          <w:i w:val="false"/>
          <w:caps w:val="false"/>
          <w:smallCaps w:val="false"/>
          <w:color w:val="000000"/>
          <w:spacing w:val="0"/>
          <w:sz w:val="27"/>
        </w:rPr>
      </w:pPr>
      <w:r>
        <w:rPr>
          <w:rFonts w:ascii="Open Sans;sans-serif" w:hAnsi="Open Sans;sans-serif"/>
          <w:b w:val="false"/>
          <w:i w:val="false"/>
          <w:caps w:val="false"/>
          <w:smallCaps w:val="false"/>
          <w:color w:val="000000"/>
          <w:spacing w:val="0"/>
          <w:sz w:val="27"/>
        </w:rPr>
        <w:t>Suporte ao Usuário</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pBdr>
          <w:bottom w:val="single" w:sz="8" w:space="2" w:color="000001"/>
        </w:pBdr>
        <w:rPr>
          <w:rFonts w:ascii="Open Sans" w:hAnsi="Open Sans"/>
        </w:rPr>
      </w:pPr>
      <w:r>
        <w:rPr>
          <w:rFonts w:ascii="Open Sans" w:hAnsi="Open Sans"/>
        </w:rPr>
      </w:r>
    </w:p>
    <w:p>
      <w:pPr>
        <w:pStyle w:val="Normal"/>
        <w:rPr>
          <w:rFonts w:ascii="Open Sans" w:hAnsi="Open Sans"/>
        </w:rPr>
      </w:pPr>
      <w:r>
        <w:rPr>
          <w:rFonts w:ascii="Open Sans" w:hAnsi="Open Sans"/>
          <w:b/>
          <w:bCs/>
        </w:rPr>
        <w:t>CURSOS E ATIVIDADES COMPLEMENTARES</w:t>
      </w:r>
    </w:p>
    <w:p>
      <w:pPr>
        <w:pStyle w:val="Normal"/>
        <w:rPr>
          <w:rFonts w:ascii="Open Sans" w:hAnsi="Open Sans"/>
        </w:rPr>
      </w:pPr>
      <w:r>
        <w:rPr>
          <w:rFonts w:ascii="Open Sans" w:hAnsi="Open Sans"/>
        </w:rPr>
      </w:r>
    </w:p>
    <w:p>
      <w:pPr>
        <w:pStyle w:val="Corpodotexto"/>
        <w:numPr>
          <w:ilvl w:val="0"/>
          <w:numId w:val="3"/>
        </w:numPr>
        <w:rPr>
          <w:rFonts w:ascii="Open Sans;sans-serif" w:hAnsi="Open Sans;sans-serif"/>
          <w:b w:val="false"/>
          <w:b w:val="false"/>
          <w:i w:val="false"/>
          <w:i w:val="false"/>
          <w:caps w:val="false"/>
          <w:smallCaps w:val="false"/>
          <w:strike w:val="false"/>
          <w:dstrike w:val="false"/>
          <w:color w:val="000000"/>
          <w:spacing w:val="0"/>
          <w:u w:val="none"/>
          <w:effect w:val="blinkBackground"/>
        </w:rPr>
      </w:pPr>
      <w:r>
        <w:rPr>
          <w:rFonts w:ascii="Open Sans;sans-serif" w:hAnsi="Open Sans;sans-serif"/>
          <w:b w:val="false"/>
          <w:i w:val="false"/>
          <w:caps w:val="false"/>
          <w:smallCaps w:val="false"/>
          <w:strike w:val="false"/>
          <w:dstrike w:val="false"/>
          <w:color w:val="000000"/>
          <w:spacing w:val="0"/>
          <w:u w:val="none"/>
          <w:effect w:val="blinkBackground"/>
        </w:rPr>
        <w:t>LPI-101 - [ Linux Professional Institute ]</w:t>
      </w:r>
    </w:p>
    <w:p>
      <w:pPr>
        <w:pStyle w:val="Corpodotexto"/>
        <w:numPr>
          <w:ilvl w:val="0"/>
          <w:numId w:val="3"/>
        </w:numPr>
        <w:rPr>
          <w:rFonts w:ascii="Open Sans;sans-serif" w:hAnsi="Open Sans;sans-serif"/>
          <w:b w:val="false"/>
          <w:b w:val="false"/>
          <w:i w:val="false"/>
          <w:i w:val="false"/>
          <w:caps w:val="false"/>
          <w:smallCaps w:val="false"/>
          <w:strike w:val="false"/>
          <w:dstrike w:val="false"/>
          <w:color w:val="000000"/>
          <w:spacing w:val="0"/>
          <w:u w:val="none"/>
          <w:effect w:val="blinkBackground"/>
        </w:rPr>
      </w:pPr>
      <w:r>
        <w:rPr>
          <w:rFonts w:ascii="Open Sans;sans-serif" w:hAnsi="Open Sans;sans-serif"/>
          <w:b w:val="false"/>
          <w:i w:val="false"/>
          <w:caps w:val="false"/>
          <w:smallCaps w:val="false"/>
          <w:strike w:val="false"/>
          <w:dstrike w:val="false"/>
          <w:color w:val="000000"/>
          <w:spacing w:val="0"/>
          <w:u w:val="none"/>
          <w:effect w:val="blinkBackground"/>
        </w:rPr>
        <w:t>MPC - [ Green Treinamentos ]</w:t>
      </w:r>
    </w:p>
    <w:p>
      <w:pPr>
        <w:pStyle w:val="Corpodotexto"/>
        <w:numPr>
          <w:ilvl w:val="0"/>
          <w:numId w:val="3"/>
        </w:numPr>
        <w:rPr>
          <w:rFonts w:ascii="Open Sans;sans-serif" w:hAnsi="Open Sans;sans-serif"/>
          <w:b w:val="false"/>
          <w:b w:val="false"/>
          <w:i w:val="false"/>
          <w:i w:val="false"/>
          <w:caps w:val="false"/>
          <w:smallCaps w:val="false"/>
          <w:strike w:val="false"/>
          <w:dstrike w:val="false"/>
          <w:color w:val="000000"/>
          <w:spacing w:val="0"/>
          <w:u w:val="none"/>
          <w:effect w:val="blinkBackground"/>
        </w:rPr>
      </w:pPr>
      <w:r>
        <w:rPr>
          <w:rFonts w:ascii="Open Sans;sans-serif" w:hAnsi="Open Sans;sans-serif"/>
          <w:b w:val="false"/>
          <w:i w:val="false"/>
          <w:caps w:val="false"/>
          <w:smallCaps w:val="false"/>
          <w:strike w:val="false"/>
          <w:dstrike w:val="false"/>
          <w:color w:val="000000"/>
          <w:spacing w:val="0"/>
          <w:u w:val="none"/>
          <w:effect w:val="blinkBackground"/>
        </w:rPr>
        <w:t>Workshop Office 365</w:t>
      </w:r>
    </w:p>
    <w:p>
      <w:pPr>
        <w:pStyle w:val="Corpodotexto"/>
        <w:numPr>
          <w:ilvl w:val="0"/>
          <w:numId w:val="3"/>
        </w:numPr>
        <w:rPr>
          <w:rFonts w:ascii="Open Sans;sans-serif" w:hAnsi="Open Sans;sans-serif"/>
        </w:rPr>
      </w:pPr>
      <w:r>
        <w:rPr>
          <w:rFonts w:ascii="Open Sans;sans-serif" w:hAnsi="Open Sans;sans-serif"/>
          <w:b w:val="false"/>
          <w:i w:val="false"/>
          <w:caps w:val="false"/>
          <w:smallCaps w:val="false"/>
          <w:strike w:val="false"/>
          <w:dstrike w:val="false"/>
          <w:color w:val="000000"/>
          <w:spacing w:val="0"/>
          <w:u w:val="none"/>
          <w:effect w:val="blinkBackground"/>
        </w:rPr>
        <w:t>Técnico Manutenção de Computadores - [ Compuway Educações Prossional ]</w:t>
      </w:r>
    </w:p>
    <w:p>
      <w:pPr>
        <w:pStyle w:val="Normal"/>
        <w:pBdr>
          <w:bottom w:val="single" w:sz="8" w:space="2" w:color="000001"/>
        </w:pBdr>
        <w:rPr>
          <w:rFonts w:ascii="Open Sans" w:hAnsi="Open Sans"/>
        </w:rPr>
      </w:pPr>
      <w:r>
        <w:rPr>
          <w:rFonts w:ascii="Open Sans" w:hAnsi="Open Sans"/>
        </w:rPr>
      </w:r>
    </w:p>
    <w:p>
      <w:pPr>
        <w:pStyle w:val="Normal"/>
        <w:rPr>
          <w:rFonts w:ascii="Open Sans" w:hAnsi="Open Sans"/>
          <w:b/>
          <w:b/>
          <w:bCs/>
        </w:rPr>
      </w:pPr>
      <w:r>
        <w:rPr>
          <w:rFonts w:ascii="Open Sans" w:hAnsi="Open Sans"/>
          <w:b/>
          <w:bCs/>
        </w:rPr>
      </w:r>
    </w:p>
    <w:p>
      <w:pPr>
        <w:pStyle w:val="Normal"/>
        <w:rPr/>
      </w:pPr>
      <w:r>
        <w:rPr>
          <w:rFonts w:ascii="Open Sans" w:hAnsi="Open Sans"/>
          <w:b/>
          <w:bCs/>
        </w:rPr>
        <w:t>FORMAÇÃO</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t>Graduação – Centro Universitário Sant’Anna (UNISANTANNA)</w:t>
      </w:r>
    </w:p>
    <w:p>
      <w:pPr>
        <w:pStyle w:val="Normal"/>
        <w:rPr>
          <w:rFonts w:ascii="Open Sans" w:hAnsi="Open Sans"/>
        </w:rPr>
      </w:pPr>
      <w:r>
        <w:rPr>
          <w:rFonts w:ascii="Open Sans" w:hAnsi="Open Sans"/>
        </w:rPr>
      </w:r>
    </w:p>
    <w:p>
      <w:pPr>
        <w:pStyle w:val="Normal"/>
        <w:rPr>
          <w:rFonts w:ascii="Open Sans" w:hAnsi="Open Sans"/>
        </w:rPr>
      </w:pPr>
      <w:r>
        <w:rPr>
          <w:rFonts w:ascii="Open Sans" w:hAnsi="Open Sans"/>
        </w:rPr>
        <w:t>Análise e Desenvolvimento de Sistema</w:t>
      </w:r>
    </w:p>
    <w:p>
      <w:pPr>
        <w:pStyle w:val="Normal"/>
        <w:rPr>
          <w:rFonts w:ascii="Open Sans" w:hAnsi="Open Sans"/>
        </w:rPr>
      </w:pPr>
      <w:r>
        <w:rPr>
          <w:rFonts w:ascii="Open Sans" w:hAnsi="Open Sans"/>
        </w:rPr>
      </w:r>
    </w:p>
    <w:p>
      <w:pPr>
        <w:pStyle w:val="Normal"/>
        <w:pBdr>
          <w:bottom w:val="single" w:sz="8" w:space="2" w:color="000001"/>
        </w:pBdr>
        <w:rPr>
          <w:rFonts w:ascii="Open Sans" w:hAnsi="Open Sans"/>
        </w:rPr>
      </w:pPr>
      <w:r>
        <w:rPr>
          <w:rFonts w:ascii="Open Sans" w:hAnsi="Open Sans"/>
        </w:rPr>
      </w:r>
    </w:p>
    <w:p>
      <w:pPr>
        <w:pStyle w:val="Normal"/>
        <w:rPr>
          <w:rFonts w:ascii="Open Sans" w:hAnsi="Open Sans"/>
        </w:rPr>
      </w:pPr>
      <w:r>
        <w:rPr>
          <w:rFonts w:ascii="Open Sans" w:hAnsi="Open Sans"/>
        </w:rPr>
      </w:r>
    </w:p>
    <w:p>
      <w:pPr>
        <w:pStyle w:val="Normal"/>
        <w:rPr/>
      </w:pPr>
      <w:r>
        <w:rPr>
          <w:rFonts w:ascii="Open Sans" w:hAnsi="Open Sans"/>
          <w:b/>
          <w:bCs/>
        </w:rPr>
        <w:t>EXPERIÊNCIAS PROFISSIONAL</w:t>
      </w:r>
    </w:p>
    <w:p>
      <w:pPr>
        <w:pStyle w:val="Normal"/>
        <w:rPr/>
      </w:pPr>
      <w:r>
        <w:rPr/>
      </w:r>
    </w:p>
    <w:p>
      <w:pPr>
        <w:pStyle w:val="Normal"/>
        <w:rPr>
          <w:sz w:val="22"/>
          <w:szCs w:val="22"/>
        </w:rPr>
      </w:pPr>
      <w:bookmarkStart w:id="0" w:name="__DdeLink__59_313735703"/>
      <w:r>
        <w:rPr>
          <w:rFonts w:ascii="Open Sans" w:hAnsi="Open Sans"/>
          <w:b/>
          <w:bCs/>
          <w:sz w:val="22"/>
          <w:szCs w:val="22"/>
        </w:rPr>
        <w:t xml:space="preserve">Empresa: </w:t>
      </w:r>
      <w:r>
        <w:rPr>
          <w:rFonts w:ascii="Open Sans" w:hAnsi="Open Sans"/>
          <w:b w:val="false"/>
          <w:bCs w:val="false"/>
          <w:sz w:val="22"/>
          <w:szCs w:val="22"/>
        </w:rPr>
        <w:t>Interamerican Travel Industry Network</w:t>
      </w:r>
    </w:p>
    <w:p>
      <w:pPr>
        <w:pStyle w:val="Normal"/>
        <w:rPr>
          <w:sz w:val="22"/>
          <w:szCs w:val="22"/>
        </w:rPr>
      </w:pPr>
      <w:r>
        <w:rPr>
          <w:rFonts w:ascii="Open Sans" w:hAnsi="Open Sans"/>
          <w:b/>
          <w:bCs/>
          <w:sz w:val="22"/>
          <w:szCs w:val="22"/>
        </w:rPr>
        <w:t xml:space="preserve">Cargo: </w:t>
      </w:r>
      <w:r>
        <w:rPr>
          <w:rFonts w:ascii="Open Sans" w:hAnsi="Open Sans"/>
          <w:b w:val="false"/>
          <w:bCs w:val="false"/>
          <w:sz w:val="22"/>
          <w:szCs w:val="22"/>
        </w:rPr>
        <w:t>Analista de Ti</w:t>
      </w:r>
    </w:p>
    <w:p>
      <w:pPr>
        <w:pStyle w:val="Normal"/>
        <w:rPr>
          <w:sz w:val="22"/>
          <w:szCs w:val="22"/>
        </w:rPr>
      </w:pPr>
      <w:r>
        <w:rPr>
          <w:rFonts w:ascii="Open Sans" w:hAnsi="Open Sans"/>
          <w:b/>
          <w:bCs/>
          <w:sz w:val="22"/>
          <w:szCs w:val="22"/>
        </w:rPr>
        <w:t>Período:</w:t>
      </w:r>
      <w:r>
        <w:rPr>
          <w:rFonts w:ascii="Open Sans" w:hAnsi="Open Sans"/>
          <w:b w:val="false"/>
          <w:bCs w:val="false"/>
          <w:sz w:val="22"/>
          <w:szCs w:val="22"/>
        </w:rPr>
        <w:t xml:space="preserve"> 16/11/2010 - 05/01/2015</w:t>
      </w:r>
    </w:p>
    <w:p>
      <w:pPr>
        <w:pStyle w:val="Normal"/>
        <w:rPr>
          <w:rFonts w:ascii="Open Sans" w:hAnsi="Open Sans"/>
          <w:b/>
          <w:b/>
          <w:bCs/>
          <w:sz w:val="22"/>
          <w:szCs w:val="22"/>
        </w:rPr>
      </w:pPr>
      <w:r>
        <w:rPr>
          <w:rFonts w:ascii="Open Sans" w:hAnsi="Open Sans"/>
          <w:b/>
          <w:bCs/>
          <w:sz w:val="22"/>
          <w:szCs w:val="22"/>
        </w:rPr>
      </w:r>
    </w:p>
    <w:p>
      <w:pPr>
        <w:pStyle w:val="Normal"/>
        <w:rPr>
          <w:sz w:val="22"/>
          <w:szCs w:val="22"/>
        </w:rPr>
      </w:pPr>
      <w:r>
        <w:rPr>
          <w:rFonts w:ascii="Open Sans" w:hAnsi="Open Sans"/>
          <w:b/>
          <w:bCs/>
          <w:sz w:val="22"/>
          <w:szCs w:val="22"/>
        </w:rPr>
        <w:t xml:space="preserve">Empresa: </w:t>
      </w:r>
      <w:r>
        <w:rPr>
          <w:rFonts w:ascii="Open Sans" w:hAnsi="Open Sans"/>
          <w:b w:val="false"/>
          <w:bCs w:val="false"/>
          <w:sz w:val="22"/>
          <w:szCs w:val="22"/>
        </w:rPr>
        <w:t>Caltabiano Veículos</w:t>
      </w:r>
    </w:p>
    <w:p>
      <w:pPr>
        <w:pStyle w:val="Normal"/>
        <w:rPr>
          <w:sz w:val="22"/>
          <w:szCs w:val="22"/>
        </w:rPr>
      </w:pPr>
      <w:r>
        <w:rPr>
          <w:rFonts w:ascii="Open Sans" w:hAnsi="Open Sans"/>
          <w:b/>
          <w:bCs/>
          <w:sz w:val="22"/>
          <w:szCs w:val="22"/>
        </w:rPr>
        <w:t xml:space="preserve">Cargo: </w:t>
      </w:r>
      <w:r>
        <w:rPr>
          <w:rFonts w:ascii="Open Sans" w:hAnsi="Open Sans"/>
          <w:b w:val="false"/>
          <w:bCs w:val="false"/>
          <w:sz w:val="22"/>
          <w:szCs w:val="22"/>
        </w:rPr>
        <w:t>Suporte Técnico</w:t>
      </w:r>
    </w:p>
    <w:p>
      <w:pPr>
        <w:pStyle w:val="Normal"/>
        <w:rPr>
          <w:sz w:val="22"/>
          <w:szCs w:val="22"/>
        </w:rPr>
      </w:pPr>
      <w:r>
        <w:rPr>
          <w:rFonts w:ascii="Open Sans" w:hAnsi="Open Sans"/>
          <w:b/>
          <w:bCs/>
          <w:sz w:val="22"/>
          <w:szCs w:val="22"/>
        </w:rPr>
        <w:t>Período:</w:t>
      </w:r>
      <w:r>
        <w:rPr>
          <w:rFonts w:ascii="Open Sans" w:hAnsi="Open Sans"/>
          <w:b w:val="false"/>
          <w:bCs w:val="false"/>
          <w:sz w:val="22"/>
          <w:szCs w:val="22"/>
        </w:rPr>
        <w:t xml:space="preserve"> 01/12/209 - 22/10/2010</w:t>
      </w:r>
    </w:p>
    <w:p>
      <w:pPr>
        <w:pStyle w:val="Normal"/>
        <w:rPr>
          <w:rFonts w:ascii="Open Sans" w:hAnsi="Open Sans"/>
          <w:b/>
          <w:b/>
          <w:bCs/>
          <w:sz w:val="22"/>
          <w:szCs w:val="22"/>
        </w:rPr>
      </w:pPr>
      <w:r>
        <w:rPr>
          <w:rFonts w:ascii="Open Sans" w:hAnsi="Open Sans"/>
          <w:b/>
          <w:bCs/>
          <w:sz w:val="22"/>
          <w:szCs w:val="22"/>
        </w:rPr>
      </w:r>
    </w:p>
    <w:p>
      <w:pPr>
        <w:pStyle w:val="Normal"/>
        <w:rPr>
          <w:sz w:val="22"/>
          <w:szCs w:val="22"/>
        </w:rPr>
      </w:pPr>
      <w:r>
        <w:rPr>
          <w:rFonts w:ascii="Open Sans" w:hAnsi="Open Sans"/>
          <w:b/>
          <w:bCs/>
          <w:sz w:val="22"/>
          <w:szCs w:val="22"/>
        </w:rPr>
        <w:t xml:space="preserve">Empresa: </w:t>
      </w:r>
      <w:r>
        <w:rPr>
          <w:rFonts w:ascii="Open Sans" w:hAnsi="Open Sans"/>
          <w:b w:val="false"/>
          <w:bCs w:val="false"/>
          <w:sz w:val="22"/>
          <w:szCs w:val="22"/>
        </w:rPr>
        <w:t>Mtel Parcerias Tecnológica / Telefônica Ltda</w:t>
      </w:r>
    </w:p>
    <w:p>
      <w:pPr>
        <w:pStyle w:val="Normal"/>
        <w:rPr>
          <w:sz w:val="22"/>
          <w:szCs w:val="22"/>
        </w:rPr>
      </w:pPr>
      <w:r>
        <w:rPr>
          <w:rFonts w:ascii="Open Sans" w:hAnsi="Open Sans"/>
          <w:b/>
          <w:bCs/>
          <w:sz w:val="22"/>
          <w:szCs w:val="22"/>
        </w:rPr>
        <w:t xml:space="preserve">Cargo: </w:t>
      </w:r>
      <w:r>
        <w:rPr>
          <w:rFonts w:ascii="Open Sans" w:hAnsi="Open Sans"/>
          <w:b w:val="false"/>
          <w:bCs w:val="false"/>
          <w:sz w:val="22"/>
          <w:szCs w:val="22"/>
        </w:rPr>
        <w:t>Suporte Técnico</w:t>
      </w:r>
    </w:p>
    <w:p>
      <w:pPr>
        <w:pStyle w:val="Normal"/>
        <w:rPr>
          <w:sz w:val="22"/>
          <w:szCs w:val="22"/>
        </w:rPr>
      </w:pPr>
      <w:r>
        <w:rPr>
          <w:rFonts w:ascii="Open Sans" w:hAnsi="Open Sans"/>
          <w:b/>
          <w:bCs/>
          <w:sz w:val="22"/>
          <w:szCs w:val="22"/>
        </w:rPr>
        <w:t>Período:</w:t>
      </w:r>
      <w:bookmarkEnd w:id="0"/>
      <w:r>
        <w:rPr>
          <w:rFonts w:ascii="Open Sans" w:hAnsi="Open Sans"/>
          <w:b w:val="false"/>
          <w:bCs w:val="false"/>
          <w:sz w:val="22"/>
          <w:szCs w:val="22"/>
        </w:rPr>
        <w:t xml:space="preserve"> 10/07/2007 - 01/08/2008</w:t>
      </w:r>
    </w:p>
    <w:p>
      <w:pPr>
        <w:pStyle w:val="Normal"/>
        <w:rPr>
          <w:rFonts w:ascii="Open Sans" w:hAnsi="Open Sans"/>
          <w:b/>
          <w:b/>
          <w:bCs/>
        </w:rPr>
      </w:pPr>
      <w:r>
        <w:rPr>
          <w:rFonts w:ascii="Open Sans" w:hAnsi="Open Sans"/>
          <w:b/>
          <w:bCs/>
        </w:rPr>
      </w:r>
    </w:p>
    <w:p>
      <w:pPr>
        <w:pStyle w:val="Normal"/>
        <w:pBdr>
          <w:bottom w:val="single" w:sz="8" w:space="2" w:color="000001"/>
        </w:pBdr>
        <w:rPr>
          <w:rFonts w:ascii="Open Sans" w:hAnsi="Open Sans"/>
          <w:b/>
          <w:b/>
          <w:bCs/>
        </w:rPr>
      </w:pPr>
      <w:r>
        <w:rPr>
          <w:rFonts w:ascii="Open Sans" w:hAnsi="Open Sans"/>
          <w:b/>
          <w:bCs/>
        </w:rPr>
      </w:r>
    </w:p>
    <w:p>
      <w:pPr>
        <w:pStyle w:val="Normal"/>
        <w:rPr>
          <w:rFonts w:ascii="Open Sans" w:hAnsi="Open Sans"/>
          <w:b/>
          <w:b/>
          <w:bCs/>
        </w:rPr>
      </w:pPr>
      <w:r>
        <w:rPr>
          <w:rFonts w:ascii="Open Sans" w:hAnsi="Open Sans"/>
          <w:b/>
          <w:bCs/>
        </w:rPr>
      </w:r>
    </w:p>
    <w:p>
      <w:pPr>
        <w:pStyle w:val="Normal"/>
        <w:rPr>
          <w:rFonts w:ascii="Open Sans" w:hAnsi="Open Sans"/>
          <w:b/>
          <w:b/>
          <w:bCs/>
        </w:rPr>
      </w:pPr>
      <w:r>
        <w:rPr>
          <w:rFonts w:ascii="Open Sans" w:hAnsi="Open Sans"/>
          <w:b/>
          <w:bCs/>
        </w:rPr>
      </w:r>
    </w:p>
    <w:p>
      <w:pPr>
        <w:pStyle w:val="Normal"/>
        <w:rPr>
          <w:rFonts w:ascii="Open Sans" w:hAnsi="Open Sans"/>
          <w:b/>
          <w:b/>
          <w:bCs/>
        </w:rPr>
      </w:pPr>
      <w:r>
        <w:rPr>
          <w:rFonts w:ascii="Open Sans" w:hAnsi="Open Sans"/>
          <w:b/>
          <w:bCs/>
        </w:rPr>
        <w:t>QUEM SOU</w:t>
      </w:r>
    </w:p>
    <w:p>
      <w:pPr>
        <w:pStyle w:val="Normal"/>
        <w:rPr>
          <w:rFonts w:ascii="Open Sans" w:hAnsi="Open Sans"/>
        </w:rPr>
      </w:pPr>
      <w:r>
        <w:rPr>
          <w:rFonts w:ascii="Open Sans" w:hAnsi="Open Sans"/>
        </w:rPr>
      </w:r>
    </w:p>
    <w:p>
      <w:pPr>
        <w:pStyle w:val="Normal"/>
        <w:spacing w:lineRule="auto" w:line="276"/>
        <w:jc w:val="both"/>
        <w:rPr/>
      </w:pPr>
      <w:r>
        <w:rPr>
          <w:rFonts w:ascii="Open Sans" w:hAnsi="Open Sans"/>
        </w:rPr>
        <w:t>Um profissional empenhado, motivado por desafios, quando não sei a solução para um problema, busco de todas as formas e ferramentas conseguir resolvê-lo. Recém-formado em Análise e Desenvolvimento de Sistema, sou um Geek amante da tecnologia, antenado com as tendências do mercado de TI. Interessado por livros de tecnologia, busco me manter informado, por ser uma área que necessita de constante atualização.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altName w:val="sans-serif"/>
    <w:charset w:val="01"/>
    <w:family w:val="roman"/>
    <w:pitch w:val="variable"/>
  </w:font>
  <w:font w:name="OpenSymbol">
    <w:altName w:val="Arial Unicode MS"/>
    <w:charset w:val="01"/>
    <w:family w:val="roman"/>
    <w:pitch w:val="variable"/>
  </w:font>
  <w:font w:name="Open San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7"/>
        <w:b w:val="false"/>
      </w:rPr>
    </w:lvl>
    <w:lvl w:ilvl="1">
      <w:start w:val="1"/>
      <w:numFmt w:val="bullet"/>
      <w:lvlText w:val=""/>
      <w:lvlJc w:val="left"/>
      <w:pPr>
        <w:tabs>
          <w:tab w:val="num" w:pos="1080"/>
        </w:tabs>
        <w:ind w:left="1080" w:hanging="360"/>
      </w:pPr>
      <w:rPr>
        <w:rFonts w:ascii="Wingdings" w:hAnsi="Wingdings" w:cs="Wingdings" w:hint="default"/>
        <w:sz w:val="27"/>
        <w:b w:val="false"/>
      </w:rPr>
    </w:lvl>
    <w:lvl w:ilvl="2">
      <w:start w:val="1"/>
      <w:numFmt w:val="bullet"/>
      <w:lvlText w:val=""/>
      <w:lvlJc w:val="left"/>
      <w:pPr>
        <w:tabs>
          <w:tab w:val="num" w:pos="1440"/>
        </w:tabs>
        <w:ind w:left="1440" w:hanging="360"/>
      </w:pPr>
      <w:rPr>
        <w:rFonts w:ascii="Wingdings" w:hAnsi="Wingdings" w:cs="Wingdings" w:hint="default"/>
        <w:sz w:val="27"/>
        <w:b w:val="false"/>
      </w:rPr>
    </w:lvl>
    <w:lvl w:ilvl="3">
      <w:start w:val="1"/>
      <w:numFmt w:val="bullet"/>
      <w:lvlText w:val=""/>
      <w:lvlJc w:val="left"/>
      <w:pPr>
        <w:tabs>
          <w:tab w:val="num" w:pos="1800"/>
        </w:tabs>
        <w:ind w:left="1800" w:hanging="360"/>
      </w:pPr>
      <w:rPr>
        <w:rFonts w:ascii="Wingdings" w:hAnsi="Wingdings" w:cs="Wingdings" w:hint="default"/>
        <w:sz w:val="27"/>
        <w:b w:val="false"/>
      </w:rPr>
    </w:lvl>
    <w:lvl w:ilvl="4">
      <w:start w:val="1"/>
      <w:numFmt w:val="bullet"/>
      <w:lvlText w:val=""/>
      <w:lvlJc w:val="left"/>
      <w:pPr>
        <w:tabs>
          <w:tab w:val="num" w:pos="2160"/>
        </w:tabs>
        <w:ind w:left="2160" w:hanging="360"/>
      </w:pPr>
      <w:rPr>
        <w:rFonts w:ascii="Wingdings" w:hAnsi="Wingdings" w:cs="Wingdings" w:hint="default"/>
        <w:sz w:val="27"/>
        <w:b w:val="false"/>
      </w:rPr>
    </w:lvl>
    <w:lvl w:ilvl="5">
      <w:start w:val="1"/>
      <w:numFmt w:val="bullet"/>
      <w:lvlText w:val=""/>
      <w:lvlJc w:val="left"/>
      <w:pPr>
        <w:tabs>
          <w:tab w:val="num" w:pos="2520"/>
        </w:tabs>
        <w:ind w:left="2520" w:hanging="360"/>
      </w:pPr>
      <w:rPr>
        <w:rFonts w:ascii="Wingdings" w:hAnsi="Wingdings" w:cs="Wingdings" w:hint="default"/>
        <w:sz w:val="27"/>
        <w:b w:val="false"/>
      </w:rPr>
    </w:lvl>
    <w:lvl w:ilvl="6">
      <w:start w:val="1"/>
      <w:numFmt w:val="bullet"/>
      <w:lvlText w:val=""/>
      <w:lvlJc w:val="left"/>
      <w:pPr>
        <w:tabs>
          <w:tab w:val="num" w:pos="2880"/>
        </w:tabs>
        <w:ind w:left="2880" w:hanging="360"/>
      </w:pPr>
      <w:rPr>
        <w:rFonts w:ascii="Wingdings" w:hAnsi="Wingdings" w:cs="Wingdings" w:hint="default"/>
        <w:sz w:val="27"/>
        <w:b w:val="false"/>
      </w:rPr>
    </w:lvl>
    <w:lvl w:ilvl="7">
      <w:start w:val="1"/>
      <w:numFmt w:val="bullet"/>
      <w:lvlText w:val=""/>
      <w:lvlJc w:val="left"/>
      <w:pPr>
        <w:tabs>
          <w:tab w:val="num" w:pos="3240"/>
        </w:tabs>
        <w:ind w:left="3240" w:hanging="360"/>
      </w:pPr>
      <w:rPr>
        <w:rFonts w:ascii="Wingdings" w:hAnsi="Wingdings" w:cs="Wingdings" w:hint="default"/>
        <w:sz w:val="27"/>
        <w:b w:val="false"/>
      </w:rPr>
    </w:lvl>
    <w:lvl w:ilvl="8">
      <w:start w:val="1"/>
      <w:numFmt w:val="bullet"/>
      <w:lvlText w:val=""/>
      <w:lvlJc w:val="left"/>
      <w:pPr>
        <w:tabs>
          <w:tab w:val="num" w:pos="3600"/>
        </w:tabs>
        <w:ind w:left="3600" w:hanging="360"/>
      </w:pPr>
      <w:rPr>
        <w:rFonts w:ascii="Wingdings" w:hAnsi="Wingdings" w:cs="Wingdings" w:hint="default"/>
        <w:sz w:val="27"/>
        <w:b w:val="false"/>
      </w:rPr>
    </w:lvl>
  </w:abstractNum>
  <w:abstractNum w:abstractNumId="2">
    <w:lvl w:ilvl="0">
      <w:start w:val="1"/>
      <w:numFmt w:val="bullet"/>
      <w:lvlText w:val=""/>
      <w:lvlJc w:val="left"/>
      <w:pPr>
        <w:tabs>
          <w:tab w:val="num" w:pos="720"/>
        </w:tabs>
        <w:ind w:left="720" w:hanging="360"/>
      </w:pPr>
      <w:rPr>
        <w:rFonts w:ascii="Wingdings" w:hAnsi="Wingdings" w:cs="Wingdings" w:hint="default"/>
        <w:sz w:val="27"/>
        <w:b w:val="false"/>
      </w:rPr>
    </w:lvl>
    <w:lvl w:ilvl="1">
      <w:start w:val="1"/>
      <w:numFmt w:val="bullet"/>
      <w:lvlText w:val=""/>
      <w:lvlJc w:val="left"/>
      <w:pPr>
        <w:tabs>
          <w:tab w:val="num" w:pos="1080"/>
        </w:tabs>
        <w:ind w:left="1080" w:hanging="360"/>
      </w:pPr>
      <w:rPr>
        <w:rFonts w:ascii="Symbol" w:hAnsi="Symbol" w:cs="Symbol" w:hint="default"/>
        <w:sz w:val="27"/>
        <w:b w:val="false"/>
      </w:rPr>
    </w:lvl>
    <w:lvl w:ilvl="2">
      <w:start w:val="1"/>
      <w:numFmt w:val="bullet"/>
      <w:lvlText w:val=""/>
      <w:lvlJc w:val="left"/>
      <w:pPr>
        <w:tabs>
          <w:tab w:val="num" w:pos="1440"/>
        </w:tabs>
        <w:ind w:left="1440" w:hanging="360"/>
      </w:pPr>
      <w:rPr>
        <w:rFonts w:ascii="Wingdings" w:hAnsi="Wingdings" w:cs="Wingdings" w:hint="default"/>
        <w:sz w:val="27"/>
        <w:b w:val="false"/>
      </w:rPr>
    </w:lvl>
    <w:lvl w:ilvl="3">
      <w:start w:val="1"/>
      <w:numFmt w:val="bullet"/>
      <w:lvlText w:val=""/>
      <w:lvlJc w:val="left"/>
      <w:pPr>
        <w:tabs>
          <w:tab w:val="num" w:pos="1800"/>
        </w:tabs>
        <w:ind w:left="1800" w:hanging="360"/>
      </w:pPr>
      <w:rPr>
        <w:rFonts w:ascii="Wingdings" w:hAnsi="Wingdings" w:cs="Wingdings" w:hint="default"/>
        <w:sz w:val="27"/>
        <w:b w:val="false"/>
      </w:rPr>
    </w:lvl>
    <w:lvl w:ilvl="4">
      <w:start w:val="1"/>
      <w:numFmt w:val="bullet"/>
      <w:lvlText w:val=""/>
      <w:lvlJc w:val="left"/>
      <w:pPr>
        <w:tabs>
          <w:tab w:val="num" w:pos="2160"/>
        </w:tabs>
        <w:ind w:left="2160" w:hanging="360"/>
      </w:pPr>
      <w:rPr>
        <w:rFonts w:ascii="Wingdings" w:hAnsi="Wingdings" w:cs="Wingdings" w:hint="default"/>
        <w:sz w:val="27"/>
        <w:b w:val="false"/>
      </w:rPr>
    </w:lvl>
    <w:lvl w:ilvl="5">
      <w:start w:val="1"/>
      <w:numFmt w:val="bullet"/>
      <w:lvlText w:val=""/>
      <w:lvlJc w:val="left"/>
      <w:pPr>
        <w:tabs>
          <w:tab w:val="num" w:pos="2520"/>
        </w:tabs>
        <w:ind w:left="2520" w:hanging="360"/>
      </w:pPr>
      <w:rPr>
        <w:rFonts w:ascii="Wingdings" w:hAnsi="Wingdings" w:cs="Wingdings" w:hint="default"/>
        <w:sz w:val="27"/>
        <w:b w:val="false"/>
      </w:rPr>
    </w:lvl>
    <w:lvl w:ilvl="6">
      <w:start w:val="1"/>
      <w:numFmt w:val="bullet"/>
      <w:lvlText w:val=""/>
      <w:lvlJc w:val="left"/>
      <w:pPr>
        <w:tabs>
          <w:tab w:val="num" w:pos="2880"/>
        </w:tabs>
        <w:ind w:left="2880" w:hanging="360"/>
      </w:pPr>
      <w:rPr>
        <w:rFonts w:ascii="Wingdings" w:hAnsi="Wingdings" w:cs="Wingdings" w:hint="default"/>
        <w:sz w:val="27"/>
        <w:b w:val="false"/>
      </w:rPr>
    </w:lvl>
    <w:lvl w:ilvl="7">
      <w:start w:val="1"/>
      <w:numFmt w:val="bullet"/>
      <w:lvlText w:val=""/>
      <w:lvlJc w:val="left"/>
      <w:pPr>
        <w:tabs>
          <w:tab w:val="num" w:pos="3240"/>
        </w:tabs>
        <w:ind w:left="3240" w:hanging="360"/>
      </w:pPr>
      <w:rPr>
        <w:rFonts w:ascii="Wingdings" w:hAnsi="Wingdings" w:cs="Wingdings" w:hint="default"/>
        <w:sz w:val="27"/>
        <w:b w:val="false"/>
      </w:rPr>
    </w:lvl>
    <w:lvl w:ilvl="8">
      <w:start w:val="1"/>
      <w:numFmt w:val="bullet"/>
      <w:lvlText w:val=""/>
      <w:lvlJc w:val="left"/>
      <w:pPr>
        <w:tabs>
          <w:tab w:val="num" w:pos="3600"/>
        </w:tabs>
        <w:ind w:left="3600" w:hanging="360"/>
      </w:pPr>
      <w:rPr>
        <w:rFonts w:ascii="Wingdings" w:hAnsi="Wingdings" w:cs="Wingdings" w:hint="default"/>
        <w:sz w:val="27"/>
        <w:b w:val="false"/>
      </w:rPr>
    </w:lvl>
  </w:abstractNum>
  <w:abstractNum w:abstractNumId="3">
    <w:lvl w:ilvl="0">
      <w:start w:val="1"/>
      <w:numFmt w:val="bullet"/>
      <w:lvlText w:val=""/>
      <w:lvlJc w:val="left"/>
      <w:pPr>
        <w:tabs>
          <w:tab w:val="num" w:pos="720"/>
        </w:tabs>
        <w:ind w:left="720" w:hanging="360"/>
      </w:pPr>
      <w:rPr>
        <w:rFonts w:ascii="Wingdings" w:hAnsi="Wingdings" w:cs="Wingdings" w:hint="default"/>
        <w:sz w:val="27"/>
        <w:b w:val="false"/>
      </w:rPr>
    </w:lvl>
    <w:lvl w:ilvl="1">
      <w:start w:val="1"/>
      <w:numFmt w:val="bullet"/>
      <w:lvlText w:val=""/>
      <w:lvlJc w:val="left"/>
      <w:pPr>
        <w:tabs>
          <w:tab w:val="num" w:pos="1080"/>
        </w:tabs>
        <w:ind w:left="1080" w:hanging="360"/>
      </w:pPr>
      <w:rPr>
        <w:rFonts w:ascii="Wingdings" w:hAnsi="Wingdings" w:cs="Wingdings" w:hint="default"/>
        <w:sz w:val="27"/>
        <w:b w:val="false"/>
      </w:rPr>
    </w:lvl>
    <w:lvl w:ilvl="2">
      <w:start w:val="1"/>
      <w:numFmt w:val="bullet"/>
      <w:lvlText w:val=""/>
      <w:lvlJc w:val="left"/>
      <w:pPr>
        <w:tabs>
          <w:tab w:val="num" w:pos="1440"/>
        </w:tabs>
        <w:ind w:left="1440" w:hanging="360"/>
      </w:pPr>
      <w:rPr>
        <w:rFonts w:ascii="Wingdings" w:hAnsi="Wingdings" w:cs="Wingdings" w:hint="default"/>
        <w:sz w:val="27"/>
        <w:b w:val="false"/>
      </w:rPr>
    </w:lvl>
    <w:lvl w:ilvl="3">
      <w:start w:val="1"/>
      <w:numFmt w:val="bullet"/>
      <w:lvlText w:val=""/>
      <w:lvlJc w:val="left"/>
      <w:pPr>
        <w:tabs>
          <w:tab w:val="num" w:pos="1800"/>
        </w:tabs>
        <w:ind w:left="1800" w:hanging="360"/>
      </w:pPr>
      <w:rPr>
        <w:rFonts w:ascii="Wingdings" w:hAnsi="Wingdings" w:cs="Wingdings" w:hint="default"/>
        <w:sz w:val="27"/>
        <w:b w:val="false"/>
      </w:rPr>
    </w:lvl>
    <w:lvl w:ilvl="4">
      <w:start w:val="1"/>
      <w:numFmt w:val="bullet"/>
      <w:lvlText w:val=""/>
      <w:lvlJc w:val="left"/>
      <w:pPr>
        <w:tabs>
          <w:tab w:val="num" w:pos="2160"/>
        </w:tabs>
        <w:ind w:left="2160" w:hanging="360"/>
      </w:pPr>
      <w:rPr>
        <w:rFonts w:ascii="Wingdings" w:hAnsi="Wingdings" w:cs="Wingdings" w:hint="default"/>
        <w:sz w:val="27"/>
        <w:b w:val="false"/>
      </w:rPr>
    </w:lvl>
    <w:lvl w:ilvl="5">
      <w:start w:val="1"/>
      <w:numFmt w:val="bullet"/>
      <w:lvlText w:val=""/>
      <w:lvlJc w:val="left"/>
      <w:pPr>
        <w:tabs>
          <w:tab w:val="num" w:pos="2520"/>
        </w:tabs>
        <w:ind w:left="2520" w:hanging="360"/>
      </w:pPr>
      <w:rPr>
        <w:rFonts w:ascii="Wingdings" w:hAnsi="Wingdings" w:cs="Wingdings" w:hint="default"/>
        <w:sz w:val="27"/>
        <w:b w:val="false"/>
      </w:rPr>
    </w:lvl>
    <w:lvl w:ilvl="6">
      <w:start w:val="1"/>
      <w:numFmt w:val="bullet"/>
      <w:lvlText w:val=""/>
      <w:lvlJc w:val="left"/>
      <w:pPr>
        <w:tabs>
          <w:tab w:val="num" w:pos="2880"/>
        </w:tabs>
        <w:ind w:left="2880" w:hanging="360"/>
      </w:pPr>
      <w:rPr>
        <w:rFonts w:ascii="Wingdings" w:hAnsi="Wingdings" w:cs="Wingdings" w:hint="default"/>
        <w:sz w:val="27"/>
        <w:b w:val="false"/>
      </w:rPr>
    </w:lvl>
    <w:lvl w:ilvl="7">
      <w:start w:val="1"/>
      <w:numFmt w:val="bullet"/>
      <w:lvlText w:val=""/>
      <w:lvlJc w:val="left"/>
      <w:pPr>
        <w:tabs>
          <w:tab w:val="num" w:pos="3240"/>
        </w:tabs>
        <w:ind w:left="3240" w:hanging="360"/>
      </w:pPr>
      <w:rPr>
        <w:rFonts w:ascii="Wingdings" w:hAnsi="Wingdings" w:cs="Wingdings" w:hint="default"/>
        <w:sz w:val="27"/>
        <w:b w:val="false"/>
      </w:rPr>
    </w:lvl>
    <w:lvl w:ilvl="8">
      <w:start w:val="1"/>
      <w:numFmt w:val="bullet"/>
      <w:lvlText w:val=""/>
      <w:lvlJc w:val="left"/>
      <w:pPr>
        <w:tabs>
          <w:tab w:val="num" w:pos="3600"/>
        </w:tabs>
        <w:ind w:left="3600" w:hanging="360"/>
      </w:pPr>
      <w:rPr>
        <w:rFonts w:ascii="Wingdings" w:hAnsi="Wingdings" w:cs="Wingdings" w:hint="default"/>
        <w:sz w:val="27"/>
        <w:b w:val="false"/>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pt-BR"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paragraph" w:styleId="Ttulo1">
    <w:name w:val="Título 1"/>
    <w:basedOn w:val="Ttulo"/>
    <w:pPr>
      <w:spacing w:before="240" w:after="120"/>
      <w:outlineLvl w:val="0"/>
    </w:pPr>
    <w:rPr>
      <w:b/>
      <w:bCs/>
      <w:sz w:val="36"/>
      <w:szCs w:val="36"/>
    </w:rPr>
  </w:style>
  <w:style w:type="paragraph" w:styleId="Ttulo2">
    <w:name w:val="Título 2"/>
    <w:basedOn w:val="Ttulo"/>
    <w:pPr>
      <w:spacing w:before="200" w:after="120"/>
      <w:outlineLvl w:val="1"/>
    </w:pPr>
    <w:rPr>
      <w:b/>
      <w:bCs/>
      <w:sz w:val="32"/>
      <w:szCs w:val="32"/>
    </w:rPr>
  </w:style>
  <w:style w:type="paragraph" w:styleId="Ttulo3">
    <w:name w:val="Título 3"/>
    <w:basedOn w:val="Ttulo"/>
    <w:pPr>
      <w:spacing w:before="140" w:after="120"/>
      <w:outlineLvl w:val="2"/>
    </w:pPr>
    <w:rPr>
      <w:b/>
      <w:bCs/>
      <w:sz w:val="28"/>
      <w:szCs w:val="28"/>
    </w:rPr>
  </w:style>
  <w:style w:type="character" w:styleId="LinkdaInternet">
    <w:name w:val="Link da Internet"/>
    <w:rPr>
      <w:color w:val="00008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ListLabel1">
    <w:name w:val="ListLabel 1"/>
    <w:qFormat/>
    <w:rPr>
      <w:rFonts w:ascii="Open Sans;sans-serif" w:hAnsi="Open Sans;sans-serif" w:cs="Wingdings"/>
      <w:b w:val="false"/>
      <w:sz w:val="27"/>
    </w:rPr>
  </w:style>
  <w:style w:type="character" w:styleId="Marcas">
    <w:name w:val="Marcas"/>
    <w:qFormat/>
    <w:rPr>
      <w:rFonts w:ascii="OpenSymbol" w:hAnsi="OpenSymbol" w:eastAsia="OpenSymbol" w:cs="OpenSymbol"/>
    </w:rPr>
  </w:style>
  <w:style w:type="character" w:styleId="Nfaseforte">
    <w:name w:val="Ênfase forte"/>
    <w:rPr>
      <w:b/>
      <w:bCs/>
    </w:rPr>
  </w:style>
  <w:style w:type="character" w:styleId="ListLabel2">
    <w:name w:val="ListLabel 2"/>
    <w:qFormat/>
    <w:rPr>
      <w:rFonts w:ascii="Open Sans" w:hAnsi="Open Sans" w:cs="Wingdings"/>
      <w:b w:val="false"/>
      <w:sz w:val="27"/>
    </w:rPr>
  </w:style>
  <w:style w:type="character" w:styleId="ListLabel3">
    <w:name w:val="ListLabel 3"/>
    <w:qFormat/>
    <w:rPr>
      <w:rFonts w:ascii="Open Sans;sans-serif" w:hAnsi="Open Sans;sans-serif" w:cs="Wingdings"/>
      <w:b w:val="false"/>
      <w:sz w:val="27"/>
    </w:rPr>
  </w:style>
  <w:style w:type="character" w:styleId="ListLabel4">
    <w:name w:val="ListLabel 4"/>
    <w:qFormat/>
    <w:rPr>
      <w:rFonts w:ascii="Open Sans;sans-serif" w:hAnsi="Open Sans;sans-serif" w:cs="Wingdings"/>
      <w:b w:val="false"/>
      <w:sz w:val="27"/>
    </w:rPr>
  </w:style>
  <w:style w:type="character" w:styleId="ListLabel5">
    <w:name w:val="ListLabel 5"/>
    <w:qFormat/>
    <w:rPr>
      <w:rFonts w:ascii="Open Sans;sans-serif" w:hAnsi="Open Sans;sans-serif" w:cs="Symbol"/>
      <w:b w:val="false"/>
      <w:sz w:val="27"/>
    </w:rPr>
  </w:style>
  <w:style w:type="paragraph" w:styleId="Ttulo">
    <w:name w:val="Título"/>
    <w:basedOn w:val="Normal"/>
    <w:next w:val="Corpodotexto"/>
    <w:qFormat/>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itaes">
    <w:name w:val="Citações"/>
    <w:basedOn w:val="Normal"/>
    <w:qFormat/>
    <w:pPr>
      <w:spacing w:before="0" w:after="283"/>
      <w:ind w:left="567" w:right="567" w:hanging="0"/>
    </w:pPr>
    <w:rPr/>
  </w:style>
  <w:style w:type="paragraph" w:styleId="Ttulododocumento">
    <w:name w:val="Título do documento"/>
    <w:basedOn w:val="Ttulo"/>
    <w:pPr>
      <w:jc w:val="center"/>
    </w:pPr>
    <w:rPr>
      <w:b/>
      <w:bCs/>
      <w:sz w:val="56"/>
      <w:szCs w:val="56"/>
    </w:rPr>
  </w:style>
  <w:style w:type="paragraph" w:styleId="Subttulo">
    <w:name w:val="Subtítulo"/>
    <w:basedOn w:val="Ttulo"/>
    <w:pPr>
      <w:spacing w:before="60" w:after="120"/>
      <w:jc w:val="center"/>
    </w:pPr>
    <w:rPr>
      <w:sz w:val="36"/>
      <w:szCs w:val="36"/>
    </w:rPr>
  </w:style>
  <w:style w:type="paragraph" w:styleId="Notaderodap">
    <w:name w:val="Nota de rodapé"/>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si.paulo@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2352</TotalTime>
  <Application>LibreOffice/4.4.2.2$Linux_X86_64 LibreOffice_project/40m0$Build-2</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2015-05-20T12:24:20Z</dcterms:created>
  <dc:language>pt-BR</dc:language>
  <dcterms:modified xsi:type="dcterms:W3CDTF">2015-07-06T13:35:03Z</dcterms:modified>
  <cp:revision>11</cp:revision>
</cp:coreProperties>
</file>