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r="http://schemas.openxmlformats.org/officeDocument/2006/relationships">
  <w:body>
    <w:p>
      <w:pPr>
        <w:spacing w:before="480" w:after="480" w:line="288" w:lineRule="auto"/>
        <w:ind w:left="0"/>
      </w:pPr>
      <w:r>
        <w:rPr>
          <w:rFonts w:eastAsia="等线" w:ascii="Arial" w:cs="Arial" w:hAnsi="Arial"/>
          <w:b w:val="true"/>
          <w:sz w:val="52"/>
        </w:rPr>
        <w:t>PyTorch</w:t>
      </w:r>
    </w:p>
    <w:p>
      <w:pPr>
        <w:pStyle w:val="1"/>
        <w:spacing w:before="380" w:after="140" w:line="288" w:lineRule="auto"/>
        <w:ind w:left="0"/>
        <w:jc w:val="left"/>
        <w:outlineLvl w:val="0"/>
      </w:pPr>
      <w:bookmarkStart w:name="heading_0" w:id="0"/>
      <w:r>
        <w:rPr>
          <w:rFonts w:eastAsia="等线" w:ascii="Arial" w:cs="Arial" w:hAnsi="Arial"/>
          <w:b w:val="true"/>
          <w:sz w:val="36"/>
        </w:rPr>
        <w:t>简介</w:t>
      </w:r>
      <w:bookmarkEnd w:id="0"/>
    </w:p>
    <w:p>
      <w:pPr>
        <w:numPr>
          <w:numId w:val="1"/>
        </w:numPr>
        <w:spacing w:before="120" w:after="120" w:line="288" w:lineRule="auto"/>
        <w:ind w:left="0"/>
        <w:jc w:val="left"/>
      </w:pPr>
      <w:r>
        <w:rPr>
          <w:rFonts w:eastAsia="等线" w:ascii="Arial" w:cs="Arial" w:hAnsi="Arial"/>
          <w:b w:val="true"/>
          <w:sz w:val="22"/>
        </w:rPr>
        <w:t>pytorch</w:t>
      </w:r>
      <w:r>
        <w:rPr>
          <w:rFonts w:eastAsia="等线" w:ascii="Arial" w:cs="Arial" w:hAnsi="Arial"/>
          <w:sz w:val="22"/>
        </w:rPr>
        <w:t>：用于深度学习的主要框架，提供张量计算和自动求导等功能</w:t>
      </w:r>
    </w:p>
    <w:p>
      <w:pPr>
        <w:numPr>
          <w:numId w:val="2"/>
        </w:numPr>
        <w:spacing w:before="120" w:after="120" w:line="288" w:lineRule="auto"/>
        <w:ind w:left="0"/>
        <w:jc w:val="left"/>
      </w:pPr>
      <w:r>
        <w:rPr>
          <w:rFonts w:eastAsia="等线" w:ascii="Arial" w:cs="Arial" w:hAnsi="Arial"/>
          <w:b w:val="true"/>
          <w:sz w:val="22"/>
        </w:rPr>
        <w:t>torchvision</w:t>
      </w:r>
      <w:r>
        <w:rPr>
          <w:rFonts w:eastAsia="等线" w:ascii="Arial" w:cs="Arial" w:hAnsi="Arial"/>
          <w:sz w:val="22"/>
        </w:rPr>
        <w:t>：提供处理计算机视觉任务所需的功能</w:t>
      </w:r>
    </w:p>
    <w:p>
      <w:pPr>
        <w:pStyle w:val="1"/>
        <w:spacing w:before="380" w:after="140" w:line="288" w:lineRule="auto"/>
        <w:ind w:left="0"/>
        <w:jc w:val="left"/>
        <w:outlineLvl w:val="0"/>
      </w:pPr>
      <w:bookmarkStart w:name="heading_1" w:id="1"/>
      <w:r>
        <w:rPr>
          <w:rFonts w:eastAsia="等线" w:ascii="Arial" w:cs="Arial" w:hAnsi="Arial"/>
          <w:b w:val="true"/>
          <w:sz w:val="36"/>
        </w:rPr>
        <w:t>安装</w:t>
      </w:r>
      <w:bookmarkEnd w:id="1"/>
    </w:p>
    <w:p>
      <w:pPr>
        <w:numPr>
          <w:numId w:val="3"/>
        </w:numPr>
        <w:spacing w:before="120" w:after="120" w:line="288" w:lineRule="auto"/>
        <w:ind w:left="0"/>
        <w:jc w:val="left"/>
      </w:pPr>
      <w:r>
        <w:rPr>
          <w:rFonts w:eastAsia="等线" w:ascii="Arial" w:cs="Arial" w:hAnsi="Arial"/>
          <w:sz w:val="22"/>
        </w:rPr>
        <w:t>安装python和python包管理器pip</w:t>
      </w:r>
    </w:p>
    <w:p>
      <w:pPr>
        <w:numPr>
          <w:numId w:val="4"/>
        </w:numPr>
        <w:spacing w:before="120" w:after="120" w:line="288" w:lineRule="auto"/>
        <w:ind w:left="453"/>
        <w:jc w:val="left"/>
      </w:pPr>
      <w:r>
        <w:rPr>
          <w:rFonts w:eastAsia="等线" w:ascii="Arial" w:cs="Arial" w:hAnsi="Arial"/>
          <w:sz w:val="22"/>
        </w:rPr>
        <w:t>python：</w:t>
      </w:r>
      <w:r>
        <w:rPr>
          <w:rFonts w:eastAsia="等线" w:ascii="Arial" w:cs="Arial" w:hAnsi="Arial"/>
          <w:sz w:val="22"/>
        </w:rPr>
        <w:t>https://www.python.org/downloads/</w:t>
      </w:r>
    </w:p>
    <w:p>
      <w:pPr>
        <w:numPr>
          <w:numId w:val="5"/>
        </w:numPr>
        <w:spacing w:before="120" w:after="120" w:line="288" w:lineRule="auto"/>
        <w:ind w:left="0"/>
        <w:jc w:val="left"/>
      </w:pPr>
      <w:r>
        <w:rPr>
          <w:rFonts w:eastAsia="等线" w:ascii="Arial" w:cs="Arial" w:hAnsi="Arial"/>
          <w:sz w:val="22"/>
        </w:rPr>
        <w:t xml:space="preserve">用python包管理器安装torch </w:t>
      </w:r>
      <w:r>
        <w:rPr>
          <w:rFonts w:eastAsia="Consolas" w:ascii="Consolas" w:cs="Consolas" w:hAnsi="Consolas"/>
          <w:sz w:val="22"/>
          <w:shd w:fill="EFF0F1"/>
        </w:rPr>
        <w:t>pip3 install torch torchvision</w:t>
      </w:r>
    </w:p>
    <w:p>
      <w:pPr>
        <w:numPr>
          <w:numId w:val="6"/>
        </w:numPr>
        <w:spacing w:before="120" w:after="120" w:line="288" w:lineRule="auto"/>
        <w:ind w:left="0"/>
        <w:jc w:val="left"/>
      </w:pPr>
      <w:r>
        <w:rPr>
          <w:rFonts w:eastAsia="等线" w:ascii="Arial" w:cs="Arial" w:hAnsi="Arial"/>
          <w:sz w:val="22"/>
        </w:rPr>
        <w:t>检查安装结果：</w:t>
      </w:r>
      <w:r>
        <w:rPr>
          <w:rFonts w:eastAsia="Consolas" w:ascii="Consolas" w:cs="Consolas" w:hAnsi="Consolas"/>
          <w:sz w:val="22"/>
          <w:shd w:fill="EFF0F1"/>
        </w:rPr>
        <w:t>pip3 list</w:t>
      </w:r>
      <w:r>
        <w:rPr>
          <w:rFonts w:eastAsia="等线" w:ascii="Arial" w:cs="Arial" w:hAnsi="Arial"/>
          <w:sz w:val="22"/>
        </w:rPr>
        <w:t xml:space="preserve"> 查看已安装依赖列表</w:t>
      </w:r>
    </w:p>
    <w:p>
      <w:pPr>
        <w:numPr>
          <w:numId w:val="7"/>
        </w:numPr>
        <w:spacing w:before="120" w:after="120" w:line="288" w:lineRule="auto"/>
        <w:ind w:left="0"/>
        <w:jc w:val="left"/>
      </w:pPr>
      <w:r>
        <w:rPr>
          <w:rFonts w:eastAsia="等线" w:ascii="Arial" w:cs="Arial" w:hAnsi="Arial"/>
          <w:sz w:val="22"/>
        </w:rPr>
        <w:t>执行torch代码 python3 test.py</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import torch</w:t>
              <w:br/>
              <w:t>x = torch.rand(5, 3)</w:t>
              <w:br/>
            </w:r>
            <w:r>
              <w:rPr>
                <w:rFonts w:eastAsia="Consolas" w:ascii="Consolas" w:cs="Consolas" w:hAnsi="Consolas"/>
                <w:sz w:val="22"/>
              </w:rPr>
              <w:t>print(x)</w:t>
            </w:r>
          </w:p>
        </w:tc>
      </w:tr>
    </w:tbl>
    <w:p>
      <w:pPr>
        <w:spacing w:before="120" w:after="120" w:line="288" w:lineRule="auto"/>
        <w:ind w:left="0"/>
        <w:jc w:val="left"/>
      </w:pPr>
      <w:r>
        <w:rPr>
          <w:rFonts w:eastAsia="等线" w:ascii="Arial" w:cs="Arial" w:hAnsi="Arial"/>
          <w:sz w:val="22"/>
          <w:shd w:fill="62d256"/>
        </w:rPr>
        <w:t>python3 -v 进入交互式命令</w:t>
      </w:r>
    </w:p>
    <w:p>
      <w:pPr>
        <w:spacing w:before="120" w:after="120" w:line="288" w:lineRule="auto"/>
        <w:ind w:left="0"/>
        <w:jc w:val="left"/>
      </w:pPr>
      <w:r>
        <w:rPr>
          <w:rFonts w:eastAsia="等线" w:ascii="Arial" w:cs="Arial" w:hAnsi="Arial"/>
          <w:sz w:val="22"/>
        </w:rPr>
        <w:t>exit() 或 quit() 退出</w:t>
      </w:r>
    </w:p>
    <w:p>
      <w:pPr>
        <w:spacing w:before="120" w:after="120" w:line="288" w:lineRule="auto"/>
        <w:ind w:left="0"/>
        <w:jc w:val="left"/>
      </w:pPr>
      <w:r>
        <w:rPr>
          <w:rFonts w:eastAsia="等线" w:ascii="Arial" w:cs="Arial" w:hAnsi="Arial"/>
          <w:sz w:val="22"/>
        </w:rPr>
        <w:t>查看安装包信息</w:t>
      </w:r>
    </w:p>
    <w:p>
      <w:pPr>
        <w:spacing w:before="120" w:after="120" w:line="288" w:lineRule="auto"/>
        <w:ind w:left="0"/>
        <w:jc w:val="left"/>
      </w:pPr>
      <w:r>
        <w:rPr>
          <w:rFonts w:eastAsia="等线" w:ascii="Arial" w:cs="Arial" w:hAnsi="Arial"/>
          <w:sz w:val="22"/>
        </w:rPr>
        <w:t>pip3 show numpy</w:t>
      </w:r>
    </w:p>
    <w:p>
      <w:pPr>
        <w:spacing w:before="120" w:after="120" w:line="288" w:lineRule="auto"/>
        <w:ind w:left="0"/>
        <w:jc w:val="left"/>
      </w:pPr>
      <w:r>
        <w:rPr>
          <w:rFonts w:eastAsia="等线" w:ascii="Arial" w:cs="Arial" w:hAnsi="Arial"/>
          <w:sz w:val="22"/>
        </w:rPr>
        <w:t>仅查看版本</w:t>
      </w:r>
    </w:p>
    <w:p>
      <w:pPr>
        <w:spacing w:before="120" w:after="120" w:line="288" w:lineRule="auto"/>
        <w:ind w:left="0"/>
        <w:jc w:val="left"/>
      </w:pPr>
      <w:r>
        <w:rPr>
          <w:rFonts w:eastAsia="等线" w:ascii="Arial" w:cs="Arial" w:hAnsi="Arial"/>
          <w:sz w:val="22"/>
        </w:rPr>
        <w:t>pip3 show numpy | grep 'Version:'</w:t>
      </w:r>
    </w:p>
    <w:p>
      <w:pPr>
        <w:pStyle w:val="1"/>
        <w:spacing w:before="380" w:after="140" w:line="288" w:lineRule="auto"/>
        <w:ind w:left="0"/>
        <w:jc w:val="left"/>
        <w:outlineLvl w:val="0"/>
      </w:pPr>
      <w:bookmarkStart w:name="heading_2" w:id="2"/>
      <w:r>
        <w:rPr>
          <w:rFonts w:eastAsia="等线" w:ascii="Arial" w:cs="Arial" w:hAnsi="Arial"/>
          <w:b w:val="true"/>
          <w:sz w:val="36"/>
        </w:rPr>
        <w:t>基本概念</w:t>
      </w:r>
      <w:bookmarkEnd w:id="2"/>
    </w:p>
    <w:p>
      <w:pPr>
        <w:numPr>
          <w:numId w:val="8"/>
        </w:numPr>
        <w:spacing w:before="120" w:after="120" w:line="288" w:lineRule="auto"/>
        <w:ind w:left="0"/>
        <w:jc w:val="left"/>
      </w:pPr>
      <w:r>
        <w:rPr>
          <w:rFonts w:eastAsia="等线" w:ascii="Arial" w:cs="Arial" w:hAnsi="Arial"/>
          <w:b w:val="true"/>
          <w:sz w:val="22"/>
        </w:rPr>
        <w:t>张量计算 Tensor computation</w:t>
      </w:r>
      <w:r>
        <w:rPr>
          <w:rFonts w:eastAsia="等线" w:ascii="Arial" w:cs="Arial" w:hAnsi="Arial"/>
          <w:sz w:val="22"/>
        </w:rPr>
        <w:t>：多维数组</w:t>
      </w:r>
    </w:p>
    <w:p>
      <w:pPr>
        <w:numPr>
          <w:numId w:val="9"/>
        </w:numPr>
        <w:spacing w:before="120" w:after="120" w:line="288" w:lineRule="auto"/>
        <w:ind w:left="0"/>
        <w:jc w:val="left"/>
      </w:pPr>
      <w:r>
        <w:rPr>
          <w:rFonts w:eastAsia="等线" w:ascii="Arial" w:cs="Arial" w:hAnsi="Arial"/>
          <w:b w:val="true"/>
          <w:sz w:val="22"/>
        </w:rPr>
        <w:t>自动求导 Automatic differentiation</w:t>
      </w:r>
      <w:r>
        <w:rPr>
          <w:rFonts w:eastAsia="等线" w:ascii="Arial" w:cs="Arial" w:hAnsi="Arial"/>
          <w:sz w:val="22"/>
        </w:rPr>
        <w:t>：自动计算张量的梯度（导数）</w:t>
      </w:r>
    </w:p>
    <w:p>
      <w:pPr>
        <w:pStyle w:val="1"/>
        <w:spacing w:before="380" w:after="140" w:line="288" w:lineRule="auto"/>
        <w:ind w:left="0"/>
        <w:jc w:val="left"/>
        <w:outlineLvl w:val="0"/>
      </w:pPr>
      <w:bookmarkStart w:name="heading_3" w:id="3"/>
      <w:r>
        <w:rPr>
          <w:rFonts w:eastAsia="等线" w:ascii="Arial" w:cs="Arial" w:hAnsi="Arial"/>
          <w:b w:val="true"/>
          <w:sz w:val="36"/>
        </w:rPr>
        <w:t>引入torch及其数据/方法</w:t>
      </w:r>
      <w:bookmarkEnd w:id="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import torch</w:t>
              <w:br/>
              <w:t># 导入神经网络模块</w:t>
              <w:br/>
              <w:t>from torch import nn</w:t>
              <w:br/>
              <w:t># 导入DataLoader类，用于批量加载数据</w:t>
              <w:br/>
              <w:t>from torch.utils.data import DataLoader</w:t>
              <w:br/>
              <w:t># 导入datasets模块，这个模块包含了常见的计算机视觉数据集</w:t>
              <w:br/>
              <w:t>from torchvision import datasets</w:t>
              <w:br/>
              <w:t># 导入ToTensor类，用于将PIL图像或numpy数组转换为PyTorch张量</w:t>
              <w:br/>
            </w:r>
            <w:r>
              <w:rPr>
                <w:rFonts w:eastAsia="Consolas" w:ascii="Consolas" w:cs="Consolas" w:hAnsi="Consolas"/>
                <w:sz w:val="22"/>
              </w:rPr>
              <w:t>from torchvision.transforms import ToTensor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import tourch</w:t>
            </w:r>
          </w:p>
        </w:tc>
      </w:tr>
    </w:tbl>
    <w:p>
      <w:pPr>
        <w:pStyle w:val="2"/>
        <w:spacing w:before="320" w:after="120" w:line="288" w:lineRule="auto"/>
        <w:ind w:left="0"/>
        <w:jc w:val="left"/>
        <w:outlineLvl w:val="1"/>
      </w:pPr>
      <w:bookmarkStart w:name="heading_4" w:id="4"/>
      <w:r>
        <w:rPr>
          <w:rFonts w:eastAsia="等线" w:ascii="Arial" w:cs="Arial" w:hAnsi="Arial"/>
          <w:b w:val="true"/>
          <w:sz w:val="32"/>
        </w:rPr>
        <w:t>tensor</w:t>
      </w:r>
      <w:bookmarkEnd w:id="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x = torch.tensor([5.5, 3])</w:t>
              <w:br/>
              <w:t>print(x)</w:t>
              <w:br/>
              <w:br/>
              <w:t># 创建一个未初始化的 5x3 矩阵</w:t>
              <w:br/>
              <w:t>x = torch.empty(5, 3)</w:t>
              <w:br/>
              <w:t>print(x)</w:t>
              <w:br/>
              <w:t># 创建一个随机初始化的 5x3 矩阵</w:t>
              <w:br/>
              <w:t>x = torch.rand(5, 3)</w:t>
              <w:br/>
              <w:t>print(x)</w:t>
              <w:br/>
              <w:t># 创建一个全部为 0，数据类型为 long 的矩阵</w:t>
              <w:br/>
              <w:t>x = torch.zeros(5, 3, dtype=torch.long)</w:t>
              <w:br/>
              <w:t>print(x)</w:t>
              <w:br/>
              <w:t># 创建 tensor 并直接使用数据初始化</w:t>
              <w:br/>
              <w:t>x = torch.tensor([5.5, 3])</w:t>
              <w:br/>
            </w:r>
            <w:r>
              <w:rPr>
                <w:rFonts w:eastAsia="Consolas" w:ascii="Consolas" w:cs="Consolas" w:hAnsi="Consolas"/>
                <w:sz w:val="22"/>
              </w:rPr>
              <w:t>print(x)</w:t>
            </w:r>
          </w:p>
        </w:tc>
      </w:tr>
    </w:tbl>
    <w:p>
      <w:pPr>
        <w:pStyle w:val="1"/>
        <w:spacing w:before="380" w:after="140" w:line="288" w:lineRule="auto"/>
        <w:ind w:left="0"/>
        <w:jc w:val="left"/>
        <w:outlineLvl w:val="0"/>
      </w:pPr>
      <w:bookmarkStart w:name="heading_5" w:id="5"/>
      <w:r>
        <w:rPr>
          <w:rFonts w:eastAsia="等线" w:ascii="Arial" w:cs="Arial" w:hAnsi="Arial"/>
          <w:b w:val="true"/>
          <w:sz w:val="36"/>
        </w:rPr>
        <w:t>用torch训练模型</w:t>
      </w:r>
      <w:bookmarkEnd w:id="5"/>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1. </w:t>
      </w:r>
      <w:r>
        <w:rPr>
          <w:rFonts w:eastAsia="等线" w:ascii="Arial" w:cs="Arial" w:hAnsi="Arial"/>
          <w:b w:val="true"/>
          <w:sz w:val="30"/>
        </w:rPr>
        <w:t>引入模块</w:t>
      </w:r>
      <w:bookmarkEnd w:id="6"/>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import torch</w:t>
              <w:br/>
              <w:t># 用于构建神经网络的模块，提供许多构建神经网络层和其他相关功能的类和函数</w:t>
              <w:br/>
              <w:t>from torch import nn</w:t>
              <w:br/>
              <w:t># 对数据进行处理的模块，提供对数据进行批处理、打乱顺序等操作</w:t>
              <w:br/>
              <w:t>from torch.utils.data import DataLoader</w:t>
              <w:br/>
              <w:t># torchvision是处理计算机视觉任务的库，datasets模块提供了很多常用的数据集</w:t>
              <w:br/>
              <w:t>from torchvision import datasets</w:t>
              <w:br/>
              <w:t># 将图像数据转换为PyTorch张量（tensor）格式的工具</w:t>
              <w:br/>
            </w:r>
            <w:r>
              <w:rPr>
                <w:rFonts w:eastAsia="Consolas" w:ascii="Consolas" w:cs="Consolas" w:hAnsi="Consolas"/>
                <w:sz w:val="22"/>
              </w:rPr>
              <w:t>from torchvision.transforms import ToTensor</w:t>
            </w:r>
          </w:p>
        </w:tc>
      </w:tr>
    </w:tbl>
    <w:p>
      <w:pPr>
        <w:pStyle w:val="3"/>
        <w:spacing w:before="300" w:after="120" w:line="288" w:lineRule="auto"/>
        <w:ind w:left="0"/>
        <w:jc w:val="left"/>
        <w:outlineLvl w:val="2"/>
      </w:pPr>
      <w:bookmarkStart w:name="heading_7" w:id="7"/>
      <w:r>
        <w:rPr>
          <w:rFonts w:eastAsia="等线" w:ascii="Arial" w:cs="Arial" w:hAnsi="Arial"/>
          <w:color w:val="3370ff"/>
          <w:sz w:val="30"/>
        </w:rPr>
        <w:t xml:space="preserve">2. </w:t>
      </w:r>
      <w:r>
        <w:rPr>
          <w:rFonts w:eastAsia="等线" w:ascii="Arial" w:cs="Arial" w:hAnsi="Arial"/>
          <w:b w:val="true"/>
          <w:sz w:val="30"/>
        </w:rPr>
        <w:t>获取数据集并定义数据转换</w:t>
      </w:r>
      <w:bookmarkEnd w:id="7"/>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i w:val="true"/>
                <w:sz w:val="22"/>
              </w:rPr>
              <w:t># 训练数据集datasets，从datasets中下载 FashionMNIST 的数据集并转换</w:t>
            </w:r>
            <w:r>
              <w:rPr>
                <w:rFonts w:eastAsia="Consolas" w:ascii="Consolas" w:cs="Consolas" w:hAnsi="Consolas"/>
                <w:sz w:val="22"/>
              </w:rPr>
              <w:br/>
            </w:r>
            <w:r>
              <w:rPr>
                <w:rFonts w:eastAsia="Consolas" w:ascii="Consolas" w:cs="Consolas" w:hAnsi="Consolas"/>
                <w:sz w:val="22"/>
              </w:rPr>
              <w:t>training_data</w:t>
            </w:r>
            <w:r>
              <w:rPr>
                <w:rFonts w:eastAsia="Consolas" w:ascii="Consolas" w:cs="Consolas" w:hAnsi="Consolas"/>
                <w:sz w:val="22"/>
              </w:rPr>
              <w:t xml:space="preserve"> = </w:t>
            </w:r>
            <w:r>
              <w:rPr>
                <w:rFonts w:eastAsia="Consolas" w:ascii="Consolas" w:cs="Consolas" w:hAnsi="Consolas"/>
                <w:sz w:val="22"/>
              </w:rPr>
              <w:t>datasets.FashionMNIST</w:t>
            </w:r>
            <w:r>
              <w:rPr>
                <w:rFonts w:eastAsia="Consolas" w:ascii="Consolas" w:cs="Consolas" w:hAnsi="Consolas"/>
                <w:sz w:val="22"/>
              </w:rPr>
              <w:t>(</w:t>
              <w:br/>
              <w:t xml:space="preserve">    root="data",</w:t>
              <w:br/>
              <w:t xml:space="preserve">    train=True,</w:t>
              <w:br/>
              <w:t xml:space="preserve">    download=True,</w:t>
              <w:br/>
            </w:r>
            <w:r>
              <w:rPr>
                <w:rFonts w:eastAsia="Consolas" w:ascii="Consolas" w:cs="Consolas" w:hAnsi="Consolas"/>
                <w:sz w:val="22"/>
              </w:rPr>
              <w:t xml:space="preserve">    transform=</w:t>
            </w:r>
            <w:r>
              <w:rPr>
                <w:rFonts w:eastAsia="Consolas" w:ascii="Consolas" w:cs="Consolas" w:hAnsi="Consolas"/>
                <w:sz w:val="22"/>
              </w:rPr>
              <w:t>ToTensor</w:t>
            </w:r>
            <w:r>
              <w:rPr>
                <w:rFonts w:eastAsia="Consolas" w:ascii="Consolas" w:cs="Consolas" w:hAnsi="Consolas"/>
                <w:sz w:val="22"/>
              </w:rPr>
              <w:t>(),  # 样本samples转为张量</w:t>
              <w:br/>
              <w:t xml:space="preserve">    # 还有target_transform参数，用于对标签labels进行转换，此处不做转换</w:t>
              <w:br/>
              <w:t>)</w:t>
              <w:br/>
              <w:t># 测试数据集</w:t>
              <w:br/>
            </w:r>
            <w:r>
              <w:rPr>
                <w:rFonts w:eastAsia="Consolas" w:ascii="Consolas" w:cs="Consolas" w:hAnsi="Consolas"/>
                <w:sz w:val="22"/>
              </w:rPr>
              <w:t>test</w:t>
            </w:r>
            <w:r>
              <w:rPr>
                <w:rFonts w:eastAsia="Consolas" w:ascii="Consolas" w:cs="Consolas" w:hAnsi="Consolas"/>
                <w:sz w:val="22"/>
              </w:rPr>
              <w:t>_data</w:t>
            </w:r>
            <w:r>
              <w:rPr>
                <w:rFonts w:eastAsia="Consolas" w:ascii="Consolas" w:cs="Consolas" w:hAnsi="Consolas"/>
                <w:sz w:val="22"/>
              </w:rPr>
              <w:t xml:space="preserve"> = </w:t>
            </w:r>
            <w:r>
              <w:rPr>
                <w:rFonts w:eastAsia="Consolas" w:ascii="Consolas" w:cs="Consolas" w:hAnsi="Consolas"/>
                <w:sz w:val="22"/>
              </w:rPr>
              <w:t>datasets.FashionMNIST</w:t>
            </w:r>
            <w:r>
              <w:rPr>
                <w:rFonts w:eastAsia="Consolas" w:ascii="Consolas" w:cs="Consolas" w:hAnsi="Consolas"/>
                <w:sz w:val="22"/>
              </w:rPr>
              <w:t>(</w:t>
              <w:br/>
              <w:t xml:space="preserve">    root="data",</w:t>
              <w:br/>
              <w:t xml:space="preserve">    train=False,</w:t>
              <w:br/>
              <w:t xml:space="preserve">    download=True,</w:t>
              <w:br/>
            </w:r>
            <w:r>
              <w:rPr>
                <w:rFonts w:eastAsia="Consolas" w:ascii="Consolas" w:cs="Consolas" w:hAnsi="Consolas"/>
                <w:sz w:val="22"/>
              </w:rPr>
              <w:t xml:space="preserve">    transform=</w:t>
            </w:r>
            <w:r>
              <w:rPr>
                <w:rFonts w:eastAsia="Consolas" w:ascii="Consolas" w:cs="Consolas" w:hAnsi="Consolas"/>
                <w:sz w:val="22"/>
              </w:rPr>
              <w:t>ToTensor</w:t>
            </w:r>
            <w:r>
              <w:rPr>
                <w:rFonts w:eastAsia="Consolas" w:ascii="Consolas" w:cs="Consolas" w:hAnsi="Consolas"/>
                <w:sz w:val="22"/>
              </w:rPr>
              <w:t>(), # 样本samples转为张量</w:t>
              <w:br/>
              <w:t xml:space="preserve">    # 还有target_transform参数，用于对标签labels进行转换，此处不做转换</w:t>
              <w:br/>
              <w:t>)</w:t>
              <w:br/>
            </w:r>
          </w:p>
        </w:tc>
      </w:tr>
    </w:tbl>
    <w:p>
      <w:pPr>
        <w:pStyle w:val="3"/>
        <w:spacing w:before="300" w:after="120" w:line="288" w:lineRule="auto"/>
        <w:ind w:left="0"/>
        <w:jc w:val="left"/>
        <w:outlineLvl w:val="2"/>
      </w:pPr>
      <w:bookmarkStart w:name="heading_8" w:id="8"/>
      <w:r>
        <w:rPr>
          <w:rFonts w:eastAsia="等线" w:ascii="Arial" w:cs="Arial" w:hAnsi="Arial"/>
          <w:color w:val="3370ff"/>
          <w:sz w:val="30"/>
        </w:rPr>
        <w:t xml:space="preserve">3. </w:t>
      </w:r>
      <w:r>
        <w:rPr>
          <w:rFonts w:eastAsia="等线" w:ascii="Arial" w:cs="Arial" w:hAnsi="Arial"/>
          <w:b w:val="true"/>
          <w:sz w:val="30"/>
        </w:rPr>
        <w:t>加载数据集</w:t>
      </w:r>
      <w:bookmarkEnd w:id="8"/>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batch_size = 64 # 一次性送入神经网络进行训练或测试的样本数</w:t>
              <w:br/>
              <w:br/>
              <w:t># 创建训练数据加载器，DataLoader会将训练数据分割成若干批次，并在每个批次之间打乱数据顺序，以提高训练效果。</w:t>
              <w:br/>
              <w:t>train_dataloader = DataLoader(training_data, batch_size=batch_size)</w:t>
              <w:br/>
              <w:t># 创建测试数据加载器</w:t>
              <w:br/>
              <w:t>test_dataloader = DataLoader(test_data, batch_size=batch_size)</w:t>
              <w:br/>
              <w:br/>
              <w:t># 遍历测试数据加载器，X表示样本，y表示标签</w:t>
              <w:br/>
              <w:t>for X, y in test_dataloader:</w:t>
              <w:br/>
              <w:t xml:space="preserve">    # X.shape形状，此处是一个四维张量</w:t>
              <w:br/>
              <w:t xml:space="preserve">    # N为批次数量</w:t>
              <w:br/>
              <w:t xml:space="preserve">    # C为通道数（比如彩色图像有3个通道，RGB）</w:t>
              <w:br/>
              <w:t xml:space="preserve">    # H：高度（图像的高度）</w:t>
              <w:br/>
              <w:t xml:space="preserve">    # W：宽度（图像的宽度）</w:t>
              <w:br/>
              <w:t xml:space="preserve">    print(f"Shape of X [N, C, H, W]: {X.shape}")</w:t>
              <w:br/>
              <w:t xml:space="preserve">    # y.shape形状，通常是一维张量，其长度等于批次大小，宽dtype表示数据类型</w:t>
              <w:br/>
              <w:t xml:space="preserve">    print(f"Shape of y: {y.shape} {y.dtype}")</w:t>
              <w:br/>
            </w:r>
            <w:r>
              <w:rPr>
                <w:rFonts w:eastAsia="Consolas" w:ascii="Consolas" w:cs="Consolas" w:hAnsi="Consolas"/>
                <w:sz w:val="22"/>
              </w:rPr>
              <w:t xml:space="preserve">    break</w:t>
            </w:r>
          </w:p>
        </w:tc>
      </w:tr>
    </w:tbl>
    <w:p>
      <w:pPr>
        <w:pStyle w:val="3"/>
        <w:spacing w:before="300" w:after="120" w:line="288" w:lineRule="auto"/>
        <w:ind w:left="0"/>
        <w:jc w:val="left"/>
        <w:outlineLvl w:val="2"/>
      </w:pPr>
      <w:bookmarkStart w:name="heading_9" w:id="9"/>
      <w:r>
        <w:rPr>
          <w:rFonts w:eastAsia="等线" w:ascii="Arial" w:cs="Arial" w:hAnsi="Arial"/>
          <w:color w:val="3370ff"/>
          <w:sz w:val="30"/>
        </w:rPr>
        <w:t xml:space="preserve">4. </w:t>
      </w:r>
      <w:r>
        <w:rPr>
          <w:rFonts w:eastAsia="等线" w:ascii="Arial" w:cs="Arial" w:hAnsi="Arial"/>
          <w:b w:val="true"/>
          <w:sz w:val="30"/>
        </w:rPr>
        <w:t>初始化模型</w:t>
      </w:r>
      <w:bookmarkEnd w:id="9"/>
    </w:p>
    <w:p>
      <w:pPr>
        <w:spacing w:before="120" w:after="120" w:line="288" w:lineRule="auto"/>
        <w:ind w:left="453"/>
        <w:jc w:val="left"/>
      </w:pPr>
      <w:r>
        <w:rPr>
          <w:rFonts w:eastAsia="等线" w:ascii="Arial" w:cs="Arial" w:hAnsi="Arial"/>
          <w:sz w:val="22"/>
        </w:rPr>
        <w:t>为了提高处理速度，优先使用GPU和MPS</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device = (</w:t>
              <w:br/>
              <w:t xml:space="preserve">    # GPU，CUDA是NVIDIA推出的并行计算架构</w:t>
              <w:br/>
              <w:t xml:space="preserve">    "cuda"</w:t>
              <w:br/>
            </w:r>
            <w:r>
              <w:rPr>
                <w:rFonts w:eastAsia="Consolas" w:ascii="Consolas" w:cs="Consolas" w:hAnsi="Consolas"/>
                <w:sz w:val="22"/>
              </w:rPr>
              <w:t xml:space="preserve">    if </w:t>
            </w:r>
            <w:r>
              <w:rPr>
                <w:rFonts w:eastAsia="Consolas" w:ascii="Consolas" w:cs="Consolas" w:hAnsi="Consolas"/>
                <w:sz w:val="22"/>
              </w:rPr>
              <w:t>torch.cuda.is_available</w:t>
            </w:r>
            <w:r>
              <w:rPr>
                <w:rFonts w:eastAsia="Consolas" w:ascii="Consolas" w:cs="Consolas" w:hAnsi="Consolas"/>
                <w:sz w:val="22"/>
              </w:rPr>
              <w:t>()</w:t>
              <w:br/>
              <w:t xml:space="preserve">    # MPS，是Apple为其设备（如MacBook和iPhone）提供的一种高效计算框架</w:t>
              <w:br/>
              <w:t xml:space="preserve">    else "mps"</w:t>
              <w:br/>
            </w:r>
            <w:r>
              <w:rPr>
                <w:rFonts w:eastAsia="Consolas" w:ascii="Consolas" w:cs="Consolas" w:hAnsi="Consolas"/>
                <w:sz w:val="22"/>
              </w:rPr>
              <w:t xml:space="preserve">    if </w:t>
            </w:r>
            <w:r>
              <w:rPr>
                <w:rFonts w:eastAsia="Consolas" w:ascii="Consolas" w:cs="Consolas" w:hAnsi="Consolas"/>
                <w:sz w:val="22"/>
              </w:rPr>
              <w:t>torch.backends.mps.is_available</w:t>
            </w:r>
            <w:r>
              <w:rPr>
                <w:rFonts w:eastAsia="Consolas" w:ascii="Consolas" w:cs="Consolas" w:hAnsi="Consolas"/>
                <w:sz w:val="22"/>
              </w:rPr>
              <w:t>()</w:t>
              <w:br/>
              <w:t xml:space="preserve">    # CPU相比GPU来说，计算速度会慢一些，但兼容性最好</w:t>
              <w:br/>
              <w:t xml:space="preserve">    else "cpu"</w:t>
              <w:br/>
              <w:t>)</w:t>
              <w:br/>
            </w:r>
            <w:r>
              <w:rPr>
                <w:rFonts w:eastAsia="Consolas" w:ascii="Consolas" w:cs="Consolas" w:hAnsi="Consolas"/>
                <w:sz w:val="22"/>
              </w:rPr>
              <w:t xml:space="preserve">print(f"Using </w:t>
            </w:r>
            <w:r>
              <w:rPr>
                <w:rFonts w:eastAsia="Consolas" w:ascii="Consolas" w:cs="Consolas" w:hAnsi="Consolas"/>
                <w:i w:val="true"/>
                <w:sz w:val="22"/>
              </w:rPr>
              <w:t>{</w:t>
            </w:r>
            <w:r>
              <w:rPr>
                <w:rFonts w:eastAsia="Consolas" w:ascii="Consolas" w:cs="Consolas" w:hAnsi="Consolas"/>
                <w:sz w:val="22"/>
              </w:rPr>
              <w:t>device</w:t>
            </w:r>
            <w:r>
              <w:rPr>
                <w:rFonts w:eastAsia="Consolas" w:ascii="Consolas" w:cs="Consolas" w:hAnsi="Consolas"/>
                <w:i w:val="true"/>
                <w:sz w:val="22"/>
              </w:rPr>
              <w:t>}</w:t>
            </w:r>
            <w:r>
              <w:rPr>
                <w:rFonts w:eastAsia="Consolas" w:ascii="Consolas" w:cs="Consolas" w:hAnsi="Consolas"/>
                <w:sz w:val="22"/>
              </w:rPr>
              <w:t xml:space="preserve"> device")</w:t>
            </w:r>
          </w:p>
        </w:tc>
      </w:tr>
    </w:tbl>
    <w:p>
      <w:pPr>
        <w:spacing w:before="120" w:after="120" w:line="288" w:lineRule="auto"/>
        <w:ind w:left="453"/>
        <w:jc w:val="left"/>
      </w:pPr>
      <w:r>
        <w:rPr>
          <w:rFonts w:eastAsia="等线" w:ascii="Arial" w:cs="Arial" w:hAnsi="Arial"/>
          <w:sz w:val="22"/>
        </w:rPr>
        <w:t>在</w:t>
      </w:r>
      <w:r>
        <w:rPr>
          <w:rFonts w:eastAsia="Consolas" w:ascii="Consolas" w:cs="Consolas" w:hAnsi="Consolas"/>
          <w:sz w:val="22"/>
          <w:shd w:fill="EFF0F1"/>
        </w:rPr>
        <w:t>__init__</w:t>
      </w:r>
      <w:r>
        <w:rPr>
          <w:rFonts w:eastAsia="等线" w:ascii="Arial" w:cs="Arial" w:hAnsi="Arial"/>
          <w:sz w:val="22"/>
        </w:rPr>
        <w:t>函数定义神经网络的层</w:t>
      </w:r>
    </w:p>
    <w:p>
      <w:pPr>
        <w:spacing w:before="120" w:after="120" w:line="288" w:lineRule="auto"/>
        <w:ind w:left="453"/>
        <w:jc w:val="left"/>
      </w:pPr>
      <w:r>
        <w:rPr>
          <w:rFonts w:eastAsia="等线" w:ascii="Arial" w:cs="Arial" w:hAnsi="Arial"/>
          <w:sz w:val="22"/>
        </w:rPr>
        <w:t>在</w:t>
      </w:r>
      <w:r>
        <w:rPr>
          <w:rFonts w:eastAsia="Consolas" w:ascii="Consolas" w:cs="Consolas" w:hAnsi="Consolas"/>
          <w:sz w:val="22"/>
          <w:shd w:fill="EFF0F1"/>
        </w:rPr>
        <w:t>forward</w:t>
      </w:r>
      <w:r>
        <w:rPr>
          <w:rFonts w:eastAsia="等线" w:ascii="Arial" w:cs="Arial" w:hAnsi="Arial"/>
          <w:sz w:val="22"/>
        </w:rPr>
        <w:t>函数定义数据处理的顺序（过程）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class NeuralNetwork(nn.Module):</w:t>
              <w:br/>
              <w:t xml:space="preserve">    def __init__(self):</w:t>
              <w:br/>
              <w:t xml:space="preserve">        super().__init__()</w:t>
              <w:br/>
              <w:t xml:space="preserve">        # 将输入的二维图像（28X28）展平成一维向量（784）</w:t>
              <w:br/>
              <w:t xml:space="preserve">        # 在图像分类任务中，常用这种方法将图像转换为一维向量以便输入到全连接层</w:t>
              <w:br/>
              <w:t xml:space="preserve">        self.flatten = nn.Flatten()  </w:t>
              <w:br/>
              <w:t xml:space="preserve">        # nn.Sequential定义一个包含多个层的顺序容器   </w:t>
              <w:br/>
              <w:t xml:space="preserve">        self.linear_relu_stack = nn.Sequential(</w:t>
              <w:br/>
              <w:t xml:space="preserve">            # 全连接层，将784维输入（28x28）印社到512维输出</w:t>
              <w:br/>
              <w:t xml:space="preserve">            nn.Linear(28*28, 512),</w:t>
              <w:br/>
              <w:t xml:space="preserve">            # Rectified Linear Unit激活函数，将线性变换后的结果进行非线性变换，以引入非线性特征</w:t>
              <w:br/>
              <w:t xml:space="preserve">            nn.ReLU(),</w:t>
              <w:br/>
              <w:t xml:space="preserve">            # 另一个全连接层，将512维输入映射到512维输出</w:t>
              <w:br/>
              <w:t xml:space="preserve">            nn.Linear(512, 512),</w:t>
              <w:br/>
              <w:t xml:space="preserve">            nn.ReLU(),</w:t>
              <w:br/>
              <w:t xml:space="preserve">            # 最后一层全连接层，将512维输入映射到10维输出。降维，通常用于分类任务的最终层</w:t>
              <w:br/>
              <w:t xml:space="preserve">            nn.Linear(512, 10)</w:t>
              <w:br/>
              <w:t xml:space="preserve">        )</w:t>
              <w:br/>
              <w:t xml:space="preserve">    def forward(self, x):</w:t>
              <w:br/>
              <w:t xml:space="preserve">        x = self.flatten(x)</w:t>
              <w:br/>
              <w:t xml:space="preserve">        logits = self.linear_relu_stack(x)</w:t>
              <w:br/>
              <w:t xml:space="preserve">        return logits</w:t>
              <w:br/>
              <w:t>model = NeuralNetwork().to(device)</w:t>
              <w:br/>
            </w:r>
            <w:r>
              <w:rPr>
                <w:rFonts w:eastAsia="Consolas" w:ascii="Consolas" w:cs="Consolas" w:hAnsi="Consolas"/>
                <w:sz w:val="22"/>
              </w:rPr>
              <w:t>print(model)</w:t>
            </w:r>
          </w:p>
        </w:tc>
      </w:tr>
    </w:tbl>
    <w:p>
      <w:pPr>
        <w:pStyle w:val="3"/>
        <w:spacing w:before="300" w:after="120" w:line="288" w:lineRule="auto"/>
        <w:ind w:left="0"/>
        <w:jc w:val="left"/>
        <w:outlineLvl w:val="2"/>
      </w:pPr>
      <w:bookmarkStart w:name="heading_10" w:id="10"/>
      <w:r>
        <w:rPr>
          <w:rFonts w:eastAsia="等线" w:ascii="Arial" w:cs="Arial" w:hAnsi="Arial"/>
          <w:color w:val="3370ff"/>
          <w:sz w:val="30"/>
        </w:rPr>
        <w:t xml:space="preserve">5. </w:t>
      </w:r>
      <w:r>
        <w:rPr>
          <w:rFonts w:eastAsia="等线" w:ascii="Arial" w:cs="Arial" w:hAnsi="Arial"/>
          <w:b w:val="true"/>
          <w:sz w:val="30"/>
        </w:rPr>
        <w:t>定义损失函数和优化器，优化模型参数</w:t>
      </w:r>
      <w:bookmarkEnd w:id="10"/>
    </w:p>
    <w:p>
      <w:pPr>
        <w:numPr>
          <w:numId w:val="10"/>
        </w:numPr>
        <w:spacing w:before="120" w:after="120" w:line="288" w:lineRule="auto"/>
        <w:ind w:left="0"/>
        <w:jc w:val="left"/>
      </w:pPr>
      <w:r>
        <w:rPr>
          <w:rFonts w:eastAsia="等线" w:ascii="Arial" w:cs="Arial" w:hAnsi="Arial"/>
          <w:b w:val="true"/>
          <w:sz w:val="22"/>
        </w:rPr>
        <w:t>损失函数loss function</w:t>
      </w:r>
      <w:r>
        <w:rPr>
          <w:rFonts w:eastAsia="等线" w:ascii="Arial" w:cs="Arial" w:hAnsi="Arial"/>
          <w:sz w:val="22"/>
        </w:rPr>
        <w:t>：计算输出和目标之间的误差</w:t>
      </w:r>
    </w:p>
    <w:p>
      <w:pPr>
        <w:numPr>
          <w:numId w:val="11"/>
        </w:numPr>
        <w:spacing w:before="120" w:after="120" w:line="288" w:lineRule="auto"/>
        <w:ind w:left="0"/>
        <w:jc w:val="left"/>
      </w:pPr>
      <w:r>
        <w:rPr>
          <w:rFonts w:eastAsia="等线" w:ascii="Arial" w:cs="Arial" w:hAnsi="Arial"/>
          <w:b w:val="true"/>
          <w:sz w:val="22"/>
        </w:rPr>
        <w:t>优化器optimizer</w:t>
      </w:r>
      <w:r>
        <w:rPr>
          <w:rFonts w:eastAsia="等线" w:ascii="Arial" w:cs="Arial" w:hAnsi="Arial"/>
          <w:sz w:val="22"/>
        </w:rPr>
        <w:t>：更新模型外部参数以</w:t>
      </w:r>
      <w:r>
        <w:rPr>
          <w:rFonts w:eastAsia="等线" w:ascii="Arial" w:cs="Arial" w:hAnsi="Arial"/>
          <w:b w:val="true"/>
          <w:sz w:val="22"/>
        </w:rPr>
        <w:t>最小化损失</w:t>
      </w:r>
      <w:r>
        <w:rPr>
          <w:rFonts w:eastAsia="等线" w:ascii="Arial" w:cs="Arial" w:hAnsi="Arial"/>
          <w:sz w:val="22"/>
        </w:rPr>
        <w:t>的值。常见的优化器包括SGD（随机梯度下降）和Adam（自适应矩估计）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loss_fn</w:t>
            </w:r>
            <w:r>
              <w:rPr>
                <w:rFonts w:eastAsia="Consolas" w:ascii="Consolas" w:cs="Consolas" w:hAnsi="Consolas"/>
                <w:sz w:val="22"/>
              </w:rPr>
              <w:t xml:space="preserve"> = </w:t>
            </w:r>
            <w:r>
              <w:rPr>
                <w:rFonts w:eastAsia="Consolas" w:ascii="Consolas" w:cs="Consolas" w:hAnsi="Consolas"/>
                <w:sz w:val="22"/>
              </w:rPr>
              <w:t>nn.CrossEntropyLoss</w:t>
            </w:r>
            <w:r>
              <w:rPr>
                <w:rFonts w:eastAsia="Consolas" w:ascii="Consolas" w:cs="Consolas" w:hAnsi="Consolas"/>
                <w:sz w:val="22"/>
              </w:rPr>
              <w:t>()</w:t>
              <w:br/>
            </w:r>
            <w:r>
              <w:rPr>
                <w:rFonts w:eastAsia="Consolas" w:ascii="Consolas" w:cs="Consolas" w:hAnsi="Consolas"/>
                <w:sz w:val="22"/>
              </w:rPr>
              <w:t>optimizer</w:t>
            </w:r>
            <w:r>
              <w:rPr>
                <w:rFonts w:eastAsia="Consolas" w:ascii="Consolas" w:cs="Consolas" w:hAnsi="Consolas"/>
                <w:sz w:val="22"/>
              </w:rPr>
              <w:t xml:space="preserve"> = </w:t>
            </w:r>
            <w:r>
              <w:rPr>
                <w:rFonts w:eastAsia="Consolas" w:ascii="Consolas" w:cs="Consolas" w:hAnsi="Consolas"/>
                <w:sz w:val="22"/>
              </w:rPr>
              <w:t>torch.optim.SGD</w:t>
            </w:r>
            <w:r>
              <w:rPr>
                <w:rFonts w:eastAsia="Consolas" w:ascii="Consolas" w:cs="Consolas" w:hAnsi="Consolas"/>
                <w:sz w:val="22"/>
              </w:rPr>
              <w:t>(</w:t>
            </w:r>
            <w:r>
              <w:rPr>
                <w:rFonts w:eastAsia="Consolas" w:ascii="Consolas" w:cs="Consolas" w:hAnsi="Consolas"/>
                <w:sz w:val="22"/>
              </w:rPr>
              <w:t>model.parameters</w:t>
            </w:r>
            <w:r>
              <w:rPr>
                <w:rFonts w:eastAsia="Consolas" w:ascii="Consolas" w:cs="Consolas" w:hAnsi="Consolas"/>
                <w:sz w:val="22"/>
              </w:rPr>
              <w:t>(), lr=1e-3)</w:t>
            </w:r>
          </w:p>
        </w:tc>
      </w:tr>
    </w:tbl>
    <w:p>
      <w:pPr>
        <w:pStyle w:val="3"/>
        <w:spacing w:before="300" w:after="120" w:line="288" w:lineRule="auto"/>
        <w:ind w:left="0"/>
        <w:jc w:val="left"/>
        <w:outlineLvl w:val="2"/>
      </w:pPr>
      <w:bookmarkStart w:name="heading_11" w:id="11"/>
      <w:r>
        <w:rPr>
          <w:rFonts w:eastAsia="等线" w:ascii="Arial" w:cs="Arial" w:hAnsi="Arial"/>
          <w:color w:val="3370ff"/>
          <w:sz w:val="30"/>
        </w:rPr>
        <w:t xml:space="preserve">6. </w:t>
      </w:r>
      <w:r>
        <w:rPr>
          <w:rFonts w:eastAsia="等线" w:ascii="Arial" w:cs="Arial" w:hAnsi="Arial"/>
          <w:b w:val="true"/>
          <w:sz w:val="30"/>
        </w:rPr>
        <w:t>训练过程</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定义训练函数</w:t>
      </w:r>
      <w:bookmarkEnd w:id="12"/>
    </w:p>
    <w:p>
      <w:pPr>
        <w:spacing w:before="120" w:after="120" w:line="288" w:lineRule="auto"/>
        <w:ind w:left="0"/>
        <w:jc w:val="left"/>
      </w:pPr>
      <w:r>
        <w:rPr>
          <w:rFonts w:eastAsia="等线" w:ascii="Arial" w:cs="Arial" w:hAnsi="Arial"/>
          <w:sz w:val="22"/>
        </w:rPr>
        <w:t>用训练数据集进行训练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def train(dataloader, model, loss_fn, optimizer):</w:t>
              <w:br/>
              <w:t xml:space="preserve">    # 获取数据集的总大小</w:t>
              <w:br/>
              <w:t xml:space="preserve">    size = len(dataloader.dataset)</w:t>
              <w:br/>
              <w:t xml:space="preserve">    # 将模型设置为训练模式，会启用dropout等训练专用的功能</w:t>
              <w:br/>
              <w:t xml:space="preserve">    model.train()</w:t>
              <w:br/>
              <w:t xml:space="preserve">    # 循环训练，按批次进行循环</w:t>
              <w:br/>
              <w:t xml:space="preserve">    # batch为当前批次的索引，X为当前批次的输入特征，y是当前批次的标签</w:t>
              <w:br/>
              <w:t xml:space="preserve">    for batch, (X, y) in enumerate(dataloader):</w:t>
              <w:br/>
              <w:t xml:space="preserve">        # 将数据移动到指定的设备（如GPU），以加速计算</w:t>
              <w:br/>
              <w:t xml:space="preserve">        X, y = X.to(device), y.to(device)</w:t>
              <w:br/>
              <w:t xml:space="preserve">        </w:t>
              <w:br/>
              <w:t xml:space="preserve">        # 获取模型预测结果</w:t>
              <w:br/>
              <w:t xml:space="preserve">        pred = model(X)</w:t>
              <w:br/>
              <w:t xml:space="preserve">        # 计算预测结果误差</w:t>
              <w:br/>
              <w:t xml:space="preserve">        loss = loss_fn(pred, y)</w:t>
              <w:br/>
              <w:t xml:space="preserve">        </w:t>
              <w:br/>
            </w:r>
            <w:r>
              <w:rPr>
                <w:rFonts w:eastAsia="Consolas" w:ascii="Consolas" w:cs="Consolas" w:hAnsi="Consolas"/>
                <w:sz w:val="22"/>
              </w:rPr>
              <w:t xml:space="preserve">        # 反向传播</w:t>
            </w:r>
            <w:r>
              <w:rPr>
                <w:rFonts w:eastAsia="Consolas" w:ascii="Consolas" w:cs="Consolas" w:hAnsi="Consolas"/>
                <w:b w:val="true"/>
                <w:sz w:val="22"/>
              </w:rPr>
              <w:t>Backpropagation：</w:t>
            </w:r>
            <w:r>
              <w:rPr>
                <w:rFonts w:eastAsia="Consolas" w:ascii="Consolas" w:cs="Consolas" w:hAnsi="Consolas"/>
                <w:sz w:val="22"/>
              </w:rPr>
              <w:t>一种计算梯度的算法，用于更新神经网络中的参数</w:t>
              <w:br/>
              <w:t xml:space="preserve">        loss.backward()</w:t>
              <w:br/>
              <w:t xml:space="preserve">        # 使用优化器根据梯度更新模型参数</w:t>
              <w:br/>
              <w:t xml:space="preserve">        optimizer.step()</w:t>
              <w:br/>
              <w:t xml:space="preserve">        # 清零优化器中的梯度缓存，以免在下一次迭代中累积</w:t>
              <w:br/>
              <w:t xml:space="preserve">        optimizer.zero_grad()</w:t>
              <w:br/>
              <w:t xml:space="preserve">        </w:t>
              <w:br/>
              <w:t xml:space="preserve">        # 每处理100个批次，打印一次当前的算是和进度</w:t>
              <w:br/>
              <w:t xml:space="preserve">        if batch % 100 == 0:</w:t>
              <w:br/>
              <w:t xml:space="preserve">            # loss.item() 获取损失的标量值，current 表示当前处理的数据量</w:t>
              <w:br/>
              <w:t xml:space="preserve">            loss, current = loss.item(), (batch + 1) * len(X)</w:t>
              <w:br/>
            </w:r>
            <w:r>
              <w:rPr>
                <w:rFonts w:eastAsia="Consolas" w:ascii="Consolas" w:cs="Consolas" w:hAnsi="Consolas"/>
                <w:sz w:val="22"/>
              </w:rPr>
              <w:t xml:space="preserve">            print(f"误差: {loss:&gt;7f} [{current:&gt;5d}/{size:&gt;5d}]")</w:t>
            </w:r>
          </w:p>
        </w:tc>
      </w:tr>
    </w:tbl>
    <w:p>
      <w:pPr>
        <w:pStyle w:val="4"/>
        <w:spacing w:before="260" w:after="120" w:line="288" w:lineRule="auto"/>
        <w:ind w:left="0"/>
        <w:jc w:val="left"/>
        <w:outlineLvl w:val="3"/>
      </w:pPr>
      <w:bookmarkStart w:name="heading_13" w:id="13"/>
      <w:r>
        <w:rPr>
          <w:rFonts w:eastAsia="等线" w:ascii="Arial" w:cs="Arial" w:hAnsi="Arial"/>
          <w:b w:val="true"/>
          <w:sz w:val="28"/>
        </w:rPr>
        <w:t>定义验证函数</w:t>
      </w:r>
      <w:bookmarkEnd w:id="13"/>
    </w:p>
    <w:p>
      <w:pPr>
        <w:spacing w:before="120" w:after="120" w:line="288" w:lineRule="auto"/>
        <w:ind w:left="0"/>
        <w:jc w:val="left"/>
      </w:pPr>
      <w:r>
        <w:rPr>
          <w:rFonts w:eastAsia="等线" w:ascii="Arial" w:cs="Arial" w:hAnsi="Arial"/>
          <w:sz w:val="22"/>
        </w:rPr>
        <w:t>用测试数据集进行验证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def test(dataloader, model, loss_fn):</w:t>
              <w:br/>
              <w:t xml:space="preserve">    # 测试数据集的总大小</w:t>
              <w:br/>
              <w:t xml:space="preserve">    size = len(dataloader.dataset)</w:t>
              <w:br/>
              <w:t xml:space="preserve">    # 总批次</w:t>
              <w:br/>
              <w:t xml:space="preserve">    num_batches = len(dataloader)</w:t>
              <w:br/>
              <w:t xml:space="preserve">    # 将模型设置为评估模式</w:t>
              <w:br/>
              <w:t xml:space="preserve">    model.eval()</w:t>
              <w:br/>
              <w:t xml:space="preserve">    # test_loss测试总损失，correct预测正确总次数</w:t>
              <w:br/>
              <w:t xml:space="preserve">    test_loss, correct = 0, 0</w:t>
              <w:br/>
              <w:t xml:space="preserve">    # 禁用梯度计算，提高推理速度并降低内存损耗</w:t>
              <w:br/>
              <w:t xml:space="preserve">    with torch.no_grad():</w:t>
              <w:br/>
              <w:t xml:space="preserve">        for X, y in dataloader:</w:t>
              <w:br/>
              <w:t xml:space="preserve">            X, y = X.to(device), y.to(device)</w:t>
              <w:br/>
              <w:t xml:space="preserve">            pred = model(X)</w:t>
              <w:br/>
              <w:t xml:space="preserve">            test_loss += loss_fn(pred, y).item()</w:t>
              <w:br/>
              <w:t xml:space="preserve">            correct += (pred.argmax(1) == y).type(torch.float).sum().item()</w:t>
              <w:br/>
              <w:t xml:space="preserve">    test_loss /= num_batches # 每批次平均损失</w:t>
              <w:br/>
              <w:t xml:space="preserve">    correct /= size # 预测正确概率</w:t>
              <w:br/>
              <w:t xml:space="preserve">    print(f"Test Error: \n Accuracy: {(100*correct):&gt;0.1f}%, Avg loss: {test_loss:&gt;8f} \n")</w:t>
              <w:br/>
            </w:r>
            <w:r>
              <w:rPr>
                <w:rFonts w:eastAsia="Consolas" w:ascii="Consolas" w:cs="Consolas" w:hAnsi="Consolas"/>
                <w:sz w:val="22"/>
              </w:rPr>
              <w:t xml:space="preserve">    </w:t>
            </w:r>
          </w:p>
        </w:tc>
      </w:tr>
    </w:tbl>
    <w:p>
      <w:pPr>
        <w:pStyle w:val="4"/>
        <w:spacing w:before="260" w:after="120" w:line="288" w:lineRule="auto"/>
        <w:ind w:left="0"/>
        <w:jc w:val="left"/>
        <w:outlineLvl w:val="3"/>
      </w:pPr>
      <w:bookmarkStart w:name="heading_14" w:id="14"/>
      <w:r>
        <w:rPr>
          <w:rFonts w:eastAsia="等线" w:ascii="Arial" w:cs="Arial" w:hAnsi="Arial"/>
          <w:b w:val="true"/>
          <w:sz w:val="28"/>
        </w:rPr>
        <w:t>开始训练</w:t>
      </w:r>
      <w:bookmarkEnd w:id="1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epochs = 5 # 定义训练的周期</w:t>
              <w:br/>
              <w:t>for t in range(epochs):</w:t>
              <w:br/>
              <w:t xml:space="preserve">    print(f"当前周期 {t+1}\n-------------------------------")</w:t>
              <w:br/>
              <w:t xml:space="preserve">    # 开始训练</w:t>
              <w:br/>
              <w:t xml:space="preserve">    train(train_dataloader, model, loss_fn, optimizer)</w:t>
              <w:br/>
              <w:t xml:space="preserve">    # 测试模型</w:t>
              <w:br/>
              <w:t xml:space="preserve">    test(test_dataloader, model, loss_fn)</w:t>
              <w:br/>
            </w:r>
            <w:r>
              <w:rPr>
                <w:rFonts w:eastAsia="Consolas" w:ascii="Consolas" w:cs="Consolas" w:hAnsi="Consolas"/>
                <w:sz w:val="22"/>
              </w:rPr>
              <w:t>print("完成训练!")</w:t>
            </w:r>
          </w:p>
        </w:tc>
      </w:tr>
    </w:tbl>
    <w:p>
      <w:pPr>
        <w:pStyle w:val="3"/>
        <w:spacing w:before="300" w:after="120" w:line="288" w:lineRule="auto"/>
        <w:ind w:left="0"/>
        <w:jc w:val="left"/>
        <w:outlineLvl w:val="2"/>
      </w:pPr>
      <w:bookmarkStart w:name="heading_15" w:id="15"/>
      <w:r>
        <w:rPr>
          <w:rFonts w:eastAsia="等线" w:ascii="Arial" w:cs="Arial" w:hAnsi="Arial"/>
          <w:color w:val="3370ff"/>
          <w:sz w:val="30"/>
        </w:rPr>
        <w:t xml:space="preserve">7. </w:t>
      </w:r>
      <w:r>
        <w:rPr>
          <w:rFonts w:eastAsia="等线" w:ascii="Arial" w:cs="Arial" w:hAnsi="Arial"/>
          <w:b w:val="true"/>
          <w:sz w:val="30"/>
        </w:rPr>
        <w:t xml:space="preserve">  保存模型、使用已有模型</w:t>
      </w:r>
      <w:bookmarkEnd w:id="1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 序列化内部状态字典（包含模型参数），再保存到指定路径</w:t>
              <w:br/>
            </w:r>
            <w:r>
              <w:rPr>
                <w:rFonts w:eastAsia="Consolas" w:ascii="Consolas" w:cs="Consolas" w:hAnsi="Consolas"/>
                <w:sz w:val="22"/>
              </w:rPr>
              <w:t>torch.save</w:t>
            </w:r>
            <w:r>
              <w:rPr>
                <w:rFonts w:eastAsia="Consolas" w:ascii="Consolas" w:cs="Consolas" w:hAnsi="Consolas"/>
                <w:sz w:val="22"/>
              </w:rPr>
              <w:t>(</w:t>
            </w:r>
            <w:r>
              <w:rPr>
                <w:rFonts w:eastAsia="Consolas" w:ascii="Consolas" w:cs="Consolas" w:hAnsi="Consolas"/>
                <w:sz w:val="22"/>
              </w:rPr>
              <w:t>model.state_dict</w:t>
            </w:r>
            <w:r>
              <w:rPr>
                <w:rFonts w:eastAsia="Consolas" w:ascii="Consolas" w:cs="Consolas" w:hAnsi="Consolas"/>
                <w:sz w:val="22"/>
              </w:rPr>
              <w:t>(), "model.pth")</w:t>
              <w:br/>
              <w:br/>
              <w:t># 加载已有模型</w:t>
              <w:br/>
              <w:t>model = NeuralNetwork().to(device)</w:t>
              <w:br/>
              <w:t>model.load_state.dict(torch.load("model.pth"))</w:t>
              <w:br/>
              <w:br/>
              <w:t># 使用已有模型</w:t>
              <w:br/>
              <w:t>classes = [</w:t>
              <w:br/>
              <w:t xml:space="preserve">    "Tshirt/top",</w:t>
              <w:br/>
              <w:t xml:space="preserve">    "Trouser",</w:t>
              <w:br/>
              <w:t xml:space="preserve">    "Pullover",</w:t>
              <w:br/>
              <w:t xml:space="preserve">    "Dress",</w:t>
              <w:br/>
              <w:t xml:space="preserve">    "Coat",</w:t>
              <w:br/>
              <w:t xml:space="preserve">    "Sandal",</w:t>
              <w:br/>
              <w:t xml:space="preserve">    "Shirt",</w:t>
              <w:br/>
              <w:t xml:space="preserve">    "Sneaker",</w:t>
              <w:br/>
              <w:t xml:space="preserve">    "Bag",</w:t>
              <w:br/>
              <w:t xml:space="preserve">    "Ankle boot",</w:t>
              <w:br/>
              <w:t>]</w:t>
              <w:br/>
              <w:t># 模型设置为评估模式</w:t>
              <w:br/>
            </w:r>
            <w:r>
              <w:rPr>
                <w:rFonts w:eastAsia="Consolas" w:ascii="Consolas" w:cs="Consolas" w:hAnsi="Consolas"/>
                <w:sz w:val="22"/>
              </w:rPr>
              <w:t>model.eval</w:t>
            </w:r>
            <w:r>
              <w:rPr>
                <w:rFonts w:eastAsia="Consolas" w:ascii="Consolas" w:cs="Consolas" w:hAnsi="Consolas"/>
                <w:sz w:val="22"/>
              </w:rPr>
              <w:t>()</w:t>
              <w:br/>
              <w:t>x, y = test_data[0][0], test_data[0][1]</w:t>
              <w:br/>
              <w:t>with torch.no_grad():</w:t>
              <w:br/>
              <w:t xml:space="preserve">    x = x.to(device)</w:t>
              <w:br/>
              <w:t xml:space="preserve">    pred = model(x)</w:t>
              <w:br/>
              <w:t xml:space="preserve">    predicted, actual = classes[pred[0].argmax(0)], classes[y]</w:t>
              <w:br/>
            </w:r>
            <w:r>
              <w:rPr>
                <w:rFonts w:eastAsia="Consolas" w:ascii="Consolas" w:cs="Consolas" w:hAnsi="Consolas"/>
                <w:sz w:val="22"/>
              </w:rPr>
              <w:t xml:space="preserve">    print(f'预测结果: "</w:t>
            </w:r>
            <w:r>
              <w:rPr>
                <w:rFonts w:eastAsia="Consolas" w:ascii="Consolas" w:cs="Consolas" w:hAnsi="Consolas"/>
                <w:i w:val="true"/>
                <w:sz w:val="22"/>
              </w:rPr>
              <w:t>{</w:t>
            </w:r>
            <w:r>
              <w:rPr>
                <w:rFonts w:eastAsia="Consolas" w:ascii="Consolas" w:cs="Consolas" w:hAnsi="Consolas"/>
                <w:sz w:val="22"/>
              </w:rPr>
              <w:t>predicted</w:t>
            </w:r>
            <w:r>
              <w:rPr>
                <w:rFonts w:eastAsia="Consolas" w:ascii="Consolas" w:cs="Consolas" w:hAnsi="Consolas"/>
                <w:i w:val="true"/>
                <w:sz w:val="22"/>
              </w:rPr>
              <w:t>}</w:t>
            </w:r>
            <w:r>
              <w:rPr>
                <w:rFonts w:eastAsia="Consolas" w:ascii="Consolas" w:cs="Consolas" w:hAnsi="Consolas"/>
                <w:sz w:val="22"/>
              </w:rPr>
              <w:t>", 真实结果: "</w:t>
            </w:r>
            <w:r>
              <w:rPr>
                <w:rFonts w:eastAsia="Consolas" w:ascii="Consolas" w:cs="Consolas" w:hAnsi="Consolas"/>
                <w:i w:val="true"/>
                <w:sz w:val="22"/>
              </w:rPr>
              <w:t>{</w:t>
            </w:r>
            <w:r>
              <w:rPr>
                <w:rFonts w:eastAsia="Consolas" w:ascii="Consolas" w:cs="Consolas" w:hAnsi="Consolas"/>
                <w:sz w:val="22"/>
              </w:rPr>
              <w:t>actual</w:t>
            </w:r>
            <w:r>
              <w:rPr>
                <w:rFonts w:eastAsia="Consolas" w:ascii="Consolas" w:cs="Consolas" w:hAnsi="Consolas"/>
                <w:i w:val="true"/>
                <w:sz w:val="22"/>
              </w:rPr>
              <w:t>}</w:t>
            </w:r>
            <w:r>
              <w:rPr>
                <w:rFonts w:eastAsia="Consolas" w:ascii="Consolas" w:cs="Consolas" w:hAnsi="Consolas"/>
                <w:sz w:val="22"/>
              </w:rPr>
              <w:t>"')</w:t>
            </w:r>
          </w:p>
        </w:tc>
      </w:tr>
    </w:tbl>
    <w:p>
      <w:pPr>
        <w:pStyle w:val="1"/>
        <w:spacing w:before="380" w:after="140" w:line="288" w:lineRule="auto"/>
        <w:ind w:left="0"/>
        <w:jc w:val="left"/>
        <w:outlineLvl w:val="0"/>
      </w:pPr>
      <w:bookmarkStart w:name="heading_16" w:id="16"/>
      <w:r>
        <w:rPr>
          <w:rFonts w:eastAsia="等线" w:ascii="Arial" w:cs="Arial" w:hAnsi="Arial"/>
          <w:b w:val="true"/>
          <w:sz w:val="36"/>
        </w:rPr>
        <w:t>概念</w:t>
      </w:r>
      <w:bookmarkEnd w:id="16"/>
    </w:p>
    <w:p>
      <w:pPr>
        <w:pStyle w:val="3"/>
        <w:spacing w:before="300" w:after="120" w:line="288" w:lineRule="auto"/>
        <w:ind w:left="0"/>
        <w:jc w:val="left"/>
        <w:outlineLvl w:val="2"/>
      </w:pPr>
      <w:bookmarkStart w:name="heading_17" w:id="17"/>
      <w:r>
        <w:rPr>
          <w:rFonts w:eastAsia="等线" w:ascii="Arial" w:cs="Arial" w:hAnsi="Arial"/>
          <w:b w:val="true"/>
          <w:sz w:val="30"/>
        </w:rPr>
        <w:t>什么是张量Tensor</w:t>
      </w:r>
      <w:bookmarkEnd w:id="17"/>
    </w:p>
    <w:p>
      <w:pPr>
        <w:numPr>
          <w:numId w:val="12"/>
        </w:numPr>
        <w:spacing w:before="120" w:after="120" w:line="288" w:lineRule="auto"/>
        <w:ind w:left="0"/>
        <w:jc w:val="left"/>
      </w:pPr>
      <w:r>
        <w:rPr>
          <w:rFonts w:eastAsia="等线" w:ascii="Arial" w:cs="Arial" w:hAnsi="Arial"/>
          <w:b w:val="true"/>
          <w:sz w:val="22"/>
        </w:rPr>
        <w:t>标量Scalar</w:t>
      </w:r>
      <w:r>
        <w:rPr>
          <w:rFonts w:eastAsia="等线" w:ascii="Arial" w:cs="Arial" w:hAnsi="Arial"/>
          <w:sz w:val="22"/>
        </w:rPr>
        <w:t>：标量是零阶张量，只有一个值。例如，图像中某个像素的亮度值可以用标量表示</w:t>
      </w:r>
      <w:r>
        <w:rPr>
          <w:rFonts w:eastAsia="等线" w:ascii="Arial" w:cs="Arial" w:hAnsi="Arial"/>
          <w:sz w:val="22"/>
        </w:rPr>
      </w:r>
      <m:oMath xmlns:mml="http://www.w3.org/1998/Math/MathML">
        <m:sSub>
          <m:e>
            <m:r>
              <w:rPr>
                <w:rFonts w:ascii="Cambria Math" w:hAnsi="Cambria Math"/>
              </w:rPr>
              <m:t>I</m:t>
            </m:r>
          </m:e>
          <m:sub>
            <m:r>
              <w:rPr>
                <w:rFonts w:ascii="Cambria Math" w:hAnsi="Cambria Math"/>
              </w:rPr>
              <m:t>xy</m:t>
            </m:r>
          </m:sub>
        </m:sSub>
      </m:oMath>
      <w:r>
        <w:rPr>
          <w:rFonts w:eastAsia="等线" w:ascii="Arial" w:cs="Arial" w:hAnsi="Arial"/>
          <w:sz w:val="22"/>
        </w:rPr>
        <w:t>。</w:t>
      </w:r>
      <w:r>
        <w:rPr>
          <w:rFonts w:eastAsia="等线" w:ascii="Arial" w:cs="Arial" w:hAnsi="Arial"/>
          <w:sz w:val="22"/>
        </w:rPr>
      </w:r>
      <m:oMath xmlns:mml="http://www.w3.org/1998/Math/MathML">
        <m:r>
          <w:rPr>
            <w:rFonts w:ascii="Cambria Math" w:hAnsi="Cambria Math"/>
          </w:rPr>
          <m:t>I</m:t>
        </m:r>
      </m:oMath>
      <w:r>
        <w:rPr>
          <w:rFonts w:eastAsia="等线" w:ascii="Arial" w:cs="Arial" w:hAnsi="Arial"/>
          <w:sz w:val="22"/>
        </w:rPr>
        <w:t>表示亮度值，</w:t>
      </w:r>
      <w:r>
        <w:rPr>
          <w:rFonts w:eastAsia="等线" w:ascii="Arial" w:cs="Arial" w:hAnsi="Arial"/>
          <w:sz w:val="22"/>
        </w:rPr>
      </w:r>
      <m:oMath xmlns:mml="http://www.w3.org/1998/Math/MathML">
        <m:r>
          <w:rPr>
            <w:rFonts w:ascii="Cambria Math" w:hAnsi="Cambria Math"/>
          </w:rPr>
          <m:t>xy</m:t>
        </m:r>
      </m:oMath>
      <w:r>
        <w:rPr>
          <w:rFonts w:eastAsia="等线" w:ascii="Arial" w:cs="Arial" w:hAnsi="Arial"/>
          <w:sz w:val="22"/>
        </w:rPr>
        <w:t>表示像素位置</w:t>
      </w:r>
    </w:p>
    <w:p>
      <w:pPr>
        <w:numPr>
          <w:numId w:val="13"/>
        </w:numPr>
        <w:spacing w:before="120" w:after="120" w:line="288" w:lineRule="auto"/>
        <w:ind w:left="0"/>
        <w:jc w:val="left"/>
      </w:pPr>
      <w:r>
        <w:rPr>
          <w:rFonts w:eastAsia="等线" w:ascii="Arial" w:cs="Arial" w:hAnsi="Arial"/>
          <w:b w:val="true"/>
          <w:sz w:val="22"/>
        </w:rPr>
        <w:t>向量Vector</w:t>
      </w:r>
      <w:r>
        <w:rPr>
          <w:rFonts w:eastAsia="等线" w:ascii="Arial" w:cs="Arial" w:hAnsi="Arial"/>
          <w:sz w:val="22"/>
        </w:rPr>
        <w:t>：向量是一阶张量，是一个数值的有序集合，即</w:t>
      </w:r>
      <w:r>
        <w:rPr>
          <w:rFonts w:eastAsia="等线" w:ascii="Arial" w:cs="Arial" w:hAnsi="Arial"/>
          <w:b w:val="true"/>
          <w:sz w:val="22"/>
        </w:rPr>
        <w:t>一维数组</w:t>
      </w:r>
      <w:r>
        <w:rPr>
          <w:rFonts w:eastAsia="等线" w:ascii="Arial" w:cs="Arial" w:hAnsi="Arial"/>
          <w:sz w:val="22"/>
        </w:rPr>
        <w:t>。例如，一个像素点的RGB值可以用一个向量表示</w:t>
      </w:r>
    </w:p>
    <w:p>
      <w:pPr>
        <w:spacing w:before="120" w:after="120" w:line="288" w:lineRule="auto"/>
        <w:ind w:left="453" w:firstLine="0"/>
        <w:jc w:val="left"/>
      </w:pPr>
      <w:r>
        <w:rPr>
          <w:rFonts w:eastAsia="等线" w:ascii="Arial" w:cs="Arial" w:hAnsi="Arial"/>
          <w:sz w:val="22"/>
        </w:rPr>
      </w:r>
      <m:oMath xmlns:mml="http://www.w3.org/1998/Math/MathML">
        <m:r>
          <w:rPr>
            <w:rFonts w:ascii="Cambria Math" w:hAnsi="Cambria Math"/>
          </w:rPr>
          <m:t>p=</m:t>
        </m:r>
        <m:d>
          <m:dPr>
            <m:begChr m:val="["/>
            <m:sepChr m:val=","/>
            <m:endChr m:val="]"/>
          </m:dPr>
          <m:e>
            <m:eqArr>
              <m:e>
                <m:r>
                  <w:rPr>
                    <w:rFonts w:ascii="Cambria Math" w:hAnsi="Cambria Math"/>
                  </w:rPr>
                  <m:t>R</m:t>
                </m:r>
              </m:e>
              <m:e>
                <m:r>
                  <w:rPr>
                    <w:rFonts w:ascii="Cambria Math" w:hAnsi="Cambria Math"/>
                  </w:rPr>
                  <m:t>G</m:t>
                </m:r>
              </m:e>
              <m:e>
                <m:r>
                  <w:rPr>
                    <w:rFonts w:ascii="Cambria Math" w:hAnsi="Cambria Math"/>
                  </w:rPr>
                  <m:t>B</m:t>
                </m:r>
              </m:e>
            </m:eqArr>
          </m:e>
        </m:d>
      </m:oMath>
      <w:r>
        <w:rPr>
          <w:rFonts w:eastAsia="等线" w:ascii="Arial" w:cs="Arial" w:hAnsi="Arial"/>
          <w:sz w:val="22"/>
        </w:rPr>
        <w:t>，R、G、B分别对应一、二、三列，一个红色像素标识为</w:t>
      </w:r>
      <w:r>
        <w:rPr>
          <w:rFonts w:eastAsia="等线" w:ascii="Arial" w:cs="Arial" w:hAnsi="Arial"/>
          <w:sz w:val="22"/>
        </w:rPr>
      </w:r>
      <m:oMath xmlns:mml="http://www.w3.org/1998/Math/MathML">
        <m:d>
          <m:dPr>
            <m:begChr m:val="["/>
            <m:sepChr m:val=","/>
            <m:endChr m:val="]"/>
          </m:dPr>
          <m:e>
            <m:r>
              <w:rPr>
                <w:rFonts w:ascii="Cambria Math" w:hAnsi="Cambria Math"/>
              </w:rPr>
              <m:t>255</m:t>
            </m:r>
          </m:e>
          <m:e>
            <m:r>
              <w:rPr>
                <w:rFonts w:ascii="Cambria Math" w:hAnsi="Cambria Math"/>
              </w:rPr>
              <m:t>0</m:t>
            </m:r>
          </m:e>
          <m:e>
            <m:r>
              <w:rPr>
                <w:rFonts w:ascii="Cambria Math" w:hAnsi="Cambria Math"/>
              </w:rPr>
              <m:t>0</m:t>
            </m:r>
          </m:e>
        </m:d>
      </m:oMath>
    </w:p>
    <w:p>
      <w:pPr>
        <w:numPr>
          <w:numId w:val="14"/>
        </w:numPr>
        <w:spacing w:before="120" w:after="120" w:line="288" w:lineRule="auto"/>
        <w:ind w:left="453"/>
        <w:jc w:val="left"/>
      </w:pPr>
      <w:r>
        <w:rPr>
          <w:rFonts w:eastAsia="等线" w:ascii="Arial" w:cs="Arial" w:hAnsi="Arial"/>
          <w:sz w:val="22"/>
        </w:rPr>
      </w:r>
      <m:oMath xmlns:mml="http://www.w3.org/1998/Math/MathML">
        <m:r>
          <w:rPr>
            <w:rFonts w:ascii="Cambria Math" w:hAnsi="Cambria Math"/>
          </w:rPr>
          <m:t>R</m:t>
        </m:r>
      </m:oMath>
      <w:r>
        <w:rPr>
          <w:rFonts w:eastAsia="等线" w:ascii="Arial" w:cs="Arial" w:hAnsi="Arial"/>
          <w:sz w:val="22"/>
        </w:rPr>
        <w:t>即红色通道的值</w:t>
      </w:r>
    </w:p>
    <w:p>
      <w:pPr>
        <w:numPr>
          <w:numId w:val="15"/>
        </w:numPr>
        <w:spacing w:before="120" w:after="120" w:line="288" w:lineRule="auto"/>
        <w:ind w:left="453"/>
        <w:jc w:val="left"/>
      </w:pPr>
      <w:r>
        <w:rPr>
          <w:rFonts w:eastAsia="等线" w:ascii="Arial" w:cs="Arial" w:hAnsi="Arial"/>
          <w:sz w:val="22"/>
        </w:rPr>
      </w:r>
      <m:oMath xmlns:mml="http://www.w3.org/1998/Math/MathML">
        <m:r>
          <w:rPr>
            <w:rFonts w:ascii="Cambria Math" w:hAnsi="Cambria Math"/>
          </w:rPr>
          <m:t>G</m:t>
        </m:r>
      </m:oMath>
      <w:r>
        <w:rPr>
          <w:rFonts w:eastAsia="等线" w:ascii="Arial" w:cs="Arial" w:hAnsi="Arial"/>
          <w:sz w:val="22"/>
        </w:rPr>
        <w:t>即绿色通道的值</w:t>
      </w:r>
    </w:p>
    <w:p>
      <w:pPr>
        <w:numPr>
          <w:numId w:val="16"/>
        </w:numPr>
        <w:spacing w:before="120" w:after="120" w:line="288" w:lineRule="auto"/>
        <w:ind w:left="453"/>
        <w:jc w:val="left"/>
      </w:pPr>
      <w:r>
        <w:rPr>
          <w:rFonts w:eastAsia="等线" w:ascii="Arial" w:cs="Arial" w:hAnsi="Arial"/>
          <w:sz w:val="22"/>
        </w:rPr>
      </w:r>
      <m:oMath xmlns:mml="http://www.w3.org/1998/Math/MathML">
        <m:r>
          <w:rPr>
            <w:rFonts w:ascii="Cambria Math" w:hAnsi="Cambria Math"/>
          </w:rPr>
          <m:t>B</m:t>
        </m:r>
      </m:oMath>
      <w:r>
        <w:rPr>
          <w:rFonts w:eastAsia="等线" w:ascii="Arial" w:cs="Arial" w:hAnsi="Arial"/>
          <w:sz w:val="22"/>
        </w:rPr>
        <w:t>即蓝色通道的值</w:t>
      </w:r>
    </w:p>
    <w:p>
      <w:pPr>
        <w:numPr>
          <w:numId w:val="17"/>
        </w:numPr>
        <w:spacing w:before="120" w:after="120" w:line="288" w:lineRule="auto"/>
        <w:ind w:left="0"/>
        <w:jc w:val="left"/>
      </w:pPr>
      <w:r>
        <w:rPr>
          <w:rFonts w:eastAsia="等线" w:ascii="Arial" w:cs="Arial" w:hAnsi="Arial"/>
          <w:b w:val="true"/>
          <w:sz w:val="22"/>
        </w:rPr>
        <w:t>矩阵Matrix</w:t>
      </w:r>
      <w:r>
        <w:rPr>
          <w:rFonts w:eastAsia="等线" w:ascii="Arial" w:cs="Arial" w:hAnsi="Arial"/>
          <w:sz w:val="22"/>
        </w:rPr>
        <w:t>：矩阵是二阶张量，可以表示一张灰色图像，每个像素对应一个像素的亮度值：</w:t>
      </w:r>
      <w:r>
        <w:rPr>
          <w:rFonts w:eastAsia="等线" w:ascii="Arial" w:cs="Arial" w:hAnsi="Arial"/>
          <w:sz w:val="22"/>
        </w:rPr>
      </w:r>
      <m:oMath xmlns:mml="http://www.w3.org/1998/Math/MathML">
        <m:r>
          <w:rPr>
            <w:rFonts w:ascii="Cambria Math" w:hAnsi="Cambria Math"/>
          </w:rPr>
          <m:t>I</m:t>
        </m:r>
        <m:r>
          <w:rPr>
            <w:rFonts w:ascii="Cambria Math" w:hAnsi="Cambria Math"/>
          </w:rPr>
          <m:t>=</m:t>
        </m:r>
        <m:d>
          <m:dPr>
            <m:begChr m:val="["/>
            <m:sepChr m:val=","/>
            <m:endChr m:val="]"/>
          </m:dPr>
          <m:e>
            <m:sSub>
              <m:e>
                <m:r>
                  <w:rPr>
                    <w:rFonts w:ascii="Cambria Math" w:hAnsi="Cambria Math"/>
                  </w:rPr>
                  <m:t>G</m:t>
                </m:r>
              </m:e>
              <m:sub>
                <m:r>
                  <w:rPr>
                    <w:rFonts w:ascii="Cambria Math" w:hAnsi="Cambria Math"/>
                  </w:rPr>
                  <m:t>ij</m:t>
                </m:r>
              </m:sub>
            </m:sSub>
          </m:e>
        </m:d>
        <m:r>
          <w:rPr>
            <w:rFonts w:ascii="Cambria Math" w:hAnsi="Cambria Math"/>
          </w:rPr>
          <m:t>,</m:t>
        </m:r>
        <m:r>
          <w:rPr>
            <w:rFonts w:ascii="Cambria Math" w:hAnsi="Cambria Math"/>
          </w:rPr>
          <m:t>i=1,2,…,H,</m:t>
        </m:r>
        <m:r>
          <w:rPr>
            <w:rFonts w:ascii="Cambria Math" w:hAnsi="Cambria Math"/>
          </w:rPr>
          <m:t>j=1,2,…,W</m:t>
        </m:r>
      </m:oMath>
    </w:p>
    <w:p>
      <w:pPr>
        <w:spacing w:before="120" w:after="120" w:line="288" w:lineRule="auto"/>
        <w:ind w:left="453"/>
        <w:jc w:val="left"/>
      </w:pPr>
      <w:r>
        <w:rPr>
          <w:rFonts w:eastAsia="等线" w:ascii="Arial" w:cs="Arial" w:hAnsi="Arial"/>
          <w:sz w:val="22"/>
        </w:rPr>
      </w:r>
      <m:oMath xmlns:mml="http://www.w3.org/1998/Math/MathML">
        <m:r>
          <w:rPr>
            <w:rFonts w:ascii="Cambria Math" w:hAnsi="Cambria Math"/>
          </w:rPr>
          <m:t>I=</m:t>
        </m:r>
        <m:d>
          <m:dPr>
            <m:begChr m:val="["/>
            <m:sepChr m:val=","/>
            <m:endChr m:val="]"/>
          </m:dPr>
          <m:e>
            <m:m>
              <m:mPr>
                <m:baseJc m:val="center"/>
                <m:plcHide m:val="on"/>
                <m:mcs>
                  <m:mc>
                    <m:mcPr>
                      <m:count m:val="4"/>
                      <m:mcJc m:val="center"/>
                    </m:mcPr>
                  </m:mc>
                </m:mcs>
              </m:mPr>
              <m:mr>
                <m:e>
                  <m:sSub>
                    <m:e>
                      <m:r>
                        <w:rPr>
                          <w:rFonts w:ascii="Cambria Math" w:hAnsi="Cambria Math"/>
                        </w:rPr>
                        <m:t>G</m:t>
                      </m:r>
                    </m:e>
                    <m:sub>
                      <m:r>
                        <w:rPr>
                          <w:rFonts w:ascii="Cambria Math" w:hAnsi="Cambria Math"/>
                        </w:rPr>
                        <m:t>11</m:t>
                      </m:r>
                    </m:sub>
                  </m:sSub>
                  <m:r>
                    <w:rPr>
                      <w:rFonts w:ascii="Cambria Math" w:hAnsi="Cambria Math"/>
                    </w:rPr>
                    <m:t> </m:t>
                  </m:r>
                </m:e>
                <m:e>
                  <m:r>
                    <w:rPr>
                      <w:rFonts w:ascii="Cambria Math" w:hAnsi="Cambria Math"/>
                    </w:rPr>
                    <m:t> </m:t>
                  </m:r>
                  <m:sSub>
                    <m:e>
                      <m:r>
                        <w:rPr>
                          <w:rFonts w:ascii="Cambria Math" w:hAnsi="Cambria Math"/>
                        </w:rPr>
                        <m:t>G</m:t>
                      </m:r>
                    </m:e>
                    <m:sub>
                      <m:r>
                        <w:rPr>
                          <w:rFonts w:ascii="Cambria Math" w:hAnsi="Cambria Math"/>
                        </w:rPr>
                        <m:t>12</m:t>
                      </m:r>
                    </m:sub>
                  </m:sSub>
                  <m:r>
                    <w:rPr>
                      <w:rFonts w:ascii="Cambria Math" w:hAnsi="Cambria Math"/>
                    </w:rPr>
                    <m:t> </m:t>
                  </m:r>
                </m:e>
                <m:e>
                  <m:r>
                    <w:rPr>
                      <w:rFonts w:ascii="Cambria Math" w:hAnsi="Cambria Math"/>
                    </w:rPr>
                    <m:t> ⋯ </m:t>
                  </m:r>
                </m:e>
                <m:e>
                  <m:r>
                    <w:rPr>
                      <w:rFonts w:ascii="Cambria Math" w:hAnsi="Cambria Math"/>
                    </w:rPr>
                    <m:t> </m:t>
                  </m:r>
                  <m:sSub>
                    <m:e>
                      <m:r>
                        <w:rPr>
                          <w:rFonts w:ascii="Cambria Math" w:hAnsi="Cambria Math"/>
                        </w:rPr>
                        <m:t>G</m:t>
                      </m:r>
                    </m:e>
                    <m:sub>
                      <m:r>
                        <w:rPr>
                          <w:rFonts w:ascii="Cambria Math" w:hAnsi="Cambria Math"/>
                        </w:rPr>
                        <m:t>1W</m:t>
                      </m:r>
                    </m:sub>
                  </m:sSub>
                  <m:r>
                    <w:rPr>
                      <w:rFonts w:ascii="Cambria Math" w:hAnsi="Cambria Math"/>
                    </w:rPr>
                    <m:t> </m:t>
                  </m:r>
                </m:e>
              </m:mr>
              <m:mr>
                <m:e>
                  <m:sSub>
                    <m:e>
                      <m:r>
                        <w:rPr>
                          <w:rFonts w:ascii="Cambria Math" w:hAnsi="Cambria Math"/>
                        </w:rPr>
                        <m:t>G</m:t>
                      </m:r>
                    </m:e>
                    <m:sub>
                      <m:r>
                        <w:rPr>
                          <w:rFonts w:ascii="Cambria Math" w:hAnsi="Cambria Math"/>
                        </w:rPr>
                        <m:t>21</m:t>
                      </m:r>
                    </m:sub>
                  </m:sSub>
                  <m:r>
                    <w:rPr>
                      <w:rFonts w:ascii="Cambria Math" w:hAnsi="Cambria Math"/>
                    </w:rPr>
                    <m:t> </m:t>
                  </m:r>
                </m:e>
                <m:e>
                  <m:r>
                    <w:rPr>
                      <w:rFonts w:ascii="Cambria Math" w:hAnsi="Cambria Math"/>
                    </w:rPr>
                    <m:t> </m:t>
                  </m:r>
                  <m:sSub>
                    <m:e>
                      <m:r>
                        <w:rPr>
                          <w:rFonts w:ascii="Cambria Math" w:hAnsi="Cambria Math"/>
                        </w:rPr>
                        <m:t>G</m:t>
                      </m:r>
                    </m:e>
                    <m:sub>
                      <m:r>
                        <w:rPr>
                          <w:rFonts w:ascii="Cambria Math" w:hAnsi="Cambria Math"/>
                        </w:rPr>
                        <m:t>22</m:t>
                      </m:r>
                    </m:sub>
                  </m:sSub>
                  <m:r>
                    <w:rPr>
                      <w:rFonts w:ascii="Cambria Math" w:hAnsi="Cambria Math"/>
                    </w:rPr>
                    <m:t> </m:t>
                  </m:r>
                </m:e>
                <m:e>
                  <m:r>
                    <w:rPr>
                      <w:rFonts w:ascii="Cambria Math" w:hAnsi="Cambria Math"/>
                    </w:rPr>
                    <m:t> ⋯ </m:t>
                  </m:r>
                </m:e>
                <m:e>
                  <m:r>
                    <w:rPr>
                      <w:rFonts w:ascii="Cambria Math" w:hAnsi="Cambria Math"/>
                    </w:rPr>
                    <m:t> </m:t>
                  </m:r>
                  <m:sSub>
                    <m:e>
                      <m:r>
                        <w:rPr>
                          <w:rFonts w:ascii="Cambria Math" w:hAnsi="Cambria Math"/>
                        </w:rPr>
                        <m:t>G</m:t>
                      </m:r>
                    </m:e>
                    <m:sub>
                      <m:r>
                        <w:rPr>
                          <w:rFonts w:ascii="Cambria Math" w:hAnsi="Cambria Math"/>
                        </w:rPr>
                        <m:t>2W</m:t>
                      </m:r>
                    </m:sub>
                  </m:sSub>
                  <m:r>
                    <w:rPr>
                      <w:rFonts w:ascii="Cambria Math" w:hAnsi="Cambria Math"/>
                    </w:rPr>
                    <m:t> </m:t>
                  </m:r>
                </m:e>
              </m:m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 ⋮</m:t>
                  </m:r>
                </m:e>
              </m:mr>
              <m:mr>
                <m:e>
                  <m:sSub>
                    <m:e>
                      <m:r>
                        <w:rPr>
                          <w:rFonts w:ascii="Cambria Math" w:hAnsi="Cambria Math"/>
                        </w:rPr>
                        <m:t>G</m:t>
                      </m:r>
                    </m:e>
                    <m:sub>
                      <m:r>
                        <w:rPr>
                          <w:rFonts w:ascii="Cambria Math" w:hAnsi="Cambria Math"/>
                        </w:rPr>
                        <m:t>H1</m:t>
                      </m:r>
                    </m:sub>
                  </m:sSub>
                  <m:r>
                    <w:rPr>
                      <w:rFonts w:ascii="Cambria Math" w:hAnsi="Cambria Math"/>
                    </w:rPr>
                    <m:t> </m:t>
                  </m:r>
                </m:e>
                <m:e>
                  <m:r>
                    <w:rPr>
                      <w:rFonts w:ascii="Cambria Math" w:hAnsi="Cambria Math"/>
                    </w:rPr>
                    <m:t> </m:t>
                  </m:r>
                  <m:sSub>
                    <m:e>
                      <m:r>
                        <w:rPr>
                          <w:rFonts w:ascii="Cambria Math" w:hAnsi="Cambria Math"/>
                        </w:rPr>
                        <m:t>G</m:t>
                      </m:r>
                    </m:e>
                    <m:sub>
                      <m:r>
                        <w:rPr>
                          <w:rFonts w:ascii="Cambria Math" w:hAnsi="Cambria Math"/>
                        </w:rPr>
                        <m:t>H2</m:t>
                      </m:r>
                    </m:sub>
                  </m:sSub>
                  <m:r>
                    <w:rPr>
                      <w:rFonts w:ascii="Cambria Math" w:hAnsi="Cambria Math"/>
                    </w:rPr>
                    <m:t> </m:t>
                  </m:r>
                </m:e>
                <m:e>
                  <m:r>
                    <w:rPr>
                      <w:rFonts w:ascii="Cambria Math" w:hAnsi="Cambria Math"/>
                    </w:rPr>
                    <m:t> ⋯ </m:t>
                  </m:r>
                </m:e>
                <m:e>
                  <m:r>
                    <w:rPr>
                      <w:rFonts w:ascii="Cambria Math" w:hAnsi="Cambria Math"/>
                    </w:rPr>
                    <m:t> </m:t>
                  </m:r>
                  <m:sSub>
                    <m:e>
                      <m:r>
                        <w:rPr>
                          <w:rFonts w:ascii="Cambria Math" w:hAnsi="Cambria Math"/>
                        </w:rPr>
                        <m:t>G</m:t>
                      </m:r>
                    </m:e>
                    <m:sub>
                      <m:r>
                        <w:rPr>
                          <w:rFonts w:ascii="Cambria Math" w:hAnsi="Cambria Math"/>
                        </w:rPr>
                        <m:t>HW</m:t>
                      </m:r>
                    </m:sub>
                  </m:sSub>
                  <m:r>
                    <w:rPr>
                      <w:rFonts w:ascii="Cambria Math" w:hAnsi="Cambria Math"/>
                    </w:rPr>
                    <m:t> </m:t>
                  </m:r>
                </m:e>
              </m:mr>
            </m:m>
          </m:e>
        </m:d>
      </m:oMath>
    </w:p>
    <w:p>
      <w:pPr>
        <w:numPr>
          <w:numId w:val="18"/>
        </w:numPr>
        <w:spacing w:before="120" w:after="120" w:line="288" w:lineRule="auto"/>
        <w:ind w:left="0"/>
        <w:jc w:val="left"/>
      </w:pPr>
      <w:r>
        <w:rPr>
          <w:rFonts w:eastAsia="等线" w:ascii="Arial" w:cs="Arial" w:hAnsi="Arial"/>
          <w:b w:val="true"/>
          <w:sz w:val="22"/>
        </w:rPr>
        <w:t>三阶张量Third-order Tensor</w:t>
      </w:r>
      <w:r>
        <w:rPr>
          <w:rFonts w:eastAsia="等线" w:ascii="Arial" w:cs="Arial" w:hAnsi="Arial"/>
          <w:sz w:val="22"/>
        </w:rPr>
        <w:t>：彩色图像可以用一个三阶张量表示，包含宽度、高度和颜色通道三个维度。H表示高度像素个数，W表示宽度像素个数：</w:t>
      </w:r>
    </w:p>
    <w:p>
      <w:pPr>
        <w:spacing w:before="120" w:after="120" w:line="288" w:lineRule="auto"/>
        <w:ind w:left="453"/>
        <w:jc w:val="left"/>
      </w:pPr>
      <w:r>
        <w:rPr>
          <w:rFonts w:eastAsia="等线" w:ascii="Arial" w:cs="Arial" w:hAnsi="Arial"/>
          <w:sz w:val="22"/>
        </w:rPr>
      </w:r>
      <m:oMath xmlns:mml="http://www.w3.org/1998/Math/MathML">
        <m:r>
          <w:rPr>
            <w:rFonts w:ascii="Cambria Math" w:hAnsi="Cambria Math"/>
          </w:rPr>
          <m:t>I</m:t>
        </m:r>
        <m:r>
          <w:rPr>
            <w:rFonts w:ascii="Cambria Math" w:hAnsi="Cambria Math"/>
          </w:rPr>
          <m:t>=</m:t>
        </m:r>
        <m:d>
          <m:dPr>
            <m:begChr m:val="["/>
            <m:sepChr m:val=","/>
            <m:endChr m:val="]"/>
          </m:dPr>
          <m:e>
            <m:sSub>
              <m:e>
                <m:r>
                  <w:rPr>
                    <w:rFonts w:ascii="Cambria Math" w:hAnsi="Cambria Math"/>
                  </w:rPr>
                  <m:t>I</m:t>
                </m:r>
              </m:e>
              <m:sub>
                <m:r>
                  <w:rPr>
                    <w:rFonts w:ascii="Cambria Math" w:hAnsi="Cambria Math"/>
                  </w:rPr>
                  <m:t>ijk</m:t>
                </m:r>
              </m:sub>
            </m:sSub>
          </m:e>
        </m:d>
        <m:r>
          <w:rPr>
            <w:rFonts w:ascii="Cambria Math" w:hAnsi="Cambria Math"/>
          </w:rPr>
          <m:t>,</m:t>
        </m:r>
        <m:r>
          <w:rPr>
            <w:rFonts w:ascii="Cambria Math" w:hAnsi="Cambria Math"/>
          </w:rPr>
          <m:t>i=1,2,…,H,</m:t>
        </m:r>
        <m:r>
          <w:rPr>
            <w:rFonts w:ascii="Cambria Math" w:hAnsi="Cambria Math"/>
          </w:rPr>
          <m:t>j=1,2,…,W,</m:t>
        </m:r>
        <m:r>
          <w:rPr>
            <w:rFonts w:ascii="Cambria Math" w:hAnsi="Cambria Math"/>
          </w:rPr>
          <m:t>k=1,2,3</m:t>
        </m:r>
      </m:oMath>
      <w:r>
        <w:rPr>
          <w:rFonts w:eastAsia="等线" w:ascii="Arial" w:cs="Arial" w:hAnsi="Arial"/>
          <w:sz w:val="22"/>
        </w:rPr>
        <w:t>，即</w:t>
      </w:r>
      <w:r>
        <w:rPr>
          <w:rFonts w:eastAsia="等线" w:ascii="Arial" w:cs="Arial" w:hAnsi="Arial"/>
          <w:sz w:val="22"/>
        </w:rPr>
      </w:r>
      <m:oMath>
        <m:r>
          <w:rPr>
            <w:rFonts w:ascii="Cambria Math" w:hAnsi="Cambria Math"/>
          </w:rPr>
          <w:t><![CDATA[[
\mathbf{I} = \begin{bmatrix}
\begin{pmatrix}
R_{11} & G_{11} & B_{11} \\
R_{12} & G_{12} & B_{12} \\
\vdots & \vdots & \vdots \\
R_{1W} & G_{1W} & B_{1W}
\end{pmatrix},
\begin{pmatrix}
R_{21} & G_{21} & B_{21} \\
R_{22} & G_{22} & B_{22} \\
\vdots & \vdots & \vdots \\
R_{2W} & G_{2W} & B_{2W}
\end{pmatrix},
\dots,
\begin{pmatrix}
R_{H1} & G_{H1} & B_{H1} \\
R_{H2} & G_{H2} & B_{H2} \\
\vdots & \vdots & \vdots \\
R_{HW} & G_{HW} & B_{HW}
\end{pmatrix}
\end{bmatrix}
]
]]></w:t>
        </m:r>
      </m:oMath>
    </w:p>
    <w:p>
      <w:pPr>
        <w:spacing w:before="120" w:after="120" w:line="288" w:lineRule="auto"/>
        <w:ind w:left="453"/>
        <w:jc w:val="left"/>
      </w:pPr>
      <w:r>
        <w:rPr>
          <w:rFonts w:eastAsia="等线" w:ascii="Arial" w:cs="Arial" w:hAnsi="Arial"/>
          <w:sz w:val="22"/>
        </w:rPr>
        <w:t>这个三阶张量的尺寸是</w:t>
      </w:r>
      <w:r>
        <w:rPr>
          <w:rFonts w:eastAsia="等线" w:ascii="Arial" w:cs="Arial" w:hAnsi="Arial"/>
          <w:sz w:val="22"/>
        </w:rPr>
      </w:r>
      <m:oMath xmlns:mml="http://www.w3.org/1998/Math/MathML">
        <m:r>
          <w:rPr>
            <w:rFonts w:ascii="Cambria Math" w:hAnsi="Cambria Math"/>
          </w:rPr>
          <m:t>H×W × 3</m:t>
        </m:r>
      </m:oMath>
    </w:p>
    <w:p>
      <w:pPr>
        <w:numPr>
          <w:numId w:val="19"/>
        </w:numPr>
        <w:spacing w:before="120" w:after="120" w:line="288" w:lineRule="auto"/>
        <w:ind w:left="453"/>
        <w:jc w:val="left"/>
      </w:pPr>
      <w:r>
        <w:rPr>
          <w:rFonts w:eastAsia="等线" w:ascii="Arial" w:cs="Arial" w:hAnsi="Arial"/>
          <w:sz w:val="22"/>
        </w:rPr>
      </w:r>
      <m:oMath xmlns:mml="http://www.w3.org/1998/Math/MathML">
        <m:sSub>
          <m:e>
            <m:r>
              <w:rPr>
                <w:rFonts w:ascii="Cambria Math" w:hAnsi="Cambria Math"/>
              </w:rPr>
              <m:t>R</m:t>
            </m:r>
          </m:e>
          <m:sub>
            <m:r>
              <w:rPr>
                <w:rFonts w:ascii="Cambria Math" w:hAnsi="Cambria Math"/>
              </w:rPr>
              <m:t>11</m:t>
            </m:r>
          </m:sub>
        </m:sSub>
      </m:oMath>
      <w:r>
        <w:rPr>
          <w:rFonts w:eastAsia="等线" w:ascii="Arial" w:cs="Arial" w:hAnsi="Arial"/>
          <w:sz w:val="22"/>
        </w:rPr>
        <w:t>即第一行第一个像素的红色通道的值</w:t>
      </w:r>
    </w:p>
    <w:p>
      <w:pPr>
        <w:numPr>
          <w:numId w:val="20"/>
        </w:numPr>
        <w:spacing w:before="120" w:after="120" w:line="288" w:lineRule="auto"/>
        <w:ind w:left="453"/>
        <w:jc w:val="left"/>
      </w:pPr>
      <w:r>
        <w:rPr>
          <w:rFonts w:eastAsia="等线" w:ascii="Arial" w:cs="Arial" w:hAnsi="Arial"/>
          <w:sz w:val="22"/>
        </w:rPr>
      </w:r>
      <m:oMath xmlns:mml="http://www.w3.org/1998/Math/MathML">
        <m:sSub>
          <m:e>
            <m:r>
              <w:rPr>
                <w:rFonts w:ascii="Cambria Math" w:hAnsi="Cambria Math"/>
              </w:rPr>
              <m:t>G</m:t>
            </m:r>
          </m:e>
          <m:sub>
            <m:r>
              <w:rPr>
                <w:rFonts w:ascii="Cambria Math" w:hAnsi="Cambria Math"/>
              </w:rPr>
              <m:t>11</m:t>
            </m:r>
          </m:sub>
        </m:sSub>
      </m:oMath>
      <w:r>
        <w:rPr>
          <w:rFonts w:eastAsia="等线" w:ascii="Arial" w:cs="Arial" w:hAnsi="Arial"/>
          <w:sz w:val="22"/>
        </w:rPr>
        <w:t>即第一行第一个像素的绿色通道的值</w:t>
      </w:r>
    </w:p>
    <w:p>
      <w:pPr>
        <w:numPr>
          <w:numId w:val="21"/>
        </w:numPr>
        <w:spacing w:before="120" w:after="120" w:line="288" w:lineRule="auto"/>
        <w:ind w:left="453"/>
        <w:jc w:val="left"/>
      </w:pPr>
      <w:r>
        <w:rPr>
          <w:rFonts w:eastAsia="等线" w:ascii="Arial" w:cs="Arial" w:hAnsi="Arial"/>
          <w:sz w:val="22"/>
        </w:rPr>
      </w:r>
      <m:oMath xmlns:mml="http://www.w3.org/1998/Math/MathML">
        <m:sSub>
          <m:e>
            <m:r>
              <w:rPr>
                <w:rFonts w:ascii="Cambria Math" w:hAnsi="Cambria Math"/>
              </w:rPr>
              <m:t>B</m:t>
            </m:r>
          </m:e>
          <m:sub>
            <m:r>
              <w:rPr>
                <w:rFonts w:ascii="Cambria Math" w:hAnsi="Cambria Math"/>
              </w:rPr>
              <m:t>11</m:t>
            </m:r>
          </m:sub>
        </m:sSub>
      </m:oMath>
      <w:r>
        <w:rPr>
          <w:rFonts w:eastAsia="等线" w:ascii="Arial" w:cs="Arial" w:hAnsi="Arial"/>
          <w:sz w:val="22"/>
        </w:rPr>
        <w:t>即第一行第一个像素的蓝色通道的值</w:t>
      </w:r>
    </w:p>
    <w:p>
      <w:pPr>
        <w:numPr>
          <w:numId w:val="22"/>
        </w:numPr>
        <w:spacing w:before="120" w:after="120" w:line="288" w:lineRule="auto"/>
        <w:ind w:left="453"/>
        <w:jc w:val="left"/>
      </w:pPr>
      <w:r>
        <w:rPr>
          <w:rFonts w:eastAsia="等线" w:ascii="Arial" w:cs="Arial" w:hAnsi="Arial"/>
          <w:sz w:val="22"/>
        </w:rPr>
      </w:r>
      <m:oMath xmlns:mml="http://www.w3.org/1998/Math/MathML">
        <m:sSub>
          <m:e>
            <m:r>
              <w:rPr>
                <w:rFonts w:ascii="Cambria Math" w:hAnsi="Cambria Math"/>
              </w:rPr>
              <m:t>R</m:t>
            </m:r>
          </m:e>
          <m:sub>
            <m:r>
              <w:rPr>
                <w:rFonts w:ascii="Cambria Math" w:hAnsi="Cambria Math"/>
              </w:rPr>
              <m:t>12</m:t>
            </m:r>
          </m:sub>
        </m:sSub>
      </m:oMath>
      <w:r>
        <w:rPr>
          <w:rFonts w:eastAsia="等线" w:ascii="Arial" w:cs="Arial" w:hAnsi="Arial"/>
          <w:sz w:val="22"/>
        </w:rPr>
        <w:t>即第一行第二个像素的红色通道的值</w:t>
      </w:r>
    </w:p>
    <w:p>
      <w:pPr>
        <w:spacing w:before="120" w:after="120" w:line="288" w:lineRule="auto"/>
        <w:ind w:left="0"/>
        <w:jc w:val="left"/>
      </w:pPr>
    </w:p>
    <w:p>
      <w:pPr>
        <w:pStyle w:val="3"/>
        <w:spacing w:before="300" w:after="120" w:line="288" w:lineRule="auto"/>
        <w:ind w:left="0"/>
        <w:jc w:val="left"/>
        <w:outlineLvl w:val="2"/>
      </w:pPr>
      <w:bookmarkStart w:name="heading_18" w:id="18"/>
      <w:r>
        <w:rPr>
          <w:rFonts w:eastAsia="等线" w:ascii="Arial" w:cs="Arial" w:hAnsi="Arial"/>
          <w:b w:val="true"/>
          <w:sz w:val="30"/>
        </w:rPr>
        <w:t>pytorch中的张量</w:t>
      </w:r>
      <w:bookmarkEnd w:id="18"/>
    </w:p>
    <w:p>
      <w:pPr>
        <w:spacing w:before="120" w:after="120" w:line="288" w:lineRule="auto"/>
        <w:ind w:left="0"/>
        <w:jc w:val="left"/>
      </w:pPr>
      <w:r>
        <w:rPr>
          <w:rFonts w:eastAsia="等线" w:ascii="Arial" w:cs="Arial" w:hAnsi="Arial"/>
          <w:sz w:val="22"/>
        </w:rPr>
        <w:t>张量是一种特殊的数据结构，与数组和矩阵相似。在pytorch中，我们使用张量来编码</w:t>
      </w:r>
      <w:r>
        <w:rPr>
          <w:rFonts w:eastAsia="等线" w:ascii="Arial" w:cs="Arial" w:hAnsi="Arial"/>
          <w:b w:val="true"/>
          <w:sz w:val="22"/>
        </w:rPr>
        <w:t>模型的输入和输出，以及模型的参数</w:t>
      </w:r>
      <w:r>
        <w:rPr>
          <w:rFonts w:eastAsia="等线" w:ascii="Arial" w:cs="Arial" w:hAnsi="Arial"/>
          <w:sz w:val="22"/>
        </w:rPr>
        <w:t>。</w:t>
      </w:r>
    </w:p>
    <w:p>
      <w:pPr>
        <w:spacing w:before="120" w:after="120" w:line="288" w:lineRule="auto"/>
        <w:ind w:left="0"/>
        <w:jc w:val="left"/>
      </w:pPr>
      <w:r>
        <w:rPr>
          <w:rFonts w:eastAsia="等线" w:ascii="Arial" w:cs="Arial" w:hAnsi="Arial"/>
          <w:sz w:val="22"/>
        </w:rPr>
        <w:t>张量类似于</w:t>
      </w:r>
      <w:r>
        <w:rPr>
          <w:rFonts w:eastAsia="等线" w:ascii="Arial" w:cs="Arial" w:hAnsi="Arial"/>
          <w:b w:val="true"/>
          <w:sz w:val="22"/>
        </w:rPr>
        <w:t>NumPy的ndarrays</w:t>
      </w:r>
      <w:r>
        <w:rPr>
          <w:rFonts w:eastAsia="等线" w:ascii="Arial" w:cs="Arial" w:hAnsi="Arial"/>
          <w:sz w:val="22"/>
        </w:rPr>
        <w:t>，不同之处在于张量可以在GPU或其他硬件加速器上运行。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sz w:val="22"/>
              </w:rPr>
              <w:t>import numpy as np</w:t>
              <w:br/>
              <w:t>import torch</w:t>
              <w:br/>
              <w:t># 将子面量转换为 tendor</w:t>
              <w:br/>
              <w:t>data = [[1,2],[3,4]]</w:t>
              <w:br/>
              <w:t>x_data = torch.tendor(data)</w:t>
              <w:br/>
              <w:br/>
              <w:t># 将 numpy 数组转换为 tendor</w:t>
              <w:br/>
              <w:t>np_array = np.array(data)</w:t>
              <w:br/>
              <w:t>x_np = torch.from_numpy(np_array)</w:t>
              <w:br/>
              <w:br/>
              <w:t># 根据另一个tensor生成一个所有元素都为1的tensor，保留tensor的属性(shape, datatype)</w:t>
              <w:br/>
              <w:t>x_ones = torch.ones_like(x_data)</w:t>
              <w:br/>
              <w:t># 根据另一个tensor随机生成一个新的tensor，保留shape，覆盖另一个tensor的datatype属性</w:t>
              <w:br/>
              <w:t>x_rand = torch.rand_like(x_data, dtype=torch.float)</w:t>
              <w:br/>
              <w:br/>
              <w:t>shape = (2,3,) # 括号可省略，datatype默认为torch.float</w:t>
              <w:br/>
              <w:t>print("random tensor: ", torch.rand(shape))</w:t>
              <w:br/>
              <w:t>print("ones tensor: ", torch.ones(shape))</w:t>
              <w:br/>
              <w:t>print("zeros tensor: ", torch.zeros(shape))</w:t>
              <w:br/>
              <w:br/>
              <w:t>tensor = torch.rand(3, 4)</w:t>
              <w:br/>
              <w:t>print("tensor: ", tensor)</w:t>
              <w:br/>
              <w:t>print("shape: ", tensor.shape)</w:t>
              <w:br/>
              <w:t>print("datatype: ", tensor.dtype)</w:t>
              <w:br/>
              <w:t>print("device: ", tensor.device)</w:t>
              <w:br/>
              <w:br/>
              <w:t># 将tensor移动到GPU上处理</w:t>
              <w:br/>
            </w:r>
            <w:r>
              <w:rPr>
                <w:rFonts w:eastAsia="Consolas" w:ascii="Consolas" w:cs="Consolas" w:hAnsi="Consolas"/>
                <w:b w:val="true"/>
                <w:sz w:val="22"/>
              </w:rPr>
              <w:t>if</w:t>
            </w:r>
            <w:r>
              <w:rPr>
                <w:rFonts w:eastAsia="Consolas" w:ascii="Consolas" w:cs="Consolas" w:hAnsi="Consolas"/>
                <w:sz w:val="22"/>
              </w:rPr>
              <w:t xml:space="preserve"> </w:t>
            </w:r>
            <w:r>
              <w:rPr>
                <w:rFonts w:eastAsia="Consolas" w:ascii="Consolas" w:cs="Consolas" w:hAnsi="Consolas"/>
                <w:b w:val="true"/>
                <w:sz w:val="22"/>
              </w:rPr>
              <w:t>torch.cuda.is_available</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tensor</w:t>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t xml:space="preserve"> </w:t>
            </w:r>
            <w:r>
              <w:rPr>
                <w:rFonts w:eastAsia="Consolas" w:ascii="Consolas" w:cs="Consolas" w:hAnsi="Consolas"/>
                <w:b w:val="true"/>
                <w:sz w:val="22"/>
              </w:rPr>
              <w:t>tensor</w:t>
            </w:r>
            <w:r>
              <w:rPr>
                <w:rFonts w:eastAsia="Consolas" w:ascii="Consolas" w:cs="Consolas" w:hAnsi="Consolas"/>
                <w:b w:val="true"/>
                <w:sz w:val="22"/>
              </w:rPr>
              <w:t>.to(</w:t>
            </w:r>
            <w:r>
              <w:rPr>
                <w:rFonts w:eastAsia="Consolas" w:ascii="Consolas" w:cs="Consolas" w:hAnsi="Consolas"/>
                <w:sz w:val="22"/>
              </w:rPr>
              <w:t>"cuda"</w:t>
            </w:r>
            <w:r>
              <w:rPr>
                <w:rFonts w:eastAsia="Consolas" w:ascii="Consolas" w:cs="Consolas" w:hAnsi="Consolas"/>
                <w:b w:val="true"/>
                <w:sz w:val="22"/>
              </w:rPr>
              <w:t>)</w:t>
            </w:r>
            <w:r>
              <w:rPr>
                <w:rFonts w:eastAsia="Consolas" w:ascii="Consolas" w:cs="Consolas" w:hAnsi="Consolas"/>
                <w:sz w:val="22"/>
              </w:rPr>
              <w:br/>
              <w:t xml:space="preserve">    </w:t>
              <w:br/>
              <w:t>tensor = torch.rand(4,4)</w:t>
              <w:br/>
              <w:t>print("tensor", tensor)</w:t>
              <w:br/>
              <w:t>print("第一行", tensor[0])</w:t>
              <w:br/>
              <w:t>print("第一列", tensor[:, 0])</w:t>
              <w:br/>
              <w:t>print("最后一列", tensor[..., -1]) # :等同与...</w:t>
              <w:br/>
              <w:br/>
              <w:t># 合并tensor，不会增加维度，dim指定合并的维度索引，默认0</w:t>
              <w:br/>
              <w:t>t1 = torch.cat([tensor, tensor], dim=1)</w:t>
              <w:br/>
              <w:t>print(t1)</w:t>
              <w:br/>
              <w:t># 沿着新维度堆叠，会增加维度</w:t>
              <w:br/>
              <w:t>a = torch.stack((tensor, tensor), dim=1)</w:t>
              <w:br/>
              <w:br/>
              <w:t># 查看tensor尺寸</w:t>
              <w:br/>
              <w:t>tensor = torch.tensor([[1,2],[1,2]])</w:t>
              <w:br/>
            </w:r>
            <w:r>
              <w:rPr>
                <w:rFonts w:eastAsia="Consolas" w:ascii="Consolas" w:cs="Consolas" w:hAnsi="Consolas"/>
                <w:sz w:val="22"/>
              </w:rPr>
              <w:t>print("size: ", tensor.size()) # torch.size([2, 2])</w:t>
            </w:r>
          </w:p>
        </w:tc>
      </w:tr>
    </w:tbl>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龙土新 8640"/>
          <v:fill opacity="0.3"/>
        </v:shape>
      </w:pict>
    </w:r>
  </w:p>
</w:hdr>
</file>

<file path=word/numbering.xml><?xml version="1.0" encoding="utf-8"?>
<w:numbering xmlns:w="http://schemas.openxmlformats.org/wordprocessingml/2006/main">
  <w:abstractNum w:abstractNumId="978198">
    <w:lvl>
      <w:numFmt w:val="bullet"/>
      <w:suff w:val="tab"/>
      <w:lvlText w:val="•"/>
      <w:rPr>
        <w:color w:val="3370ff"/>
      </w:rPr>
    </w:lvl>
  </w:abstractNum>
  <w:abstractNum w:abstractNumId="978199">
    <w:lvl>
      <w:numFmt w:val="bullet"/>
      <w:suff w:val="tab"/>
      <w:lvlText w:val="•"/>
      <w:rPr>
        <w:color w:val="3370ff"/>
      </w:rPr>
    </w:lvl>
  </w:abstractNum>
  <w:abstractNum w:abstractNumId="978200">
    <w:lvl>
      <w:start w:val="1"/>
      <w:numFmt w:val="decimal"/>
      <w:suff w:val="tab"/>
      <w:lvlText w:val="%1."/>
      <w:rPr>
        <w:color w:val="3370ff"/>
      </w:rPr>
    </w:lvl>
  </w:abstractNum>
  <w:abstractNum w:abstractNumId="978201">
    <w:lvl>
      <w:start w:val="1"/>
      <w:numFmt w:val="lowerLetter"/>
      <w:suff w:val="tab"/>
      <w:lvlText w:val="%1."/>
      <w:rPr>
        <w:color w:val="3370ff"/>
      </w:rPr>
    </w:lvl>
  </w:abstractNum>
  <w:abstractNum w:abstractNumId="978202">
    <w:lvl>
      <w:start w:val="2"/>
      <w:numFmt w:val="decimal"/>
      <w:suff w:val="tab"/>
      <w:lvlText w:val="%1."/>
      <w:rPr>
        <w:color w:val="3370ff"/>
      </w:rPr>
    </w:lvl>
  </w:abstractNum>
  <w:abstractNum w:abstractNumId="978203">
    <w:lvl>
      <w:start w:val="3"/>
      <w:numFmt w:val="decimal"/>
      <w:suff w:val="tab"/>
      <w:lvlText w:val="%1."/>
      <w:rPr>
        <w:color w:val="3370ff"/>
      </w:rPr>
    </w:lvl>
  </w:abstractNum>
  <w:abstractNum w:abstractNumId="978204">
    <w:lvl>
      <w:start w:val="4"/>
      <w:numFmt w:val="decimal"/>
      <w:suff w:val="tab"/>
      <w:lvlText w:val="%1."/>
      <w:rPr>
        <w:color w:val="3370ff"/>
      </w:rPr>
    </w:lvl>
  </w:abstractNum>
  <w:abstractNum w:abstractNumId="978205">
    <w:lvl>
      <w:numFmt w:val="bullet"/>
      <w:suff w:val="tab"/>
      <w:lvlText w:val="•"/>
      <w:rPr>
        <w:color w:val="3370ff"/>
      </w:rPr>
    </w:lvl>
  </w:abstractNum>
  <w:abstractNum w:abstractNumId="978206">
    <w:lvl>
      <w:numFmt w:val="bullet"/>
      <w:suff w:val="tab"/>
      <w:lvlText w:val="•"/>
      <w:rPr>
        <w:color w:val="3370ff"/>
      </w:rPr>
    </w:lvl>
  </w:abstractNum>
  <w:abstractNum w:abstractNumId="978207">
    <w:lvl>
      <w:numFmt w:val="bullet"/>
      <w:suff w:val="tab"/>
      <w:lvlText w:val="•"/>
      <w:rPr>
        <w:color w:val="3370ff"/>
      </w:rPr>
    </w:lvl>
  </w:abstractNum>
  <w:abstractNum w:abstractNumId="978208">
    <w:lvl>
      <w:numFmt w:val="bullet"/>
      <w:suff w:val="tab"/>
      <w:lvlText w:val="•"/>
      <w:rPr>
        <w:color w:val="3370ff"/>
      </w:rPr>
    </w:lvl>
  </w:abstractNum>
  <w:abstractNum w:abstractNumId="978209">
    <w:lvl>
      <w:numFmt w:val="bullet"/>
      <w:suff w:val="tab"/>
      <w:lvlText w:val="•"/>
      <w:rPr>
        <w:color w:val="3370ff"/>
      </w:rPr>
    </w:lvl>
  </w:abstractNum>
  <w:abstractNum w:abstractNumId="978210">
    <w:lvl>
      <w:numFmt w:val="bullet"/>
      <w:suff w:val="tab"/>
      <w:lvlText w:val="•"/>
      <w:rPr>
        <w:color w:val="3370ff"/>
      </w:rPr>
    </w:lvl>
  </w:abstractNum>
  <w:abstractNum w:abstractNumId="978211">
    <w:lvl>
      <w:numFmt w:val="bullet"/>
      <w:suff w:val="tab"/>
      <w:lvlText w:val="￮"/>
      <w:rPr>
        <w:color w:val="3370ff"/>
      </w:rPr>
    </w:lvl>
  </w:abstractNum>
  <w:abstractNum w:abstractNumId="978212">
    <w:lvl>
      <w:numFmt w:val="bullet"/>
      <w:suff w:val="tab"/>
      <w:lvlText w:val="￮"/>
      <w:rPr>
        <w:color w:val="3370ff"/>
      </w:rPr>
    </w:lvl>
  </w:abstractNum>
  <w:abstractNum w:abstractNumId="978213">
    <w:lvl>
      <w:numFmt w:val="bullet"/>
      <w:suff w:val="tab"/>
      <w:lvlText w:val="￮"/>
      <w:rPr>
        <w:color w:val="3370ff"/>
      </w:rPr>
    </w:lvl>
  </w:abstractNum>
  <w:abstractNum w:abstractNumId="978214">
    <w:lvl>
      <w:numFmt w:val="bullet"/>
      <w:suff w:val="tab"/>
      <w:lvlText w:val="•"/>
      <w:rPr>
        <w:color w:val="3370ff"/>
      </w:rPr>
    </w:lvl>
  </w:abstractNum>
  <w:abstractNum w:abstractNumId="978215">
    <w:lvl>
      <w:numFmt w:val="bullet"/>
      <w:suff w:val="tab"/>
      <w:lvlText w:val="•"/>
      <w:rPr>
        <w:color w:val="3370ff"/>
      </w:rPr>
    </w:lvl>
  </w:abstractNum>
  <w:abstractNum w:abstractNumId="978216">
    <w:lvl>
      <w:numFmt w:val="bullet"/>
      <w:suff w:val="tab"/>
      <w:lvlText w:val="￮"/>
      <w:rPr>
        <w:color w:val="3370ff"/>
      </w:rPr>
    </w:lvl>
  </w:abstractNum>
  <w:abstractNum w:abstractNumId="978217">
    <w:lvl>
      <w:numFmt w:val="bullet"/>
      <w:suff w:val="tab"/>
      <w:lvlText w:val="￮"/>
      <w:rPr>
        <w:color w:val="3370ff"/>
      </w:rPr>
    </w:lvl>
  </w:abstractNum>
  <w:abstractNum w:abstractNumId="978218">
    <w:lvl>
      <w:numFmt w:val="bullet"/>
      <w:suff w:val="tab"/>
      <w:lvlText w:val="￮"/>
      <w:rPr>
        <w:color w:val="3370ff"/>
      </w:rPr>
    </w:lvl>
  </w:abstractNum>
  <w:abstractNum w:abstractNumId="978219">
    <w:lvl>
      <w:numFmt w:val="bullet"/>
      <w:suff w:val="tab"/>
      <w:lvlText w:val="￮"/>
      <w:rPr>
        <w:color w:val="3370ff"/>
      </w:rPr>
    </w:lvl>
  </w:abstractNum>
  <w:num w:numId="1">
    <w:abstractNumId w:val="978198"/>
  </w:num>
  <w:num w:numId="2">
    <w:abstractNumId w:val="978199"/>
  </w:num>
  <w:num w:numId="3">
    <w:abstractNumId w:val="978200"/>
  </w:num>
  <w:num w:numId="4">
    <w:abstractNumId w:val="978201"/>
  </w:num>
  <w:num w:numId="5">
    <w:abstractNumId w:val="978202"/>
  </w:num>
  <w:num w:numId="6">
    <w:abstractNumId w:val="978203"/>
  </w:num>
  <w:num w:numId="7">
    <w:abstractNumId w:val="978204"/>
  </w:num>
  <w:num w:numId="8">
    <w:abstractNumId w:val="978205"/>
  </w:num>
  <w:num w:numId="9">
    <w:abstractNumId w:val="978206"/>
  </w:num>
  <w:num w:numId="10">
    <w:abstractNumId w:val="978207"/>
  </w:num>
  <w:num w:numId="11">
    <w:abstractNumId w:val="978208"/>
  </w:num>
  <w:num w:numId="12">
    <w:abstractNumId w:val="978209"/>
  </w:num>
  <w:num w:numId="13">
    <w:abstractNumId w:val="978210"/>
  </w:num>
  <w:num w:numId="14">
    <w:abstractNumId w:val="978211"/>
  </w:num>
  <w:num w:numId="15">
    <w:abstractNumId w:val="978212"/>
  </w:num>
  <w:num w:numId="16">
    <w:abstractNumId w:val="978213"/>
  </w:num>
  <w:num w:numId="17">
    <w:abstractNumId w:val="978214"/>
  </w:num>
  <w:num w:numId="18">
    <w:abstractNumId w:val="978215"/>
  </w:num>
  <w:num w:numId="19">
    <w:abstractNumId w:val="978216"/>
  </w:num>
  <w:num w:numId="20">
    <w:abstractNumId w:val="978217"/>
  </w:num>
  <w:num w:numId="21">
    <w:abstractNumId w:val="978218"/>
  </w:num>
  <w:num w:numId="22">
    <w:abstractNumId w:val="97821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2024-08-30T09:50:51Z</dcterms:created>
  <dc:creator>Apache POI</dc:creator>
</cp:coreProperties>
</file>