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7F" w:rsidRDefault="00137AA7">
      <w:r>
        <w:t>... t</w:t>
      </w:r>
      <w:r w:rsidR="00212D7F">
        <w:t>he King of Upper and Lower Egypt, ... mighty in years and great of victories, the</w:t>
      </w:r>
      <w:r>
        <w:t xml:space="preserve"> son of Ra, Ramesses, beloved of</w:t>
      </w:r>
      <w:r w:rsidR="00212D7F">
        <w:t xml:space="preserve"> Amun, who came forth from the womb in order to receive crowns of Ra,</w:t>
      </w:r>
      <w:r>
        <w:t xml:space="preserve"> who created him to be the sole lord, the Lord of the Two Lands ...</w:t>
      </w:r>
    </w:p>
    <w:sectPr w:rsidR="00DD1D7F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12D7F"/>
    <w:rsid w:val="00137AA7"/>
    <w:rsid w:val="00212D7F"/>
    <w:rsid w:val="007331AD"/>
    <w:rsid w:val="00AD01D4"/>
    <w:rsid w:val="00DD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Ossowski</dc:creator>
  <cp:keywords/>
  <dc:description/>
  <cp:lastModifiedBy>Jacek Ossowski</cp:lastModifiedBy>
  <cp:revision>2</cp:revision>
  <dcterms:created xsi:type="dcterms:W3CDTF">2012-10-16T23:26:00Z</dcterms:created>
  <dcterms:modified xsi:type="dcterms:W3CDTF">2012-10-16T23:38:00Z</dcterms:modified>
</cp:coreProperties>
</file>