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RADAR GOVTECHS BRASIL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Mapeamento de Empresas em Destaque — 2024/2025</w:t>
      </w:r>
    </w:p>
    <w:p>
      <w:pPr>
        <w:pBdr>
          <w:bottom w:val="single" w:color="D6E4F0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Segmento · Porte · Localização · Maturidade | Questum / DLG  –  Abril 2026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Contexto do Ecossistema GovTech no Brasil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 ecossistema GovTech brasileiro registra crescimento expressivo. Foram mapeadas 475 empresas (BrazilLAB/Oracle, Mapa GovTech 2024), com mais de 300 iniciativas em andamento junto ao poder público. Em 2024, o segmento movimentou R$ 410 milhões em contratos de inovação e a base de startups ativas cresceu mais de 275% desde 2019. O Brasil é reconhecido pelo Banco Mundial (GovTech Maturity Index 2022) como um dos países mais eficientes da América Latina em soluções digitais para o setor público.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 Fundo GovTech (KPTL) — principal veículo de capital dedicado ao setor — dobrou de tamanho em 2025, passando de R$ 49M para R$ 105,7M, com meta de R$ 150M em 2026. O evento GovTech Brasil 2025 (maio, Brasília) reuniu governo, startups e investidores, consolidando o setor como prioridade estratégica na agenda de transformação digital do Estado.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Distribuição por Segmento de Atuação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7160"/>
      </w:tblGrid>
      <w:tr>
        <w:trPr>
          <w:tblHeader/>
        </w:trPr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de Empresas Mapeadas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Empresas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Pública Municipal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Aprova Digital, Desenvolve Cidade, IP Inovação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Participação Cidadã / Transparência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Colab, Prosas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Portabilis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Licitações e Compras Públicas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StartGi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Saúde Pública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ImpulsoGov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Infraestrutura / Clima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i4Sea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Relações Trabalhistas / Sindicais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GRTS Digital</w:t>
            </w:r>
          </w:p>
        </w:tc>
      </w:tr>
      <w:tr>
        <w:tc>
          <w:tcPr>
            <w:tcW w:type="dxa" w:w="4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Segurança Pública / Defesa</w:t>
            </w:r>
          </w:p>
        </w:tc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IPQ Tecnologia, Atech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Fichas das Empresas em Destaque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200"/>
        <w:gridCol w:w="1800"/>
        <w:gridCol w:w="1700"/>
        <w:gridCol w:w="9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Subsetor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Fundação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Aprova Digital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Pública Municipal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Digitalização de processos e serviços municipais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 / Scale-up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2017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Desenvolve Cidade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Pública Municipal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Inovação em planejamento urbano e finanças municipais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Campinas - SP / Rio de Janeiro - RJ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~2014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Colab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Participação Cidadã / Transparência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Plataforma multicanal de atendimento e gestão de serviços digitais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 / Scale-up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Recife - PE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2013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Prosas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Participação Cidadã / Transparência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digital de editais socioculturais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~2016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Portabilis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de secretarias municipais de educação e assistência social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Scale-up / PME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Chapecó - SC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~2012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StartGi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Licitações e Compras Públicas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CRM e gestão da jornada de vendas em licitações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2015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ImpulsoGov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Saúde Pública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Inteligência de dados para atenção básica e preventiva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 (early-stage)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~2020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i4Sea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Infraestrutura / Clima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Previsões microclimáticas para portos e setor elétrico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Santos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~2018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GRTS Digital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Relações Trabalhistas / Sindicais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Digitalização da gestão de relações sindicais e trabalhistas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2019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IPQ Tecnologia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Segurança Pública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Plataformas de monitoramento e recuperação de veículos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PME / Scale-up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Curitiba - PR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~2010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Atech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Segurança Pública / Defesa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Tecnologia de inteligência e vigilância para segurança pública e defesa nacional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Empresa de Médio Porte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1999</w:t>
            </w:r>
          </w:p>
        </w:tc>
      </w:tr>
      <w:tr>
        <w:tc>
          <w:tcPr>
            <w:tcW w:type="dxa" w:w="2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 Inovação na Gestão Pública</w:t>
            </w:r>
          </w:p>
        </w:tc>
        <w:tc>
          <w:tcPr>
            <w:tcW w:type="dxa" w:w="26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Gestão Pública Municipal</w:t>
            </w:r>
          </w:p>
        </w:tc>
        <w:tc>
          <w:tcPr>
            <w:tcW w:type="dxa" w:w="32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Soluções de inovação para gestão pública</w:t>
            </w:r>
          </w:p>
        </w:tc>
        <w:tc>
          <w:tcPr>
            <w:tcW w:type="dxa" w:w="1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</w:t>
            </w:r>
          </w:p>
        </w:tc>
        <w:tc>
          <w:tcPr>
            <w:tcW w:type="dxa" w:w="17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Belém - PA</w:t>
            </w:r>
          </w:p>
        </w:tc>
        <w:tc>
          <w:tcPr>
            <w:tcW w:type="dxa" w:w="9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~2018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Destaques e Observações por Empresa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Relevantes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Aprova Digital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Maior aporte da história das GovTechs da AL (R$ 22,5M). Presente em 120+ cidades.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Desenvolve Cidade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TOP 2 no Ranking 100 Open Startups 2024 (categoria GovTech).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Colab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Eleito melhor app urbano do mundo. 130+ cidades, 930k+ usuários. Portfólio do Fundo GovTech.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Prosas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Portfólio do Fundo GovTech. Conecta investidores e sociedade civil com transparência.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Portabilis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Impactou 700k+ alunos, 45k+ professores e 200k+ famílias em 200+ cidades.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StartGi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Portfólio do Fundo GovTech. Referência em tech para o mercado de licitações B2G.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Captou US$ 100k da Mulago Foundation. Solução Impulso Previne para gestão do SUS.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i4Sea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Captou R$ 7,5M (rodada liderada pelo Fundo GovTech). Resiliência climática de infraestrutura crítica.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GRTS Digital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Captou R$ 3,4M do Fundo GovTech. Modernização das relações entre sindicatos, empresas e governo.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IPQ Tecnologia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Presente em 250+ municípios. Recuperou 7.000+ veículos em 2024. Redução de 15,5% em furtos.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Atech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Empresa Estratégica de Defesa (MDefesa). Participou do COP 2025. Plataformas de C2 e gestão de crises.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 Inovação na Gestão Pública</w:t>
            </w:r>
          </w:p>
        </w:tc>
        <w:tc>
          <w:tcPr>
            <w:tcW w:type="dxa" w:w="113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TOP 3 no Ranking 100 Open Startups 2024. Representante do ecossistema Norte do Brasil.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Distribuição Geográfica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UF(s)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Empresas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2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Sudeste</w:t>
            </w:r>
          </w:p>
        </w:tc>
        <w:tc>
          <w:tcPr>
            <w:tcW w:type="dxa" w:w="15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SP, RJ</w:t>
            </w:r>
          </w:p>
        </w:tc>
        <w:tc>
          <w:tcPr>
            <w:tcW w:type="dxa" w:w="5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Aprova Digital, Desenvolve Cidade (RJ hub), StartGi, ImpulsoGov, GRTS Digital, Atech, i4Sea (Santos-SP)</w:t>
            </w:r>
          </w:p>
        </w:tc>
        <w:tc>
          <w:tcPr>
            <w:tcW w:type="dxa" w:w="52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Concentração dominante. Hub de capital e P&amp;D.</w:t>
            </w:r>
          </w:p>
        </w:tc>
      </w:tr>
      <w:tr>
        <w:tc>
          <w:tcPr>
            <w:tcW w:type="dxa" w:w="2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Nordeste</w:t>
            </w:r>
          </w:p>
        </w:tc>
        <w:tc>
          <w:tcPr>
            <w:tcW w:type="dxa" w:w="15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</w:t>
            </w:r>
          </w:p>
        </w:tc>
        <w:tc>
          <w:tcPr>
            <w:tcW w:type="dxa" w:w="5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Colab</w:t>
            </w:r>
          </w:p>
        </w:tc>
        <w:tc>
          <w:tcPr>
            <w:tcW w:type="dxa" w:w="52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Recife como polo tech regional. Case reconhecido internacionalmente.</w:t>
            </w:r>
          </w:p>
        </w:tc>
      </w:tr>
      <w:tr>
        <w:tc>
          <w:tcPr>
            <w:tcW w:type="dxa" w:w="2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Sul</w:t>
            </w:r>
          </w:p>
        </w:tc>
        <w:tc>
          <w:tcPr>
            <w:tcW w:type="dxa" w:w="15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SC, PR</w:t>
            </w:r>
          </w:p>
        </w:tc>
        <w:tc>
          <w:tcPr>
            <w:tcW w:type="dxa" w:w="5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Portabilis, IPQ Tecnologia</w:t>
            </w:r>
          </w:p>
        </w:tc>
        <w:tc>
          <w:tcPr>
            <w:tcW w:type="dxa" w:w="52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 com forte ecossistema de edtechs. PR com foco em segurança pública.</w:t>
            </w:r>
          </w:p>
        </w:tc>
      </w:tr>
      <w:tr>
        <w:tc>
          <w:tcPr>
            <w:tcW w:type="dxa" w:w="2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Norte</w:t>
            </w:r>
          </w:p>
        </w:tc>
        <w:tc>
          <w:tcPr>
            <w:tcW w:type="dxa" w:w="15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</w:t>
            </w:r>
          </w:p>
        </w:tc>
        <w:tc>
          <w:tcPr>
            <w:tcW w:type="dxa" w:w="5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 Inovação na Gestão Pública</w:t>
            </w:r>
          </w:p>
        </w:tc>
        <w:tc>
          <w:tcPr>
            <w:tcW w:type="dxa" w:w="52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Belém como polo emergente; TOP 3 Open Startups 2024.</w:t>
            </w:r>
          </w:p>
        </w:tc>
      </w:tr>
      <w:tr>
        <w:tc>
          <w:tcPr>
            <w:tcW w:type="dxa" w:w="2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Centro-Oeste</w:t>
            </w:r>
          </w:p>
        </w:tc>
        <w:tc>
          <w:tcPr>
            <w:tcW w:type="dxa" w:w="15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GO</w:t>
            </w:r>
          </w:p>
        </w:tc>
        <w:tc>
          <w:tcPr>
            <w:tcW w:type="dxa" w:w="50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Governo de Goiás investiu até R$ 10M em GovTechs via edital 2024/2025.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Análise de Maturidade e Porte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Estágio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Empresas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 Early-Stage
(&lt; 5 anos)</w:t>
            </w:r>
          </w:p>
        </w:tc>
        <w:tc>
          <w:tcPr>
            <w:tcW w:type="dxa" w:w="4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ImpulsoGov, GRTS Digital (2019)</w:t>
            </w:r>
          </w:p>
        </w:tc>
        <w:tc>
          <w:tcPr>
            <w:tcW w:type="dxa" w:w="65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Produto ainda em validação, aportes seed/pré-seed, foco em contratos-piloto com municípios.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Startup Growth
(5–10 anos)</w:t>
            </w:r>
          </w:p>
        </w:tc>
        <w:tc>
          <w:tcPr>
            <w:tcW w:type="dxa" w:w="4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Aprova Digital (2017), i4Sea (~2018), IP Inovação (~2018)</w:t>
            </w:r>
          </w:p>
        </w:tc>
        <w:tc>
          <w:tcPr>
            <w:tcW w:type="dxa" w:w="65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Rodadas Series A em andamento ou concluídas. Expansão de contratos públicos.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Scale-up / PME
(10+ anos ou receita relevante)</w:t>
            </w:r>
          </w:p>
        </w:tc>
        <w:tc>
          <w:tcPr>
            <w:tcW w:type="dxa" w:w="4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Colab (2013), Portabilis (~2012), StartGi (2015), Desenvolve Cidade (~2014)</w:t>
            </w:r>
          </w:p>
        </w:tc>
        <w:tc>
          <w:tcPr>
            <w:tcW w:type="dxa" w:w="65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Presença em centenas de municípios. Receita recorrente consolidada.</w:t>
            </w:r>
          </w:p>
        </w:tc>
      </w:tr>
      <w:tr>
        <w:tc>
          <w:tcPr>
            <w:tcW w:type="dxa" w:w="24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Empresa Estabelecida
(15+ anos)</w:t>
            </w:r>
          </w:p>
        </w:tc>
        <w:tc>
          <w:tcPr>
            <w:tcW w:type="dxa" w:w="480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Atech (1999), IPQ Tecnologia (~2010)</w:t>
            </w:r>
          </w:p>
        </w:tc>
        <w:tc>
          <w:tcPr>
            <w:tcW w:type="dxa" w:w="6560"/>
            <w:tcBorders>
              <w:top w:val="single" w:color="C5D9EC" w:sz="1"/>
              <w:left w:val="single" w:color="C5D9EC" w:sz="1"/>
              <w:bottom w:val="single" w:color="C5D9EC" w:sz="1"/>
              <w:right w:val="single" w:color="C5D9EC" w:sz="1"/>
            </w:tcBorders>
            <w:shd w:fill="E9E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Empresa de defesa/segurança com contratos com governo federal e estadual.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Fontes e Referências</w:t>
      </w:r>
    </w:p>
    <w:p>
      <w:pPr>
        <w:spacing w:after="40" w:before="8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BrazilLAB — Mapa GovTech 2024 (brazillab.org.br/mapa-govtech)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BrazilLAB / CAF — Relatório Startups GovTech e o Futuro do Governo no Brasil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Ranking 100 Open Startups 2024 — Categoria GovTech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Startups.com.br — Fundo GovTech dobra de tamanho e mira R$ 150M em 2026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NeoFeed — Banco do Brasil aprova aporte na Aprova Digital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Brasil Inovador — Fundo GovTech lidera rodada de R$ 7,5M na i4Sea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GRTS Digital — Startup GRTS recebe R$ 3,4M do Fundo GovTech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UAI / Mundo Corporativo — Brasil é destaque no mercado de GovTechs (mar/2025)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Portal Connected Smart Cities — GovTech Brasil 2025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• Agência Cora Coralina (GO) — Governo investe até R$ 10M em GovTechs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 |  Abril 2026  |  Questum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Radar GovTechs Brasil 2025  </w:t>
    </w:r>
    <w:r>
      <w:rPr>
        <w:rFonts w:ascii="Arial" w:cs="Arial" w:eastAsia="Arial" w:hAnsi="Arial"/>
        <w:color w:val="555555"/>
        <w:sz w:val="18"/>
        <w:szCs w:val="18"/>
      </w:rPr>
      <w:t xml:space="preserve">| Questum / DLG — Mapeamento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2026-04-13T17:09:02.368Z</dcterms:created>
  <dcterms:modified xsi:type="dcterms:W3CDTF">2026-04-13T17:09:02.369Z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