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use-case-uc02-login-account"/>
    <w:p>
      <w:pPr>
        <w:pStyle w:val="Heading1"/>
      </w:pPr>
      <w:r>
        <w:t xml:space="preserve">Use Case: UC02 Login Account</w:t>
      </w:r>
    </w:p>
    <w:p>
      <w:pPr>
        <w:pStyle w:val="FirstParagraph"/>
      </w:pPr>
      <w:r>
        <w:rPr>
          <w:bCs/>
          <w:b/>
        </w:rPr>
        <w:t xml:space="preserve">Actors</w:t>
      </w:r>
      <w:r>
        <w:t xml:space="preserve">: Registered User</w:t>
      </w:r>
    </w:p>
    <w:p>
      <w:pPr>
        <w:pStyle w:val="BodyText"/>
      </w:pPr>
      <w:r>
        <w:rPr>
          <w:bCs/>
          <w:b/>
        </w:rPr>
        <w:t xml:space="preserve">Stakeholder</w:t>
      </w:r>
      <w:r>
        <w:t xml:space="preserve">: Registered User</w:t>
      </w:r>
    </w:p>
    <w:p>
      <w:pPr>
        <w:pStyle w:val="BodyText"/>
      </w:pPr>
      <w:r>
        <w:rPr>
          <w:bCs/>
          <w:b/>
        </w:rPr>
        <w:t xml:space="preserve">Primary Actor</w:t>
      </w:r>
      <w:r>
        <w:t xml:space="preserve">: Registered User</w:t>
      </w:r>
    </w:p>
    <w:p>
      <w:pPr>
        <w:pStyle w:val="BodyText"/>
      </w:pPr>
      <w:r>
        <w:rPr>
          <w:bCs/>
          <w:b/>
        </w:rPr>
        <w:t xml:space="preserve">Preconditions</w:t>
      </w:r>
      <w:r>
        <w:t xml:space="preserve">: Browser has navigated to</w:t>
      </w:r>
      <w:r>
        <w:t xml:space="preserve"> </w:t>
      </w:r>
      <w:r>
        <w:rPr>
          <w:rStyle w:val="VerbatimChar"/>
        </w:rPr>
        <w:t xml:space="preserve">$PATH/login</w:t>
      </w:r>
      <w:r>
        <w:t xml:space="preserve">, the user is not logged in, and the user has a registered account.</w:t>
      </w:r>
    </w:p>
    <w:p>
      <w:pPr>
        <w:pStyle w:val="BodyText"/>
      </w:pPr>
      <w:r>
        <w:rPr>
          <w:bCs/>
          <w:b/>
        </w:rPr>
        <w:t xml:space="preserve">Triggers</w:t>
      </w:r>
      <w:r>
        <w:t xml:space="preserve">: Login button is pressed.</w:t>
      </w:r>
    </w:p>
    <w:p>
      <w:pPr>
        <w:pStyle w:val="BodyText"/>
      </w:pPr>
      <w:r>
        <w:rPr>
          <w:bCs/>
          <w:b/>
        </w:rPr>
        <w:t xml:space="preserve">Purpose</w:t>
      </w:r>
      <w:r>
        <w:t xml:space="preserve">: To login a registered user to the system.</w:t>
      </w:r>
    </w:p>
    <w:p>
      <w:pPr>
        <w:pStyle w:val="BodyText"/>
      </w:pPr>
      <w:r>
        <w:rPr>
          <w:bCs/>
          <w:b/>
        </w:rPr>
        <w:t xml:space="preserve">Overview</w:t>
      </w:r>
      <w:r>
        <w:t xml:space="preserve">: An actor interacts with the login system, filling out the form with the required information and submitting it to be authenticated against the open-sponsor persistent storage.</w:t>
      </w:r>
    </w:p>
    <w:p>
      <w:r>
        <w:pict>
          <v:rect style="width:0;height:1.5pt" o:hralign="center" o:hrstd="t" o:hr="t"/>
        </w:pict>
      </w:r>
    </w:p>
    <w:bookmarkStart w:id="20" w:name="main-success-scenarios-basic-flow"/>
    <w:p>
      <w:pPr>
        <w:pStyle w:val="Heading2"/>
      </w:pPr>
      <w:r>
        <w:t xml:space="preserve">Main success scenarios (Basic Flow):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12"/>
        <w:gridCol w:w="4207"/>
      </w:tblGrid>
      <w:tr>
        <w:tc>
          <w:p>
            <w:pPr>
              <w:pStyle w:val="Compact"/>
              <w:jc w:val="left"/>
            </w:pPr>
            <w:r>
              <w:t xml:space="preserve">Actor Action</w:t>
            </w:r>
          </w:p>
        </w:tc>
        <w:tc>
          <w:p>
            <w:pPr>
              <w:pStyle w:val="Compact"/>
              <w:jc w:val="left"/>
            </w:pPr>
            <w:r>
              <w:t xml:space="preserve">System Response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 Actor fills out the all form items.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2. Actor clicks the login button.</w:t>
            </w:r>
          </w:p>
        </w:tc>
        <w:tc>
          <w:p>
            <w:pPr>
              <w:pStyle w:val="Compact"/>
              <w:jc w:val="left"/>
            </w:pPr>
            <w:r>
              <w:t xml:space="preserve">3. System authenticates the users form entries against the persistent storage.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4. System displays message for login success.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5. System navigates to the Dashboard screen.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0"/>
    <w:bookmarkStart w:id="21" w:name="alternative-courses"/>
    <w:p>
      <w:pPr>
        <w:pStyle w:val="Heading2"/>
      </w:pPr>
      <w:r>
        <w:t xml:space="preserve">Alternative Courses:</w:t>
      </w:r>
    </w:p>
    <w:p>
      <w:pPr>
        <w:pStyle w:val="FirstParagraph"/>
      </w:pPr>
      <w:r>
        <w:rPr>
          <w:bCs/>
          <w:b/>
        </w:rPr>
        <w:t xml:space="preserve">1a.</w:t>
      </w:r>
      <w:r>
        <w:t xml:space="preserve"> </w:t>
      </w:r>
      <w:r>
        <w:t xml:space="preserve">Required field is null, empty, or undefined.</w:t>
      </w:r>
    </w:p>
    <w:p>
      <w:pPr>
        <w:pStyle w:val="BodyText"/>
      </w:pPr>
      <w:r>
        <w:rPr>
          <w:bCs/>
          <w:b/>
        </w:rPr>
        <w:t xml:space="preserve">1b.</w:t>
      </w:r>
      <w:r>
        <w:t xml:space="preserve"> </w:t>
      </w:r>
      <w:r>
        <w:t xml:space="preserve">Username or password does not match the authenticated account username and password.</w:t>
      </w:r>
    </w:p>
    <w:p>
      <w:r>
        <w:pict>
          <v:rect style="width:0;height:1.5pt" o:hralign="center" o:hrstd="t" o:hr="t"/>
        </w:pict>
      </w:r>
    </w:p>
    <w:bookmarkEnd w:id="21"/>
    <w:bookmarkStart w:id="24" w:name="alternative-paths-alternative-flow"/>
    <w:p>
      <w:pPr>
        <w:pStyle w:val="Heading2"/>
      </w:pPr>
      <w:r>
        <w:t xml:space="preserve">Alternative paths (Alternative Flow):</w:t>
      </w:r>
    </w:p>
    <w:bookmarkStart w:id="22" w:name="a"/>
    <w:p>
      <w:pPr>
        <w:pStyle w:val="Heading3"/>
      </w:pPr>
      <w:r>
        <w:t xml:space="preserve">1a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12"/>
        <w:gridCol w:w="4207"/>
      </w:tblGrid>
      <w:tr>
        <w:tc>
          <w:p>
            <w:pPr>
              <w:pStyle w:val="Compact"/>
              <w:jc w:val="left"/>
            </w:pPr>
            <w:r>
              <w:t xml:space="preserve">Actor Action</w:t>
            </w:r>
          </w:p>
        </w:tc>
        <w:tc>
          <w:p>
            <w:pPr>
              <w:pStyle w:val="Compact"/>
              <w:jc w:val="left"/>
            </w:pPr>
            <w:r>
              <w:t xml:space="preserve">System Response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 Actor does not fill out the all form items.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2. Actor clicks the login button.</w:t>
            </w:r>
          </w:p>
        </w:tc>
        <w:tc>
          <w:p>
            <w:pPr>
              <w:pStyle w:val="Compact"/>
              <w:jc w:val="left"/>
            </w:pPr>
            <w:r>
              <w:t xml:space="preserve">3. System displays message stating the username or password was incorrect.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4. System returns to initial preconditions.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2"/>
    <w:bookmarkStart w:id="23" w:name="b"/>
    <w:p>
      <w:pPr>
        <w:pStyle w:val="Heading3"/>
      </w:pPr>
      <w:r>
        <w:t xml:space="preserve">1b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12"/>
        <w:gridCol w:w="4207"/>
      </w:tblGrid>
      <w:tr>
        <w:tc>
          <w:p>
            <w:pPr>
              <w:pStyle w:val="Compact"/>
              <w:jc w:val="left"/>
            </w:pPr>
            <w:r>
              <w:t xml:space="preserve">Actor Action</w:t>
            </w:r>
          </w:p>
        </w:tc>
        <w:tc>
          <w:p>
            <w:pPr>
              <w:pStyle w:val="Compact"/>
              <w:jc w:val="left"/>
            </w:pPr>
            <w:r>
              <w:t xml:space="preserve">System Response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 Actors form items do not match the account username and password.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2. Actor clicks the login button.</w:t>
            </w:r>
          </w:p>
        </w:tc>
        <w:tc>
          <w:p>
            <w:pPr>
              <w:pStyle w:val="Compact"/>
              <w:jc w:val="left"/>
            </w:pPr>
            <w:r>
              <w:t xml:space="preserve">3. System displays message stating the username or password was incorrect.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4. System returns to initial preconditions.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Postconditions</w:t>
      </w:r>
      <w:r>
        <w:t xml:space="preserve">: Browser has navigated to</w:t>
      </w:r>
      <w:r>
        <w:t xml:space="preserve"> </w:t>
      </w:r>
      <w:r>
        <w:rPr>
          <w:rStyle w:val="VerbatimChar"/>
        </w:rPr>
        <w:t xml:space="preserve">$PATH/dashboard</w:t>
      </w:r>
      <w:r>
        <w:t xml:space="preserve">, and system has logged in the Actors account.</w:t>
      </w:r>
    </w:p>
    <w:p>
      <w:r>
        <w:pict>
          <v:rect style="width:0;height:1.5pt" o:hralign="center" o:hrstd="t" o:hr="t"/>
        </w:pict>
      </w:r>
    </w:p>
    <w:bookmarkEnd w:id="23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2021-03-27T22:16:27Z</dcterms:created>
  <dcterms:modified xsi:type="dcterms:W3CDTF">2021-03-27T22:16:27Z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