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виконання Лаби 1</w:t>
      </w:r>
    </w:p>
    <w:p>
      <w:r>
        <w:t>До захисту в репозиторії має бути система, яка піднімається однією командою, віддає 7 ендпоінтів і не втрачає дані при перезапуску БД.</w:t>
      </w:r>
    </w:p>
    <w:p>
      <w:pPr>
        <w:pStyle w:val="Heading1"/>
      </w:pPr>
      <w:r>
        <w:t>Порядок робіт</w:t>
      </w:r>
    </w:p>
    <w:p>
      <w:r>
        <w:t>Етапи 1-2 блокують усе інше, далі можна працювати паралельно.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Етап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Хто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Каркас і Docker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20"/>
              </w:rPr>
              <w:t>docker compose up</w:t>
            </w:r>
            <w:r>
              <w:t xml:space="preserve"> піднімає backend + Postgres</w:t>
            </w:r>
          </w:p>
        </w:tc>
        <w:tc>
          <w:tcPr>
            <w:tcW w:type="dxa" w:w="2160"/>
          </w:tcPr>
          <w:p>
            <w:r/>
            <w:r>
              <w:t>Учасник 1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Схема БД і міграції</w:t>
            </w:r>
          </w:p>
        </w:tc>
        <w:tc>
          <w:tcPr>
            <w:tcW w:type="dxa" w:w="2160"/>
          </w:tcPr>
          <w:p>
            <w:r/>
            <w:r>
              <w:t>4 таблиці, FK, унікальний індекс, сід-скрипт</w:t>
            </w:r>
          </w:p>
        </w:tc>
        <w:tc>
          <w:tcPr>
            <w:tcW w:type="dxa" w:w="2160"/>
          </w:tcPr>
          <w:p>
            <w:r/>
            <w:r>
              <w:t>Учасник 1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Auth (JWT)</w:t>
            </w:r>
          </w:p>
        </w:tc>
        <w:tc>
          <w:tcPr>
            <w:tcW w:type="dxa" w:w="2160"/>
          </w:tcPr>
          <w:p>
            <w:r/>
            <w:r>
              <w:t>register / login, middleware перевірки токена</w:t>
            </w:r>
          </w:p>
        </w:tc>
        <w:tc>
          <w:tcPr>
            <w:tcW w:type="dxa" w:w="2160"/>
          </w:tcPr>
          <w:p>
            <w:r/>
            <w:r>
              <w:t>Учасник 1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CRUD опитувань</w:t>
            </w:r>
          </w:p>
        </w:tc>
        <w:tc>
          <w:tcPr>
            <w:tcW w:type="dxa" w:w="2160"/>
          </w:tcPr>
          <w:p>
            <w:r/>
            <w:r>
              <w:t>create / list / get / close / delete + валідація</w:t>
            </w:r>
          </w:p>
        </w:tc>
        <w:tc>
          <w:tcPr>
            <w:tcW w:type="dxa" w:w="2160"/>
          </w:tcPr>
          <w:p>
            <w:r/>
            <w:r>
              <w:t>Учасник 1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Голосування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20"/>
              </w:rPr>
              <w:t>POST /vote</w:t>
            </w:r>
            <w:r>
              <w:t>: транзакція, 409 на повторний голос</w:t>
            </w:r>
          </w:p>
        </w:tc>
        <w:tc>
          <w:tcPr>
            <w:tcW w:type="dxa" w:w="2160"/>
          </w:tcPr>
          <w:p>
            <w:r/>
            <w:r>
              <w:t>Учасник 2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Результати + кеш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20"/>
              </w:rPr>
              <w:t>GET /results</w:t>
            </w:r>
            <w:r>
              <w:t>, кеш у пам'яті процесу</w:t>
            </w:r>
          </w:p>
        </w:tc>
        <w:tc>
          <w:tcPr>
            <w:tcW w:type="dxa" w:w="2160"/>
          </w:tcPr>
          <w:p>
            <w:r/>
            <w:r>
              <w:t>Учасник 2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Обробка помилок</w:t>
            </w:r>
          </w:p>
        </w:tc>
        <w:tc>
          <w:tcPr>
            <w:tcW w:type="dxa" w:w="2160"/>
          </w:tcPr>
          <w:p>
            <w:r/>
            <w:r>
              <w:t>централізований handler, виняток в HTTP-код</w:t>
            </w:r>
          </w:p>
        </w:tc>
        <w:tc>
          <w:tcPr>
            <w:tcW w:type="dxa" w:w="2160"/>
          </w:tcPr>
          <w:p>
            <w:r/>
            <w:r>
              <w:t>Учасник 2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Bottleneck-аналіз</w:t>
            </w:r>
          </w:p>
        </w:tc>
        <w:tc>
          <w:tcPr>
            <w:tcW w:type="dxa" w:w="2160"/>
          </w:tcPr>
          <w:p>
            <w:r/>
            <w:r>
              <w:t>3+ точки: Компонент / Root Cause / Симптоматика</w:t>
            </w:r>
          </w:p>
        </w:tc>
        <w:tc>
          <w:tcPr>
            <w:tcW w:type="dxa" w:w="2160"/>
          </w:tcPr>
          <w:p>
            <w:r/>
            <w:r>
              <w:t>Учасник 2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Документація</w:t>
            </w:r>
          </w:p>
        </w:tc>
        <w:tc>
          <w:tcPr>
            <w:tcW w:type="dxa" w:w="2160"/>
          </w:tcPr>
          <w:p>
            <w:r/>
            <w:r>
              <w:t>README, OpenAPI, схема C4, RACI</w:t>
            </w:r>
          </w:p>
        </w:tc>
        <w:tc>
          <w:tcPr>
            <w:tcW w:type="dxa" w:w="2160"/>
          </w:tcPr>
          <w:p>
            <w:r/>
            <w:r>
              <w:t>Разом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Репетиція захисту</w:t>
            </w:r>
          </w:p>
        </w:tc>
        <w:tc>
          <w:tcPr>
            <w:tcW w:type="dxa" w:w="2160"/>
          </w:tcPr>
          <w:p>
            <w:r/>
            <w:r>
              <w:t>холодний старт з нуля, прогін усіх ендпоінтів</w:t>
            </w:r>
          </w:p>
        </w:tc>
        <w:tc>
          <w:tcPr>
            <w:tcW w:type="dxa" w:w="2160"/>
          </w:tcPr>
          <w:p>
            <w:r/>
            <w:r>
              <w:t>Разом</w:t>
            </w:r>
          </w:p>
        </w:tc>
      </w:tr>
    </w:tbl>
    <w:p/>
    <w:p>
      <w:pPr>
        <w:pStyle w:val="Heading1"/>
      </w:pPr>
      <w:r>
        <w:t>Розподіл на двох</w:t>
      </w:r>
    </w:p>
    <w:p>
      <w:r>
        <w:t>Пропозиція — можна помінятись місцями, головне домовитись до початку коду.</w:t>
      </w:r>
    </w:p>
    <w:p>
      <w:pPr>
        <w:pStyle w:val="ListBullet"/>
      </w:pPr>
      <w:r>
        <w:rPr>
          <w:b/>
        </w:rPr>
        <w:t>Учасник 1 — «платформа»:</w:t>
      </w:r>
      <w:r>
        <w:t xml:space="preserve"> інфраструктура (Docker, мережі, volumes), схема БД і міграції, сід-скрипт, автентифікація, життєвий цикл опитування.</w:t>
      </w:r>
    </w:p>
    <w:p>
      <w:pPr>
        <w:pStyle w:val="ListBullet"/>
      </w:pPr>
      <w:r>
        <w:rPr>
          <w:b/>
        </w:rPr>
        <w:t>Учасник 2 — «ядро голосування»:</w:t>
      </w:r>
      <w:r>
        <w:t xml:space="preserve"> транзакційна обробка голосу, конкурентність, результати й кешування, обробка помилок, аналіз вузьких місць.</w:t>
      </w:r>
    </w:p>
    <w:p>
      <w:r>
        <w:t>На захисті кожного питатимуть про всю систему, а не лише про свій блок — перед здачею пройдіть код один одному.</w:t>
      </w:r>
    </w:p>
    <w:p>
      <w:pPr>
        <w:pStyle w:val="Heading1"/>
      </w:pPr>
      <w:r>
        <w:t>Рішення, які треба прийняти зараз</w:t>
      </w:r>
    </w:p>
    <w:p>
      <w:r>
        <w:t>Це дешево зробити зараз і дорого ретроспективно — деталі в документі «Траєкторія лаб 2-5».</w:t>
      </w:r>
    </w:p>
    <w:p>
      <w:pPr>
        <w:pStyle w:val="ListNumber"/>
      </w:pPr>
      <w:r>
        <w:rPr>
          <w:b/>
        </w:rPr>
        <w:t>JWT-автентифікація з першого дня</w:t>
      </w:r>
      <w:r>
        <w:t xml:space="preserve"> — без неї правило «один голос на користувача» ні на чому тримати, а стандартні сесії доведеться викидати в лабі 2.</w:t>
      </w:r>
    </w:p>
    <w:p>
      <w:pPr>
        <w:pStyle w:val="ListNumber"/>
      </w:pPr>
      <w:r>
        <w:rPr>
          <w:b/>
        </w:rPr>
        <w:t>Сід-скрипт</w:t>
      </w:r>
      <w:r>
        <w:t xml:space="preserve"> — генерація умовно 500 користувачів і пачки опитувань. У лабі 5 без цього write-сценарій впреться в 409 замість реального навантаження.</w:t>
      </w:r>
    </w:p>
    <w:p>
      <w:pPr>
        <w:pStyle w:val="ListNumber"/>
      </w:pPr>
      <w:r>
        <w:rPr>
          <w:b/>
        </w:rPr>
        <w:t>Кеш результатів — свідомо в пам'яті процесу.</w:t>
      </w:r>
      <w:r>
        <w:t xml:space="preserve"> Для MVP це виправдано, а в лабі 2 саме цей кеш стане матеріалом для аудиту стану та винесення в Redis.</w:t>
      </w:r>
    </w:p>
    <w:p>
      <w:pPr>
        <w:pStyle w:val="ListNumber"/>
      </w:pPr>
      <w:r>
        <w:rPr>
          <w:b/>
        </w:rPr>
        <w:t>`GET /health` і заголовок `X-Instance-ID`</w:t>
      </w:r>
      <w:r>
        <w:t xml:space="preserve"> — обов'язкові в лабах 2 і 3, а коштують близько 20 рядків.</w:t>
      </w:r>
    </w:p>
    <w:p>
      <w:pPr>
        <w:pStyle w:val="Heading1"/>
      </w:pPr>
      <w:r>
        <w:t>Чек-лист здачі</w:t>
      </w:r>
    </w:p>
    <w:p>
      <w:r>
        <w:t>Зібраний з формальних вимог методички — перевірте перед захистом.</w:t>
      </w:r>
    </w:p>
    <w:p>
      <w:pPr>
        <w:pStyle w:val="ListBullet"/>
      </w:pPr>
      <w:r>
        <w:t>☐ Мінімум 3 інтегровані сутності (у нас 4: User, Poll, Option, Vote)</w:t>
      </w:r>
    </w:p>
    <w:p>
      <w:pPr>
        <w:pStyle w:val="ListBullet"/>
      </w:pPr>
      <w:r>
        <w:t>☐ Мінімум 5 бізнес-орієнтованих ендпоінтів (у нас 7)</w:t>
      </w:r>
    </w:p>
    <w:p>
      <w:pPr>
        <w:pStyle w:val="ListBullet"/>
      </w:pPr>
      <w:r>
        <w:t>☐ Коректні HTTP-статуси та обробка помилок</w:t>
      </w:r>
    </w:p>
    <w:p>
      <w:pPr>
        <w:pStyle w:val="ListBullet"/>
      </w:pPr>
      <w:r>
        <w:t>☐ Архітектурна схема (C4 Component/Container або UML)</w:t>
      </w:r>
    </w:p>
    <w:p>
      <w:pPr>
        <w:pStyle w:val="ListBullet"/>
      </w:pPr>
      <w:r>
        <w:t>☐ Повноцінна СУБД з volume (in-memory заборонено)</w:t>
      </w:r>
    </w:p>
    <w:p>
      <w:pPr>
        <w:pStyle w:val="ListBullet"/>
      </w:pPr>
      <w:r>
        <w:t>☐ Міграції або DDL-скрипти ініціалізації</w:t>
      </w:r>
    </w:p>
    <w:p>
      <w:pPr>
        <w:pStyle w:val="ListBullet"/>
      </w:pPr>
      <w:r>
        <w:t>☐ Дані переживають перезапуск контейнера БД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C03030"/>
          <w:sz w:val="20"/>
        </w:rPr>
        <w:t>docker compose up</w:t>
      </w:r>
      <w:r>
        <w:t xml:space="preserve"> піднімає весь стек без ручного втручання</w:t>
      </w:r>
    </w:p>
    <w:p>
      <w:pPr>
        <w:pStyle w:val="ListBullet"/>
      </w:pPr>
      <w:r>
        <w:t>☐ Налаштовані networks та volumes</w:t>
      </w:r>
    </w:p>
    <w:p>
      <w:pPr>
        <w:pStyle w:val="ListBullet"/>
      </w:pPr>
      <w:r>
        <w:t>☐ 3+ вузькі місця за формою Компонент / Root Cause / Симптоматика</w:t>
      </w:r>
    </w:p>
    <w:p>
      <w:pPr>
        <w:pStyle w:val="ListBullet"/>
      </w:pPr>
      <w:r>
        <w:t>☐ README: запуск, схема, API, RACI, bottleneck-аналіз</w:t>
      </w:r>
    </w:p>
    <w:p>
      <w:pPr>
        <w:pStyle w:val="ListBullet"/>
      </w:pPr>
      <w:r>
        <w:t>☐ Колекція запитів для демо (Postman / Bruno / curl)</w:t>
      </w:r>
    </w:p>
    <w:p>
      <w:pPr>
        <w:pStyle w:val="ListBullet"/>
      </w:pPr>
      <w:r>
        <w:t>☐ Холодний старт пройдено на чистій машині (</w:t>
      </w:r>
      <w:r>
        <w:rPr>
          <w:rFonts w:ascii="Consolas" w:hAnsi="Consolas"/>
          <w:color w:val="C03030"/>
          <w:sz w:val="20"/>
        </w:rPr>
        <w:t>docker compose down -v</w:t>
      </w:r>
      <w:r>
        <w:t xml:space="preserve">, потім </w:t>
      </w:r>
      <w:r>
        <w:rPr>
          <w:rFonts w:ascii="Consolas" w:hAnsi="Consolas"/>
          <w:color w:val="C03030"/>
          <w:sz w:val="20"/>
        </w:rPr>
        <w:t>up</w:t>
      </w:r>
      <w:r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