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Design: Платформа опитувань (Lab 1)</w:t>
      </w:r>
    </w:p>
    <w:p>
      <w:r>
        <w:t>Станом на 2026-09-22</w:t>
      </w:r>
    </w:p>
    <w:p>
      <w:pPr>
        <w:pStyle w:val="Heading1"/>
      </w:pPr>
      <w:r>
        <w:t>Мета роботи</w:t>
      </w:r>
    </w:p>
    <w:p>
      <w:r>
        <w:t xml:space="preserve">Засвоїти принципи системного проєктування (System Design) та реалізувати базовий працездатний каркас (MVP) </w:t>
      </w:r>
      <w:r>
        <w:rPr>
          <w:b/>
        </w:rPr>
        <w:t>платформи опитувань у реальному часі</w:t>
      </w:r>
      <w:r>
        <w:t xml:space="preserve"> — від доменної моделі до контейнеризованого розгортання з повноцінною СУБД.</w:t>
      </w:r>
    </w:p>
    <w:p>
      <w:r>
        <w:t>По завершенню роботи команда повинна вміти:</w:t>
      </w:r>
    </w:p>
    <w:p>
      <w:pPr>
        <w:pStyle w:val="ListNumber"/>
      </w:pPr>
      <w:r>
        <w:t>проводити доменний аналіз предметної області та формалізувати модель даних;</w:t>
      </w:r>
    </w:p>
    <w:p>
      <w:pPr>
        <w:pStyle w:val="ListNumber"/>
      </w:pPr>
      <w:r>
        <w:t>проєктувати та документувати архітектуру системи (C4 Model / UML);</w:t>
      </w:r>
    </w:p>
    <w:p>
      <w:pPr>
        <w:pStyle w:val="ListNumber"/>
      </w:pPr>
      <w:r>
        <w:t>реалізовувати шар персистентності (Persistence Layer) та RESTful API;</w:t>
      </w:r>
    </w:p>
    <w:p>
      <w:pPr>
        <w:pStyle w:val="ListNumber"/>
      </w:pPr>
      <w:r>
        <w:t>забезпечувати детерміноване та відтворюване розгортання через Docker;</w:t>
      </w:r>
    </w:p>
    <w:p>
      <w:pPr>
        <w:pStyle w:val="ListNumber"/>
      </w:pPr>
      <w:r>
        <w:t>проводити умоглядний аналіз потенційних вузьких місць системи (Bottleneck Analysis) під навантаженням.</w:t>
      </w:r>
    </w:p>
    <w:p>
      <w:pPr>
        <w:pStyle w:val="Heading1"/>
      </w:pPr>
      <w:r>
        <w:t>Склад команди та розподіл відповідальності</w:t>
      </w:r>
    </w:p>
    <w:p>
      <w:r>
        <w:rPr>
          <w:b/>
        </w:rPr>
        <w:t>Стек технологій</w:t>
      </w:r>
      <w:r>
        <w:t xml:space="preserve"> (заповнити після вибору):</w:t>
      </w:r>
    </w:p>
    <w:p>
      <w:pPr>
        <w:pStyle w:val="ListBullet"/>
      </w:pPr>
      <w:r>
        <w:t>Backend: тбд</w:t>
      </w:r>
    </w:p>
    <w:p>
      <w:pPr>
        <w:pStyle w:val="ListBullet"/>
      </w:pPr>
      <w:r>
        <w:t>База даних: тбд</w:t>
      </w:r>
    </w:p>
    <w:p>
      <w:pPr>
        <w:pStyle w:val="ListBullet"/>
      </w:pPr>
      <w:r>
        <w:t>Кеш: тбд (опційно)</w:t>
      </w:r>
    </w:p>
    <w:p>
      <w:pPr>
        <w:pStyle w:val="ListBullet"/>
      </w:pPr>
      <w:r>
        <w:t>Черга повідомлень: тбд (опційно)</w:t>
      </w:r>
    </w:p>
    <w:p>
      <w:pPr>
        <w:pStyle w:val="ListBullet"/>
      </w:pPr>
      <w:r>
        <w:t>Контейнеризація: Docker / docker-compose</w:t>
      </w:r>
    </w:p>
    <w:p>
      <w:r>
        <w:rPr>
          <w:b/>
        </w:rPr>
        <w:t>RACI-матриця</w:t>
      </w:r>
      <w:r>
        <w:t xml:space="preserve"> (R — Responsible, A — Accountable, C — Consulted, I — Informed):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Модуль / Завдання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Учасник 1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Учасник 2</w:t>
            </w:r>
          </w:p>
        </w:tc>
      </w:tr>
      <w:tr>
        <w:tc>
          <w:tcPr>
            <w:tcW w:type="dxa" w:w="2880"/>
          </w:tcPr>
          <w:p>
            <w:r/>
            <w:r>
              <w:t>Доменний аналіз та API-специфікація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Backend / сервісний шар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Persistence Layer / міграції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Архітектурна схема (C4/UML)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Контейнеризація (docker-compose)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Bottleneck Analysis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README та документація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>
      <w:r>
        <w:t>Заповніть імена учасників та літери R/A/C/I в клітинках.</w:t>
      </w:r>
    </w:p>
    <w:p>
      <w:pPr>
        <w:pStyle w:val="Heading1"/>
      </w:pPr>
      <w:r>
        <w:t>Доменний аналіз</w:t>
      </w:r>
    </w:p>
    <w:p>
      <w:r>
        <w:t xml:space="preserve">Чотири інтегровані сутності: </w:t>
      </w:r>
      <w:r>
        <w:rPr>
          <w:b/>
        </w:rPr>
        <w:t>User</w:t>
      </w:r>
      <w:r>
        <w:t xml:space="preserve">, </w:t>
      </w:r>
      <w:r>
        <w:rPr>
          <w:b/>
        </w:rPr>
        <w:t>Poll</w:t>
      </w:r>
      <w:r>
        <w:t xml:space="preserve">, </w:t>
      </w:r>
      <w:r>
        <w:rPr>
          <w:b/>
        </w:rPr>
        <w:t>Option</w:t>
      </w:r>
      <w:r>
        <w:t xml:space="preserve">, </w:t>
      </w:r>
      <w:r>
        <w:rPr>
          <w:b/>
        </w:rPr>
        <w:t>Vote</w:t>
      </w:r>
      <w: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Сутність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Ключові поля</w:t>
            </w:r>
          </w:p>
        </w:tc>
      </w:tr>
      <w:tr>
        <w:tc>
          <w:tcPr>
            <w:tcW w:type="dxa" w:w="4320"/>
          </w:tcPr>
          <w:p>
            <w:r/>
            <w:r>
              <w:t>User</w:t>
            </w:r>
          </w:p>
        </w:tc>
        <w:tc>
          <w:tcPr>
            <w:tcW w:type="dxa" w:w="4320"/>
          </w:tcPr>
          <w:p>
            <w:r/>
            <w:r>
              <w:t>id, username, email, passwordHash, createdAt</w:t>
            </w:r>
          </w:p>
        </w:tc>
      </w:tr>
      <w:tr>
        <w:tc>
          <w:tcPr>
            <w:tcW w:type="dxa" w:w="4320"/>
          </w:tcPr>
          <w:p>
            <w:r/>
            <w:r>
              <w:t>Poll</w:t>
            </w:r>
          </w:p>
        </w:tc>
        <w:tc>
          <w:tcPr>
            <w:tcW w:type="dxa" w:w="4320"/>
          </w:tcPr>
          <w:p>
            <w:r/>
            <w:r>
              <w:t>id, title, description, creatorId (FK to User), status (draft / active / closed), isPublic, allowVoteChange, startsAt, endsAt</w:t>
            </w:r>
          </w:p>
        </w:tc>
      </w:tr>
      <w:tr>
        <w:tc>
          <w:tcPr>
            <w:tcW w:type="dxa" w:w="4320"/>
          </w:tcPr>
          <w:p>
            <w:r/>
            <w:r>
              <w:t>Option</w:t>
            </w:r>
          </w:p>
        </w:tc>
        <w:tc>
          <w:tcPr>
            <w:tcW w:type="dxa" w:w="4320"/>
          </w:tcPr>
          <w:p>
            <w:r/>
            <w:r>
              <w:t>id, pollId (FK to Poll), text, position</w:t>
            </w:r>
          </w:p>
        </w:tc>
      </w:tr>
      <w:tr>
        <w:tc>
          <w:tcPr>
            <w:tcW w:type="dxa" w:w="4320"/>
          </w:tcPr>
          <w:p>
            <w:r/>
            <w:r>
              <w:t>Vote</w:t>
            </w:r>
          </w:p>
        </w:tc>
        <w:tc>
          <w:tcPr>
            <w:tcW w:type="dxa" w:w="4320"/>
          </w:tcPr>
          <w:p>
            <w:r/>
            <w:r>
              <w:t>id, pollId (FK to Poll), optionId (FK to Option), userId (FK to User), createdAt</w:t>
            </w:r>
          </w:p>
        </w:tc>
      </w:tr>
    </w:tbl>
    <w:p/>
    <w:p>
      <w:r>
        <w:rPr>
          <w:b/>
        </w:rPr>
        <w:t>Зв'язки:</w:t>
      </w:r>
    </w:p>
    <w:p>
      <w:pPr>
        <w:pStyle w:val="ListBullet"/>
      </w:pPr>
      <w:r>
        <w:t>User 1-N Poll (автор опитування)</w:t>
      </w:r>
    </w:p>
    <w:p>
      <w:pPr>
        <w:pStyle w:val="ListBullet"/>
      </w:pPr>
      <w:r>
        <w:t>Poll 1-N Option (варіанти відповіді)</w:t>
      </w:r>
    </w:p>
    <w:p>
      <w:pPr>
        <w:pStyle w:val="ListBullet"/>
      </w:pPr>
      <w:r>
        <w:t>Poll 1-N Vote, Option 1-N Vote, User 1-N Vote</w:t>
      </w:r>
    </w:p>
    <w:p>
      <w:pPr>
        <w:pStyle w:val="ListBullet"/>
      </w:pPr>
      <w:r>
        <w:t>Унікальне обмеження (pollId, userId) на рівні БД — гарантує один голос від користувача на опитування (або дозволяє атомарно змінювати голос, якщо allowVoteChange = true).</w:t>
      </w:r>
    </w:p>
    <w:p>
      <w:pPr>
        <w:pStyle w:val="Heading1"/>
      </w:pPr>
      <w:r>
        <w:t>Специфікація API</w:t>
      </w:r>
    </w:p>
    <w:p>
      <w:r>
        <w:t>RESTful, JSON, стандартні HTTP-коди помилок (400/401/404/409/422).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Призначення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/api/polls</w:t>
            </w:r>
          </w:p>
        </w:tc>
        <w:tc>
          <w:tcPr>
            <w:tcW w:type="dxa" w:w="2880"/>
          </w:tcPr>
          <w:p>
            <w:r/>
            <w:r>
              <w:t>Створити опитування з варіантами відповідей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/api/polls</w:t>
            </w:r>
          </w:p>
        </w:tc>
        <w:tc>
          <w:tcPr>
            <w:tcW w:type="dxa" w:w="2880"/>
          </w:tcPr>
          <w:p>
            <w:r/>
            <w:r>
              <w:t>Список опитувань (фільтр за статусом/автором)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/api/polls/{id}</w:t>
            </w:r>
          </w:p>
        </w:tc>
        <w:tc>
          <w:tcPr>
            <w:tcW w:type="dxa" w:w="2880"/>
          </w:tcPr>
          <w:p>
            <w:r/>
            <w:r>
              <w:t>Деталі опитування та варіанти відповідей</w:t>
            </w:r>
          </w:p>
        </w:tc>
      </w:tr>
      <w:tr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/api/polls/{id}/vote</w:t>
            </w:r>
          </w:p>
        </w:tc>
        <w:tc>
          <w:tcPr>
            <w:tcW w:type="dxa" w:w="2880"/>
          </w:tcPr>
          <w:p>
            <w:r/>
            <w:r>
              <w:t>Проголосувати — бізнес-логіка: опитування активне, користувач ще не голосував, атомарне оновлення лічильника</w:t>
            </w:r>
          </w:p>
        </w:tc>
      </w:tr>
      <w:tr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/api/polls/{id}/results</w:t>
            </w:r>
          </w:p>
        </w:tc>
        <w:tc>
          <w:tcPr>
            <w:tcW w:type="dxa" w:w="2880"/>
          </w:tcPr>
          <w:p>
            <w:r/>
            <w:r>
              <w:t>Агреговані результати (кешовані для real-time читання)</w:t>
            </w:r>
          </w:p>
        </w:tc>
      </w:tr>
      <w:tr>
        <w:tc>
          <w:tcPr>
            <w:tcW w:type="dxa" w:w="2880"/>
          </w:tcPr>
          <w:p>
            <w:r/>
            <w:r>
              <w:t>PATCH</w:t>
            </w:r>
          </w:p>
        </w:tc>
        <w:tc>
          <w:tcPr>
            <w:tcW w:type="dxa" w:w="2880"/>
          </w:tcPr>
          <w:p>
            <w:r/>
            <w:r>
              <w:t>/api/polls/{id}/close</w:t>
            </w:r>
          </w:p>
        </w:tc>
        <w:tc>
          <w:tcPr>
            <w:tcW w:type="dxa" w:w="2880"/>
          </w:tcPr>
          <w:p>
            <w:r/>
            <w:r>
              <w:t>Дострокове закриття опитування (лише автор)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t>/api/polls/{id}</w:t>
            </w:r>
          </w:p>
        </w:tc>
        <w:tc>
          <w:tcPr>
            <w:tcW w:type="dxa" w:w="2880"/>
          </w:tcPr>
          <w:p>
            <w:r/>
            <w:r>
              <w:t>Видалити опитування (лише у статусі draft)</w:t>
            </w:r>
          </w:p>
        </w:tc>
      </w:tr>
    </w:tbl>
    <w:p/>
    <w:p>
      <w:r>
        <w:rPr>
          <w:b/>
        </w:rPr>
        <w:t>High-Load сценарій:</w:t>
      </w:r>
      <w:r>
        <w:t xml:space="preserve"> масове голосування (POST /vote) в останні хвилини перед завершенням опитування: тисячі конкурентних записів до одного Poll, кожен із яких перевіряє унікальність голосу та оновлює лічильник в Option, плюс потік GET /results для лайв-дашборду.</w:t>
      </w:r>
    </w:p>
    <w:p>
      <w:pPr>
        <w:pStyle w:val="Heading1"/>
      </w:pPr>
      <w:r>
        <w:t>Деталізація High-Load сценарію</w:t>
      </w:r>
    </w:p>
    <w:p>
      <w:r>
        <w:t>Сценарій: N користувачів одночасно надсилають POST /api/polls/{id}/vote на одне активне опитування в останні хвилини перед його завершенням.</w:t>
      </w:r>
    </w:p>
    <w:p>
      <w:r>
        <w:rPr>
          <w:b/>
        </w:rPr>
        <w:t>Ресурси, що навантажуються:</w:t>
      </w:r>
    </w:p>
    <w:p>
      <w:pPr>
        <w:pStyle w:val="ListBullet"/>
      </w:pPr>
      <w:r>
        <w:t>Запис у таблицю Vote (INSERT + перевірка унікального індексу pollId+userId);</w:t>
      </w:r>
    </w:p>
    <w:p>
      <w:pPr>
        <w:pStyle w:val="ListBullet"/>
      </w:pPr>
      <w:r>
        <w:t>Атомарне оновлення лічильника голосів в Option (UPDATE з row-level lock);</w:t>
      </w:r>
    </w:p>
    <w:p>
      <w:pPr>
        <w:pStyle w:val="ListBullet"/>
      </w:pPr>
      <w:r>
        <w:t>Пул з'єднань до БД (connection pool);</w:t>
      </w:r>
    </w:p>
    <w:p>
      <w:pPr>
        <w:pStyle w:val="ListBullet"/>
      </w:pPr>
      <w:r>
        <w:t>Читання агрегованих результатів через GET /results, який оновлюється в реальному часі на дашборді опитування.</w:t>
      </w:r>
    </w:p>
    <w:p>
      <w:r>
        <w:t>Саме ці точки детально розглядаються в розділі Bottleneck Analysis нижче.</w:t>
      </w:r>
    </w:p>
    <w:p>
      <w:pPr>
        <w:pStyle w:val="Heading1"/>
      </w:pPr>
      <w:r>
        <w:t>Архітектурна схема (C4: Component/Container level)</w:t>
      </w:r>
    </w:p>
    <w:p>
      <w:pPr>
        <w:ind w:left="432"/>
      </w:pPr>
      <w:r>
        <w:rPr>
          <w:rFonts w:ascii="Consolas" w:hAnsi="Consolas"/>
          <w:sz w:val="18"/>
        </w:rPr>
        <w:t>flowchart LR</w:t>
        <w:br/>
        <w:t xml:space="preserve">  Client[Клієнт: Web / Postman]</w:t>
        <w:br/>
        <w:t xml:space="preserve">  API[Backend API: REST service]</w:t>
        <w:br/>
        <w:t xml:space="preserve">  Cache[(Redis: кеш результатів)]</w:t>
        <w:br/>
        <w:t xml:space="preserve">  DB[(PostgreSQL: основне сховище)]</w:t>
        <w:br/>
        <w:t xml:space="preserve">  Queue[[Message Broker: RabbitMQ]]</w:t>
        <w:br/>
        <w:t xml:space="preserve">  Worker[Async Worker: агрегація голосів]</w:t>
        <w:br/>
        <w:br/>
        <w:t xml:space="preserve">  Client --&gt;|HTTPS/JSON| API</w:t>
        <w:br/>
        <w:t xml:space="preserve">  API --&gt;|SQL, TCP| DB</w:t>
        <w:br/>
        <w:t xml:space="preserve">  API --&gt;|GET/SET| Cache</w:t>
        <w:br/>
        <w:t xml:space="preserve">  API --&gt;|publish vote event| Queue</w:t>
        <w:br/>
        <w:t xml:space="preserve">  Queue --&gt; Worker</w:t>
        <w:br/>
        <w:t xml:space="preserve">  Worker --&gt;|update aggregates| DB</w:t>
        <w:br/>
        <w:t xml:space="preserve">  Worker --&gt;|invalidate| Cache</w:t>
      </w:r>
    </w:p>
    <w:p>
      <w:r>
        <w:rPr>
          <w:b/>
        </w:rPr>
        <w:t>Компоненти:</w:t>
      </w:r>
    </w:p>
    <w:p>
      <w:pPr>
        <w:pStyle w:val="ListBullet"/>
      </w:pPr>
      <w:r>
        <w:rPr>
          <w:b/>
        </w:rPr>
        <w:t>Backend API</w:t>
      </w:r>
      <w:r>
        <w:t xml:space="preserve"> — сервісний шар: валідація, бізнес-логіка, RESTful-ендпоінти;</w:t>
      </w:r>
    </w:p>
    <w:p>
      <w:pPr>
        <w:pStyle w:val="ListBullet"/>
      </w:pPr>
      <w:r>
        <w:rPr>
          <w:b/>
        </w:rPr>
        <w:t>PostgreSQL</w:t>
      </w:r>
      <w:r>
        <w:t xml:space="preserve"> — первинне сховище (реляційна СУБД, ACID-гарантії для голосів);</w:t>
      </w:r>
    </w:p>
    <w:p>
      <w:pPr>
        <w:pStyle w:val="ListBullet"/>
      </w:pPr>
      <w:r>
        <w:rPr>
          <w:b/>
        </w:rPr>
        <w:t>Redis</w:t>
      </w:r>
      <w:r>
        <w:t xml:space="preserve"> — кешування агрегованих результатів для GET /results та rate limiting;</w:t>
      </w:r>
    </w:p>
    <w:p>
      <w:pPr>
        <w:pStyle w:val="ListBullet"/>
      </w:pPr>
      <w:r>
        <w:rPr>
          <w:b/>
        </w:rPr>
        <w:t>RabbitMQ + Worker</w:t>
      </w:r>
      <w:r>
        <w:t xml:space="preserve"> (опційно, для розширеної архітектури) — асинхронна обробка голосів та оновлення кешу, щоб зняти пік з основної БД.</w:t>
      </w:r>
    </w:p>
    <w:p>
      <w:pPr>
        <w:pStyle w:val="Heading1"/>
      </w:pPr>
      <w:r>
        <w:t>Реалізація сервісного шару</w:t>
      </w:r>
    </w:p>
    <w:p>
      <w:r>
        <w:rPr>
          <w:b/>
        </w:rPr>
        <w:t>Бізнес-логіка обробки голосу:</w:t>
      </w:r>
    </w:p>
    <w:p>
      <w:pPr>
        <w:pStyle w:val="ListNumber"/>
      </w:pPr>
      <w:r>
        <w:t xml:space="preserve">Перевірити, що Poll існує та має статус </w:t>
      </w:r>
      <w:r>
        <w:rPr>
          <w:rFonts w:ascii="Consolas" w:hAnsi="Consolas"/>
          <w:color w:val="C03030"/>
          <w:sz w:val="20"/>
        </w:rPr>
        <w:t>active</w:t>
      </w:r>
      <w:r>
        <w:t xml:space="preserve">, а </w:t>
      </w:r>
      <w:r>
        <w:rPr>
          <w:rFonts w:ascii="Consolas" w:hAnsi="Consolas"/>
          <w:color w:val="C03030"/>
          <w:sz w:val="20"/>
        </w:rPr>
        <w:t>endsAt</w:t>
      </w:r>
      <w:r>
        <w:t xml:space="preserve"> ще не минув;</w:t>
      </w:r>
    </w:p>
    <w:p>
      <w:pPr>
        <w:pStyle w:val="ListNumber"/>
      </w:pPr>
      <w:r>
        <w:t xml:space="preserve">Перевірити, що </w:t>
      </w:r>
      <w:r>
        <w:rPr>
          <w:rFonts w:ascii="Consolas" w:hAnsi="Consolas"/>
          <w:color w:val="C03030"/>
          <w:sz w:val="20"/>
        </w:rPr>
        <w:t>optionId</w:t>
      </w:r>
      <w:r>
        <w:t xml:space="preserve"> належить саме цьому Poll;</w:t>
      </w:r>
    </w:p>
    <w:p>
      <w:pPr>
        <w:pStyle w:val="ListNumber"/>
      </w:pPr>
      <w:r>
        <w:t>Атомарно вставити Vote (унікальне обмеження pollId+userId ловить повторний голос, якщо allowVoteChange = false);</w:t>
      </w:r>
    </w:p>
    <w:p>
      <w:pPr>
        <w:pStyle w:val="ListNumber"/>
      </w:pPr>
      <w:r>
        <w:t>Атомарно оновити лічильник голосів (в одній транзакції з вставкою Vote);</w:t>
      </w:r>
    </w:p>
    <w:p>
      <w:pPr>
        <w:pStyle w:val="ListNumber"/>
      </w:pPr>
      <w:r>
        <w:t>Інвалідувати кеш результатів для цього Poll.</w:t>
      </w:r>
    </w:p>
    <w:p>
      <w:r>
        <w:rPr>
          <w:b/>
        </w:rPr>
        <w:t>Input Validation:</w:t>
      </w:r>
      <w:r>
        <w:t xml:space="preserve"> формат та довжина полів (title, options), кількість варіантів не менше 2, дати </w:t>
      </w:r>
      <w:r>
        <w:rPr>
          <w:rFonts w:ascii="Consolas" w:hAnsi="Consolas"/>
          <w:color w:val="C03030"/>
          <w:sz w:val="20"/>
        </w:rPr>
        <w:t>startsAt &lt; endsAt</w:t>
      </w:r>
      <w:r>
        <w:t>, авторизація користувача (JWT).</w:t>
      </w:r>
    </w:p>
    <w:p>
      <w:r>
        <w:rPr>
          <w:b/>
        </w:rPr>
        <w:t>Exception Handling:</w:t>
      </w:r>
      <w:r>
        <w:t xml:space="preserve"> централізований exception handler, що мапує винятки в HTTP-статуси: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Виняток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HTTP</w:t>
            </w:r>
          </w:p>
        </w:tc>
      </w:tr>
      <w:tr>
        <w:tc>
          <w:tcPr>
            <w:tcW w:type="dxa" w:w="4320"/>
          </w:tcPr>
          <w:p>
            <w:r/>
            <w:r>
              <w:t>PollNotFoundException</w:t>
            </w:r>
          </w:p>
        </w:tc>
        <w:tc>
          <w:tcPr>
            <w:tcW w:type="dxa" w:w="4320"/>
          </w:tcPr>
          <w:p>
            <w:r/>
            <w:r>
              <w:t>404</w:t>
            </w:r>
          </w:p>
        </w:tc>
      </w:tr>
      <w:tr>
        <w:tc>
          <w:tcPr>
            <w:tcW w:type="dxa" w:w="4320"/>
          </w:tcPr>
          <w:p>
            <w:r/>
            <w:r>
              <w:t>PollClosedException</w:t>
            </w:r>
          </w:p>
        </w:tc>
        <w:tc>
          <w:tcPr>
            <w:tcW w:type="dxa" w:w="4320"/>
          </w:tcPr>
          <w:p>
            <w:r/>
            <w:r>
              <w:t>409</w:t>
            </w:r>
          </w:p>
        </w:tc>
      </w:tr>
      <w:tr>
        <w:tc>
          <w:tcPr>
            <w:tcW w:type="dxa" w:w="4320"/>
          </w:tcPr>
          <w:p>
            <w:r/>
            <w:r>
              <w:t>DuplicateVoteException</w:t>
            </w:r>
          </w:p>
        </w:tc>
        <w:tc>
          <w:tcPr>
            <w:tcW w:type="dxa" w:w="4320"/>
          </w:tcPr>
          <w:p>
            <w:r/>
            <w:r>
              <w:t>409</w:t>
            </w:r>
          </w:p>
        </w:tc>
      </w:tr>
      <w:tr>
        <w:tc>
          <w:tcPr>
            <w:tcW w:type="dxa" w:w="4320"/>
          </w:tcPr>
          <w:p>
            <w:r/>
            <w:r>
              <w:t>ValidationException</w:t>
            </w:r>
          </w:p>
        </w:tc>
        <w:tc>
          <w:tcPr>
            <w:tcW w:type="dxa" w:w="4320"/>
          </w:tcPr>
          <w:p>
            <w:r/>
            <w:r>
              <w:t>422</w:t>
            </w:r>
          </w:p>
        </w:tc>
      </w:tr>
      <w:tr>
        <w:tc>
          <w:tcPr>
            <w:tcW w:type="dxa" w:w="4320"/>
          </w:tcPr>
          <w:p>
            <w:r/>
            <w:r>
              <w:t>UnauthorizedException</w:t>
            </w:r>
          </w:p>
        </w:tc>
        <w:tc>
          <w:tcPr>
            <w:tcW w:type="dxa" w:w="4320"/>
          </w:tcPr>
          <w:p>
            <w:r/>
            <w:r>
              <w:t>401</w:t>
            </w:r>
          </w:p>
        </w:tc>
      </w:tr>
    </w:tbl>
    <w:p/>
    <w:p>
      <w:pPr>
        <w:pStyle w:val="Heading1"/>
      </w:pPr>
      <w:r>
        <w:t>Persistence Layer</w:t>
      </w:r>
    </w:p>
    <w:p>
      <w:r>
        <w:rPr>
          <w:b/>
        </w:rPr>
        <w:t>СУБД:</w:t>
      </w:r>
      <w:r>
        <w:t xml:space="preserve"> PostgreSQL (повноцінна, з volume — in-memory зберігання без скидання на диск заборонено умовою лаби).</w:t>
      </w:r>
    </w:p>
    <w:p>
      <w:r>
        <w:rPr>
          <w:b/>
        </w:rPr>
        <w:t>Схема БД (DDL / міграції, напр. Flyway/Liquibase або ORM-міграції):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Таблиця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Колонки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Обмеження</w:t>
            </w:r>
          </w:p>
        </w:tc>
      </w:tr>
      <w:tr>
        <w:tc>
          <w:tcPr>
            <w:tcW w:type="dxa" w:w="2880"/>
          </w:tcPr>
          <w:p>
            <w:r/>
            <w:r>
              <w:t>users</w:t>
            </w:r>
          </w:p>
        </w:tc>
        <w:tc>
          <w:tcPr>
            <w:tcW w:type="dxa" w:w="2880"/>
          </w:tcPr>
          <w:p>
            <w:r/>
            <w:r>
              <w:t>id, username, email, password_hash, created_at</w:t>
            </w:r>
          </w:p>
        </w:tc>
        <w:tc>
          <w:tcPr>
            <w:tcW w:type="dxa" w:w="2880"/>
          </w:tcPr>
          <w:p>
            <w:r/>
            <w:r>
              <w:t>PK(id), UNIQUE(email)</w:t>
            </w:r>
          </w:p>
        </w:tc>
      </w:tr>
      <w:tr>
        <w:tc>
          <w:tcPr>
            <w:tcW w:type="dxa" w:w="2880"/>
          </w:tcPr>
          <w:p>
            <w:r/>
            <w:r>
              <w:t>polls</w:t>
            </w:r>
          </w:p>
        </w:tc>
        <w:tc>
          <w:tcPr>
            <w:tcW w:type="dxa" w:w="2880"/>
          </w:tcPr>
          <w:p>
            <w:r/>
            <w:r>
              <w:t>id, title, description, creator_id, status, is_public, allow_vote_change, starts_at, ends_at</w:t>
            </w:r>
          </w:p>
        </w:tc>
        <w:tc>
          <w:tcPr>
            <w:tcW w:type="dxa" w:w="2880"/>
          </w:tcPr>
          <w:p>
            <w:r/>
            <w:r>
              <w:t>PK(id), FK(creator_id to users.id)</w:t>
            </w:r>
          </w:p>
        </w:tc>
      </w:tr>
      <w:tr>
        <w:tc>
          <w:tcPr>
            <w:tcW w:type="dxa" w:w="2880"/>
          </w:tcPr>
          <w:p>
            <w:r/>
            <w:r>
              <w:t>options</w:t>
            </w:r>
          </w:p>
        </w:tc>
        <w:tc>
          <w:tcPr>
            <w:tcW w:type="dxa" w:w="2880"/>
          </w:tcPr>
          <w:p>
            <w:r/>
            <w:r>
              <w:t>id, poll_id, text, position, vote_count</w:t>
            </w:r>
          </w:p>
        </w:tc>
        <w:tc>
          <w:tcPr>
            <w:tcW w:type="dxa" w:w="2880"/>
          </w:tcPr>
          <w:p>
            <w:r/>
            <w:r>
              <w:t>PK(id), FK(poll_id to polls.id)</w:t>
            </w:r>
          </w:p>
        </w:tc>
      </w:tr>
      <w:tr>
        <w:tc>
          <w:tcPr>
            <w:tcW w:type="dxa" w:w="2880"/>
          </w:tcPr>
          <w:p>
            <w:r/>
            <w:r>
              <w:t>votes</w:t>
            </w:r>
          </w:p>
        </w:tc>
        <w:tc>
          <w:tcPr>
            <w:tcW w:type="dxa" w:w="2880"/>
          </w:tcPr>
          <w:p>
            <w:r/>
            <w:r>
              <w:t>id, poll_id, option_id, user_id, created_at</w:t>
            </w:r>
          </w:p>
        </w:tc>
        <w:tc>
          <w:tcPr>
            <w:tcW w:type="dxa" w:w="2880"/>
          </w:tcPr>
          <w:p>
            <w:r/>
            <w:r>
              <w:t>PK(id), FK x3, UNIQUE(poll_id, user_id)</w:t>
            </w:r>
          </w:p>
        </w:tc>
      </w:tr>
    </w:tbl>
    <w:p/>
    <w:p>
      <w:r>
        <w:rPr>
          <w:b/>
        </w:rPr>
        <w:t>Індекси:</w:t>
      </w:r>
      <w:r>
        <w:t xml:space="preserve"> </w:t>
      </w:r>
      <w:r>
        <w:rPr>
          <w:rFonts w:ascii="Consolas" w:hAnsi="Consolas"/>
          <w:color w:val="C03030"/>
          <w:sz w:val="20"/>
        </w:rPr>
        <w:t>votes(poll_id)</w:t>
      </w:r>
      <w:r>
        <w:t xml:space="preserve">, </w:t>
      </w:r>
      <w:r>
        <w:rPr>
          <w:rFonts w:ascii="Consolas" w:hAnsi="Consolas"/>
          <w:color w:val="C03030"/>
          <w:sz w:val="20"/>
        </w:rPr>
        <w:t>options(poll_id)</w:t>
      </w:r>
      <w:r>
        <w:t xml:space="preserve"> — прискорюють агрегацію та JOIN'и при підрахунку результатів.</w:t>
      </w:r>
    </w:p>
    <w:p>
      <w:r>
        <w:rPr>
          <w:b/>
        </w:rPr>
        <w:t>Гарантія збереження:</w:t>
      </w:r>
      <w:r>
        <w:t xml:space="preserve"> дані зберігаються в named Docker volume; перезапуск контейнера backend або БД не призводить до втрати даних — це перевіряється при захисті.</w:t>
      </w:r>
    </w:p>
    <w:p>
      <w:pPr>
        <w:pStyle w:val="Heading1"/>
      </w:pPr>
      <w:r>
        <w:t>Контейнеризація</w:t>
      </w:r>
    </w:p>
    <w:p>
      <w:r>
        <w:rPr>
          <w:rFonts w:ascii="Consolas" w:hAnsi="Consolas"/>
          <w:color w:val="C03030"/>
          <w:sz w:val="20"/>
        </w:rPr>
        <w:t>docker-compose.yml</w:t>
      </w:r>
      <w:r>
        <w:t xml:space="preserve"> піднімає весь стек однією командою </w:t>
      </w:r>
      <w:r>
        <w:rPr>
          <w:rFonts w:ascii="Consolas" w:hAnsi="Consolas"/>
          <w:color w:val="C03030"/>
          <w:sz w:val="20"/>
        </w:rPr>
        <w:t>docker compose up -d</w:t>
      </w:r>
      <w: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Сервіс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Опис</w:t>
            </w:r>
          </w:p>
        </w:tc>
      </w:tr>
      <w:tr>
        <w:tc>
          <w:tcPr>
            <w:tcW w:type="dxa" w:w="4320"/>
          </w:tcPr>
          <w:p>
            <w:r/>
            <w:r>
              <w:t>backend</w:t>
            </w:r>
          </w:p>
        </w:tc>
        <w:tc>
          <w:tcPr>
            <w:tcW w:type="dxa" w:w="4320"/>
          </w:tcPr>
          <w:p>
            <w:r/>
            <w:r>
              <w:t>API-сервіс, build з Dockerfile, залежить від postgres (depends_on + healthcheck)</w:t>
            </w:r>
          </w:p>
        </w:tc>
      </w:tr>
      <w:tr>
        <w:tc>
          <w:tcPr>
            <w:tcW w:type="dxa" w:w="4320"/>
          </w:tcPr>
          <w:p>
            <w:r/>
            <w:r>
              <w:t>postgres</w:t>
            </w:r>
          </w:p>
        </w:tc>
        <w:tc>
          <w:tcPr>
            <w:tcW w:type="dxa" w:w="4320"/>
          </w:tcPr>
          <w:p>
            <w:r/>
            <w:r>
              <w:t>офіційний образ, volume pgdata:/var/lib/postgresql/data</w:t>
            </w:r>
          </w:p>
        </w:tc>
      </w:tr>
      <w:tr>
        <w:tc>
          <w:tcPr>
            <w:tcW w:type="dxa" w:w="4320"/>
          </w:tcPr>
          <w:p>
            <w:r/>
            <w:r>
              <w:t>redis</w:t>
            </w:r>
          </w:p>
        </w:tc>
        <w:tc>
          <w:tcPr>
            <w:tcW w:type="dxa" w:w="4320"/>
          </w:tcPr>
          <w:p>
            <w:r/>
            <w:r>
              <w:t>кеш результатів (опційно)</w:t>
            </w:r>
          </w:p>
        </w:tc>
      </w:tr>
      <w:tr>
        <w:tc>
          <w:tcPr>
            <w:tcW w:type="dxa" w:w="4320"/>
          </w:tcPr>
          <w:p>
            <w:r/>
            <w:r>
              <w:t>adminer / pgadmin</w:t>
            </w:r>
          </w:p>
        </w:tc>
        <w:tc>
          <w:tcPr>
            <w:tcW w:type="dxa" w:w="4320"/>
          </w:tcPr>
          <w:p>
            <w:r/>
            <w:r>
              <w:t>інспекція БД (опційно, для дебагу)</w:t>
            </w:r>
          </w:p>
        </w:tc>
      </w:tr>
    </w:tbl>
    <w:p/>
    <w:p>
      <w:r>
        <w:rPr>
          <w:b/>
        </w:rPr>
        <w:t>Мережа:</w:t>
      </w:r>
      <w:r>
        <w:t xml:space="preserve"> одна internal bridge-мережа (</w:t>
      </w:r>
      <w:r>
        <w:rPr>
          <w:rFonts w:ascii="Consolas" w:hAnsi="Consolas"/>
          <w:color w:val="C03030"/>
          <w:sz w:val="20"/>
        </w:rPr>
        <w:t>app-network</w:t>
      </w:r>
      <w:r>
        <w:t>) об'єднує backend, postgres, redis; резолюція через Docker DNS (</w:t>
      </w:r>
      <w:r>
        <w:rPr>
          <w:rFonts w:ascii="Consolas" w:hAnsi="Consolas"/>
          <w:color w:val="C03030"/>
          <w:sz w:val="20"/>
        </w:rPr>
        <w:t>postgres:5432</w:t>
      </w:r>
      <w:r>
        <w:t xml:space="preserve"> з backend).</w:t>
      </w:r>
    </w:p>
    <w:p>
      <w:r>
        <w:rPr>
          <w:b/>
        </w:rPr>
        <w:t>Volumes:</w:t>
      </w:r>
      <w:r>
        <w:t xml:space="preserve"> </w:t>
      </w:r>
      <w:r>
        <w:rPr>
          <w:rFonts w:ascii="Consolas" w:hAnsi="Consolas"/>
          <w:color w:val="C03030"/>
          <w:sz w:val="20"/>
        </w:rPr>
        <w:t>pgdata</w:t>
      </w:r>
      <w:r>
        <w:t xml:space="preserve"> — персистентний том для даних PostgreSQL, що зберігається між перезапусками контейнера.</w:t>
      </w:r>
    </w:p>
    <w:p>
      <w:r>
        <w:t>Підняття без ручного втручання — міграції бази даних запускаються автоматично при старті backend-контейнера.</w:t>
      </w:r>
    </w:p>
    <w:p>
      <w:pPr>
        <w:pStyle w:val="Heading1"/>
      </w:pPr>
      <w:r>
        <w:t>Bottleneck Analysis</w:t>
      </w:r>
    </w:p>
    <w:p>
      <w:r>
        <w:rPr>
          <w:b/>
        </w:rPr>
        <w:t>1. Оновлення лічильника голосів (POST /vote, UPDATE options)</w:t>
      </w:r>
    </w:p>
    <w:p>
      <w:pPr>
        <w:pStyle w:val="ListBullet"/>
      </w:pPr>
      <w:r>
        <w:rPr>
          <w:i/>
        </w:rPr>
        <w:t>Компонент:</w:t>
      </w:r>
      <w:r>
        <w:t xml:space="preserve"> таблиця </w:t>
      </w:r>
      <w:r>
        <w:rPr>
          <w:rFonts w:ascii="Consolas" w:hAnsi="Consolas"/>
          <w:color w:val="C03030"/>
          <w:sz w:val="20"/>
        </w:rPr>
        <w:t>options</w:t>
      </w:r>
      <w:r>
        <w:t xml:space="preserve">, рядок </w:t>
      </w:r>
      <w:r>
        <w:rPr>
          <w:rFonts w:ascii="Consolas" w:hAnsi="Consolas"/>
          <w:color w:val="C03030"/>
          <w:sz w:val="20"/>
        </w:rPr>
        <w:t>vote_count</w:t>
      </w:r>
      <w:r>
        <w:t xml:space="preserve"> одного популярного варіанта.</w:t>
      </w:r>
    </w:p>
    <w:p>
      <w:pPr>
        <w:pStyle w:val="ListBullet"/>
      </w:pPr>
      <w:r>
        <w:rPr>
          <w:i/>
        </w:rPr>
        <w:t>Root Cause:</w:t>
      </w:r>
      <w:r>
        <w:t xml:space="preserve"> Lock Contention — багато паралельних транзакцій намагаються оновити той самий рядок; row-level lock змушує їх виконуватись послідовно.</w:t>
      </w:r>
    </w:p>
    <w:p>
      <w:pPr>
        <w:pStyle w:val="ListBullet"/>
      </w:pPr>
      <w:r>
        <w:rPr>
          <w:i/>
        </w:rPr>
        <w:t>Симптоматика:</w:t>
      </w:r>
      <w:r>
        <w:t xml:space="preserve"> різке зростання Latency p99 на POST /vote, черга транзакцій в СУБД (</w:t>
      </w:r>
      <w:r>
        <w:rPr>
          <w:rFonts w:ascii="Consolas" w:hAnsi="Consolas"/>
          <w:color w:val="C03030"/>
          <w:sz w:val="20"/>
        </w:rPr>
        <w:t>pg_locks</w:t>
      </w:r>
      <w:r>
        <w:t>), можливі deadlocks та таймаути.</w:t>
      </w:r>
    </w:p>
    <w:p>
      <w:r>
        <w:rPr>
          <w:b/>
        </w:rPr>
        <w:t>2. Читання результатів (GET /results без кешу)</w:t>
      </w:r>
    </w:p>
    <w:p>
      <w:pPr>
        <w:pStyle w:val="ListBullet"/>
      </w:pPr>
      <w:r>
        <w:rPr>
          <w:i/>
        </w:rPr>
        <w:t>Компонент:</w:t>
      </w:r>
      <w:r>
        <w:t xml:space="preserve"> endpoint </w:t>
      </w:r>
      <w:r>
        <w:rPr>
          <w:rFonts w:ascii="Consolas" w:hAnsi="Consolas"/>
          <w:color w:val="C03030"/>
          <w:sz w:val="20"/>
        </w:rPr>
        <w:t>GET /polls/{id}/results</w:t>
      </w:r>
      <w:r>
        <w:t xml:space="preserve"> при прямому зверненні до БД на кожен запит.</w:t>
      </w:r>
    </w:p>
    <w:p>
      <w:pPr>
        <w:pStyle w:val="ListBullet"/>
      </w:pPr>
      <w:r>
        <w:rPr>
          <w:i/>
        </w:rPr>
        <w:t>Root Cause:</w:t>
      </w:r>
      <w:r>
        <w:t xml:space="preserve"> відсутність кешу — кожен GET-запит виконує агрегацію (COUNT/JOIN) напряму в БД; при тисячах одночасних читачів це I/O-інтенсивне навантаження.</w:t>
      </w:r>
    </w:p>
    <w:p>
      <w:pPr>
        <w:pStyle w:val="ListBullet"/>
      </w:pPr>
      <w:r>
        <w:rPr>
          <w:i/>
        </w:rPr>
        <w:t>Симптоматика:</w:t>
      </w:r>
      <w:r>
        <w:t xml:space="preserve"> падіння Throughput/RPS, зростання CPU-навантаження БД, зростання I/O Wait.</w:t>
      </w:r>
    </w:p>
    <w:p>
      <w:r>
        <w:rPr>
          <w:b/>
        </w:rPr>
        <w:t>3. Connection Pool Exhaustion</w:t>
      </w:r>
    </w:p>
    <w:p>
      <w:pPr>
        <w:pStyle w:val="ListBullet"/>
      </w:pPr>
      <w:r>
        <w:rPr>
          <w:i/>
        </w:rPr>
        <w:t>Компонент:</w:t>
      </w:r>
      <w:r>
        <w:t xml:space="preserve"> пул з'єднань backend до PostgreSQL.</w:t>
      </w:r>
    </w:p>
    <w:p>
      <w:pPr>
        <w:pStyle w:val="ListBullet"/>
      </w:pPr>
      <w:r>
        <w:rPr>
          <w:i/>
        </w:rPr>
        <w:t>Root Cause:</w:t>
      </w:r>
      <w:r>
        <w:t xml:space="preserve"> фіксований розмір connection pool вичерпується при сплеску конкурентних голосів, оскільки транзакції з п.1 тримають з'єднання довше через очікування на лок.</w:t>
      </w:r>
    </w:p>
    <w:p>
      <w:pPr>
        <w:pStyle w:val="ListBullet"/>
      </w:pPr>
      <w:r>
        <w:rPr>
          <w:i/>
        </w:rPr>
        <w:t>Симптоматика:</w:t>
      </w:r>
      <w:r>
        <w:t xml:space="preserve"> запити чекають у черзі на отримання connection, таймаути на рівні API, зростання кількості відкинутих з'єднань (</w:t>
      </w:r>
      <w:r>
        <w:rPr>
          <w:rFonts w:ascii="Consolas" w:hAnsi="Consolas"/>
          <w:color w:val="C03030"/>
          <w:sz w:val="20"/>
        </w:rPr>
        <w:t>pool_timeout</w:t>
      </w:r>
      <w:r>
        <w:t>).</w:t>
      </w:r>
    </w:p>
    <w:p>
      <w:r>
        <w:rPr>
          <w:b/>
        </w:rPr>
        <w:t>4. N+1 при створенні опитування з багатьма варіантами</w:t>
      </w:r>
    </w:p>
    <w:p>
      <w:pPr>
        <w:pStyle w:val="ListBullet"/>
      </w:pPr>
      <w:r>
        <w:rPr>
          <w:i/>
        </w:rPr>
        <w:t>Компонент:</w:t>
      </w:r>
      <w:r>
        <w:t xml:space="preserve"> </w:t>
      </w:r>
      <w:r>
        <w:rPr>
          <w:rFonts w:ascii="Consolas" w:hAnsi="Consolas"/>
          <w:color w:val="C03030"/>
          <w:sz w:val="20"/>
        </w:rPr>
        <w:t>POST /polls</w:t>
      </w:r>
      <w:r>
        <w:t xml:space="preserve"> при наївній реалізації ORM.</w:t>
      </w:r>
    </w:p>
    <w:p>
      <w:pPr>
        <w:pStyle w:val="ListBullet"/>
      </w:pPr>
      <w:r>
        <w:rPr>
          <w:i/>
        </w:rPr>
        <w:t>Root Cause:</w:t>
      </w:r>
      <w:r>
        <w:t xml:space="preserve"> вставка кожного Option окремим запитом (N запитів замість одного batch INSERT).</w:t>
      </w:r>
    </w:p>
    <w:p>
      <w:pPr>
        <w:pStyle w:val="ListBullet"/>
      </w:pPr>
      <w:r>
        <w:rPr>
          <w:i/>
        </w:rPr>
        <w:t>Симптоматика:</w:t>
      </w:r>
      <w:r>
        <w:t xml:space="preserve"> лінійне зростання латентності створення зі збільшенням кількості варіантів.</w:t>
      </w:r>
    </w:p>
    <w:p>
      <w:pPr>
        <w:pStyle w:val="Heading1"/>
      </w:pPr>
      <w:r>
        <w:t>Git-репозиторій та захист</w:t>
      </w:r>
    </w:p>
    <w:p>
      <w:pPr>
        <w:pStyle w:val="ListBullet"/>
      </w:pPr>
      <w:r>
        <w:t>Репозиторій: тбд (посилання на GitHub/GitLab)</w:t>
      </w:r>
    </w:p>
    <w:p>
      <w:pPr>
        <w:pStyle w:val="ListBullet"/>
      </w:pPr>
      <w:r>
        <w:t>Swagger/OpenAPI: тбд (напр. /swagger-ui.html або файл openapi.yaml в репозиторії)</w:t>
      </w:r>
    </w:p>
    <w:p>
      <w:r>
        <w:rPr>
          <w:b/>
        </w:rPr>
        <w:t>README.md має містити:</w:t>
      </w:r>
    </w:p>
    <w:p>
      <w:pPr>
        <w:pStyle w:val="ListNumber"/>
      </w:pPr>
      <w:r>
        <w:t>Інструкцію з детермінованого запуску (</w:t>
      </w:r>
      <w:r>
        <w:rPr>
          <w:rFonts w:ascii="Consolas" w:hAnsi="Consolas"/>
          <w:color w:val="C03030"/>
          <w:sz w:val="20"/>
        </w:rPr>
        <w:t>docker compose up -d</w:t>
      </w:r>
      <w:r>
        <w:t xml:space="preserve">, змінні оточення </w:t>
      </w:r>
      <w:r>
        <w:rPr>
          <w:rFonts w:ascii="Consolas" w:hAnsi="Consolas"/>
          <w:color w:val="C03030"/>
          <w:sz w:val="20"/>
        </w:rPr>
        <w:t>.env</w:t>
      </w:r>
      <w:r>
        <w:t>);</w:t>
      </w:r>
    </w:p>
    <w:p>
      <w:pPr>
        <w:pStyle w:val="ListNumber"/>
      </w:pPr>
      <w:r>
        <w:t>Архітектурну схему та опис API (або посилання на Swagger/OpenAPI);</w:t>
      </w:r>
    </w:p>
    <w:p>
      <w:pPr>
        <w:pStyle w:val="ListNumber"/>
      </w:pPr>
      <w:r>
        <w:t>RACI-матрицю / перелік модулів кожного учасника;</w:t>
      </w:r>
    </w:p>
    <w:p>
      <w:pPr>
        <w:pStyle w:val="ListNumber"/>
      </w:pPr>
      <w:r>
        <w:t>Результати Bottleneck Analysis.</w:t>
      </w:r>
    </w:p>
    <w:p>
      <w:r>
        <w:rPr>
          <w:b/>
        </w:rPr>
        <w:t>Процедура захисту:</w:t>
      </w:r>
      <w:r>
        <w:t xml:space="preserve"> холодне розгортання з репозиторію, демонстрація не менше 5 endpoint'ів через Postman/curl/Swagger, перевірка збереження даних перезапуском БД, архітектурний захист, індивідуальне опитування кожного члена команди.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