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21490" w14:textId="5DE43105" w:rsidR="00483757" w:rsidRPr="00214F33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center"/>
        <w:rPr>
          <w:b/>
          <w:bCs/>
          <w:sz w:val="22"/>
          <w:szCs w:val="22"/>
          <w:lang w:val="ru-RU"/>
        </w:rPr>
      </w:pPr>
      <w:r w:rsidRPr="00483757">
        <w:rPr>
          <w:b/>
          <w:bCs/>
          <w:sz w:val="22"/>
          <w:szCs w:val="22"/>
          <w:lang w:val="ru-RU"/>
        </w:rPr>
        <w:t>ПРОТОКОЛ №</w:t>
      </w:r>
      <w:r w:rsidR="00E6111B" w:rsidRPr="003E0204">
        <w:rPr>
          <w:b/>
          <w:bCs/>
          <w:sz w:val="22"/>
          <w:szCs w:val="22"/>
          <w:lang w:val="ru-RU"/>
        </w:rPr>
        <w:t xml:space="preserve"> </w:t>
      </w:r>
      <w:r w:rsidR="003E0204">
        <w:rPr>
          <w:b/>
          <w:bCs/>
          <w:sz w:val="22"/>
          <w:szCs w:val="22"/>
          <w:lang w:val="en-US"/>
        </w:rPr>
        <w:t>NUMIC</w:t>
      </w:r>
    </w:p>
    <w:p w14:paraId="16397F9C" w14:textId="77777777" w:rsidR="00214F33" w:rsidRPr="00E770C5" w:rsidRDefault="00214F33" w:rsidP="00483757">
      <w:pPr>
        <w:pStyle w:val="1"/>
        <w:tabs>
          <w:tab w:val="left" w:leader="underscore" w:pos="8858"/>
        </w:tabs>
        <w:spacing w:line="240" w:lineRule="auto"/>
        <w:ind w:firstLine="403"/>
        <w:jc w:val="center"/>
        <w:rPr>
          <w:b/>
          <w:bCs/>
          <w:sz w:val="22"/>
          <w:szCs w:val="22"/>
          <w:lang w:val="ru-RU"/>
        </w:rPr>
      </w:pPr>
    </w:p>
    <w:p w14:paraId="410BBAFE" w14:textId="77777777" w:rsidR="00483757" w:rsidRP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center"/>
        <w:rPr>
          <w:b/>
          <w:bCs/>
          <w:sz w:val="22"/>
          <w:szCs w:val="22"/>
          <w:lang w:val="ru-RU"/>
        </w:rPr>
      </w:pPr>
      <w:r w:rsidRPr="00483757">
        <w:rPr>
          <w:b/>
          <w:bCs/>
          <w:sz w:val="22"/>
          <w:szCs w:val="22"/>
          <w:lang w:val="ru-RU"/>
        </w:rPr>
        <w:t>Инвестиционного комитета АО «Национальная инвестиционная корпорация Национального Банка Казахстана»</w:t>
      </w:r>
    </w:p>
    <w:p w14:paraId="7A1184A7" w14:textId="77777777" w:rsidR="00483757" w:rsidRP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center"/>
        <w:rPr>
          <w:b/>
          <w:bCs/>
          <w:sz w:val="22"/>
          <w:szCs w:val="22"/>
          <w:lang w:val="ru-RU"/>
        </w:rPr>
      </w:pPr>
    </w:p>
    <w:p w14:paraId="5C2E902D" w14:textId="6B6B782C" w:rsidR="00483757" w:rsidRPr="00DF7E9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rPr>
          <w:b/>
          <w:sz w:val="22"/>
          <w:szCs w:val="22"/>
          <w:lang w:val="ru-RU"/>
        </w:rPr>
      </w:pPr>
      <w:r w:rsidRPr="00483757">
        <w:rPr>
          <w:sz w:val="22"/>
          <w:szCs w:val="22"/>
          <w:lang w:val="ru-RU"/>
        </w:rPr>
        <w:t xml:space="preserve">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</w:t>
      </w:r>
      <w:r w:rsidR="004A5D3E" w:rsidRPr="00DF7E97">
        <w:rPr>
          <w:b/>
          <w:sz w:val="22"/>
          <w:szCs w:val="22"/>
          <w:lang w:val="ru-RU"/>
        </w:rPr>
        <w:t xml:space="preserve">от </w:t>
      </w:r>
      <w:r w:rsidR="00E770C5" w:rsidRPr="00DF7E97">
        <w:rPr>
          <w:b/>
          <w:sz w:val="22"/>
          <w:szCs w:val="22"/>
          <w:lang w:val="en-US"/>
        </w:rPr>
        <w:t>DATEIC</w:t>
      </w:r>
      <w:r w:rsidR="00E770C5" w:rsidRPr="00DF7E97">
        <w:rPr>
          <w:b/>
          <w:sz w:val="22"/>
          <w:szCs w:val="22"/>
          <w:lang w:val="ru-RU"/>
        </w:rPr>
        <w:t xml:space="preserve"> </w:t>
      </w:r>
      <w:r w:rsidRPr="00DF7E97">
        <w:rPr>
          <w:b/>
          <w:sz w:val="22"/>
          <w:szCs w:val="22"/>
          <w:lang w:val="ru-RU"/>
        </w:rPr>
        <w:t xml:space="preserve"> </w:t>
      </w:r>
    </w:p>
    <w:p w14:paraId="0069EA12" w14:textId="18079DC4" w:rsidR="004637A1" w:rsidRDefault="004637A1" w:rsidP="00DF7E97">
      <w:pPr>
        <w:spacing w:after="0"/>
        <w:ind w:right="141"/>
        <w:jc w:val="both"/>
        <w:rPr>
          <w:rFonts w:ascii="Arial" w:hAnsi="Arial" w:cs="Arial"/>
          <w:b/>
          <w:lang w:val="ru-RU"/>
        </w:rPr>
      </w:pPr>
      <w:r w:rsidRPr="004637A1">
        <w:rPr>
          <w:rFonts w:ascii="Arial" w:hAnsi="Arial" w:cs="Arial"/>
          <w:b/>
          <w:lang w:val="ru-RU"/>
        </w:rPr>
        <w:t>Состав Инвестиционного комитета (далее – Комитет) Акционерного Общества «Национальная инвестиционная корпорация Национального Банка Казахстана» (далее – Корпорация):</w:t>
      </w:r>
    </w:p>
    <w:p w14:paraId="786FE2FE" w14:textId="28041F00" w:rsidR="009918E0" w:rsidRPr="00DF7E97" w:rsidRDefault="00ED6E31" w:rsidP="00ED2F30">
      <w:pPr>
        <w:spacing w:after="0" w:line="240" w:lineRule="auto"/>
        <w:ind w:left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en-US"/>
        </w:rPr>
        <w:t>ATTENDEE</w:t>
      </w:r>
    </w:p>
    <w:p w14:paraId="4AE22EF8" w14:textId="377B49E7" w:rsidR="00C56EBD" w:rsidRPr="00C56EBD" w:rsidRDefault="00C56EBD" w:rsidP="00C56EBD">
      <w:pPr>
        <w:spacing w:after="0" w:line="240" w:lineRule="auto"/>
        <w:ind w:left="284"/>
        <w:jc w:val="both"/>
        <w:rPr>
          <w:rFonts w:ascii="Arial" w:hAnsi="Arial" w:cs="Arial"/>
          <w:lang w:val="ru-RU"/>
        </w:rPr>
      </w:pPr>
    </w:p>
    <w:p w14:paraId="07E16FC2" w14:textId="77777777" w:rsidR="00FA10C7" w:rsidRPr="007575EF" w:rsidRDefault="00FA10C7" w:rsidP="00804196">
      <w:pPr>
        <w:spacing w:after="0" w:line="240" w:lineRule="auto"/>
        <w:jc w:val="both"/>
        <w:rPr>
          <w:rFonts w:ascii="Arial" w:hAnsi="Arial" w:cs="Arial"/>
          <w:b/>
          <w:lang w:val="ru-RU"/>
        </w:rPr>
      </w:pPr>
      <w:r w:rsidRPr="007575EF">
        <w:rPr>
          <w:rFonts w:ascii="Arial" w:hAnsi="Arial" w:cs="Arial"/>
          <w:b/>
          <w:lang w:val="ru-RU"/>
        </w:rPr>
        <w:t xml:space="preserve">Отсутствовали: </w:t>
      </w:r>
    </w:p>
    <w:p w14:paraId="6C43341F" w14:textId="07B7A5A3" w:rsidR="009918E0" w:rsidRPr="009918E0" w:rsidRDefault="00763283" w:rsidP="00ED2F30">
      <w:pPr>
        <w:spacing w:after="0" w:line="240" w:lineRule="auto"/>
        <w:ind w:left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en-US"/>
        </w:rPr>
        <w:t>ABSENTEE</w:t>
      </w:r>
    </w:p>
    <w:p w14:paraId="57C2CDE3" w14:textId="77777777" w:rsidR="00FA10C7" w:rsidRDefault="00FA10C7" w:rsidP="00483757">
      <w:pPr>
        <w:pStyle w:val="1"/>
        <w:tabs>
          <w:tab w:val="left" w:leader="underscore" w:pos="8858"/>
        </w:tabs>
        <w:spacing w:line="240" w:lineRule="auto"/>
        <w:ind w:firstLine="403"/>
        <w:rPr>
          <w:b/>
          <w:bCs/>
          <w:sz w:val="22"/>
          <w:szCs w:val="22"/>
          <w:lang w:val="ru-RU"/>
        </w:rPr>
      </w:pPr>
    </w:p>
    <w:p w14:paraId="067C8279" w14:textId="10497596" w:rsidR="008C5518" w:rsidRPr="00483757" w:rsidRDefault="00C7321C" w:rsidP="00804196">
      <w:pPr>
        <w:pStyle w:val="1"/>
        <w:tabs>
          <w:tab w:val="left" w:leader="underscore" w:pos="8858"/>
        </w:tabs>
        <w:spacing w:line="240" w:lineRule="auto"/>
        <w:ind w:firstLine="0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Приглашен</w:t>
      </w:r>
      <w:r w:rsidR="008C5518" w:rsidRPr="00483757">
        <w:rPr>
          <w:b/>
          <w:bCs/>
          <w:sz w:val="22"/>
          <w:szCs w:val="22"/>
          <w:lang w:val="ru-RU"/>
        </w:rPr>
        <w:t xml:space="preserve">ы: </w:t>
      </w:r>
    </w:p>
    <w:p w14:paraId="51813880" w14:textId="13E8C5E1" w:rsidR="003B4B30" w:rsidRPr="003B4B30" w:rsidRDefault="008E6B66" w:rsidP="00ED2F30">
      <w:pPr>
        <w:spacing w:after="0" w:line="240" w:lineRule="auto"/>
        <w:ind w:left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en-US"/>
        </w:rPr>
        <w:t>INVITEE</w:t>
      </w:r>
    </w:p>
    <w:p w14:paraId="7E4DB743" w14:textId="627AB358" w:rsidR="008C5518" w:rsidRPr="00483757" w:rsidRDefault="008C5518" w:rsidP="00BA00B6">
      <w:pPr>
        <w:pStyle w:val="1"/>
        <w:tabs>
          <w:tab w:val="left" w:leader="underscore" w:pos="8858"/>
        </w:tabs>
        <w:spacing w:line="240" w:lineRule="auto"/>
        <w:ind w:firstLine="0"/>
        <w:rPr>
          <w:b/>
          <w:bCs/>
          <w:sz w:val="22"/>
          <w:szCs w:val="22"/>
          <w:lang w:val="ru-RU"/>
        </w:rPr>
      </w:pPr>
    </w:p>
    <w:p w14:paraId="3C7B4C32" w14:textId="77777777" w:rsidR="00483757" w:rsidRPr="00483757" w:rsidRDefault="00483757" w:rsidP="00804196">
      <w:pPr>
        <w:pStyle w:val="1"/>
        <w:tabs>
          <w:tab w:val="left" w:leader="underscore" w:pos="8858"/>
        </w:tabs>
        <w:spacing w:line="240" w:lineRule="auto"/>
        <w:ind w:firstLine="0"/>
        <w:rPr>
          <w:b/>
          <w:bCs/>
          <w:sz w:val="22"/>
          <w:szCs w:val="22"/>
          <w:lang w:val="ru-RU"/>
        </w:rPr>
      </w:pPr>
      <w:r w:rsidRPr="00483757">
        <w:rPr>
          <w:b/>
          <w:bCs/>
          <w:sz w:val="22"/>
          <w:szCs w:val="22"/>
          <w:lang w:val="ru-RU"/>
        </w:rPr>
        <w:t>Перечень вопросов, рассматриваемых на заседании:</w:t>
      </w:r>
    </w:p>
    <w:p w14:paraId="4B6E190B" w14:textId="2EDD6B15" w:rsidR="00BA00B6" w:rsidRPr="00ED2F30" w:rsidRDefault="00BA00B6" w:rsidP="00ED2F30">
      <w:pPr>
        <w:spacing w:after="0" w:line="276" w:lineRule="auto"/>
        <w:ind w:left="284"/>
        <w:jc w:val="both"/>
        <w:rPr>
          <w:rFonts w:ascii="Arial" w:hAnsi="Arial" w:cs="Arial"/>
          <w:lang w:val="kk-KZ"/>
        </w:rPr>
      </w:pPr>
      <w:r w:rsidRPr="00ED2F30">
        <w:rPr>
          <w:rFonts w:ascii="Arial" w:hAnsi="Arial" w:cs="Arial"/>
          <w:lang w:val="en-US"/>
        </w:rPr>
        <w:t>QUESTION</w:t>
      </w:r>
    </w:p>
    <w:p w14:paraId="5888CB19" w14:textId="3E1CD62D" w:rsidR="00804196" w:rsidRPr="002F72B7" w:rsidRDefault="004E475E" w:rsidP="004E475E">
      <w:pPr>
        <w:pStyle w:val="1"/>
        <w:tabs>
          <w:tab w:val="left" w:leader="underscore" w:pos="8858"/>
        </w:tabs>
        <w:spacing w:line="240" w:lineRule="auto"/>
        <w:ind w:firstLine="0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en-US"/>
        </w:rPr>
        <w:t>MATERIALS</w:t>
      </w:r>
    </w:p>
    <w:p w14:paraId="0307B309" w14:textId="596C2487" w:rsidR="002F72B7" w:rsidRDefault="002F72B7" w:rsidP="004E475E">
      <w:pPr>
        <w:pStyle w:val="1"/>
        <w:tabs>
          <w:tab w:val="left" w:leader="underscore" w:pos="8858"/>
        </w:tabs>
        <w:spacing w:line="240" w:lineRule="auto"/>
        <w:ind w:firstLine="0"/>
        <w:rPr>
          <w:b/>
          <w:bCs/>
          <w:sz w:val="22"/>
          <w:szCs w:val="22"/>
          <w:lang w:val="ru-RU"/>
        </w:rPr>
      </w:pPr>
    </w:p>
    <w:p w14:paraId="4298ECB2" w14:textId="19A78C4E" w:rsidR="002F72B7" w:rsidRDefault="002F72B7" w:rsidP="002F72B7">
      <w:pPr>
        <w:tabs>
          <w:tab w:val="left" w:pos="567"/>
        </w:tabs>
        <w:spacing w:after="0"/>
        <w:ind w:left="-142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ab/>
      </w:r>
      <w:r w:rsidRPr="002F72B7">
        <w:rPr>
          <w:rFonts w:ascii="Arial" w:hAnsi="Arial" w:cs="Arial"/>
          <w:lang w:val="ru-RU"/>
        </w:rPr>
        <w:t xml:space="preserve">Председатель Комитета – </w:t>
      </w:r>
      <w:proofErr w:type="spellStart"/>
      <w:r w:rsidRPr="002F72B7">
        <w:rPr>
          <w:rFonts w:ascii="Arial" w:hAnsi="Arial" w:cs="Arial"/>
          <w:lang w:val="ru-RU"/>
        </w:rPr>
        <w:t>Таджияков</w:t>
      </w:r>
      <w:proofErr w:type="spellEnd"/>
      <w:r w:rsidRPr="002F72B7">
        <w:rPr>
          <w:rFonts w:ascii="Arial" w:hAnsi="Arial" w:cs="Arial"/>
          <w:lang w:val="ru-RU"/>
        </w:rPr>
        <w:t xml:space="preserve"> Г.Б. объявил о наличии кворума и запросил мнения членов Комитета относительно дополнений и изменений в перечень вопросов, рассматриваемых на заседании.</w:t>
      </w:r>
    </w:p>
    <w:p w14:paraId="255C7C0D" w14:textId="7FBD3BAE" w:rsidR="002F72B7" w:rsidRPr="002F72B7" w:rsidRDefault="002F72B7" w:rsidP="002F72B7">
      <w:pPr>
        <w:tabs>
          <w:tab w:val="left" w:pos="567"/>
        </w:tabs>
        <w:spacing w:after="0"/>
        <w:ind w:left="-142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ab/>
      </w:r>
      <w:r w:rsidRPr="002F72B7">
        <w:rPr>
          <w:rFonts w:ascii="Arial" w:hAnsi="Arial" w:cs="Arial"/>
          <w:lang w:val="ru-RU"/>
        </w:rPr>
        <w:t>Предложений от членов Комитета по дополнению и/или изменению перечня вопросов от членов Комитета не поступило.</w:t>
      </w:r>
    </w:p>
    <w:p w14:paraId="680FB5B8" w14:textId="77777777" w:rsidR="002F72B7" w:rsidRPr="002F72B7" w:rsidRDefault="002F72B7" w:rsidP="002F72B7">
      <w:pPr>
        <w:spacing w:after="0"/>
        <w:ind w:left="-142" w:firstLine="708"/>
        <w:jc w:val="both"/>
        <w:rPr>
          <w:rFonts w:ascii="Arial" w:hAnsi="Arial" w:cs="Arial"/>
          <w:lang w:val="ru-RU"/>
        </w:rPr>
      </w:pPr>
      <w:r w:rsidRPr="002F72B7">
        <w:rPr>
          <w:rFonts w:ascii="Arial" w:hAnsi="Arial" w:cs="Arial"/>
          <w:lang w:val="ru-RU"/>
        </w:rPr>
        <w:t>По итогам голосования членов Комитета была единогласно утверждена повестка дня заседания.</w:t>
      </w:r>
    </w:p>
    <w:p w14:paraId="3DBB3A1F" w14:textId="77777777" w:rsidR="002F72B7" w:rsidRPr="002F72B7" w:rsidRDefault="002F72B7" w:rsidP="002F72B7">
      <w:pPr>
        <w:spacing w:after="0"/>
        <w:ind w:left="708"/>
        <w:rPr>
          <w:rFonts w:ascii="Arial" w:hAnsi="Arial" w:cs="Arial"/>
          <w:lang w:val="ru-RU"/>
        </w:rPr>
      </w:pPr>
      <w:r w:rsidRPr="002F72B7">
        <w:rPr>
          <w:rFonts w:ascii="Arial" w:hAnsi="Arial" w:cs="Arial"/>
          <w:lang w:val="ru-RU"/>
        </w:rPr>
        <w:t xml:space="preserve">Председатель Комитета </w:t>
      </w:r>
      <w:proofErr w:type="spellStart"/>
      <w:r w:rsidRPr="002F72B7">
        <w:rPr>
          <w:rFonts w:ascii="Arial" w:hAnsi="Arial" w:cs="Arial"/>
          <w:lang w:val="ru-RU"/>
        </w:rPr>
        <w:t>Таджияков</w:t>
      </w:r>
      <w:proofErr w:type="spellEnd"/>
      <w:r w:rsidRPr="002F72B7">
        <w:rPr>
          <w:rFonts w:ascii="Arial" w:hAnsi="Arial" w:cs="Arial"/>
          <w:lang w:val="ru-RU"/>
        </w:rPr>
        <w:t xml:space="preserve"> Г.Б. объявил заседание открытым.</w:t>
      </w:r>
    </w:p>
    <w:p w14:paraId="6941F919" w14:textId="77777777" w:rsidR="00483757" w:rsidRP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66560EEE" w14:textId="65513BD1" w:rsidR="004A5D3E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rPr>
          <w:bCs/>
          <w:sz w:val="22"/>
          <w:szCs w:val="22"/>
          <w:lang w:val="ru-RU"/>
        </w:rPr>
      </w:pPr>
      <w:r w:rsidRPr="00483757">
        <w:rPr>
          <w:b/>
          <w:bCs/>
          <w:sz w:val="22"/>
          <w:szCs w:val="22"/>
          <w:lang w:val="ru-RU"/>
        </w:rPr>
        <w:t xml:space="preserve">Обсуждение вопросов, рассматриваемых на заседании: </w:t>
      </w:r>
    </w:p>
    <w:p w14:paraId="2527E9FE" w14:textId="77777777" w:rsidR="00B91A68" w:rsidRPr="00B91A68" w:rsidRDefault="00B91A68" w:rsidP="00483757">
      <w:pPr>
        <w:pStyle w:val="1"/>
        <w:tabs>
          <w:tab w:val="left" w:leader="underscore" w:pos="8858"/>
        </w:tabs>
        <w:spacing w:line="240" w:lineRule="auto"/>
        <w:ind w:firstLine="403"/>
        <w:rPr>
          <w:bCs/>
          <w:sz w:val="22"/>
          <w:szCs w:val="22"/>
          <w:lang w:val="ru-RU"/>
        </w:rPr>
      </w:pPr>
    </w:p>
    <w:p w14:paraId="7870B0CA" w14:textId="04D2C6F9" w:rsidR="00E67E9B" w:rsidRPr="00A33D9C" w:rsidRDefault="00E67E9B" w:rsidP="00DF10EC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bCs/>
          <w:sz w:val="22"/>
          <w:szCs w:val="22"/>
          <w:lang w:val="ru-RU"/>
        </w:rPr>
      </w:pPr>
      <w:bookmarkStart w:id="0" w:name="_GoBack"/>
      <w:r w:rsidRPr="00A33D9C">
        <w:rPr>
          <w:bCs/>
          <w:sz w:val="22"/>
          <w:szCs w:val="22"/>
          <w:lang w:val="en-US"/>
        </w:rPr>
        <w:t>DISCUSSION</w:t>
      </w:r>
    </w:p>
    <w:bookmarkEnd w:id="0"/>
    <w:p w14:paraId="4E1075B9" w14:textId="77777777" w:rsidR="00483757" w:rsidRP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rPr>
          <w:sz w:val="22"/>
          <w:szCs w:val="22"/>
          <w:lang w:val="ru-RU"/>
        </w:rPr>
      </w:pPr>
    </w:p>
    <w:p w14:paraId="68811B76" w14:textId="60EBE8FE" w:rsid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sz w:val="22"/>
          <w:szCs w:val="22"/>
          <w:lang w:val="ru-RU"/>
        </w:rPr>
      </w:pPr>
      <w:r w:rsidRPr="00483757">
        <w:rPr>
          <w:sz w:val="22"/>
          <w:szCs w:val="22"/>
          <w:lang w:val="ru-RU"/>
        </w:rPr>
        <w:t xml:space="preserve">Председатель объявил об окончании рассмотрения вопросов повестки дня и предложил присутствующим принести свои замечания по ведению заседания. </w:t>
      </w:r>
    </w:p>
    <w:p w14:paraId="6A9048E1" w14:textId="77777777" w:rsidR="007B2509" w:rsidRPr="007B2509" w:rsidRDefault="007B2509" w:rsidP="007B2509">
      <w:pPr>
        <w:spacing w:after="0"/>
        <w:ind w:firstLine="403"/>
        <w:jc w:val="both"/>
        <w:rPr>
          <w:rFonts w:ascii="Arial" w:hAnsi="Arial" w:cs="Arial"/>
          <w:lang w:val="ru-RU"/>
        </w:rPr>
      </w:pPr>
      <w:r w:rsidRPr="007B2509">
        <w:rPr>
          <w:rFonts w:ascii="Arial" w:hAnsi="Arial" w:cs="Arial"/>
          <w:lang w:val="ru-RU"/>
        </w:rPr>
        <w:t>Замечаний от членов Комитета и приглашенных не поступило.</w:t>
      </w:r>
    </w:p>
    <w:p w14:paraId="55564B36" w14:textId="77777777" w:rsidR="007B2509" w:rsidRPr="00483757" w:rsidRDefault="007B2509" w:rsidP="00483757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sz w:val="22"/>
          <w:szCs w:val="22"/>
          <w:lang w:val="ru-RU"/>
        </w:rPr>
      </w:pPr>
    </w:p>
    <w:p w14:paraId="3C07753B" w14:textId="77777777" w:rsidR="00483757" w:rsidRP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0529197A" w14:textId="0E78403F" w:rsid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  <w:r w:rsidRPr="00483757">
        <w:rPr>
          <w:b/>
          <w:bCs/>
          <w:sz w:val="22"/>
          <w:szCs w:val="22"/>
          <w:lang w:val="ru-RU"/>
        </w:rPr>
        <w:t xml:space="preserve">Итоги голосования по рассматриваемым вопросам: </w:t>
      </w:r>
    </w:p>
    <w:p w14:paraId="32A9DDC0" w14:textId="566455DF" w:rsidR="008E26B1" w:rsidRDefault="008E26B1" w:rsidP="008E26B1">
      <w:pPr>
        <w:spacing w:after="0"/>
        <w:ind w:firstLine="426"/>
        <w:jc w:val="both"/>
        <w:rPr>
          <w:rFonts w:ascii="Arial" w:hAnsi="Arial" w:cs="Arial"/>
          <w:b/>
          <w:lang w:val="ru-RU"/>
        </w:rPr>
      </w:pPr>
      <w:r w:rsidRPr="008E26B1">
        <w:rPr>
          <w:rFonts w:ascii="Arial" w:hAnsi="Arial" w:cs="Arial"/>
          <w:b/>
          <w:lang w:val="ru-RU"/>
        </w:rPr>
        <w:t>Постановили:</w:t>
      </w:r>
    </w:p>
    <w:p w14:paraId="623F258D" w14:textId="36E67995" w:rsidR="00B556E8" w:rsidRPr="00B556E8" w:rsidRDefault="00013688" w:rsidP="008E26B1">
      <w:pPr>
        <w:spacing w:after="0"/>
        <w:ind w:firstLine="42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DECISION</w:t>
      </w:r>
    </w:p>
    <w:p w14:paraId="7DB82975" w14:textId="1D1B749A" w:rsidR="008E26B1" w:rsidRDefault="008E26B1" w:rsidP="00483757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sz w:val="22"/>
          <w:szCs w:val="22"/>
          <w:lang w:val="ru-RU"/>
        </w:rPr>
      </w:pPr>
    </w:p>
    <w:p w14:paraId="02DB951A" w14:textId="2F3D7C17" w:rsidR="008E26B1" w:rsidRDefault="008E26B1" w:rsidP="008E26B1">
      <w:pPr>
        <w:tabs>
          <w:tab w:val="left" w:pos="993"/>
        </w:tabs>
        <w:spacing w:after="0"/>
        <w:ind w:firstLine="426"/>
        <w:jc w:val="both"/>
        <w:rPr>
          <w:rFonts w:ascii="Arial" w:hAnsi="Arial" w:cs="Arial"/>
          <w:b/>
          <w:color w:val="26292D"/>
          <w:lang w:val="kk-KZ"/>
        </w:rPr>
      </w:pPr>
      <w:r>
        <w:rPr>
          <w:rFonts w:ascii="Arial" w:hAnsi="Arial" w:cs="Arial"/>
          <w:b/>
          <w:color w:val="26292D"/>
          <w:lang w:val="kk-KZ"/>
        </w:rPr>
        <w:t>Итоги голосования:</w:t>
      </w:r>
    </w:p>
    <w:p w14:paraId="4B8D8759" w14:textId="6F2CD4E6" w:rsidR="00E61266" w:rsidRDefault="00D74205" w:rsidP="00483757">
      <w:pPr>
        <w:pStyle w:val="1"/>
        <w:shd w:val="clear" w:color="auto" w:fill="auto"/>
        <w:tabs>
          <w:tab w:val="left" w:leader="underscore" w:pos="8858"/>
        </w:tabs>
        <w:spacing w:line="240" w:lineRule="auto"/>
        <w:ind w:firstLine="403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VOTING</w:t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7224"/>
      </w:tblGrid>
      <w:tr w:rsidR="0065685F" w14:paraId="3A1F126F" w14:textId="77777777" w:rsidTr="0065685F">
        <w:tc>
          <w:tcPr>
            <w:tcW w:w="1984" w:type="dxa"/>
          </w:tcPr>
          <w:p w14:paraId="0525DF9D" w14:textId="1512EAB1" w:rsidR="0065685F" w:rsidRPr="0065685F" w:rsidRDefault="0065685F" w:rsidP="00483757">
            <w:pPr>
              <w:pStyle w:val="1"/>
              <w:shd w:val="clear" w:color="auto" w:fill="auto"/>
              <w:tabs>
                <w:tab w:val="left" w:leader="underscore" w:pos="8858"/>
              </w:tabs>
              <w:spacing w:line="240" w:lineRule="auto"/>
              <w:ind w:firstLine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65685F">
              <w:rPr>
                <w:i/>
                <w:iCs/>
                <w:color w:val="000000"/>
                <w:sz w:val="22"/>
                <w:lang w:val="kk-KZ"/>
              </w:rPr>
              <w:t>«</w:t>
            </w:r>
            <w:r w:rsidRPr="0065685F">
              <w:rPr>
                <w:rFonts w:ascii="Arial CYR" w:hAnsi="Arial CYR" w:cs="Arial CYR"/>
                <w:i/>
                <w:iCs/>
                <w:color w:val="000000"/>
                <w:sz w:val="22"/>
                <w:lang w:val="kk-KZ"/>
              </w:rPr>
              <w:t>за</w:t>
            </w:r>
            <w:r w:rsidRPr="0065685F">
              <w:rPr>
                <w:i/>
                <w:iCs/>
                <w:color w:val="000000"/>
                <w:sz w:val="22"/>
                <w:lang w:val="kk-KZ"/>
              </w:rPr>
              <w:t>» -</w:t>
            </w:r>
          </w:p>
        </w:tc>
        <w:tc>
          <w:tcPr>
            <w:tcW w:w="7224" w:type="dxa"/>
          </w:tcPr>
          <w:p w14:paraId="19004335" w14:textId="77777777" w:rsidR="0065685F" w:rsidRPr="00230615" w:rsidRDefault="0065685F" w:rsidP="00483757">
            <w:pPr>
              <w:pStyle w:val="1"/>
              <w:shd w:val="clear" w:color="auto" w:fill="auto"/>
              <w:tabs>
                <w:tab w:val="left" w:leader="underscore" w:pos="8858"/>
              </w:tabs>
              <w:spacing w:line="240" w:lineRule="auto"/>
              <w:ind w:firstLine="0"/>
              <w:jc w:val="both"/>
              <w:rPr>
                <w:bCs/>
                <w:i/>
                <w:sz w:val="22"/>
                <w:szCs w:val="22"/>
                <w:lang w:val="ru-RU"/>
              </w:rPr>
            </w:pPr>
          </w:p>
        </w:tc>
      </w:tr>
      <w:tr w:rsidR="0065685F" w14:paraId="53E62BB1" w14:textId="77777777" w:rsidTr="0065685F">
        <w:tc>
          <w:tcPr>
            <w:tcW w:w="1984" w:type="dxa"/>
          </w:tcPr>
          <w:p w14:paraId="5512FF6B" w14:textId="7FEEC2F5" w:rsidR="0065685F" w:rsidRPr="0065685F" w:rsidRDefault="0065685F" w:rsidP="00483757">
            <w:pPr>
              <w:pStyle w:val="1"/>
              <w:shd w:val="clear" w:color="auto" w:fill="auto"/>
              <w:tabs>
                <w:tab w:val="left" w:leader="underscore" w:pos="8858"/>
              </w:tabs>
              <w:spacing w:line="240" w:lineRule="auto"/>
              <w:ind w:firstLine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65685F">
              <w:rPr>
                <w:i/>
                <w:iCs/>
                <w:color w:val="000000"/>
                <w:sz w:val="22"/>
              </w:rPr>
              <w:t>«</w:t>
            </w:r>
            <w:proofErr w:type="spellStart"/>
            <w:r w:rsidRPr="0065685F">
              <w:rPr>
                <w:rFonts w:ascii="Arial CYR" w:hAnsi="Arial CYR" w:cs="Arial CYR"/>
                <w:i/>
                <w:iCs/>
                <w:color w:val="000000"/>
                <w:sz w:val="22"/>
              </w:rPr>
              <w:t>против</w:t>
            </w:r>
            <w:proofErr w:type="spellEnd"/>
            <w:r w:rsidRPr="0065685F">
              <w:rPr>
                <w:i/>
                <w:iCs/>
                <w:color w:val="000000"/>
                <w:sz w:val="22"/>
              </w:rPr>
              <w:t>» -</w:t>
            </w:r>
          </w:p>
        </w:tc>
        <w:tc>
          <w:tcPr>
            <w:tcW w:w="7224" w:type="dxa"/>
          </w:tcPr>
          <w:p w14:paraId="54DD9691" w14:textId="77777777" w:rsidR="0065685F" w:rsidRPr="00230615" w:rsidRDefault="0065685F" w:rsidP="00483757">
            <w:pPr>
              <w:pStyle w:val="1"/>
              <w:shd w:val="clear" w:color="auto" w:fill="auto"/>
              <w:tabs>
                <w:tab w:val="left" w:leader="underscore" w:pos="8858"/>
              </w:tabs>
              <w:spacing w:line="240" w:lineRule="auto"/>
              <w:ind w:firstLine="0"/>
              <w:jc w:val="both"/>
              <w:rPr>
                <w:bCs/>
                <w:i/>
                <w:sz w:val="22"/>
                <w:szCs w:val="22"/>
                <w:lang w:val="en-US"/>
              </w:rPr>
            </w:pPr>
          </w:p>
        </w:tc>
      </w:tr>
      <w:tr w:rsidR="0065685F" w14:paraId="7F17FC4E" w14:textId="77777777" w:rsidTr="0065685F">
        <w:trPr>
          <w:trHeight w:val="70"/>
        </w:trPr>
        <w:tc>
          <w:tcPr>
            <w:tcW w:w="1984" w:type="dxa"/>
          </w:tcPr>
          <w:p w14:paraId="4026F82C" w14:textId="4DC18674" w:rsidR="0065685F" w:rsidRPr="0065685F" w:rsidRDefault="0065685F" w:rsidP="00483757">
            <w:pPr>
              <w:pStyle w:val="1"/>
              <w:shd w:val="clear" w:color="auto" w:fill="auto"/>
              <w:tabs>
                <w:tab w:val="left" w:leader="underscore" w:pos="8858"/>
              </w:tabs>
              <w:spacing w:line="240" w:lineRule="auto"/>
              <w:ind w:firstLine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65685F">
              <w:rPr>
                <w:i/>
                <w:iCs/>
                <w:color w:val="000000"/>
                <w:sz w:val="22"/>
              </w:rPr>
              <w:t>«</w:t>
            </w:r>
            <w:proofErr w:type="spellStart"/>
            <w:r w:rsidRPr="0065685F">
              <w:rPr>
                <w:rFonts w:ascii="Arial CYR" w:hAnsi="Arial CYR" w:cs="Arial CYR"/>
                <w:i/>
                <w:iCs/>
                <w:color w:val="000000"/>
                <w:sz w:val="22"/>
              </w:rPr>
              <w:t>воздержался</w:t>
            </w:r>
            <w:proofErr w:type="spellEnd"/>
            <w:r w:rsidRPr="0065685F">
              <w:rPr>
                <w:i/>
                <w:iCs/>
                <w:color w:val="000000"/>
                <w:sz w:val="22"/>
              </w:rPr>
              <w:t>» -</w:t>
            </w:r>
          </w:p>
        </w:tc>
        <w:tc>
          <w:tcPr>
            <w:tcW w:w="7224" w:type="dxa"/>
          </w:tcPr>
          <w:p w14:paraId="320B85C7" w14:textId="77777777" w:rsidR="0065685F" w:rsidRPr="00230615" w:rsidRDefault="0065685F" w:rsidP="00483757">
            <w:pPr>
              <w:pStyle w:val="1"/>
              <w:shd w:val="clear" w:color="auto" w:fill="auto"/>
              <w:tabs>
                <w:tab w:val="left" w:leader="underscore" w:pos="8858"/>
              </w:tabs>
              <w:spacing w:line="240" w:lineRule="auto"/>
              <w:ind w:firstLine="0"/>
              <w:jc w:val="both"/>
              <w:rPr>
                <w:bCs/>
                <w:i/>
                <w:sz w:val="22"/>
                <w:szCs w:val="22"/>
                <w:lang w:val="en-US"/>
              </w:rPr>
            </w:pPr>
          </w:p>
        </w:tc>
      </w:tr>
    </w:tbl>
    <w:p w14:paraId="25F06F78" w14:textId="77777777" w:rsidR="0065685F" w:rsidRPr="00D74205" w:rsidRDefault="0065685F" w:rsidP="00483757">
      <w:pPr>
        <w:pStyle w:val="1"/>
        <w:shd w:val="clear" w:color="auto" w:fill="auto"/>
        <w:tabs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en-US"/>
        </w:rPr>
      </w:pPr>
    </w:p>
    <w:p w14:paraId="74C94910" w14:textId="77777777" w:rsidR="005C376A" w:rsidRDefault="005C376A" w:rsidP="00064710">
      <w:pPr>
        <w:pStyle w:val="1"/>
        <w:shd w:val="clear" w:color="auto" w:fill="auto"/>
        <w:spacing w:before="120"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3B7B2ED8" w14:textId="77777777" w:rsidR="00D93ADE" w:rsidRPr="00D93ADE" w:rsidRDefault="00D93ADE" w:rsidP="00D93ADE">
      <w:pPr>
        <w:spacing w:after="120" w:line="240" w:lineRule="auto"/>
        <w:ind w:firstLine="403"/>
        <w:rPr>
          <w:rFonts w:ascii="Arial CYR" w:hAnsi="Arial CYR" w:cs="Arial CYR"/>
          <w:iCs/>
          <w:color w:val="000000"/>
          <w:lang w:val="ru-RU"/>
        </w:rPr>
      </w:pPr>
      <w:r w:rsidRPr="00D93ADE">
        <w:rPr>
          <w:rFonts w:ascii="Arial CYR" w:hAnsi="Arial CYR" w:cs="Arial CYR"/>
          <w:iCs/>
          <w:color w:val="000000"/>
          <w:lang w:val="ru-RU"/>
        </w:rPr>
        <w:t>Бюллетени голосования членов Комитета приложены к настоящему Протоколу.</w:t>
      </w:r>
    </w:p>
    <w:p w14:paraId="7CB8CA32" w14:textId="77777777" w:rsidR="005C376A" w:rsidRDefault="005C376A" w:rsidP="00064710">
      <w:pPr>
        <w:pStyle w:val="1"/>
        <w:shd w:val="clear" w:color="auto" w:fill="auto"/>
        <w:spacing w:before="120"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3AC665C7" w14:textId="5CB6E7C3" w:rsidR="00483757" w:rsidRDefault="004A5D3E" w:rsidP="00064710">
      <w:pPr>
        <w:pStyle w:val="1"/>
        <w:shd w:val="clear" w:color="auto" w:fill="auto"/>
        <w:spacing w:before="120" w:line="240" w:lineRule="auto"/>
        <w:ind w:firstLine="403"/>
        <w:jc w:val="both"/>
        <w:rPr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lastRenderedPageBreak/>
        <w:t xml:space="preserve">Председатель </w:t>
      </w:r>
      <w:r w:rsidR="006711C5">
        <w:rPr>
          <w:b/>
          <w:bCs/>
          <w:sz w:val="22"/>
          <w:szCs w:val="22"/>
          <w:lang w:val="ru-RU"/>
        </w:rPr>
        <w:t>Комитета</w:t>
      </w:r>
      <w:r>
        <w:rPr>
          <w:b/>
          <w:bCs/>
          <w:sz w:val="22"/>
          <w:szCs w:val="22"/>
          <w:lang w:val="ru-RU"/>
        </w:rPr>
        <w:t xml:space="preserve"> </w:t>
      </w:r>
      <w:r>
        <w:rPr>
          <w:b/>
          <w:bCs/>
          <w:sz w:val="22"/>
          <w:szCs w:val="22"/>
          <w:lang w:val="ru-RU"/>
        </w:rPr>
        <w:tab/>
      </w:r>
      <w:r>
        <w:rPr>
          <w:b/>
          <w:bCs/>
          <w:sz w:val="22"/>
          <w:szCs w:val="22"/>
          <w:lang w:val="ru-RU"/>
        </w:rPr>
        <w:tab/>
      </w:r>
      <w:r>
        <w:rPr>
          <w:b/>
          <w:bCs/>
          <w:sz w:val="22"/>
          <w:szCs w:val="22"/>
          <w:lang w:val="ru-RU"/>
        </w:rPr>
        <w:tab/>
      </w:r>
      <w:r>
        <w:rPr>
          <w:b/>
          <w:bCs/>
          <w:sz w:val="22"/>
          <w:szCs w:val="22"/>
          <w:lang w:val="ru-RU"/>
        </w:rPr>
        <w:tab/>
      </w:r>
      <w:r>
        <w:rPr>
          <w:b/>
          <w:bCs/>
          <w:sz w:val="22"/>
          <w:szCs w:val="22"/>
          <w:lang w:val="ru-RU"/>
        </w:rPr>
        <w:tab/>
      </w:r>
      <w:r>
        <w:rPr>
          <w:b/>
          <w:bCs/>
          <w:sz w:val="22"/>
          <w:szCs w:val="22"/>
          <w:lang w:val="ru-RU"/>
        </w:rPr>
        <w:tab/>
      </w:r>
      <w:proofErr w:type="spellStart"/>
      <w:r w:rsidR="003F1404" w:rsidRPr="00F11B82">
        <w:rPr>
          <w:b/>
          <w:bCs/>
          <w:sz w:val="22"/>
          <w:szCs w:val="22"/>
          <w:lang w:val="ru-RU"/>
        </w:rPr>
        <w:t>Таджияков</w:t>
      </w:r>
      <w:proofErr w:type="spellEnd"/>
      <w:r w:rsidR="003F1404" w:rsidRPr="00F11B82">
        <w:rPr>
          <w:b/>
          <w:bCs/>
          <w:sz w:val="22"/>
          <w:szCs w:val="22"/>
          <w:lang w:val="ru-RU"/>
        </w:rPr>
        <w:t xml:space="preserve"> Г.</w:t>
      </w:r>
      <w:r w:rsidR="007010DF">
        <w:rPr>
          <w:b/>
          <w:bCs/>
          <w:sz w:val="22"/>
          <w:szCs w:val="22"/>
          <w:lang w:val="ru-RU"/>
        </w:rPr>
        <w:t>Б.</w:t>
      </w:r>
    </w:p>
    <w:p w14:paraId="728B369B" w14:textId="61BAD4FD" w:rsidR="001C6721" w:rsidRDefault="001C6721" w:rsidP="00064710">
      <w:pPr>
        <w:pStyle w:val="1"/>
        <w:shd w:val="clear" w:color="auto" w:fill="auto"/>
        <w:spacing w:before="120" w:line="240" w:lineRule="auto"/>
        <w:ind w:firstLine="403"/>
        <w:jc w:val="both"/>
        <w:rPr>
          <w:bCs/>
          <w:sz w:val="22"/>
          <w:szCs w:val="22"/>
          <w:lang w:val="ru-RU"/>
        </w:rPr>
      </w:pPr>
    </w:p>
    <w:p w14:paraId="22FEB035" w14:textId="77777777" w:rsidR="00994E3B" w:rsidRDefault="00994E3B" w:rsidP="001C6721">
      <w:pPr>
        <w:pStyle w:val="1"/>
        <w:shd w:val="clear" w:color="auto" w:fill="auto"/>
        <w:tabs>
          <w:tab w:val="left" w:pos="7230"/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54C8D184" w14:textId="77777777" w:rsidR="00994E3B" w:rsidRDefault="00994E3B" w:rsidP="001C6721">
      <w:pPr>
        <w:pStyle w:val="1"/>
        <w:shd w:val="clear" w:color="auto" w:fill="auto"/>
        <w:tabs>
          <w:tab w:val="left" w:pos="7230"/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1465AB12" w14:textId="77777777" w:rsidR="00994E3B" w:rsidRDefault="00994E3B" w:rsidP="001C6721">
      <w:pPr>
        <w:pStyle w:val="1"/>
        <w:shd w:val="clear" w:color="auto" w:fill="auto"/>
        <w:tabs>
          <w:tab w:val="left" w:pos="7230"/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5D30D1DE" w14:textId="3F9D0EB0" w:rsidR="001C6721" w:rsidRPr="00C04929" w:rsidRDefault="001C6721" w:rsidP="001C6721">
      <w:pPr>
        <w:pStyle w:val="1"/>
        <w:shd w:val="clear" w:color="auto" w:fill="auto"/>
        <w:tabs>
          <w:tab w:val="left" w:pos="7230"/>
          <w:tab w:val="left" w:leader="underscore" w:pos="8858"/>
        </w:tabs>
        <w:spacing w:line="240" w:lineRule="auto"/>
        <w:ind w:firstLine="403"/>
        <w:jc w:val="both"/>
        <w:rPr>
          <w:bCs/>
          <w:sz w:val="22"/>
          <w:szCs w:val="22"/>
          <w:lang w:val="en-US"/>
        </w:rPr>
      </w:pPr>
      <w:r w:rsidRPr="00483757">
        <w:rPr>
          <w:b/>
          <w:bCs/>
          <w:sz w:val="22"/>
          <w:szCs w:val="22"/>
          <w:lang w:val="ru-RU"/>
        </w:rPr>
        <w:t>Секр</w:t>
      </w:r>
      <w:r>
        <w:rPr>
          <w:b/>
          <w:bCs/>
          <w:sz w:val="22"/>
          <w:szCs w:val="22"/>
          <w:lang w:val="ru-RU"/>
        </w:rPr>
        <w:t xml:space="preserve">етарь </w:t>
      </w:r>
      <w:r w:rsidR="00EC6A8C">
        <w:rPr>
          <w:b/>
          <w:bCs/>
          <w:sz w:val="22"/>
          <w:szCs w:val="22"/>
          <w:lang w:val="ru-RU"/>
        </w:rPr>
        <w:t>К</w:t>
      </w:r>
      <w:r>
        <w:rPr>
          <w:b/>
          <w:bCs/>
          <w:sz w:val="22"/>
          <w:szCs w:val="22"/>
          <w:lang w:val="ru-RU"/>
        </w:rPr>
        <w:t>омитета</w:t>
      </w:r>
      <w:r w:rsidRPr="006B78D7">
        <w:rPr>
          <w:bCs/>
          <w:sz w:val="22"/>
          <w:szCs w:val="22"/>
          <w:lang w:val="ru-RU"/>
        </w:rPr>
        <w:t xml:space="preserve"> </w:t>
      </w:r>
      <w:r>
        <w:rPr>
          <w:bCs/>
          <w:sz w:val="22"/>
          <w:szCs w:val="22"/>
          <w:lang w:val="ru-RU"/>
        </w:rPr>
        <w:tab/>
      </w:r>
      <w:r w:rsidR="00C04929">
        <w:rPr>
          <w:b/>
          <w:bCs/>
          <w:sz w:val="22"/>
          <w:szCs w:val="22"/>
          <w:lang w:val="en-US"/>
        </w:rPr>
        <w:t>ICADMIN</w:t>
      </w:r>
    </w:p>
    <w:p w14:paraId="5789D157" w14:textId="77777777" w:rsidR="001C6721" w:rsidRPr="004A5D3E" w:rsidRDefault="001C6721" w:rsidP="00064710">
      <w:pPr>
        <w:pStyle w:val="1"/>
        <w:shd w:val="clear" w:color="auto" w:fill="auto"/>
        <w:spacing w:before="120"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sectPr w:rsidR="001C6721" w:rsidRPr="004A5D3E" w:rsidSect="00DA767F">
      <w:pgSz w:w="11906" w:h="16838" w:code="9"/>
      <w:pgMar w:top="1440" w:right="1133" w:bottom="1440" w:left="1134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EFE93" w16cex:dateUtc="2020-10-12T1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A1BEFB2" w16cid:durableId="232EFE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53A37"/>
    <w:multiLevelType w:val="hybridMultilevel"/>
    <w:tmpl w:val="279E6148"/>
    <w:lvl w:ilvl="0" w:tplc="0409000F">
      <w:start w:val="1"/>
      <w:numFmt w:val="decimal"/>
      <w:lvlText w:val="%1."/>
      <w:lvlJc w:val="left"/>
      <w:pPr>
        <w:ind w:left="1123" w:hanging="360"/>
      </w:pPr>
    </w:lvl>
    <w:lvl w:ilvl="1" w:tplc="04090019" w:tentative="1">
      <w:start w:val="1"/>
      <w:numFmt w:val="lowerLetter"/>
      <w:lvlText w:val="%2."/>
      <w:lvlJc w:val="left"/>
      <w:pPr>
        <w:ind w:left="1843" w:hanging="360"/>
      </w:pPr>
    </w:lvl>
    <w:lvl w:ilvl="2" w:tplc="0409001B" w:tentative="1">
      <w:start w:val="1"/>
      <w:numFmt w:val="lowerRoman"/>
      <w:lvlText w:val="%3."/>
      <w:lvlJc w:val="right"/>
      <w:pPr>
        <w:ind w:left="2563" w:hanging="180"/>
      </w:pPr>
    </w:lvl>
    <w:lvl w:ilvl="3" w:tplc="0409000F" w:tentative="1">
      <w:start w:val="1"/>
      <w:numFmt w:val="decimal"/>
      <w:lvlText w:val="%4."/>
      <w:lvlJc w:val="left"/>
      <w:pPr>
        <w:ind w:left="3283" w:hanging="360"/>
      </w:pPr>
    </w:lvl>
    <w:lvl w:ilvl="4" w:tplc="04090019" w:tentative="1">
      <w:start w:val="1"/>
      <w:numFmt w:val="lowerLetter"/>
      <w:lvlText w:val="%5."/>
      <w:lvlJc w:val="left"/>
      <w:pPr>
        <w:ind w:left="4003" w:hanging="360"/>
      </w:pPr>
    </w:lvl>
    <w:lvl w:ilvl="5" w:tplc="0409001B" w:tentative="1">
      <w:start w:val="1"/>
      <w:numFmt w:val="lowerRoman"/>
      <w:lvlText w:val="%6."/>
      <w:lvlJc w:val="right"/>
      <w:pPr>
        <w:ind w:left="4723" w:hanging="180"/>
      </w:pPr>
    </w:lvl>
    <w:lvl w:ilvl="6" w:tplc="0409000F" w:tentative="1">
      <w:start w:val="1"/>
      <w:numFmt w:val="decimal"/>
      <w:lvlText w:val="%7."/>
      <w:lvlJc w:val="left"/>
      <w:pPr>
        <w:ind w:left="5443" w:hanging="360"/>
      </w:pPr>
    </w:lvl>
    <w:lvl w:ilvl="7" w:tplc="04090019" w:tentative="1">
      <w:start w:val="1"/>
      <w:numFmt w:val="lowerLetter"/>
      <w:lvlText w:val="%8."/>
      <w:lvlJc w:val="left"/>
      <w:pPr>
        <w:ind w:left="6163" w:hanging="360"/>
      </w:pPr>
    </w:lvl>
    <w:lvl w:ilvl="8" w:tplc="040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1" w15:restartNumberingAfterBreak="0">
    <w:nsid w:val="1128720A"/>
    <w:multiLevelType w:val="hybridMultilevel"/>
    <w:tmpl w:val="82C2CA3E"/>
    <w:lvl w:ilvl="0" w:tplc="77EE80F8">
      <w:start w:val="1"/>
      <w:numFmt w:val="decimal"/>
      <w:lvlText w:val="%1."/>
      <w:lvlJc w:val="left"/>
      <w:pPr>
        <w:ind w:left="988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B193AA0"/>
    <w:multiLevelType w:val="hybridMultilevel"/>
    <w:tmpl w:val="BCB4D1AA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1CAD4CC3"/>
    <w:multiLevelType w:val="hybridMultilevel"/>
    <w:tmpl w:val="022A3DE0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0F">
      <w:start w:val="1"/>
      <w:numFmt w:val="decimal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EAD186E"/>
    <w:multiLevelType w:val="hybridMultilevel"/>
    <w:tmpl w:val="CCD2486A"/>
    <w:lvl w:ilvl="0" w:tplc="913C1BDE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>
      <w:start w:val="1"/>
      <w:numFmt w:val="lowerLetter"/>
      <w:lvlText w:val="%5."/>
      <w:lvlJc w:val="left"/>
      <w:pPr>
        <w:ind w:left="4026" w:hanging="360"/>
      </w:pPr>
    </w:lvl>
    <w:lvl w:ilvl="5" w:tplc="0409001B">
      <w:start w:val="1"/>
      <w:numFmt w:val="lowerRoman"/>
      <w:lvlText w:val="%6."/>
      <w:lvlJc w:val="right"/>
      <w:pPr>
        <w:ind w:left="4746" w:hanging="180"/>
      </w:pPr>
    </w:lvl>
    <w:lvl w:ilvl="6" w:tplc="0409000F">
      <w:start w:val="1"/>
      <w:numFmt w:val="decimal"/>
      <w:lvlText w:val="%7."/>
      <w:lvlJc w:val="left"/>
      <w:pPr>
        <w:ind w:left="5466" w:hanging="360"/>
      </w:pPr>
    </w:lvl>
    <w:lvl w:ilvl="7" w:tplc="04090019">
      <w:start w:val="1"/>
      <w:numFmt w:val="lowerLetter"/>
      <w:lvlText w:val="%8."/>
      <w:lvlJc w:val="left"/>
      <w:pPr>
        <w:ind w:left="6186" w:hanging="360"/>
      </w:pPr>
    </w:lvl>
    <w:lvl w:ilvl="8" w:tplc="0409001B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90F62AF"/>
    <w:multiLevelType w:val="hybridMultilevel"/>
    <w:tmpl w:val="254C2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40BDB"/>
    <w:multiLevelType w:val="hybridMultilevel"/>
    <w:tmpl w:val="05340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703F3"/>
    <w:multiLevelType w:val="hybridMultilevel"/>
    <w:tmpl w:val="5A2E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053F5"/>
    <w:multiLevelType w:val="hybridMultilevel"/>
    <w:tmpl w:val="72D28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23A08"/>
    <w:multiLevelType w:val="hybridMultilevel"/>
    <w:tmpl w:val="72D28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F7EBF"/>
    <w:multiLevelType w:val="hybridMultilevel"/>
    <w:tmpl w:val="50483E1C"/>
    <w:lvl w:ilvl="0" w:tplc="18B2C458">
      <w:start w:val="1"/>
      <w:numFmt w:val="decimal"/>
      <w:lvlText w:val="%1."/>
      <w:lvlJc w:val="left"/>
      <w:pPr>
        <w:ind w:left="1120" w:hanging="360"/>
      </w:pPr>
      <w:rPr>
        <w:rFonts w:ascii="Arial Black" w:hAnsi="Arial Black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1" w15:restartNumberingAfterBreak="0">
    <w:nsid w:val="5A343D76"/>
    <w:multiLevelType w:val="hybridMultilevel"/>
    <w:tmpl w:val="444098AA"/>
    <w:lvl w:ilvl="0" w:tplc="18B2C458">
      <w:start w:val="1"/>
      <w:numFmt w:val="decimal"/>
      <w:lvlText w:val="%1."/>
      <w:lvlJc w:val="left"/>
      <w:pPr>
        <w:ind w:left="1120" w:hanging="360"/>
      </w:pPr>
      <w:rPr>
        <w:rFonts w:ascii="Arial Black" w:hAnsi="Arial Black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02A3D"/>
    <w:multiLevelType w:val="hybridMultilevel"/>
    <w:tmpl w:val="72D28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D4DF4"/>
    <w:multiLevelType w:val="hybridMultilevel"/>
    <w:tmpl w:val="8E62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C58AA"/>
    <w:multiLevelType w:val="hybridMultilevel"/>
    <w:tmpl w:val="8EBC3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769AB"/>
    <w:multiLevelType w:val="hybridMultilevel"/>
    <w:tmpl w:val="72D28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6"/>
  </w:num>
  <w:num w:numId="5">
    <w:abstractNumId w:val="1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</w:num>
  <w:num w:numId="9">
    <w:abstractNumId w:val="0"/>
  </w:num>
  <w:num w:numId="10">
    <w:abstractNumId w:val="10"/>
  </w:num>
  <w:num w:numId="11">
    <w:abstractNumId w:val="11"/>
  </w:num>
  <w:num w:numId="12">
    <w:abstractNumId w:val="8"/>
  </w:num>
  <w:num w:numId="13">
    <w:abstractNumId w:val="9"/>
  </w:num>
  <w:num w:numId="14">
    <w:abstractNumId w:val="15"/>
  </w:num>
  <w:num w:numId="15">
    <w:abstractNumId w:val="12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0s7Q0sTAzNDA2NjBX0lEKTi0uzszPAykwrAUAnpvikSwAAAA="/>
  </w:docVars>
  <w:rsids>
    <w:rsidRoot w:val="003E2D75"/>
    <w:rsid w:val="000009D8"/>
    <w:rsid w:val="00011127"/>
    <w:rsid w:val="00013688"/>
    <w:rsid w:val="00014E81"/>
    <w:rsid w:val="00044988"/>
    <w:rsid w:val="00064710"/>
    <w:rsid w:val="00077627"/>
    <w:rsid w:val="000C2E98"/>
    <w:rsid w:val="00123DE4"/>
    <w:rsid w:val="00124662"/>
    <w:rsid w:val="00136C83"/>
    <w:rsid w:val="001510A6"/>
    <w:rsid w:val="00153744"/>
    <w:rsid w:val="00166E3C"/>
    <w:rsid w:val="00167D58"/>
    <w:rsid w:val="001B040E"/>
    <w:rsid w:val="001B2627"/>
    <w:rsid w:val="001B30D4"/>
    <w:rsid w:val="001B65B9"/>
    <w:rsid w:val="001C1A78"/>
    <w:rsid w:val="001C6721"/>
    <w:rsid w:val="001D2E5B"/>
    <w:rsid w:val="00214F33"/>
    <w:rsid w:val="00215847"/>
    <w:rsid w:val="002226A3"/>
    <w:rsid w:val="00230615"/>
    <w:rsid w:val="00277B4C"/>
    <w:rsid w:val="00281713"/>
    <w:rsid w:val="00281F25"/>
    <w:rsid w:val="00292919"/>
    <w:rsid w:val="002A2AAA"/>
    <w:rsid w:val="002F72B7"/>
    <w:rsid w:val="003213E1"/>
    <w:rsid w:val="003538BF"/>
    <w:rsid w:val="00391203"/>
    <w:rsid w:val="003B4B30"/>
    <w:rsid w:val="003D6DDF"/>
    <w:rsid w:val="003E0204"/>
    <w:rsid w:val="003E2D75"/>
    <w:rsid w:val="003F1404"/>
    <w:rsid w:val="003F4CD2"/>
    <w:rsid w:val="003F4EDF"/>
    <w:rsid w:val="0040032D"/>
    <w:rsid w:val="00423606"/>
    <w:rsid w:val="004405D5"/>
    <w:rsid w:val="004637A1"/>
    <w:rsid w:val="00483757"/>
    <w:rsid w:val="004A3501"/>
    <w:rsid w:val="004A5D3E"/>
    <w:rsid w:val="004A68D1"/>
    <w:rsid w:val="004B6585"/>
    <w:rsid w:val="004B65CA"/>
    <w:rsid w:val="004C5762"/>
    <w:rsid w:val="004D2785"/>
    <w:rsid w:val="004D67E8"/>
    <w:rsid w:val="004E286B"/>
    <w:rsid w:val="004E475E"/>
    <w:rsid w:val="00500832"/>
    <w:rsid w:val="00525809"/>
    <w:rsid w:val="0055698B"/>
    <w:rsid w:val="005860DC"/>
    <w:rsid w:val="00594AB3"/>
    <w:rsid w:val="005A1EA7"/>
    <w:rsid w:val="005A58A1"/>
    <w:rsid w:val="005A7140"/>
    <w:rsid w:val="005B670E"/>
    <w:rsid w:val="005C097C"/>
    <w:rsid w:val="005C376A"/>
    <w:rsid w:val="005E2FEF"/>
    <w:rsid w:val="00611B24"/>
    <w:rsid w:val="00624DE8"/>
    <w:rsid w:val="00635C9D"/>
    <w:rsid w:val="00655ACB"/>
    <w:rsid w:val="0065685F"/>
    <w:rsid w:val="006711C5"/>
    <w:rsid w:val="00680A84"/>
    <w:rsid w:val="00687503"/>
    <w:rsid w:val="006960A6"/>
    <w:rsid w:val="006B78D7"/>
    <w:rsid w:val="006D0442"/>
    <w:rsid w:val="006E250A"/>
    <w:rsid w:val="007010DF"/>
    <w:rsid w:val="007457ED"/>
    <w:rsid w:val="00754733"/>
    <w:rsid w:val="007575EF"/>
    <w:rsid w:val="00762300"/>
    <w:rsid w:val="00763283"/>
    <w:rsid w:val="00763F9B"/>
    <w:rsid w:val="007725D9"/>
    <w:rsid w:val="00792855"/>
    <w:rsid w:val="007A6F56"/>
    <w:rsid w:val="007B06E1"/>
    <w:rsid w:val="007B2509"/>
    <w:rsid w:val="007D02A4"/>
    <w:rsid w:val="00804196"/>
    <w:rsid w:val="00820D83"/>
    <w:rsid w:val="0085517C"/>
    <w:rsid w:val="008552A1"/>
    <w:rsid w:val="008C5518"/>
    <w:rsid w:val="008C5643"/>
    <w:rsid w:val="008D53FC"/>
    <w:rsid w:val="008D6371"/>
    <w:rsid w:val="008E00C8"/>
    <w:rsid w:val="008E26B1"/>
    <w:rsid w:val="008E6B66"/>
    <w:rsid w:val="00942D1E"/>
    <w:rsid w:val="00985B0E"/>
    <w:rsid w:val="009918E0"/>
    <w:rsid w:val="009945BF"/>
    <w:rsid w:val="00994E3B"/>
    <w:rsid w:val="009C1A13"/>
    <w:rsid w:val="009C26CB"/>
    <w:rsid w:val="009C79EA"/>
    <w:rsid w:val="00A035A1"/>
    <w:rsid w:val="00A20143"/>
    <w:rsid w:val="00A238AF"/>
    <w:rsid w:val="00A33D9C"/>
    <w:rsid w:val="00A35C9D"/>
    <w:rsid w:val="00A54C16"/>
    <w:rsid w:val="00A74B07"/>
    <w:rsid w:val="00A956FF"/>
    <w:rsid w:val="00A95FA8"/>
    <w:rsid w:val="00AB2B20"/>
    <w:rsid w:val="00AC0AB5"/>
    <w:rsid w:val="00AC69C8"/>
    <w:rsid w:val="00B02058"/>
    <w:rsid w:val="00B101D5"/>
    <w:rsid w:val="00B556E8"/>
    <w:rsid w:val="00B85765"/>
    <w:rsid w:val="00B91A68"/>
    <w:rsid w:val="00BA00B6"/>
    <w:rsid w:val="00BA6B2D"/>
    <w:rsid w:val="00BC59ED"/>
    <w:rsid w:val="00BC5BB9"/>
    <w:rsid w:val="00BD0D2F"/>
    <w:rsid w:val="00BD39E0"/>
    <w:rsid w:val="00C04929"/>
    <w:rsid w:val="00C15876"/>
    <w:rsid w:val="00C34723"/>
    <w:rsid w:val="00C56EBD"/>
    <w:rsid w:val="00C6256C"/>
    <w:rsid w:val="00C7109E"/>
    <w:rsid w:val="00C7321C"/>
    <w:rsid w:val="00C75591"/>
    <w:rsid w:val="00C9441F"/>
    <w:rsid w:val="00C94750"/>
    <w:rsid w:val="00CE4D39"/>
    <w:rsid w:val="00CF253E"/>
    <w:rsid w:val="00CF5AC2"/>
    <w:rsid w:val="00CF5E89"/>
    <w:rsid w:val="00D23578"/>
    <w:rsid w:val="00D321B6"/>
    <w:rsid w:val="00D57A6B"/>
    <w:rsid w:val="00D727D9"/>
    <w:rsid w:val="00D74205"/>
    <w:rsid w:val="00D91FEA"/>
    <w:rsid w:val="00D939BE"/>
    <w:rsid w:val="00D93ADE"/>
    <w:rsid w:val="00D940C7"/>
    <w:rsid w:val="00D971D9"/>
    <w:rsid w:val="00DA767F"/>
    <w:rsid w:val="00DA7C2E"/>
    <w:rsid w:val="00DC0514"/>
    <w:rsid w:val="00DC14AD"/>
    <w:rsid w:val="00DF10EC"/>
    <w:rsid w:val="00DF7E97"/>
    <w:rsid w:val="00E0233B"/>
    <w:rsid w:val="00E1100F"/>
    <w:rsid w:val="00E317E3"/>
    <w:rsid w:val="00E31B72"/>
    <w:rsid w:val="00E343DE"/>
    <w:rsid w:val="00E36B2C"/>
    <w:rsid w:val="00E5093C"/>
    <w:rsid w:val="00E54DA8"/>
    <w:rsid w:val="00E6111B"/>
    <w:rsid w:val="00E61266"/>
    <w:rsid w:val="00E67E9B"/>
    <w:rsid w:val="00E703A7"/>
    <w:rsid w:val="00E770C5"/>
    <w:rsid w:val="00E8311E"/>
    <w:rsid w:val="00EB6F49"/>
    <w:rsid w:val="00EC6A8C"/>
    <w:rsid w:val="00EC6DE1"/>
    <w:rsid w:val="00ED2F30"/>
    <w:rsid w:val="00ED6E31"/>
    <w:rsid w:val="00F11B82"/>
    <w:rsid w:val="00F336F7"/>
    <w:rsid w:val="00F442E4"/>
    <w:rsid w:val="00F56CF8"/>
    <w:rsid w:val="00F84841"/>
    <w:rsid w:val="00FA10C7"/>
    <w:rsid w:val="00FB1605"/>
    <w:rsid w:val="00FC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8A9B"/>
  <w15:chartTrackingRefBased/>
  <w15:docId w15:val="{C04920B9-889B-4C4C-BFC0-D6534D41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7627"/>
    <w:pPr>
      <w:ind w:left="720"/>
      <w:contextualSpacing/>
    </w:pPr>
  </w:style>
  <w:style w:type="paragraph" w:customStyle="1" w:styleId="Default">
    <w:name w:val="Default"/>
    <w:rsid w:val="00655A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1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11E"/>
    <w:rPr>
      <w:rFonts w:ascii="Segoe UI" w:hAnsi="Segoe UI" w:cs="Segoe UI"/>
      <w:sz w:val="18"/>
      <w:szCs w:val="18"/>
    </w:rPr>
  </w:style>
  <w:style w:type="character" w:customStyle="1" w:styleId="a">
    <w:name w:val="Основной текст_"/>
    <w:basedOn w:val="DefaultParagraphFont"/>
    <w:link w:val="1"/>
    <w:locked/>
    <w:rsid w:val="00483757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1">
    <w:name w:val="Основной текст1"/>
    <w:basedOn w:val="Normal"/>
    <w:link w:val="a"/>
    <w:rsid w:val="00483757"/>
    <w:pPr>
      <w:widowControl w:val="0"/>
      <w:shd w:val="clear" w:color="auto" w:fill="FFFFFF"/>
      <w:spacing w:after="0" w:line="256" w:lineRule="auto"/>
      <w:ind w:firstLine="400"/>
    </w:pPr>
    <w:rPr>
      <w:rFonts w:ascii="Arial" w:eastAsia="Arial" w:hAnsi="Arial" w:cs="Arial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unhideWhenUsed/>
    <w:rsid w:val="006E250A"/>
    <w:pPr>
      <w:spacing w:after="120" w:line="480" w:lineRule="auto"/>
      <w:ind w:left="283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6E250A"/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E023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3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3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33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023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Nurzhan Zhambyl</dc:creator>
  <cp:keywords/>
  <dc:description/>
  <cp:lastModifiedBy>Timur Magzumov</cp:lastModifiedBy>
  <cp:revision>96</cp:revision>
  <cp:lastPrinted>2019-07-05T09:04:00Z</cp:lastPrinted>
  <dcterms:created xsi:type="dcterms:W3CDTF">2020-10-14T04:38:00Z</dcterms:created>
  <dcterms:modified xsi:type="dcterms:W3CDTF">2021-03-12T09:34:00Z</dcterms:modified>
</cp:coreProperties>
</file>