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D5E" w:rsidRDefault="00BF4D5E" w:rsidP="00BF4D5E">
      <w:pPr>
        <w:pStyle w:val="Heading1"/>
        <w:jc w:val="center"/>
        <w:rPr>
          <w:lang w:val="en-US"/>
        </w:rPr>
      </w:pPr>
      <w:bookmarkStart w:id="0" w:name="_Toc401073639"/>
      <w:bookmarkStart w:id="1" w:name="_Toc401079503"/>
      <w:bookmarkStart w:id="2" w:name="_Toc401079918"/>
      <w:bookmarkStart w:id="3" w:name="_Toc401080982"/>
      <w:proofErr w:type="spellStart"/>
      <w:r w:rsidRPr="00BF4D5E">
        <w:rPr>
          <w:lang w:val="en-US"/>
        </w:rPr>
        <w:t>FreshTrade</w:t>
      </w:r>
      <w:proofErr w:type="spellEnd"/>
      <w:r w:rsidRPr="00BF4D5E">
        <w:rPr>
          <w:lang w:val="en-US"/>
        </w:rPr>
        <w:t xml:space="preserve"> Pre-Invoicing Module Deployment Instruction</w:t>
      </w:r>
      <w:bookmarkEnd w:id="0"/>
      <w:bookmarkEnd w:id="1"/>
      <w:bookmarkEnd w:id="2"/>
      <w:bookmarkEnd w:id="3"/>
    </w:p>
    <w:p w:rsidR="00BF4D5E" w:rsidRPr="00BF4D5E" w:rsidRDefault="00BF4D5E" w:rsidP="00BF4D5E">
      <w:pPr>
        <w:rPr>
          <w:lang w:val="en-US"/>
        </w:rPr>
      </w:pPr>
    </w:p>
    <w:tbl>
      <w:tblPr>
        <w:tblW w:w="0" w:type="auto"/>
        <w:tblInd w:w="108" w:type="dxa"/>
        <w:tblBorders>
          <w:top w:val="single" w:sz="12" w:space="0" w:color="808080"/>
          <w:left w:val="single" w:sz="12" w:space="0" w:color="808080"/>
          <w:bottom w:val="single" w:sz="12" w:space="0" w:color="808080"/>
          <w:right w:val="single" w:sz="12" w:space="0" w:color="808080"/>
        </w:tblBorders>
        <w:tblLayout w:type="fixed"/>
        <w:tblLook w:val="0000" w:firstRow="0" w:lastRow="0" w:firstColumn="0" w:lastColumn="0" w:noHBand="0" w:noVBand="0"/>
      </w:tblPr>
      <w:tblGrid>
        <w:gridCol w:w="1985"/>
        <w:gridCol w:w="2381"/>
        <w:gridCol w:w="737"/>
        <w:gridCol w:w="2268"/>
        <w:gridCol w:w="2665"/>
      </w:tblGrid>
      <w:tr w:rsidR="00BF4D5E" w:rsidTr="00BF4D5E">
        <w:trPr>
          <w:trHeight w:val="303"/>
        </w:trPr>
        <w:tc>
          <w:tcPr>
            <w:tcW w:w="1985" w:type="dxa"/>
            <w:tcBorders>
              <w:right w:val="single" w:sz="12" w:space="0" w:color="808080"/>
            </w:tcBorders>
            <w:shd w:val="clear" w:color="auto" w:fill="A6A6A6"/>
          </w:tcPr>
          <w:p w:rsidR="00BF4D5E" w:rsidRDefault="00BF4D5E" w:rsidP="000C3266">
            <w:pPr>
              <w:rPr>
                <w:b/>
                <w:sz w:val="20"/>
              </w:rPr>
            </w:pPr>
          </w:p>
        </w:tc>
        <w:tc>
          <w:tcPr>
            <w:tcW w:w="2381" w:type="dxa"/>
            <w:tcBorders>
              <w:top w:val="single" w:sz="12" w:space="0" w:color="808080"/>
              <w:left w:val="single" w:sz="12" w:space="0" w:color="808080"/>
              <w:bottom w:val="single" w:sz="12" w:space="0" w:color="808080"/>
            </w:tcBorders>
          </w:tcPr>
          <w:p w:rsidR="00BF4D5E" w:rsidRPr="00141F00" w:rsidRDefault="00BF4D5E" w:rsidP="000C3266">
            <w:pPr>
              <w:jc w:val="center"/>
              <w:rPr>
                <w:b/>
                <w:i/>
                <w:sz w:val="20"/>
              </w:rPr>
            </w:pPr>
            <w:r w:rsidRPr="00141F00">
              <w:rPr>
                <w:b/>
                <w:i/>
                <w:sz w:val="20"/>
              </w:rPr>
              <w:t>Name</w:t>
            </w:r>
          </w:p>
        </w:tc>
        <w:tc>
          <w:tcPr>
            <w:tcW w:w="737" w:type="dxa"/>
            <w:tcBorders>
              <w:top w:val="nil"/>
              <w:left w:val="single" w:sz="12" w:space="0" w:color="808080"/>
              <w:bottom w:val="nil"/>
              <w:right w:val="nil"/>
            </w:tcBorders>
          </w:tcPr>
          <w:p w:rsidR="00BF4D5E" w:rsidRPr="00141F00" w:rsidRDefault="00BF4D5E" w:rsidP="000C3266">
            <w:pPr>
              <w:jc w:val="center"/>
              <w:rPr>
                <w:b/>
                <w:i/>
                <w:sz w:val="20"/>
              </w:rPr>
            </w:pPr>
          </w:p>
        </w:tc>
        <w:tc>
          <w:tcPr>
            <w:tcW w:w="4933" w:type="dxa"/>
            <w:gridSpan w:val="2"/>
            <w:tcBorders>
              <w:top w:val="nil"/>
              <w:left w:val="nil"/>
              <w:bottom w:val="nil"/>
              <w:right w:val="nil"/>
            </w:tcBorders>
          </w:tcPr>
          <w:p w:rsidR="00BF4D5E" w:rsidRPr="003C5B88" w:rsidRDefault="00BF4D5E" w:rsidP="000C3266">
            <w:pPr>
              <w:jc w:val="center"/>
              <w:rPr>
                <w:b/>
                <w:i/>
                <w:caps/>
                <w:vanish/>
              </w:rPr>
            </w:pPr>
          </w:p>
        </w:tc>
      </w:tr>
      <w:tr w:rsidR="00BF4D5E" w:rsidTr="000C3266">
        <w:tc>
          <w:tcPr>
            <w:tcW w:w="1985" w:type="dxa"/>
            <w:tcBorders>
              <w:bottom w:val="single" w:sz="6" w:space="0" w:color="808080"/>
              <w:right w:val="single" w:sz="6" w:space="0" w:color="808080"/>
            </w:tcBorders>
          </w:tcPr>
          <w:p w:rsidR="00BF4D5E" w:rsidRDefault="00BF4D5E" w:rsidP="000C3266">
            <w:pPr>
              <w:rPr>
                <w:b/>
                <w:sz w:val="20"/>
              </w:rPr>
            </w:pPr>
            <w:r>
              <w:rPr>
                <w:b/>
                <w:sz w:val="20"/>
              </w:rPr>
              <w:t>Author</w:t>
            </w:r>
          </w:p>
        </w:tc>
        <w:tc>
          <w:tcPr>
            <w:tcW w:w="2381" w:type="dxa"/>
            <w:tcBorders>
              <w:top w:val="single" w:sz="12" w:space="0" w:color="808080"/>
              <w:left w:val="single" w:sz="6" w:space="0" w:color="808080"/>
              <w:bottom w:val="single" w:sz="6" w:space="0" w:color="808080"/>
              <w:right w:val="single" w:sz="12" w:space="0" w:color="808080"/>
            </w:tcBorders>
          </w:tcPr>
          <w:p w:rsidR="00BF4D5E" w:rsidRPr="00BF4D5E" w:rsidRDefault="00BF4D5E" w:rsidP="000C3266">
            <w:pPr>
              <w:rPr>
                <w:sz w:val="20"/>
                <w:lang w:val="en-US"/>
              </w:rPr>
            </w:pPr>
            <w:r>
              <w:rPr>
                <w:sz w:val="20"/>
                <w:lang w:val="en-US"/>
              </w:rPr>
              <w:t>Andriy Vynnyk</w:t>
            </w:r>
          </w:p>
        </w:tc>
        <w:tc>
          <w:tcPr>
            <w:tcW w:w="737" w:type="dxa"/>
            <w:tcBorders>
              <w:top w:val="nil"/>
              <w:left w:val="single" w:sz="12" w:space="0" w:color="808080"/>
              <w:bottom w:val="nil"/>
              <w:right w:val="nil"/>
            </w:tcBorders>
          </w:tcPr>
          <w:p w:rsidR="00BF4D5E" w:rsidRDefault="00BF4D5E" w:rsidP="000C3266">
            <w:pPr>
              <w:rPr>
                <w:sz w:val="20"/>
              </w:rPr>
            </w:pPr>
          </w:p>
        </w:tc>
        <w:tc>
          <w:tcPr>
            <w:tcW w:w="4933" w:type="dxa"/>
            <w:gridSpan w:val="2"/>
            <w:tcBorders>
              <w:top w:val="nil"/>
              <w:left w:val="nil"/>
              <w:bottom w:val="nil"/>
              <w:right w:val="nil"/>
            </w:tcBorders>
          </w:tcPr>
          <w:p w:rsidR="00BF4D5E" w:rsidRPr="00BF4D5E" w:rsidRDefault="00BF4D5E" w:rsidP="000C3266">
            <w:pPr>
              <w:rPr>
                <w:sz w:val="20"/>
                <w:lang w:val="en-US"/>
              </w:rPr>
            </w:pPr>
          </w:p>
        </w:tc>
      </w:tr>
      <w:tr w:rsidR="00BF4D5E" w:rsidTr="000C3266">
        <w:tc>
          <w:tcPr>
            <w:tcW w:w="1985" w:type="dxa"/>
            <w:tcBorders>
              <w:top w:val="single" w:sz="6" w:space="0" w:color="808080"/>
              <w:bottom w:val="single" w:sz="6" w:space="0" w:color="808080"/>
              <w:right w:val="single" w:sz="6" w:space="0" w:color="808080"/>
            </w:tcBorders>
          </w:tcPr>
          <w:p w:rsidR="00BF4D5E" w:rsidRDefault="00BF4D5E" w:rsidP="000C3266">
            <w:pPr>
              <w:rPr>
                <w:b/>
                <w:sz w:val="20"/>
              </w:rPr>
            </w:pPr>
            <w:r>
              <w:rPr>
                <w:b/>
                <w:sz w:val="20"/>
              </w:rPr>
              <w:t>Checked by</w:t>
            </w:r>
          </w:p>
        </w:tc>
        <w:tc>
          <w:tcPr>
            <w:tcW w:w="2381" w:type="dxa"/>
            <w:tcBorders>
              <w:top w:val="single" w:sz="6" w:space="0" w:color="808080"/>
              <w:left w:val="single" w:sz="6" w:space="0" w:color="808080"/>
              <w:bottom w:val="single" w:sz="6" w:space="0" w:color="808080"/>
              <w:right w:val="single" w:sz="12" w:space="0" w:color="808080"/>
            </w:tcBorders>
          </w:tcPr>
          <w:p w:rsidR="00BF4D5E" w:rsidRDefault="00BF4D5E" w:rsidP="000C3266">
            <w:pPr>
              <w:rPr>
                <w:sz w:val="20"/>
              </w:rPr>
            </w:pPr>
          </w:p>
        </w:tc>
        <w:tc>
          <w:tcPr>
            <w:tcW w:w="737" w:type="dxa"/>
            <w:tcBorders>
              <w:top w:val="nil"/>
              <w:left w:val="single" w:sz="12" w:space="0" w:color="808080"/>
              <w:bottom w:val="nil"/>
              <w:right w:val="nil"/>
            </w:tcBorders>
          </w:tcPr>
          <w:p w:rsidR="00BF4D5E" w:rsidRDefault="00BF4D5E" w:rsidP="000C3266">
            <w:pPr>
              <w:rPr>
                <w:sz w:val="20"/>
              </w:rPr>
            </w:pPr>
          </w:p>
        </w:tc>
        <w:tc>
          <w:tcPr>
            <w:tcW w:w="2268" w:type="dxa"/>
            <w:tcBorders>
              <w:top w:val="nil"/>
              <w:left w:val="nil"/>
              <w:bottom w:val="single" w:sz="12" w:space="0" w:color="808080"/>
              <w:right w:val="nil"/>
            </w:tcBorders>
          </w:tcPr>
          <w:p w:rsidR="00BF4D5E" w:rsidRPr="009D56CC" w:rsidRDefault="00BF4D5E" w:rsidP="000C3266">
            <w:pPr>
              <w:rPr>
                <w:b/>
                <w:sz w:val="20"/>
              </w:rPr>
            </w:pPr>
          </w:p>
        </w:tc>
        <w:tc>
          <w:tcPr>
            <w:tcW w:w="2665" w:type="dxa"/>
            <w:tcBorders>
              <w:top w:val="nil"/>
              <w:left w:val="nil"/>
              <w:bottom w:val="single" w:sz="12" w:space="0" w:color="808080"/>
              <w:right w:val="nil"/>
            </w:tcBorders>
          </w:tcPr>
          <w:p w:rsidR="00BF4D5E" w:rsidRDefault="00BF4D5E" w:rsidP="000C3266">
            <w:pPr>
              <w:rPr>
                <w:sz w:val="20"/>
              </w:rPr>
            </w:pPr>
          </w:p>
        </w:tc>
      </w:tr>
      <w:tr w:rsidR="00BF4D5E" w:rsidTr="008728D6">
        <w:trPr>
          <w:trHeight w:val="312"/>
        </w:trPr>
        <w:tc>
          <w:tcPr>
            <w:tcW w:w="1985" w:type="dxa"/>
            <w:tcBorders>
              <w:top w:val="single" w:sz="6" w:space="0" w:color="808080"/>
              <w:bottom w:val="single" w:sz="6" w:space="0" w:color="808080"/>
              <w:right w:val="single" w:sz="6" w:space="0" w:color="808080"/>
            </w:tcBorders>
          </w:tcPr>
          <w:p w:rsidR="00BF4D5E" w:rsidRDefault="00BF4D5E" w:rsidP="000C3266">
            <w:pPr>
              <w:rPr>
                <w:b/>
                <w:sz w:val="20"/>
              </w:rPr>
            </w:pPr>
            <w:r>
              <w:rPr>
                <w:b/>
                <w:sz w:val="20"/>
              </w:rPr>
              <w:t>Approved by</w:t>
            </w:r>
          </w:p>
        </w:tc>
        <w:tc>
          <w:tcPr>
            <w:tcW w:w="2381" w:type="dxa"/>
            <w:tcBorders>
              <w:top w:val="single" w:sz="6" w:space="0" w:color="808080"/>
              <w:left w:val="single" w:sz="6" w:space="0" w:color="808080"/>
              <w:bottom w:val="single" w:sz="6" w:space="0" w:color="808080"/>
              <w:right w:val="single" w:sz="12" w:space="0" w:color="808080"/>
            </w:tcBorders>
          </w:tcPr>
          <w:p w:rsidR="00BF4D5E" w:rsidRDefault="00BF4D5E" w:rsidP="000C3266">
            <w:pPr>
              <w:rPr>
                <w:sz w:val="20"/>
              </w:rPr>
            </w:pPr>
          </w:p>
        </w:tc>
        <w:tc>
          <w:tcPr>
            <w:tcW w:w="737" w:type="dxa"/>
            <w:tcBorders>
              <w:top w:val="nil"/>
              <w:left w:val="single" w:sz="12" w:space="0" w:color="808080"/>
              <w:bottom w:val="nil"/>
              <w:right w:val="single" w:sz="12" w:space="0" w:color="808080"/>
            </w:tcBorders>
          </w:tcPr>
          <w:p w:rsidR="00BF4D5E" w:rsidRDefault="00BF4D5E" w:rsidP="000C3266">
            <w:pPr>
              <w:rPr>
                <w:sz w:val="20"/>
              </w:rPr>
            </w:pPr>
          </w:p>
        </w:tc>
        <w:tc>
          <w:tcPr>
            <w:tcW w:w="2268" w:type="dxa"/>
            <w:tcBorders>
              <w:top w:val="single" w:sz="12" w:space="0" w:color="808080"/>
              <w:left w:val="single" w:sz="12" w:space="0" w:color="808080"/>
              <w:bottom w:val="single" w:sz="12" w:space="0" w:color="808080"/>
              <w:right w:val="single" w:sz="6" w:space="0" w:color="808080"/>
            </w:tcBorders>
          </w:tcPr>
          <w:p w:rsidR="00BF4D5E" w:rsidRPr="009D56CC" w:rsidRDefault="00BF4D5E" w:rsidP="000C3266">
            <w:pPr>
              <w:jc w:val="center"/>
              <w:rPr>
                <w:b/>
                <w:sz w:val="20"/>
              </w:rPr>
            </w:pPr>
            <w:r w:rsidRPr="00377918">
              <w:rPr>
                <w:b/>
                <w:sz w:val="20"/>
              </w:rPr>
              <w:t>Document Reference</w:t>
            </w:r>
          </w:p>
        </w:tc>
        <w:tc>
          <w:tcPr>
            <w:tcW w:w="2665" w:type="dxa"/>
            <w:tcBorders>
              <w:top w:val="single" w:sz="12" w:space="0" w:color="808080"/>
              <w:left w:val="single" w:sz="6" w:space="0" w:color="808080"/>
              <w:bottom w:val="single" w:sz="12" w:space="0" w:color="808080"/>
              <w:right w:val="single" w:sz="12" w:space="0" w:color="808080"/>
            </w:tcBorders>
          </w:tcPr>
          <w:p w:rsidR="00BF4D5E" w:rsidRDefault="00BF4D5E" w:rsidP="000C3266">
            <w:pPr>
              <w:rPr>
                <w:sz w:val="20"/>
              </w:rPr>
            </w:pPr>
          </w:p>
        </w:tc>
      </w:tr>
      <w:tr w:rsidR="00BF4D5E" w:rsidTr="000C3266">
        <w:tc>
          <w:tcPr>
            <w:tcW w:w="1985" w:type="dxa"/>
            <w:tcBorders>
              <w:top w:val="single" w:sz="6" w:space="0" w:color="808080"/>
              <w:right w:val="single" w:sz="6" w:space="0" w:color="808080"/>
            </w:tcBorders>
          </w:tcPr>
          <w:p w:rsidR="00BF4D5E" w:rsidRDefault="00BF4D5E" w:rsidP="000C3266">
            <w:pPr>
              <w:rPr>
                <w:sz w:val="20"/>
              </w:rPr>
            </w:pPr>
            <w:r>
              <w:rPr>
                <w:b/>
                <w:sz w:val="20"/>
              </w:rPr>
              <w:t>Distribution</w:t>
            </w:r>
          </w:p>
        </w:tc>
        <w:tc>
          <w:tcPr>
            <w:tcW w:w="2381" w:type="dxa"/>
            <w:tcBorders>
              <w:top w:val="single" w:sz="6" w:space="0" w:color="808080"/>
              <w:left w:val="single" w:sz="6" w:space="0" w:color="808080"/>
              <w:bottom w:val="single" w:sz="6" w:space="0" w:color="808080"/>
              <w:right w:val="single" w:sz="12" w:space="0" w:color="808080"/>
            </w:tcBorders>
          </w:tcPr>
          <w:p w:rsidR="00BF4D5E" w:rsidRDefault="00BF4D5E" w:rsidP="000C3266">
            <w:pPr>
              <w:rPr>
                <w:sz w:val="20"/>
              </w:rPr>
            </w:pPr>
          </w:p>
        </w:tc>
        <w:tc>
          <w:tcPr>
            <w:tcW w:w="737" w:type="dxa"/>
            <w:tcBorders>
              <w:top w:val="nil"/>
              <w:left w:val="single" w:sz="12" w:space="0" w:color="808080"/>
              <w:bottom w:val="nil"/>
              <w:right w:val="nil"/>
            </w:tcBorders>
          </w:tcPr>
          <w:p w:rsidR="00BF4D5E" w:rsidRDefault="00BF4D5E" w:rsidP="000C3266">
            <w:pPr>
              <w:rPr>
                <w:sz w:val="20"/>
              </w:rPr>
            </w:pPr>
          </w:p>
        </w:tc>
        <w:tc>
          <w:tcPr>
            <w:tcW w:w="2268" w:type="dxa"/>
            <w:tcBorders>
              <w:top w:val="nil"/>
              <w:left w:val="nil"/>
              <w:bottom w:val="nil"/>
              <w:right w:val="nil"/>
            </w:tcBorders>
          </w:tcPr>
          <w:p w:rsidR="00BF4D5E" w:rsidRDefault="00BF4D5E" w:rsidP="000C3266">
            <w:pPr>
              <w:rPr>
                <w:sz w:val="20"/>
              </w:rPr>
            </w:pPr>
          </w:p>
        </w:tc>
        <w:tc>
          <w:tcPr>
            <w:tcW w:w="2665" w:type="dxa"/>
            <w:tcBorders>
              <w:top w:val="nil"/>
              <w:left w:val="nil"/>
              <w:bottom w:val="nil"/>
              <w:right w:val="nil"/>
            </w:tcBorders>
          </w:tcPr>
          <w:p w:rsidR="00BF4D5E" w:rsidRDefault="00BF4D5E" w:rsidP="000C3266">
            <w:pPr>
              <w:rPr>
                <w:sz w:val="20"/>
              </w:rPr>
            </w:pPr>
          </w:p>
        </w:tc>
      </w:tr>
      <w:tr w:rsidR="00BF4D5E" w:rsidTr="000C3266">
        <w:tc>
          <w:tcPr>
            <w:tcW w:w="1985" w:type="dxa"/>
            <w:tcBorders>
              <w:right w:val="single" w:sz="6" w:space="0" w:color="808080"/>
            </w:tcBorders>
            <w:shd w:val="clear" w:color="auto" w:fill="A6A6A6"/>
          </w:tcPr>
          <w:p w:rsidR="00BF4D5E" w:rsidRDefault="00BF4D5E" w:rsidP="000C3266">
            <w:pPr>
              <w:rPr>
                <w:sz w:val="20"/>
              </w:rPr>
            </w:pPr>
          </w:p>
        </w:tc>
        <w:tc>
          <w:tcPr>
            <w:tcW w:w="2381" w:type="dxa"/>
            <w:tcBorders>
              <w:top w:val="single" w:sz="6" w:space="0" w:color="808080"/>
              <w:left w:val="single" w:sz="6" w:space="0" w:color="808080"/>
              <w:bottom w:val="single" w:sz="6" w:space="0" w:color="808080"/>
              <w:right w:val="single" w:sz="12" w:space="0" w:color="808080"/>
            </w:tcBorders>
          </w:tcPr>
          <w:p w:rsidR="00BF4D5E" w:rsidRDefault="00BF4D5E" w:rsidP="000C3266">
            <w:pPr>
              <w:rPr>
                <w:sz w:val="20"/>
              </w:rPr>
            </w:pPr>
          </w:p>
        </w:tc>
        <w:tc>
          <w:tcPr>
            <w:tcW w:w="737" w:type="dxa"/>
            <w:tcBorders>
              <w:top w:val="nil"/>
              <w:left w:val="single" w:sz="12" w:space="0" w:color="808080"/>
              <w:bottom w:val="nil"/>
              <w:right w:val="nil"/>
            </w:tcBorders>
          </w:tcPr>
          <w:p w:rsidR="00BF4D5E" w:rsidRDefault="00BF4D5E" w:rsidP="000C3266">
            <w:pPr>
              <w:rPr>
                <w:sz w:val="20"/>
              </w:rPr>
            </w:pPr>
          </w:p>
        </w:tc>
        <w:tc>
          <w:tcPr>
            <w:tcW w:w="2268" w:type="dxa"/>
            <w:tcBorders>
              <w:top w:val="nil"/>
              <w:left w:val="nil"/>
              <w:bottom w:val="nil"/>
              <w:right w:val="nil"/>
            </w:tcBorders>
          </w:tcPr>
          <w:p w:rsidR="00BF4D5E" w:rsidRDefault="00BF4D5E" w:rsidP="000C3266">
            <w:pPr>
              <w:rPr>
                <w:sz w:val="20"/>
              </w:rPr>
            </w:pPr>
          </w:p>
        </w:tc>
        <w:tc>
          <w:tcPr>
            <w:tcW w:w="2665" w:type="dxa"/>
            <w:tcBorders>
              <w:top w:val="nil"/>
              <w:left w:val="nil"/>
              <w:bottom w:val="nil"/>
              <w:right w:val="nil"/>
            </w:tcBorders>
          </w:tcPr>
          <w:p w:rsidR="00BF4D5E" w:rsidRDefault="00BF4D5E" w:rsidP="000C3266">
            <w:pPr>
              <w:rPr>
                <w:sz w:val="20"/>
              </w:rPr>
            </w:pPr>
          </w:p>
        </w:tc>
      </w:tr>
      <w:tr w:rsidR="00BF4D5E" w:rsidTr="000C3266">
        <w:tc>
          <w:tcPr>
            <w:tcW w:w="1985" w:type="dxa"/>
            <w:tcBorders>
              <w:right w:val="single" w:sz="6" w:space="0" w:color="808080"/>
            </w:tcBorders>
            <w:shd w:val="clear" w:color="auto" w:fill="A6A6A6"/>
          </w:tcPr>
          <w:p w:rsidR="00BF4D5E" w:rsidRDefault="00BF4D5E" w:rsidP="000C3266">
            <w:pPr>
              <w:rPr>
                <w:sz w:val="20"/>
              </w:rPr>
            </w:pPr>
          </w:p>
        </w:tc>
        <w:tc>
          <w:tcPr>
            <w:tcW w:w="2381" w:type="dxa"/>
            <w:tcBorders>
              <w:top w:val="single" w:sz="6" w:space="0" w:color="808080"/>
              <w:left w:val="single" w:sz="6" w:space="0" w:color="808080"/>
              <w:bottom w:val="single" w:sz="6" w:space="0" w:color="808080"/>
              <w:right w:val="single" w:sz="12" w:space="0" w:color="808080"/>
            </w:tcBorders>
          </w:tcPr>
          <w:p w:rsidR="00BF4D5E" w:rsidRDefault="00BF4D5E" w:rsidP="000C3266">
            <w:pPr>
              <w:rPr>
                <w:sz w:val="20"/>
              </w:rPr>
            </w:pPr>
          </w:p>
        </w:tc>
        <w:tc>
          <w:tcPr>
            <w:tcW w:w="737" w:type="dxa"/>
            <w:tcBorders>
              <w:top w:val="nil"/>
              <w:left w:val="single" w:sz="12" w:space="0" w:color="808080"/>
              <w:bottom w:val="nil"/>
              <w:right w:val="nil"/>
            </w:tcBorders>
          </w:tcPr>
          <w:p w:rsidR="00BF4D5E" w:rsidRDefault="00BF4D5E" w:rsidP="000C3266">
            <w:pPr>
              <w:rPr>
                <w:sz w:val="20"/>
              </w:rPr>
            </w:pPr>
          </w:p>
        </w:tc>
        <w:tc>
          <w:tcPr>
            <w:tcW w:w="2268" w:type="dxa"/>
            <w:tcBorders>
              <w:top w:val="nil"/>
              <w:left w:val="nil"/>
              <w:bottom w:val="nil"/>
              <w:right w:val="nil"/>
            </w:tcBorders>
          </w:tcPr>
          <w:p w:rsidR="00BF4D5E" w:rsidRDefault="00BF4D5E" w:rsidP="000C3266">
            <w:pPr>
              <w:rPr>
                <w:sz w:val="20"/>
              </w:rPr>
            </w:pPr>
          </w:p>
        </w:tc>
        <w:tc>
          <w:tcPr>
            <w:tcW w:w="2665" w:type="dxa"/>
            <w:tcBorders>
              <w:top w:val="nil"/>
              <w:left w:val="nil"/>
              <w:bottom w:val="nil"/>
              <w:right w:val="nil"/>
            </w:tcBorders>
          </w:tcPr>
          <w:p w:rsidR="00BF4D5E" w:rsidRDefault="00BF4D5E" w:rsidP="000C3266">
            <w:pPr>
              <w:rPr>
                <w:sz w:val="20"/>
              </w:rPr>
            </w:pPr>
          </w:p>
        </w:tc>
      </w:tr>
      <w:tr w:rsidR="00BF4D5E" w:rsidTr="000C3266">
        <w:tc>
          <w:tcPr>
            <w:tcW w:w="1985" w:type="dxa"/>
            <w:tcBorders>
              <w:right w:val="single" w:sz="6" w:space="0" w:color="808080"/>
            </w:tcBorders>
            <w:shd w:val="clear" w:color="auto" w:fill="A6A6A6"/>
          </w:tcPr>
          <w:p w:rsidR="00BF4D5E" w:rsidRDefault="00BF4D5E" w:rsidP="000C3266">
            <w:pPr>
              <w:rPr>
                <w:sz w:val="20"/>
              </w:rPr>
            </w:pPr>
          </w:p>
        </w:tc>
        <w:tc>
          <w:tcPr>
            <w:tcW w:w="2381" w:type="dxa"/>
            <w:tcBorders>
              <w:top w:val="single" w:sz="6" w:space="0" w:color="808080"/>
              <w:left w:val="single" w:sz="6" w:space="0" w:color="808080"/>
              <w:bottom w:val="single" w:sz="12" w:space="0" w:color="808080"/>
              <w:right w:val="single" w:sz="12" w:space="0" w:color="808080"/>
            </w:tcBorders>
          </w:tcPr>
          <w:p w:rsidR="00BF4D5E" w:rsidRDefault="00BF4D5E" w:rsidP="000C3266">
            <w:pPr>
              <w:rPr>
                <w:sz w:val="20"/>
              </w:rPr>
            </w:pPr>
          </w:p>
        </w:tc>
        <w:tc>
          <w:tcPr>
            <w:tcW w:w="737" w:type="dxa"/>
            <w:tcBorders>
              <w:top w:val="nil"/>
              <w:left w:val="single" w:sz="12" w:space="0" w:color="808080"/>
              <w:bottom w:val="nil"/>
              <w:right w:val="nil"/>
            </w:tcBorders>
          </w:tcPr>
          <w:p w:rsidR="00BF4D5E" w:rsidRDefault="00BF4D5E" w:rsidP="000C3266">
            <w:pPr>
              <w:rPr>
                <w:sz w:val="20"/>
              </w:rPr>
            </w:pPr>
          </w:p>
        </w:tc>
        <w:tc>
          <w:tcPr>
            <w:tcW w:w="2268" w:type="dxa"/>
            <w:tcBorders>
              <w:top w:val="nil"/>
              <w:left w:val="nil"/>
              <w:bottom w:val="nil"/>
              <w:right w:val="nil"/>
            </w:tcBorders>
          </w:tcPr>
          <w:p w:rsidR="00BF4D5E" w:rsidRDefault="00BF4D5E" w:rsidP="000C3266">
            <w:pPr>
              <w:rPr>
                <w:sz w:val="20"/>
              </w:rPr>
            </w:pPr>
          </w:p>
        </w:tc>
        <w:tc>
          <w:tcPr>
            <w:tcW w:w="2665" w:type="dxa"/>
            <w:tcBorders>
              <w:top w:val="nil"/>
              <w:left w:val="nil"/>
              <w:bottom w:val="nil"/>
              <w:right w:val="nil"/>
            </w:tcBorders>
          </w:tcPr>
          <w:p w:rsidR="00BF4D5E" w:rsidRDefault="00BF4D5E" w:rsidP="000C3266">
            <w:pPr>
              <w:rPr>
                <w:sz w:val="20"/>
              </w:rPr>
            </w:pPr>
          </w:p>
        </w:tc>
      </w:tr>
    </w:tbl>
    <w:p w:rsidR="00BF4D5E" w:rsidRDefault="00BF4D5E" w:rsidP="00BF4D5E">
      <w:pPr>
        <w:rPr>
          <w:b/>
          <w:sz w:val="24"/>
          <w:lang w:val="en-US"/>
        </w:rPr>
      </w:pPr>
    </w:p>
    <w:tbl>
      <w:tblPr>
        <w:tblW w:w="10065" w:type="dxa"/>
        <w:tblInd w:w="108"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Layout w:type="fixed"/>
        <w:tblLook w:val="0000" w:firstRow="0" w:lastRow="0" w:firstColumn="0" w:lastColumn="0" w:noHBand="0" w:noVBand="0"/>
      </w:tblPr>
      <w:tblGrid>
        <w:gridCol w:w="993"/>
        <w:gridCol w:w="1275"/>
        <w:gridCol w:w="1701"/>
        <w:gridCol w:w="6096"/>
      </w:tblGrid>
      <w:tr w:rsidR="00BF4D5E" w:rsidTr="00BF4D5E">
        <w:tc>
          <w:tcPr>
            <w:tcW w:w="993" w:type="dxa"/>
          </w:tcPr>
          <w:p w:rsidR="00BF4D5E" w:rsidRPr="00BF4D5E" w:rsidRDefault="00BF4D5E" w:rsidP="000C3266">
            <w:pPr>
              <w:rPr>
                <w:sz w:val="20"/>
                <w:lang w:val="en-US"/>
              </w:rPr>
            </w:pPr>
            <w:r>
              <w:rPr>
                <w:sz w:val="20"/>
              </w:rPr>
              <w:t>Version</w:t>
            </w:r>
            <w:r>
              <w:rPr>
                <w:sz w:val="20"/>
                <w:lang w:val="en-US"/>
              </w:rPr>
              <w:t xml:space="preserve"> #</w:t>
            </w:r>
          </w:p>
        </w:tc>
        <w:tc>
          <w:tcPr>
            <w:tcW w:w="1275" w:type="dxa"/>
          </w:tcPr>
          <w:p w:rsidR="00BF4D5E" w:rsidRDefault="00BF4D5E" w:rsidP="000C3266">
            <w:pPr>
              <w:rPr>
                <w:sz w:val="20"/>
              </w:rPr>
            </w:pPr>
            <w:r>
              <w:rPr>
                <w:sz w:val="20"/>
              </w:rPr>
              <w:t>Date</w:t>
            </w:r>
          </w:p>
        </w:tc>
        <w:tc>
          <w:tcPr>
            <w:tcW w:w="1701" w:type="dxa"/>
          </w:tcPr>
          <w:p w:rsidR="00BF4D5E" w:rsidRPr="00BF4D5E" w:rsidRDefault="00BF4D5E" w:rsidP="00BF4D5E">
            <w:pPr>
              <w:rPr>
                <w:sz w:val="20"/>
                <w:lang w:val="en-US"/>
              </w:rPr>
            </w:pPr>
            <w:r>
              <w:rPr>
                <w:sz w:val="20"/>
                <w:lang w:val="en-US"/>
              </w:rPr>
              <w:t>Modified by</w:t>
            </w:r>
          </w:p>
        </w:tc>
        <w:tc>
          <w:tcPr>
            <w:tcW w:w="6096" w:type="dxa"/>
          </w:tcPr>
          <w:p w:rsidR="00BF4D5E" w:rsidRPr="00BF4D5E" w:rsidRDefault="00BF4D5E" w:rsidP="000C3266">
            <w:pPr>
              <w:rPr>
                <w:sz w:val="20"/>
                <w:lang w:val="en-US"/>
              </w:rPr>
            </w:pPr>
            <w:r>
              <w:rPr>
                <w:sz w:val="20"/>
                <w:lang w:val="en-US"/>
              </w:rPr>
              <w:t>Comments</w:t>
            </w:r>
          </w:p>
        </w:tc>
      </w:tr>
      <w:tr w:rsidR="00BF4D5E" w:rsidTr="00BF4D5E">
        <w:tc>
          <w:tcPr>
            <w:tcW w:w="993" w:type="dxa"/>
          </w:tcPr>
          <w:p w:rsidR="00BF4D5E" w:rsidRDefault="00BF4D5E" w:rsidP="000C3266">
            <w:pPr>
              <w:rPr>
                <w:sz w:val="20"/>
              </w:rPr>
            </w:pPr>
            <w:r>
              <w:rPr>
                <w:sz w:val="20"/>
              </w:rPr>
              <w:t>0.1</w:t>
            </w:r>
          </w:p>
        </w:tc>
        <w:tc>
          <w:tcPr>
            <w:tcW w:w="1275" w:type="dxa"/>
          </w:tcPr>
          <w:p w:rsidR="00BF4D5E" w:rsidRDefault="00BF4D5E" w:rsidP="000C3266">
            <w:pPr>
              <w:rPr>
                <w:sz w:val="20"/>
              </w:rPr>
            </w:pPr>
            <w:r>
              <w:rPr>
                <w:sz w:val="20"/>
                <w:lang w:val="en-US"/>
              </w:rPr>
              <w:t>14</w:t>
            </w:r>
            <w:r>
              <w:rPr>
                <w:sz w:val="20"/>
              </w:rPr>
              <w:t>/10/2014</w:t>
            </w:r>
          </w:p>
        </w:tc>
        <w:tc>
          <w:tcPr>
            <w:tcW w:w="1701" w:type="dxa"/>
          </w:tcPr>
          <w:p w:rsidR="00BF4D5E" w:rsidRPr="00BF4D5E" w:rsidRDefault="00BF4D5E" w:rsidP="000C3266">
            <w:pPr>
              <w:rPr>
                <w:sz w:val="20"/>
                <w:lang w:val="en-US"/>
              </w:rPr>
            </w:pPr>
            <w:r>
              <w:rPr>
                <w:sz w:val="20"/>
                <w:lang w:val="en-US"/>
              </w:rPr>
              <w:t>Andriy Vynnyk</w:t>
            </w:r>
          </w:p>
        </w:tc>
        <w:tc>
          <w:tcPr>
            <w:tcW w:w="6096" w:type="dxa"/>
          </w:tcPr>
          <w:p w:rsidR="00BF4D5E" w:rsidRDefault="00BF4D5E" w:rsidP="000C3266">
            <w:pPr>
              <w:rPr>
                <w:sz w:val="20"/>
              </w:rPr>
            </w:pPr>
            <w:r>
              <w:rPr>
                <w:sz w:val="20"/>
              </w:rPr>
              <w:t>Initial version</w:t>
            </w:r>
          </w:p>
        </w:tc>
      </w:tr>
      <w:tr w:rsidR="00BF4D5E" w:rsidTr="00BF4D5E">
        <w:tc>
          <w:tcPr>
            <w:tcW w:w="993" w:type="dxa"/>
          </w:tcPr>
          <w:p w:rsidR="00BF4D5E" w:rsidRPr="00D750EC" w:rsidRDefault="00D750EC" w:rsidP="000C3266">
            <w:pPr>
              <w:rPr>
                <w:sz w:val="20"/>
                <w:lang w:val="en-US"/>
              </w:rPr>
            </w:pPr>
            <w:r>
              <w:rPr>
                <w:sz w:val="20"/>
                <w:lang w:val="en-US"/>
              </w:rPr>
              <w:t>0.2</w:t>
            </w:r>
          </w:p>
        </w:tc>
        <w:tc>
          <w:tcPr>
            <w:tcW w:w="1275" w:type="dxa"/>
          </w:tcPr>
          <w:p w:rsidR="00BF4D5E" w:rsidRDefault="00D750EC" w:rsidP="000C3266">
            <w:pPr>
              <w:rPr>
                <w:sz w:val="20"/>
                <w:lang w:val="en-US"/>
              </w:rPr>
            </w:pPr>
            <w:r>
              <w:rPr>
                <w:sz w:val="20"/>
                <w:lang w:val="en-US"/>
              </w:rPr>
              <w:t>26/11/2014</w:t>
            </w:r>
          </w:p>
        </w:tc>
        <w:tc>
          <w:tcPr>
            <w:tcW w:w="1701" w:type="dxa"/>
          </w:tcPr>
          <w:p w:rsidR="00BF4D5E" w:rsidRDefault="00D750EC" w:rsidP="000C3266">
            <w:pPr>
              <w:rPr>
                <w:sz w:val="20"/>
                <w:lang w:val="en-US"/>
              </w:rPr>
            </w:pPr>
            <w:r>
              <w:rPr>
                <w:sz w:val="20"/>
                <w:lang w:val="en-US"/>
              </w:rPr>
              <w:t>Andriy Vynnyk</w:t>
            </w:r>
          </w:p>
        </w:tc>
        <w:tc>
          <w:tcPr>
            <w:tcW w:w="6096" w:type="dxa"/>
          </w:tcPr>
          <w:p w:rsidR="00BF4D5E" w:rsidRPr="00D750EC" w:rsidRDefault="00D750EC" w:rsidP="000C3266">
            <w:pPr>
              <w:rPr>
                <w:sz w:val="20"/>
                <w:lang w:val="en-US"/>
              </w:rPr>
            </w:pPr>
            <w:r>
              <w:rPr>
                <w:sz w:val="20"/>
                <w:lang w:val="en-US"/>
              </w:rPr>
              <w:t>Including feedback from TPIE installation</w:t>
            </w:r>
          </w:p>
        </w:tc>
      </w:tr>
    </w:tbl>
    <w:p w:rsidR="00BF4D5E" w:rsidRDefault="00BF4D5E" w:rsidP="00BF4D5E">
      <w:pPr>
        <w:rPr>
          <w:b/>
          <w:sz w:val="24"/>
          <w:lang w:val="en-US"/>
        </w:rPr>
      </w:pPr>
    </w:p>
    <w:sdt>
      <w:sdtPr>
        <w:rPr>
          <w:rFonts w:asciiTheme="minorHAnsi" w:eastAsiaTheme="minorHAnsi" w:hAnsiTheme="minorHAnsi" w:cstheme="minorBidi"/>
          <w:b w:val="0"/>
          <w:bCs w:val="0"/>
          <w:color w:val="auto"/>
          <w:sz w:val="22"/>
          <w:szCs w:val="22"/>
          <w:lang w:val="uk-UA" w:eastAsia="en-US"/>
        </w:rPr>
        <w:id w:val="296341966"/>
        <w:docPartObj>
          <w:docPartGallery w:val="Table of Contents"/>
          <w:docPartUnique/>
        </w:docPartObj>
      </w:sdtPr>
      <w:sdtEndPr>
        <w:rPr>
          <w:noProof/>
        </w:rPr>
      </w:sdtEndPr>
      <w:sdtContent>
        <w:p w:rsidR="00133503" w:rsidRDefault="00133503">
          <w:pPr>
            <w:pStyle w:val="TOCHeading"/>
          </w:pPr>
          <w:r>
            <w:t>Contents</w:t>
          </w:r>
        </w:p>
        <w:p w:rsidR="00A12C6C" w:rsidRPr="00D11A3A" w:rsidRDefault="00133503">
          <w:pPr>
            <w:pStyle w:val="TOC1"/>
            <w:tabs>
              <w:tab w:val="right" w:leader="dot" w:pos="9629"/>
            </w:tabs>
            <w:rPr>
              <w:rFonts w:eastAsiaTheme="minorEastAsia"/>
              <w:noProof/>
              <w:lang w:val="en-US" w:eastAsia="uk-UA"/>
            </w:rPr>
          </w:pPr>
          <w:r>
            <w:fldChar w:fldCharType="begin"/>
          </w:r>
          <w:r>
            <w:instrText xml:space="preserve"> TOC \o "1-3" \h \z \u </w:instrText>
          </w:r>
          <w:r>
            <w:fldChar w:fldCharType="separate"/>
          </w:r>
        </w:p>
        <w:p w:rsidR="00A12C6C" w:rsidRDefault="00EA265E">
          <w:pPr>
            <w:pStyle w:val="TOC1"/>
            <w:tabs>
              <w:tab w:val="right" w:leader="dot" w:pos="9629"/>
            </w:tabs>
            <w:rPr>
              <w:rFonts w:eastAsiaTheme="minorEastAsia"/>
              <w:noProof/>
              <w:lang w:eastAsia="uk-UA"/>
            </w:rPr>
          </w:pPr>
          <w:hyperlink w:anchor="_Toc401080983" w:history="1">
            <w:r w:rsidR="00A12C6C" w:rsidRPr="002E096F">
              <w:rPr>
                <w:rStyle w:val="Hyperlink"/>
                <w:noProof/>
                <w:lang w:val="en-US"/>
              </w:rPr>
              <w:t>Application Server Deployment</w:t>
            </w:r>
            <w:r w:rsidR="00A12C6C">
              <w:rPr>
                <w:noProof/>
                <w:webHidden/>
              </w:rPr>
              <w:tab/>
            </w:r>
            <w:r w:rsidR="00A12C6C">
              <w:rPr>
                <w:noProof/>
                <w:webHidden/>
              </w:rPr>
              <w:fldChar w:fldCharType="begin"/>
            </w:r>
            <w:r w:rsidR="00A12C6C">
              <w:rPr>
                <w:noProof/>
                <w:webHidden/>
              </w:rPr>
              <w:instrText xml:space="preserve"> PAGEREF _Toc401080983 \h </w:instrText>
            </w:r>
            <w:r w:rsidR="00A12C6C">
              <w:rPr>
                <w:noProof/>
                <w:webHidden/>
              </w:rPr>
            </w:r>
            <w:r w:rsidR="00A12C6C">
              <w:rPr>
                <w:noProof/>
                <w:webHidden/>
              </w:rPr>
              <w:fldChar w:fldCharType="separate"/>
            </w:r>
            <w:r w:rsidR="00D11A3A">
              <w:rPr>
                <w:noProof/>
                <w:webHidden/>
              </w:rPr>
              <w:t>2</w:t>
            </w:r>
            <w:r w:rsidR="00A12C6C">
              <w:rPr>
                <w:noProof/>
                <w:webHidden/>
              </w:rPr>
              <w:fldChar w:fldCharType="end"/>
            </w:r>
          </w:hyperlink>
        </w:p>
        <w:p w:rsidR="00A12C6C" w:rsidRDefault="00EA265E">
          <w:pPr>
            <w:pStyle w:val="TOC2"/>
            <w:tabs>
              <w:tab w:val="right" w:leader="dot" w:pos="9629"/>
            </w:tabs>
            <w:rPr>
              <w:rFonts w:eastAsiaTheme="minorEastAsia"/>
              <w:noProof/>
              <w:lang w:eastAsia="uk-UA"/>
            </w:rPr>
          </w:pPr>
          <w:hyperlink w:anchor="_Toc401080984" w:history="1">
            <w:r w:rsidR="00A12C6C" w:rsidRPr="002E096F">
              <w:rPr>
                <w:rStyle w:val="Hyperlink"/>
                <w:noProof/>
                <w:lang w:val="en-US"/>
              </w:rPr>
              <w:t>Prerequisites</w:t>
            </w:r>
            <w:r w:rsidR="00A12C6C">
              <w:rPr>
                <w:noProof/>
                <w:webHidden/>
              </w:rPr>
              <w:tab/>
            </w:r>
            <w:r w:rsidR="00A12C6C">
              <w:rPr>
                <w:noProof/>
                <w:webHidden/>
              </w:rPr>
              <w:fldChar w:fldCharType="begin"/>
            </w:r>
            <w:r w:rsidR="00A12C6C">
              <w:rPr>
                <w:noProof/>
                <w:webHidden/>
              </w:rPr>
              <w:instrText xml:space="preserve"> PAGEREF _Toc401080984 \h </w:instrText>
            </w:r>
            <w:r w:rsidR="00A12C6C">
              <w:rPr>
                <w:noProof/>
                <w:webHidden/>
              </w:rPr>
            </w:r>
            <w:r w:rsidR="00A12C6C">
              <w:rPr>
                <w:noProof/>
                <w:webHidden/>
              </w:rPr>
              <w:fldChar w:fldCharType="separate"/>
            </w:r>
            <w:r w:rsidR="00D11A3A">
              <w:rPr>
                <w:noProof/>
                <w:webHidden/>
              </w:rPr>
              <w:t>2</w:t>
            </w:r>
            <w:r w:rsidR="00A12C6C">
              <w:rPr>
                <w:noProof/>
                <w:webHidden/>
              </w:rPr>
              <w:fldChar w:fldCharType="end"/>
            </w:r>
          </w:hyperlink>
        </w:p>
        <w:p w:rsidR="00A12C6C" w:rsidRDefault="00EA265E">
          <w:pPr>
            <w:pStyle w:val="TOC2"/>
            <w:tabs>
              <w:tab w:val="right" w:leader="dot" w:pos="9629"/>
            </w:tabs>
            <w:rPr>
              <w:rFonts w:eastAsiaTheme="minorEastAsia"/>
              <w:noProof/>
              <w:lang w:eastAsia="uk-UA"/>
            </w:rPr>
          </w:pPr>
          <w:hyperlink w:anchor="_Toc401080985" w:history="1">
            <w:r w:rsidR="00A12C6C" w:rsidRPr="002E096F">
              <w:rPr>
                <w:rStyle w:val="Hyperlink"/>
                <w:noProof/>
                <w:lang w:val="en-US"/>
              </w:rPr>
              <w:t>Database Upgrade</w:t>
            </w:r>
            <w:r w:rsidR="00A12C6C">
              <w:rPr>
                <w:noProof/>
                <w:webHidden/>
              </w:rPr>
              <w:tab/>
            </w:r>
            <w:r w:rsidR="00A12C6C">
              <w:rPr>
                <w:noProof/>
                <w:webHidden/>
              </w:rPr>
              <w:fldChar w:fldCharType="begin"/>
            </w:r>
            <w:r w:rsidR="00A12C6C">
              <w:rPr>
                <w:noProof/>
                <w:webHidden/>
              </w:rPr>
              <w:instrText xml:space="preserve"> PAGEREF _Toc401080985 \h </w:instrText>
            </w:r>
            <w:r w:rsidR="00A12C6C">
              <w:rPr>
                <w:noProof/>
                <w:webHidden/>
              </w:rPr>
            </w:r>
            <w:r w:rsidR="00A12C6C">
              <w:rPr>
                <w:noProof/>
                <w:webHidden/>
              </w:rPr>
              <w:fldChar w:fldCharType="separate"/>
            </w:r>
            <w:r w:rsidR="00D11A3A">
              <w:rPr>
                <w:noProof/>
                <w:webHidden/>
              </w:rPr>
              <w:t>3</w:t>
            </w:r>
            <w:r w:rsidR="00A12C6C">
              <w:rPr>
                <w:noProof/>
                <w:webHidden/>
              </w:rPr>
              <w:fldChar w:fldCharType="end"/>
            </w:r>
          </w:hyperlink>
        </w:p>
        <w:p w:rsidR="00A12C6C" w:rsidRDefault="00EA265E">
          <w:pPr>
            <w:pStyle w:val="TOC2"/>
            <w:tabs>
              <w:tab w:val="right" w:leader="dot" w:pos="9629"/>
            </w:tabs>
            <w:rPr>
              <w:rFonts w:eastAsiaTheme="minorEastAsia"/>
              <w:noProof/>
              <w:lang w:eastAsia="uk-UA"/>
            </w:rPr>
          </w:pPr>
          <w:hyperlink w:anchor="_Toc401080986" w:history="1">
            <w:r w:rsidR="00A12C6C" w:rsidRPr="002E096F">
              <w:rPr>
                <w:rStyle w:val="Hyperlink"/>
                <w:noProof/>
                <w:lang w:val="en-US"/>
              </w:rPr>
              <w:t>Web Service Deployment</w:t>
            </w:r>
            <w:r w:rsidR="00A12C6C">
              <w:rPr>
                <w:noProof/>
                <w:webHidden/>
              </w:rPr>
              <w:tab/>
            </w:r>
            <w:r w:rsidR="00A12C6C">
              <w:rPr>
                <w:noProof/>
                <w:webHidden/>
              </w:rPr>
              <w:fldChar w:fldCharType="begin"/>
            </w:r>
            <w:r w:rsidR="00A12C6C">
              <w:rPr>
                <w:noProof/>
                <w:webHidden/>
              </w:rPr>
              <w:instrText xml:space="preserve"> PAGEREF _Toc401080986 \h </w:instrText>
            </w:r>
            <w:r w:rsidR="00A12C6C">
              <w:rPr>
                <w:noProof/>
                <w:webHidden/>
              </w:rPr>
            </w:r>
            <w:r w:rsidR="00A12C6C">
              <w:rPr>
                <w:noProof/>
                <w:webHidden/>
              </w:rPr>
              <w:fldChar w:fldCharType="separate"/>
            </w:r>
            <w:r w:rsidR="00D11A3A">
              <w:rPr>
                <w:noProof/>
                <w:webHidden/>
              </w:rPr>
              <w:t>3</w:t>
            </w:r>
            <w:r w:rsidR="00A12C6C">
              <w:rPr>
                <w:noProof/>
                <w:webHidden/>
              </w:rPr>
              <w:fldChar w:fldCharType="end"/>
            </w:r>
          </w:hyperlink>
        </w:p>
        <w:p w:rsidR="00A12C6C" w:rsidRDefault="00EA265E">
          <w:pPr>
            <w:pStyle w:val="TOC2"/>
            <w:tabs>
              <w:tab w:val="right" w:leader="dot" w:pos="9629"/>
            </w:tabs>
            <w:rPr>
              <w:rFonts w:eastAsiaTheme="minorEastAsia"/>
              <w:noProof/>
              <w:lang w:eastAsia="uk-UA"/>
            </w:rPr>
          </w:pPr>
          <w:hyperlink w:anchor="_Toc401080987" w:history="1">
            <w:r w:rsidR="00A12C6C" w:rsidRPr="002E096F">
              <w:rPr>
                <w:rStyle w:val="Hyperlink"/>
                <w:noProof/>
                <w:lang w:val="en-US"/>
              </w:rPr>
              <w:t>Web Service Configuration Smoke Testing</w:t>
            </w:r>
            <w:r w:rsidR="00A12C6C">
              <w:rPr>
                <w:noProof/>
                <w:webHidden/>
              </w:rPr>
              <w:tab/>
            </w:r>
            <w:r w:rsidR="00A12C6C">
              <w:rPr>
                <w:noProof/>
                <w:webHidden/>
              </w:rPr>
              <w:fldChar w:fldCharType="begin"/>
            </w:r>
            <w:r w:rsidR="00A12C6C">
              <w:rPr>
                <w:noProof/>
                <w:webHidden/>
              </w:rPr>
              <w:instrText xml:space="preserve"> PAGEREF _Toc401080987 \h </w:instrText>
            </w:r>
            <w:r w:rsidR="00A12C6C">
              <w:rPr>
                <w:noProof/>
                <w:webHidden/>
              </w:rPr>
            </w:r>
            <w:r w:rsidR="00A12C6C">
              <w:rPr>
                <w:noProof/>
                <w:webHidden/>
              </w:rPr>
              <w:fldChar w:fldCharType="separate"/>
            </w:r>
            <w:r w:rsidR="00D11A3A">
              <w:rPr>
                <w:noProof/>
                <w:webHidden/>
              </w:rPr>
              <w:t>9</w:t>
            </w:r>
            <w:r w:rsidR="00A12C6C">
              <w:rPr>
                <w:noProof/>
                <w:webHidden/>
              </w:rPr>
              <w:fldChar w:fldCharType="end"/>
            </w:r>
          </w:hyperlink>
        </w:p>
        <w:p w:rsidR="00A12C6C" w:rsidRDefault="00EA265E">
          <w:pPr>
            <w:pStyle w:val="TOC1"/>
            <w:tabs>
              <w:tab w:val="right" w:leader="dot" w:pos="9629"/>
            </w:tabs>
            <w:rPr>
              <w:rFonts w:eastAsiaTheme="minorEastAsia"/>
              <w:noProof/>
              <w:lang w:eastAsia="uk-UA"/>
            </w:rPr>
          </w:pPr>
          <w:hyperlink w:anchor="_Toc401080988" w:history="1">
            <w:r w:rsidR="00A12C6C" w:rsidRPr="002E096F">
              <w:rPr>
                <w:rStyle w:val="Hyperlink"/>
                <w:noProof/>
                <w:lang w:val="en-US"/>
              </w:rPr>
              <w:t>Client Application Deployment</w:t>
            </w:r>
            <w:r w:rsidR="00A12C6C">
              <w:rPr>
                <w:noProof/>
                <w:webHidden/>
              </w:rPr>
              <w:tab/>
            </w:r>
            <w:r w:rsidR="00A12C6C">
              <w:rPr>
                <w:noProof/>
                <w:webHidden/>
              </w:rPr>
              <w:fldChar w:fldCharType="begin"/>
            </w:r>
            <w:r w:rsidR="00A12C6C">
              <w:rPr>
                <w:noProof/>
                <w:webHidden/>
              </w:rPr>
              <w:instrText xml:space="preserve"> PAGEREF _Toc401080988 \h </w:instrText>
            </w:r>
            <w:r w:rsidR="00A12C6C">
              <w:rPr>
                <w:noProof/>
                <w:webHidden/>
              </w:rPr>
            </w:r>
            <w:r w:rsidR="00A12C6C">
              <w:rPr>
                <w:noProof/>
                <w:webHidden/>
              </w:rPr>
              <w:fldChar w:fldCharType="separate"/>
            </w:r>
            <w:r w:rsidR="00D11A3A">
              <w:rPr>
                <w:noProof/>
                <w:webHidden/>
              </w:rPr>
              <w:t>10</w:t>
            </w:r>
            <w:r w:rsidR="00A12C6C">
              <w:rPr>
                <w:noProof/>
                <w:webHidden/>
              </w:rPr>
              <w:fldChar w:fldCharType="end"/>
            </w:r>
          </w:hyperlink>
        </w:p>
        <w:p w:rsidR="00A12C6C" w:rsidRDefault="00EA265E">
          <w:pPr>
            <w:pStyle w:val="TOC2"/>
            <w:tabs>
              <w:tab w:val="right" w:leader="dot" w:pos="9629"/>
            </w:tabs>
            <w:rPr>
              <w:rFonts w:eastAsiaTheme="minorEastAsia"/>
              <w:noProof/>
              <w:lang w:eastAsia="uk-UA"/>
            </w:rPr>
          </w:pPr>
          <w:hyperlink w:anchor="_Toc401080989" w:history="1">
            <w:r w:rsidR="00A12C6C" w:rsidRPr="002E096F">
              <w:rPr>
                <w:rStyle w:val="Hyperlink"/>
                <w:noProof/>
                <w:lang w:val="en-US"/>
              </w:rPr>
              <w:t>Prerequisites</w:t>
            </w:r>
            <w:r w:rsidR="00A12C6C">
              <w:rPr>
                <w:noProof/>
                <w:webHidden/>
              </w:rPr>
              <w:tab/>
            </w:r>
            <w:r w:rsidR="00A12C6C">
              <w:rPr>
                <w:noProof/>
                <w:webHidden/>
              </w:rPr>
              <w:fldChar w:fldCharType="begin"/>
            </w:r>
            <w:r w:rsidR="00A12C6C">
              <w:rPr>
                <w:noProof/>
                <w:webHidden/>
              </w:rPr>
              <w:instrText xml:space="preserve"> PAGEREF _Toc401080989 \h </w:instrText>
            </w:r>
            <w:r w:rsidR="00A12C6C">
              <w:rPr>
                <w:noProof/>
                <w:webHidden/>
              </w:rPr>
            </w:r>
            <w:r w:rsidR="00A12C6C">
              <w:rPr>
                <w:noProof/>
                <w:webHidden/>
              </w:rPr>
              <w:fldChar w:fldCharType="separate"/>
            </w:r>
            <w:r w:rsidR="00D11A3A">
              <w:rPr>
                <w:noProof/>
                <w:webHidden/>
              </w:rPr>
              <w:t>10</w:t>
            </w:r>
            <w:r w:rsidR="00A12C6C">
              <w:rPr>
                <w:noProof/>
                <w:webHidden/>
              </w:rPr>
              <w:fldChar w:fldCharType="end"/>
            </w:r>
          </w:hyperlink>
        </w:p>
        <w:p w:rsidR="00A12C6C" w:rsidRDefault="00EA265E">
          <w:pPr>
            <w:pStyle w:val="TOC2"/>
            <w:tabs>
              <w:tab w:val="right" w:leader="dot" w:pos="9629"/>
            </w:tabs>
            <w:rPr>
              <w:rFonts w:eastAsiaTheme="minorEastAsia"/>
              <w:noProof/>
              <w:lang w:eastAsia="uk-UA"/>
            </w:rPr>
          </w:pPr>
          <w:hyperlink w:anchor="_Toc401080990" w:history="1">
            <w:r w:rsidR="00A12C6C" w:rsidRPr="002E096F">
              <w:rPr>
                <w:rStyle w:val="Hyperlink"/>
                <w:noProof/>
                <w:lang w:val="en-US"/>
              </w:rPr>
              <w:t>Client Binaries Deployment</w:t>
            </w:r>
            <w:r w:rsidR="00A12C6C">
              <w:rPr>
                <w:noProof/>
                <w:webHidden/>
              </w:rPr>
              <w:tab/>
            </w:r>
            <w:r w:rsidR="00A12C6C">
              <w:rPr>
                <w:noProof/>
                <w:webHidden/>
              </w:rPr>
              <w:fldChar w:fldCharType="begin"/>
            </w:r>
            <w:r w:rsidR="00A12C6C">
              <w:rPr>
                <w:noProof/>
                <w:webHidden/>
              </w:rPr>
              <w:instrText xml:space="preserve"> PAGEREF _Toc401080990 \h </w:instrText>
            </w:r>
            <w:r w:rsidR="00A12C6C">
              <w:rPr>
                <w:noProof/>
                <w:webHidden/>
              </w:rPr>
            </w:r>
            <w:r w:rsidR="00A12C6C">
              <w:rPr>
                <w:noProof/>
                <w:webHidden/>
              </w:rPr>
              <w:fldChar w:fldCharType="separate"/>
            </w:r>
            <w:r w:rsidR="00D11A3A">
              <w:rPr>
                <w:noProof/>
                <w:webHidden/>
              </w:rPr>
              <w:t>10</w:t>
            </w:r>
            <w:r w:rsidR="00A12C6C">
              <w:rPr>
                <w:noProof/>
                <w:webHidden/>
              </w:rPr>
              <w:fldChar w:fldCharType="end"/>
            </w:r>
          </w:hyperlink>
        </w:p>
        <w:p w:rsidR="00A12C6C" w:rsidRDefault="00EA265E">
          <w:pPr>
            <w:pStyle w:val="TOC1"/>
            <w:tabs>
              <w:tab w:val="right" w:leader="dot" w:pos="9629"/>
            </w:tabs>
            <w:rPr>
              <w:rFonts w:eastAsiaTheme="minorEastAsia"/>
              <w:noProof/>
              <w:lang w:eastAsia="uk-UA"/>
            </w:rPr>
          </w:pPr>
          <w:hyperlink w:anchor="_Toc401080991" w:history="1">
            <w:r w:rsidR="00A12C6C" w:rsidRPr="002E096F">
              <w:rPr>
                <w:rStyle w:val="Hyperlink"/>
                <w:noProof/>
                <w:lang w:val="en-US"/>
              </w:rPr>
              <w:t>Smoke Testing</w:t>
            </w:r>
            <w:r w:rsidR="00A12C6C">
              <w:rPr>
                <w:noProof/>
                <w:webHidden/>
              </w:rPr>
              <w:tab/>
            </w:r>
            <w:r w:rsidR="00A12C6C">
              <w:rPr>
                <w:noProof/>
                <w:webHidden/>
              </w:rPr>
              <w:fldChar w:fldCharType="begin"/>
            </w:r>
            <w:r w:rsidR="00A12C6C">
              <w:rPr>
                <w:noProof/>
                <w:webHidden/>
              </w:rPr>
              <w:instrText xml:space="preserve"> PAGEREF _Toc401080991 \h </w:instrText>
            </w:r>
            <w:r w:rsidR="00A12C6C">
              <w:rPr>
                <w:noProof/>
                <w:webHidden/>
              </w:rPr>
            </w:r>
            <w:r w:rsidR="00A12C6C">
              <w:rPr>
                <w:noProof/>
                <w:webHidden/>
              </w:rPr>
              <w:fldChar w:fldCharType="separate"/>
            </w:r>
            <w:r w:rsidR="00D11A3A">
              <w:rPr>
                <w:noProof/>
                <w:webHidden/>
              </w:rPr>
              <w:t>11</w:t>
            </w:r>
            <w:r w:rsidR="00A12C6C">
              <w:rPr>
                <w:noProof/>
                <w:webHidden/>
              </w:rPr>
              <w:fldChar w:fldCharType="end"/>
            </w:r>
          </w:hyperlink>
        </w:p>
        <w:p w:rsidR="00133503" w:rsidRDefault="00133503" w:rsidP="00133503">
          <w:pPr>
            <w:rPr>
              <w:b/>
              <w:bCs/>
              <w:noProof/>
            </w:rPr>
          </w:pPr>
          <w:r>
            <w:rPr>
              <w:b/>
              <w:bCs/>
              <w:noProof/>
            </w:rPr>
            <w:fldChar w:fldCharType="end"/>
          </w:r>
        </w:p>
      </w:sdtContent>
    </w:sdt>
    <w:p w:rsidR="00133503" w:rsidRDefault="00133503">
      <w:pPr>
        <w:rPr>
          <w:rFonts w:asciiTheme="majorHAnsi" w:eastAsiaTheme="majorEastAsia" w:hAnsiTheme="majorHAnsi" w:cstheme="majorBidi"/>
          <w:b/>
          <w:bCs/>
          <w:color w:val="365F91" w:themeColor="accent1" w:themeShade="BF"/>
          <w:sz w:val="28"/>
          <w:szCs w:val="28"/>
          <w:lang w:val="en-US"/>
        </w:rPr>
      </w:pPr>
      <w:r>
        <w:rPr>
          <w:lang w:val="en-US"/>
        </w:rPr>
        <w:br w:type="page"/>
      </w:r>
    </w:p>
    <w:p w:rsidR="00BF4D5E" w:rsidRDefault="00133503" w:rsidP="00133503">
      <w:pPr>
        <w:pStyle w:val="Heading1"/>
        <w:rPr>
          <w:lang w:val="en-US"/>
        </w:rPr>
      </w:pPr>
      <w:bookmarkStart w:id="4" w:name="_Toc401080983"/>
      <w:r>
        <w:rPr>
          <w:lang w:val="en-US"/>
        </w:rPr>
        <w:lastRenderedPageBreak/>
        <w:t>Application Server Deployment</w:t>
      </w:r>
      <w:bookmarkEnd w:id="4"/>
    </w:p>
    <w:p w:rsidR="00133503" w:rsidRDefault="008728D6" w:rsidP="008728D6">
      <w:pPr>
        <w:pStyle w:val="Heading2"/>
        <w:rPr>
          <w:lang w:val="en-US"/>
        </w:rPr>
      </w:pPr>
      <w:bookmarkStart w:id="5" w:name="_Toc401080984"/>
      <w:r w:rsidRPr="008728D6">
        <w:rPr>
          <w:lang w:val="en-US"/>
        </w:rPr>
        <w:t>Prerequisites</w:t>
      </w:r>
      <w:bookmarkEnd w:id="5"/>
    </w:p>
    <w:p w:rsidR="008728D6" w:rsidRDefault="00B36458" w:rsidP="00133503">
      <w:pPr>
        <w:rPr>
          <w:lang w:val="en-US"/>
        </w:rPr>
      </w:pPr>
      <w:r>
        <w:rPr>
          <w:lang w:val="en-US"/>
        </w:rPr>
        <w:t xml:space="preserve">This installation instruction explains </w:t>
      </w:r>
      <w:r w:rsidR="008728D6">
        <w:rPr>
          <w:lang w:val="en-US"/>
        </w:rPr>
        <w:t xml:space="preserve">how to deploy </w:t>
      </w:r>
      <w:r w:rsidR="00E738CA">
        <w:rPr>
          <w:lang w:val="en-US"/>
        </w:rPr>
        <w:t xml:space="preserve">the </w:t>
      </w:r>
      <w:r w:rsidR="008728D6">
        <w:rPr>
          <w:lang w:val="en-US"/>
        </w:rPr>
        <w:t xml:space="preserve">application server </w:t>
      </w:r>
      <w:r w:rsidR="002C1A33">
        <w:rPr>
          <w:lang w:val="en-US"/>
        </w:rPr>
        <w:t xml:space="preserve">on </w:t>
      </w:r>
      <w:r w:rsidR="008728D6">
        <w:rPr>
          <w:lang w:val="en-US"/>
        </w:rPr>
        <w:t xml:space="preserve">a </w:t>
      </w:r>
      <w:r w:rsidR="002C1A33">
        <w:rPr>
          <w:lang w:val="en-US"/>
        </w:rPr>
        <w:t xml:space="preserve">machine </w:t>
      </w:r>
      <w:r w:rsidR="008728D6">
        <w:rPr>
          <w:lang w:val="en-US"/>
        </w:rPr>
        <w:t>running Windows Server 2003.</w:t>
      </w:r>
    </w:p>
    <w:p w:rsidR="008728D6" w:rsidRDefault="008728D6" w:rsidP="00133503">
      <w:pPr>
        <w:rPr>
          <w:i/>
          <w:lang w:val="en-US"/>
        </w:rPr>
      </w:pPr>
      <w:r w:rsidRPr="001E4D6E">
        <w:rPr>
          <w:b/>
          <w:i/>
          <w:lang w:val="en-US"/>
        </w:rPr>
        <w:t>Note</w:t>
      </w:r>
      <w:r w:rsidRPr="008728D6">
        <w:rPr>
          <w:i/>
          <w:lang w:val="en-US"/>
        </w:rPr>
        <w:t xml:space="preserve"> </w:t>
      </w:r>
      <w:r w:rsidR="004E0F09">
        <w:rPr>
          <w:i/>
          <w:lang w:val="en-US"/>
        </w:rPr>
        <w:t>W</w:t>
      </w:r>
      <w:r w:rsidRPr="008728D6">
        <w:rPr>
          <w:i/>
          <w:lang w:val="en-US"/>
        </w:rPr>
        <w:t>hen</w:t>
      </w:r>
      <w:r w:rsidR="00B36458">
        <w:rPr>
          <w:i/>
          <w:lang w:val="en-US"/>
        </w:rPr>
        <w:t>ever</w:t>
      </w:r>
      <w:r w:rsidRPr="008728D6">
        <w:rPr>
          <w:i/>
          <w:lang w:val="en-US"/>
        </w:rPr>
        <w:t xml:space="preserve"> possible</w:t>
      </w:r>
      <w:r w:rsidR="004E0F09">
        <w:rPr>
          <w:i/>
          <w:lang w:val="en-US"/>
        </w:rPr>
        <w:t>,</w:t>
      </w:r>
      <w:r w:rsidRPr="008728D6">
        <w:rPr>
          <w:i/>
          <w:lang w:val="en-US"/>
        </w:rPr>
        <w:t xml:space="preserve"> it is </w:t>
      </w:r>
      <w:r w:rsidR="00C50833" w:rsidRPr="008728D6">
        <w:rPr>
          <w:i/>
          <w:lang w:val="en-US"/>
        </w:rPr>
        <w:t>be</w:t>
      </w:r>
      <w:r w:rsidR="00C50833">
        <w:rPr>
          <w:i/>
          <w:lang w:val="en-US"/>
        </w:rPr>
        <w:t>st</w:t>
      </w:r>
      <w:r w:rsidR="00C50833" w:rsidRPr="008728D6">
        <w:rPr>
          <w:i/>
          <w:lang w:val="en-US"/>
        </w:rPr>
        <w:t xml:space="preserve"> </w:t>
      </w:r>
      <w:r w:rsidRPr="008728D6">
        <w:rPr>
          <w:i/>
          <w:lang w:val="en-US"/>
        </w:rPr>
        <w:t xml:space="preserve">to use more </w:t>
      </w:r>
      <w:r w:rsidR="00C50833">
        <w:rPr>
          <w:i/>
          <w:lang w:val="en-US"/>
        </w:rPr>
        <w:t>recent</w:t>
      </w:r>
      <w:r w:rsidR="00C50833" w:rsidRPr="008728D6">
        <w:rPr>
          <w:i/>
          <w:lang w:val="en-US"/>
        </w:rPr>
        <w:t xml:space="preserve"> </w:t>
      </w:r>
      <w:r w:rsidRPr="008728D6">
        <w:rPr>
          <w:i/>
          <w:lang w:val="en-US"/>
        </w:rPr>
        <w:t>revisions of Windows Server</w:t>
      </w:r>
      <w:r w:rsidR="00B36458">
        <w:rPr>
          <w:i/>
          <w:lang w:val="en-US"/>
        </w:rPr>
        <w:t>, for exam</w:t>
      </w:r>
      <w:r w:rsidR="004E0F09">
        <w:rPr>
          <w:i/>
          <w:lang w:val="en-US"/>
        </w:rPr>
        <w:t>p</w:t>
      </w:r>
      <w:r w:rsidR="00B36458">
        <w:rPr>
          <w:i/>
          <w:lang w:val="en-US"/>
        </w:rPr>
        <w:t>le</w:t>
      </w:r>
      <w:r w:rsidRPr="008728D6">
        <w:rPr>
          <w:i/>
          <w:lang w:val="en-US"/>
        </w:rPr>
        <w:t xml:space="preserve"> Windows Server 2008 R2. </w:t>
      </w:r>
      <w:r w:rsidR="00545DDB">
        <w:rPr>
          <w:i/>
          <w:lang w:val="en-US"/>
        </w:rPr>
        <w:t xml:space="preserve">However, this instruction does not cover installation process on more recent Windows Server platforms, so if required such instructions </w:t>
      </w:r>
      <w:r w:rsidRPr="008728D6">
        <w:rPr>
          <w:i/>
          <w:lang w:val="en-US"/>
        </w:rPr>
        <w:t>can be prepared per request.</w:t>
      </w:r>
    </w:p>
    <w:p w:rsidR="00F20F72" w:rsidRPr="00F20F72" w:rsidRDefault="00F20F72" w:rsidP="00133503">
      <w:pPr>
        <w:rPr>
          <w:i/>
          <w:lang w:val="en-US"/>
        </w:rPr>
      </w:pPr>
      <w:r w:rsidRPr="001E4D6E">
        <w:rPr>
          <w:b/>
          <w:i/>
          <w:lang w:val="en-US"/>
        </w:rPr>
        <w:t>Note</w:t>
      </w:r>
      <w:r w:rsidRPr="00F20F72">
        <w:rPr>
          <w:i/>
          <w:lang w:val="en-US"/>
        </w:rPr>
        <w:t xml:space="preserve"> </w:t>
      </w:r>
      <w:r w:rsidR="004E0F09">
        <w:rPr>
          <w:i/>
          <w:lang w:val="en-US"/>
        </w:rPr>
        <w:t xml:space="preserve">This instruction assumes </w:t>
      </w:r>
      <w:r w:rsidRPr="00F20F72">
        <w:rPr>
          <w:i/>
          <w:lang w:val="en-US"/>
        </w:rPr>
        <w:t xml:space="preserve">that for the </w:t>
      </w:r>
      <w:r w:rsidR="00E738CA">
        <w:rPr>
          <w:i/>
          <w:lang w:val="en-US"/>
        </w:rPr>
        <w:t>a</w:t>
      </w:r>
      <w:r w:rsidR="00E738CA" w:rsidRPr="00F20F72">
        <w:rPr>
          <w:i/>
          <w:lang w:val="en-US"/>
        </w:rPr>
        <w:t xml:space="preserve">pplication </w:t>
      </w:r>
      <w:r w:rsidR="00E738CA">
        <w:rPr>
          <w:i/>
          <w:lang w:val="en-US"/>
        </w:rPr>
        <w:t>s</w:t>
      </w:r>
      <w:r w:rsidR="00E738CA" w:rsidRPr="00F20F72">
        <w:rPr>
          <w:i/>
          <w:lang w:val="en-US"/>
        </w:rPr>
        <w:t xml:space="preserve">erver </w:t>
      </w:r>
      <w:r w:rsidRPr="00F20F72">
        <w:rPr>
          <w:i/>
          <w:lang w:val="en-US"/>
        </w:rPr>
        <w:t xml:space="preserve">deployment a new virtual server is installed. </w:t>
      </w:r>
      <w:r w:rsidR="004E0F09">
        <w:rPr>
          <w:i/>
          <w:lang w:val="en-US"/>
        </w:rPr>
        <w:t>I</w:t>
      </w:r>
      <w:r w:rsidRPr="00F20F72">
        <w:rPr>
          <w:i/>
          <w:lang w:val="en-US"/>
        </w:rPr>
        <w:t>t is possible (though not suggested) to share the already existing server used for other infrastructure application hosting. However</w:t>
      </w:r>
      <w:r w:rsidR="00E738CA">
        <w:rPr>
          <w:i/>
          <w:lang w:val="en-US"/>
        </w:rPr>
        <w:t>,</w:t>
      </w:r>
      <w:r w:rsidRPr="00F20F72">
        <w:rPr>
          <w:i/>
          <w:lang w:val="en-US"/>
        </w:rPr>
        <w:t xml:space="preserve"> in this case</w:t>
      </w:r>
      <w:r w:rsidR="004346F5">
        <w:rPr>
          <w:i/>
          <w:lang w:val="en-US"/>
        </w:rPr>
        <w:t>,</w:t>
      </w:r>
      <w:r w:rsidRPr="00F20F72">
        <w:rPr>
          <w:i/>
          <w:lang w:val="en-US"/>
        </w:rPr>
        <w:t xml:space="preserve"> </w:t>
      </w:r>
      <w:r w:rsidR="00B87BB7">
        <w:rPr>
          <w:i/>
          <w:lang w:val="en-US"/>
        </w:rPr>
        <w:t xml:space="preserve">while </w:t>
      </w:r>
      <w:r w:rsidRPr="00F20F72">
        <w:rPr>
          <w:i/>
          <w:lang w:val="en-US"/>
        </w:rPr>
        <w:t xml:space="preserve">configuring </w:t>
      </w:r>
      <w:r w:rsidR="00B87BB7" w:rsidRPr="001E4D6E">
        <w:rPr>
          <w:i/>
          <w:lang w:val="en-US"/>
        </w:rPr>
        <w:t>Internet Information Services</w:t>
      </w:r>
      <w:r w:rsidR="00B87BB7">
        <w:rPr>
          <w:lang w:val="en-US"/>
        </w:rPr>
        <w:t xml:space="preserve"> (</w:t>
      </w:r>
      <w:r w:rsidRPr="00F20F72">
        <w:rPr>
          <w:i/>
          <w:lang w:val="en-US"/>
        </w:rPr>
        <w:t>IIS</w:t>
      </w:r>
      <w:r w:rsidR="00B87BB7">
        <w:rPr>
          <w:i/>
          <w:lang w:val="en-US"/>
        </w:rPr>
        <w:t>)</w:t>
      </w:r>
      <w:r w:rsidRPr="00F20F72">
        <w:rPr>
          <w:i/>
          <w:lang w:val="en-US"/>
        </w:rPr>
        <w:t xml:space="preserve"> or</w:t>
      </w:r>
      <w:r w:rsidR="00B87BB7">
        <w:rPr>
          <w:i/>
          <w:lang w:val="en-US"/>
        </w:rPr>
        <w:t xml:space="preserve"> when</w:t>
      </w:r>
      <w:r w:rsidRPr="00F20F72">
        <w:rPr>
          <w:i/>
          <w:lang w:val="en-US"/>
        </w:rPr>
        <w:t xml:space="preserve"> installing</w:t>
      </w:r>
      <w:r w:rsidR="004E0F09">
        <w:rPr>
          <w:i/>
          <w:lang w:val="en-US"/>
        </w:rPr>
        <w:t xml:space="preserve"> or </w:t>
      </w:r>
      <w:r w:rsidRPr="00F20F72">
        <w:rPr>
          <w:i/>
          <w:lang w:val="en-US"/>
        </w:rPr>
        <w:t>updating Microsoft .NET Framework</w:t>
      </w:r>
      <w:r w:rsidR="004346F5">
        <w:rPr>
          <w:i/>
          <w:lang w:val="en-US"/>
        </w:rPr>
        <w:t>, you should</w:t>
      </w:r>
      <w:r w:rsidRPr="00F20F72">
        <w:rPr>
          <w:i/>
          <w:lang w:val="en-US"/>
        </w:rPr>
        <w:t xml:space="preserve"> make sure </w:t>
      </w:r>
      <w:r w:rsidR="00E738CA">
        <w:rPr>
          <w:i/>
          <w:lang w:val="en-US"/>
        </w:rPr>
        <w:t xml:space="preserve">that </w:t>
      </w:r>
      <w:r w:rsidRPr="00F20F72">
        <w:rPr>
          <w:i/>
          <w:lang w:val="en-US"/>
        </w:rPr>
        <w:t>already installed application</w:t>
      </w:r>
      <w:r w:rsidR="004E0F09">
        <w:rPr>
          <w:i/>
          <w:lang w:val="en-US"/>
        </w:rPr>
        <w:t>s</w:t>
      </w:r>
      <w:r w:rsidRPr="00F20F72">
        <w:rPr>
          <w:i/>
          <w:lang w:val="en-US"/>
        </w:rPr>
        <w:t xml:space="preserve"> are not impacted by this setup process.</w:t>
      </w:r>
    </w:p>
    <w:p w:rsidR="008728D6" w:rsidRDefault="00473D1E" w:rsidP="00133503">
      <w:pPr>
        <w:rPr>
          <w:lang w:val="en-US"/>
        </w:rPr>
      </w:pPr>
      <w:r>
        <w:rPr>
          <w:lang w:val="en-US"/>
        </w:rPr>
        <w:t>This</w:t>
      </w:r>
      <w:r w:rsidR="005A6C90">
        <w:rPr>
          <w:lang w:val="en-US"/>
        </w:rPr>
        <w:t xml:space="preserve"> installation instruction assume</w:t>
      </w:r>
      <w:r>
        <w:rPr>
          <w:lang w:val="en-US"/>
        </w:rPr>
        <w:t>s</w:t>
      </w:r>
      <w:r w:rsidR="005A6C90">
        <w:rPr>
          <w:lang w:val="en-US"/>
        </w:rPr>
        <w:t xml:space="preserve"> that </w:t>
      </w:r>
      <w:r w:rsidR="00E738CA">
        <w:rPr>
          <w:lang w:val="en-US"/>
        </w:rPr>
        <w:t xml:space="preserve">the </w:t>
      </w:r>
      <w:r w:rsidR="005A6C90">
        <w:rPr>
          <w:lang w:val="en-US"/>
        </w:rPr>
        <w:t xml:space="preserve">following software components </w:t>
      </w:r>
      <w:r w:rsidR="00E738CA">
        <w:rPr>
          <w:lang w:val="en-US"/>
        </w:rPr>
        <w:t xml:space="preserve">are </w:t>
      </w:r>
      <w:r w:rsidR="005A6C90">
        <w:rPr>
          <w:lang w:val="en-US"/>
        </w:rPr>
        <w:t xml:space="preserve">already installed </w:t>
      </w:r>
      <w:r w:rsidR="00E738CA">
        <w:rPr>
          <w:lang w:val="en-US"/>
        </w:rPr>
        <w:t xml:space="preserve">on </w:t>
      </w:r>
      <w:r w:rsidR="005A6C90">
        <w:rPr>
          <w:lang w:val="en-US"/>
        </w:rPr>
        <w:t>the server machine:</w:t>
      </w:r>
    </w:p>
    <w:p w:rsidR="005A6C90" w:rsidRDefault="004F0E3D" w:rsidP="005A6C90">
      <w:pPr>
        <w:pStyle w:val="ListParagraph"/>
        <w:numPr>
          <w:ilvl w:val="0"/>
          <w:numId w:val="5"/>
        </w:numPr>
        <w:rPr>
          <w:lang w:val="en-US"/>
        </w:rPr>
      </w:pPr>
      <w:r>
        <w:rPr>
          <w:lang w:val="en-US"/>
        </w:rPr>
        <w:t>Internet Information Services</w:t>
      </w:r>
      <w:r w:rsidR="004A601C">
        <w:rPr>
          <w:lang w:val="en-US"/>
        </w:rPr>
        <w:t xml:space="preserve"> 6.0 (</w:t>
      </w:r>
      <w:r w:rsidR="00E738CA">
        <w:rPr>
          <w:lang w:val="en-US"/>
        </w:rPr>
        <w:t>s</w:t>
      </w:r>
      <w:r w:rsidR="004A601C">
        <w:rPr>
          <w:lang w:val="en-US"/>
        </w:rPr>
        <w:t>tandard component of Windows Server)</w:t>
      </w:r>
      <w:r w:rsidR="00350422">
        <w:rPr>
          <w:lang w:val="en-US"/>
        </w:rPr>
        <w:t xml:space="preserve"> with ASP.NET</w:t>
      </w:r>
      <w:r w:rsidR="00E738CA">
        <w:rPr>
          <w:lang w:val="en-US"/>
        </w:rPr>
        <w:t>.</w:t>
      </w:r>
    </w:p>
    <w:p w:rsidR="00251099" w:rsidRDefault="00251099" w:rsidP="00251099">
      <w:pPr>
        <w:pStyle w:val="ListParagraph"/>
        <w:numPr>
          <w:ilvl w:val="0"/>
          <w:numId w:val="5"/>
        </w:numPr>
        <w:rPr>
          <w:lang w:val="en-US"/>
        </w:rPr>
      </w:pPr>
      <w:r>
        <w:rPr>
          <w:lang w:val="en-US"/>
        </w:rPr>
        <w:t xml:space="preserve">Microsoft </w:t>
      </w:r>
      <w:r w:rsidR="004A601C">
        <w:rPr>
          <w:lang w:val="en-US"/>
        </w:rPr>
        <w:t>.NET Framework 4.0</w:t>
      </w:r>
      <w:r w:rsidR="00E738CA">
        <w:rPr>
          <w:lang w:val="en-US"/>
        </w:rPr>
        <w:t>.</w:t>
      </w:r>
    </w:p>
    <w:p w:rsidR="00251099" w:rsidRPr="00F336E9" w:rsidRDefault="00E738CA" w:rsidP="00F336E9">
      <w:pPr>
        <w:pStyle w:val="ListParagraph"/>
        <w:rPr>
          <w:lang w:val="en-US"/>
        </w:rPr>
      </w:pPr>
      <w:r>
        <w:rPr>
          <w:lang w:val="en-US"/>
        </w:rPr>
        <w:t>To download the s</w:t>
      </w:r>
      <w:r w:rsidR="00251099">
        <w:rPr>
          <w:lang w:val="en-US"/>
        </w:rPr>
        <w:t>tandalone installation package</w:t>
      </w:r>
      <w:r>
        <w:rPr>
          <w:lang w:val="en-US"/>
        </w:rPr>
        <w:t>,</w:t>
      </w:r>
      <w:r w:rsidR="00251099">
        <w:rPr>
          <w:lang w:val="en-US"/>
        </w:rPr>
        <w:t xml:space="preserve"> </w:t>
      </w:r>
      <w:r>
        <w:rPr>
          <w:lang w:val="en-US"/>
        </w:rPr>
        <w:t xml:space="preserve">go to </w:t>
      </w:r>
      <w:hyperlink r:id="rId9" w:history="1">
        <w:r w:rsidR="00251099" w:rsidRPr="00DC4E1A">
          <w:rPr>
            <w:rStyle w:val="Hyperlink"/>
            <w:lang w:val="en-US"/>
          </w:rPr>
          <w:t>http://www.microsoft.com/en-US/download/details.aspx?id=17718</w:t>
        </w:r>
      </w:hyperlink>
      <w:r w:rsidR="0052540D">
        <w:rPr>
          <w:rStyle w:val="Hyperlink"/>
          <w:lang w:val="en-US"/>
        </w:rPr>
        <w:t>.</w:t>
      </w:r>
    </w:p>
    <w:p w:rsidR="00350422" w:rsidRDefault="00A80BD7" w:rsidP="0052540D">
      <w:pPr>
        <w:tabs>
          <w:tab w:val="left" w:pos="9072"/>
        </w:tabs>
        <w:rPr>
          <w:lang w:val="en-US"/>
        </w:rPr>
      </w:pPr>
      <w:r>
        <w:rPr>
          <w:lang w:val="en-US"/>
        </w:rPr>
        <w:t>Prior to installing IIS 6.0</w:t>
      </w:r>
      <w:r w:rsidR="00E247ED">
        <w:rPr>
          <w:lang w:val="en-US"/>
        </w:rPr>
        <w:t>,</w:t>
      </w:r>
      <w:r>
        <w:rPr>
          <w:lang w:val="en-US"/>
        </w:rPr>
        <w:t xml:space="preserve"> </w:t>
      </w:r>
      <w:r w:rsidR="0052540D">
        <w:rPr>
          <w:lang w:val="en-US"/>
        </w:rPr>
        <w:t xml:space="preserve">it is </w:t>
      </w:r>
      <w:r>
        <w:rPr>
          <w:lang w:val="en-US"/>
        </w:rPr>
        <w:t>recommend</w:t>
      </w:r>
      <w:r w:rsidR="0052540D">
        <w:rPr>
          <w:lang w:val="en-US"/>
        </w:rPr>
        <w:t>ed</w:t>
      </w:r>
      <w:r>
        <w:rPr>
          <w:lang w:val="en-US"/>
        </w:rPr>
        <w:t xml:space="preserve"> to </w:t>
      </w:r>
      <w:r w:rsidR="00350422">
        <w:rPr>
          <w:lang w:val="en-US"/>
        </w:rPr>
        <w:t xml:space="preserve">install Microsoft .NET Framework 4.0, </w:t>
      </w:r>
      <w:r w:rsidR="00E738CA">
        <w:rPr>
          <w:lang w:val="en-US"/>
        </w:rPr>
        <w:t xml:space="preserve">because </w:t>
      </w:r>
      <w:r w:rsidR="00350422">
        <w:rPr>
          <w:lang w:val="en-US"/>
        </w:rPr>
        <w:t xml:space="preserve">in this case during </w:t>
      </w:r>
      <w:r w:rsidR="00B87BB7">
        <w:rPr>
          <w:lang w:val="en-US"/>
        </w:rPr>
        <w:t>Internet Information Services (</w:t>
      </w:r>
      <w:r w:rsidR="00350422">
        <w:rPr>
          <w:lang w:val="en-US"/>
        </w:rPr>
        <w:t>IIS</w:t>
      </w:r>
      <w:r w:rsidR="00B87BB7">
        <w:rPr>
          <w:lang w:val="en-US"/>
        </w:rPr>
        <w:t>)</w:t>
      </w:r>
      <w:r w:rsidR="00350422">
        <w:rPr>
          <w:lang w:val="en-US"/>
        </w:rPr>
        <w:t xml:space="preserve"> installation ASP.NET </w:t>
      </w:r>
      <w:r w:rsidR="00195011">
        <w:rPr>
          <w:lang w:val="en-US"/>
        </w:rPr>
        <w:t xml:space="preserve">automatically </w:t>
      </w:r>
      <w:r>
        <w:rPr>
          <w:lang w:val="en-US"/>
        </w:rPr>
        <w:t xml:space="preserve">configures </w:t>
      </w:r>
      <w:r w:rsidR="00350422">
        <w:rPr>
          <w:lang w:val="en-US"/>
        </w:rPr>
        <w:t xml:space="preserve">appropriately. If </w:t>
      </w:r>
      <w:r w:rsidR="0052540D">
        <w:rPr>
          <w:lang w:val="en-US"/>
        </w:rPr>
        <w:t xml:space="preserve">it </w:t>
      </w:r>
      <w:r w:rsidR="00350422">
        <w:rPr>
          <w:lang w:val="en-US"/>
        </w:rPr>
        <w:t xml:space="preserve">is </w:t>
      </w:r>
      <w:r w:rsidR="0052540D">
        <w:rPr>
          <w:lang w:val="en-US"/>
        </w:rPr>
        <w:t>im</w:t>
      </w:r>
      <w:r w:rsidR="00350422">
        <w:rPr>
          <w:lang w:val="en-US"/>
        </w:rPr>
        <w:t>possible</w:t>
      </w:r>
      <w:r w:rsidR="00D059E4">
        <w:rPr>
          <w:lang w:val="en-US"/>
        </w:rPr>
        <w:t>,</w:t>
      </w:r>
      <w:r w:rsidR="00350422">
        <w:rPr>
          <w:lang w:val="en-US"/>
        </w:rPr>
        <w:t xml:space="preserve"> you may need to register ASP.NET manually. To find out if </w:t>
      </w:r>
      <w:r w:rsidR="00B00CCE">
        <w:rPr>
          <w:lang w:val="en-US"/>
        </w:rPr>
        <w:t>you need to register ASP.NET manually,</w:t>
      </w:r>
      <w:r w:rsidR="00350422">
        <w:rPr>
          <w:lang w:val="en-US"/>
        </w:rPr>
        <w:t xml:space="preserve"> check the following configuration settings of IIS:</w:t>
      </w:r>
    </w:p>
    <w:p w:rsidR="00350422" w:rsidRDefault="00350422" w:rsidP="00350422">
      <w:pPr>
        <w:rPr>
          <w:lang w:val="en-US"/>
        </w:rPr>
      </w:pPr>
      <w:r>
        <w:rPr>
          <w:lang w:val="en-US"/>
        </w:rPr>
        <w:t xml:space="preserve">My Computer -&gt; Manage -&gt; Services and Applications -&gt; Internet Information Services (IIS) Manager -&gt; Web Sites -&gt; Default Web Site -&gt; right </w:t>
      </w:r>
      <w:r w:rsidR="00CE06A0">
        <w:rPr>
          <w:lang w:val="en-US"/>
        </w:rPr>
        <w:t xml:space="preserve">click </w:t>
      </w:r>
      <w:r>
        <w:rPr>
          <w:lang w:val="en-US"/>
        </w:rPr>
        <w:t>-&gt; Properties -&gt; ASP.NET tab</w:t>
      </w:r>
      <w:r w:rsidR="0052540D">
        <w:rPr>
          <w:lang w:val="en-US"/>
        </w:rPr>
        <w:t>.</w:t>
      </w:r>
    </w:p>
    <w:p w:rsidR="00350422" w:rsidRPr="001E4D6E" w:rsidRDefault="00350422" w:rsidP="00350422">
      <w:r>
        <w:rPr>
          <w:noProof/>
          <w:lang w:eastAsia="uk-UA"/>
        </w:rPr>
        <w:drawing>
          <wp:inline distT="0" distB="0" distL="0" distR="0" wp14:anchorId="7C58485A" wp14:editId="61DCA68B">
            <wp:extent cx="2568539" cy="2477759"/>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570361" cy="2479517"/>
                    </a:xfrm>
                    <a:prstGeom prst="rect">
                      <a:avLst/>
                    </a:prstGeom>
                  </pic:spPr>
                </pic:pic>
              </a:graphicData>
            </a:graphic>
          </wp:inline>
        </w:drawing>
      </w:r>
    </w:p>
    <w:p w:rsidR="00251099" w:rsidRDefault="00350422" w:rsidP="00350422">
      <w:pPr>
        <w:rPr>
          <w:lang w:val="en-US"/>
        </w:rPr>
      </w:pPr>
      <w:r>
        <w:rPr>
          <w:lang w:val="en-US"/>
        </w:rPr>
        <w:t>ASP.NET 4.0.30319 should be available in the dropdown list</w:t>
      </w:r>
      <w:r w:rsidR="00324443">
        <w:rPr>
          <w:lang w:val="en-US"/>
        </w:rPr>
        <w:t xml:space="preserve"> </w:t>
      </w:r>
      <w:r w:rsidR="00324443" w:rsidRPr="001E4D6E">
        <w:rPr>
          <w:b/>
          <w:lang w:val="en-US"/>
        </w:rPr>
        <w:t>ASP.NET version</w:t>
      </w:r>
      <w:r>
        <w:rPr>
          <w:lang w:val="en-US"/>
        </w:rPr>
        <w:t xml:space="preserve">. If it is </w:t>
      </w:r>
      <w:r w:rsidR="00E247ED">
        <w:rPr>
          <w:lang w:val="en-US"/>
        </w:rPr>
        <w:t>un</w:t>
      </w:r>
      <w:r>
        <w:rPr>
          <w:lang w:val="en-US"/>
        </w:rPr>
        <w:t>available</w:t>
      </w:r>
      <w:r w:rsidR="00B00CCE">
        <w:rPr>
          <w:lang w:val="en-US"/>
        </w:rPr>
        <w:t>,</w:t>
      </w:r>
      <w:r>
        <w:rPr>
          <w:lang w:val="en-US"/>
        </w:rPr>
        <w:t xml:space="preserve"> register ASP.NET in IIS using </w:t>
      </w:r>
      <w:r w:rsidR="00324443">
        <w:rPr>
          <w:lang w:val="en-US"/>
        </w:rPr>
        <w:t xml:space="preserve">the </w:t>
      </w:r>
      <w:r>
        <w:rPr>
          <w:lang w:val="en-US"/>
        </w:rPr>
        <w:t xml:space="preserve">following </w:t>
      </w:r>
      <w:r w:rsidR="00E247ED">
        <w:rPr>
          <w:lang w:val="en-US"/>
        </w:rPr>
        <w:t>console</w:t>
      </w:r>
      <w:r>
        <w:rPr>
          <w:lang w:val="en-US"/>
        </w:rPr>
        <w:t xml:space="preserve"> command:</w:t>
      </w:r>
    </w:p>
    <w:p w:rsidR="00350422" w:rsidRPr="001E4D6E" w:rsidRDefault="00350422" w:rsidP="00350422">
      <w:pPr>
        <w:rPr>
          <w:b/>
          <w:lang w:val="en-US"/>
        </w:rPr>
      </w:pPr>
      <w:r w:rsidRPr="001E4D6E">
        <w:rPr>
          <w:b/>
          <w:lang w:val="en-US"/>
        </w:rPr>
        <w:t>C:\WINDOWS\Microsoft.NET\Framework\v4.0.30319\aspnet_regiis.exe -</w:t>
      </w:r>
      <w:proofErr w:type="spellStart"/>
      <w:r w:rsidRPr="001E4D6E">
        <w:rPr>
          <w:b/>
          <w:lang w:val="en-US"/>
        </w:rPr>
        <w:t>i</w:t>
      </w:r>
      <w:proofErr w:type="spellEnd"/>
    </w:p>
    <w:p w:rsidR="004E109C" w:rsidRDefault="004E109C" w:rsidP="004E109C">
      <w:pPr>
        <w:pStyle w:val="Heading2"/>
        <w:rPr>
          <w:lang w:val="en-US"/>
        </w:rPr>
      </w:pPr>
      <w:bookmarkStart w:id="6" w:name="_Toc401080985"/>
      <w:r>
        <w:rPr>
          <w:lang w:val="en-US"/>
        </w:rPr>
        <w:lastRenderedPageBreak/>
        <w:t>Database Upgrade</w:t>
      </w:r>
      <w:bookmarkEnd w:id="6"/>
    </w:p>
    <w:p w:rsidR="004E109C" w:rsidRDefault="001924B4" w:rsidP="004E109C">
      <w:pPr>
        <w:rPr>
          <w:lang w:val="en-US"/>
        </w:rPr>
      </w:pPr>
      <w:proofErr w:type="spellStart"/>
      <w:r>
        <w:rPr>
          <w:lang w:val="en-US"/>
        </w:rPr>
        <w:t>FreshTrade</w:t>
      </w:r>
      <w:proofErr w:type="spellEnd"/>
      <w:r>
        <w:rPr>
          <w:lang w:val="en-US"/>
        </w:rPr>
        <w:t xml:space="preserve"> O</w:t>
      </w:r>
      <w:r w:rsidR="004E109C">
        <w:rPr>
          <w:lang w:val="en-US"/>
        </w:rPr>
        <w:t xml:space="preserve">racle database needs to be upgraded in order to </w:t>
      </w:r>
      <w:r w:rsidR="00BB54A1">
        <w:rPr>
          <w:lang w:val="en-US"/>
        </w:rPr>
        <w:t>be</w:t>
      </w:r>
      <w:r w:rsidR="004E109C">
        <w:rPr>
          <w:lang w:val="en-US"/>
        </w:rPr>
        <w:t xml:space="preserve"> compatible with </w:t>
      </w:r>
      <w:proofErr w:type="spellStart"/>
      <w:r w:rsidR="004E109C">
        <w:rPr>
          <w:lang w:val="en-US"/>
        </w:rPr>
        <w:t>PreInv</w:t>
      </w:r>
      <w:proofErr w:type="spellEnd"/>
      <w:r w:rsidR="004E109C">
        <w:rPr>
          <w:lang w:val="en-US"/>
        </w:rPr>
        <w:t xml:space="preserve"> </w:t>
      </w:r>
      <w:r w:rsidR="00D21AD3">
        <w:rPr>
          <w:lang w:val="en-US"/>
        </w:rPr>
        <w:t>application server</w:t>
      </w:r>
      <w:r w:rsidR="004E109C">
        <w:rPr>
          <w:lang w:val="en-US"/>
        </w:rPr>
        <w:t>.</w:t>
      </w:r>
    </w:p>
    <w:p w:rsidR="004E109C" w:rsidRDefault="004175DE" w:rsidP="004E109C">
      <w:pPr>
        <w:rPr>
          <w:lang w:val="en-US"/>
        </w:rPr>
      </w:pPr>
      <w:r>
        <w:rPr>
          <w:lang w:val="en-US"/>
        </w:rPr>
        <w:t>The i</w:t>
      </w:r>
      <w:r w:rsidR="004E109C">
        <w:rPr>
          <w:lang w:val="en-US"/>
        </w:rPr>
        <w:t xml:space="preserve">nstallation </w:t>
      </w:r>
      <w:r w:rsidR="00683F59">
        <w:rPr>
          <w:lang w:val="en-US"/>
        </w:rPr>
        <w:t xml:space="preserve">package </w:t>
      </w:r>
      <w:r w:rsidR="004E109C">
        <w:rPr>
          <w:lang w:val="en-US"/>
        </w:rPr>
        <w:t xml:space="preserve">contains </w:t>
      </w:r>
      <w:r w:rsidR="001924B4">
        <w:rPr>
          <w:lang w:val="en-US"/>
        </w:rPr>
        <w:t xml:space="preserve">cumulative </w:t>
      </w:r>
      <w:r w:rsidR="004E109C">
        <w:rPr>
          <w:lang w:val="en-US"/>
        </w:rPr>
        <w:t xml:space="preserve">database upgrade script </w:t>
      </w:r>
      <w:r w:rsidR="001924B4" w:rsidRPr="001E4D6E">
        <w:rPr>
          <w:i/>
          <w:lang w:val="en-US"/>
        </w:rPr>
        <w:t>DB\DBUpdatesScript2014_09_18.sql</w:t>
      </w:r>
      <w:r w:rsidR="000F5B0F">
        <w:rPr>
          <w:lang w:val="en-US"/>
        </w:rPr>
        <w:t>,</w:t>
      </w:r>
      <w:r w:rsidR="001924B4">
        <w:rPr>
          <w:lang w:val="en-US"/>
        </w:rPr>
        <w:t xml:space="preserve"> </w:t>
      </w:r>
      <w:r w:rsidR="004E109C">
        <w:rPr>
          <w:lang w:val="en-US"/>
        </w:rPr>
        <w:t xml:space="preserve">which </w:t>
      </w:r>
      <w:r w:rsidR="001924B4">
        <w:rPr>
          <w:lang w:val="en-US"/>
        </w:rPr>
        <w:t xml:space="preserve">needs to be executed </w:t>
      </w:r>
      <w:r w:rsidR="00BB54A1">
        <w:rPr>
          <w:lang w:val="en-US"/>
        </w:rPr>
        <w:t xml:space="preserve">for </w:t>
      </w:r>
      <w:r w:rsidR="004E109C">
        <w:rPr>
          <w:lang w:val="en-US"/>
        </w:rPr>
        <w:t xml:space="preserve">all databases </w:t>
      </w:r>
      <w:r w:rsidR="001924B4">
        <w:rPr>
          <w:lang w:val="en-US"/>
        </w:rPr>
        <w:t xml:space="preserve">connected to </w:t>
      </w:r>
      <w:r w:rsidR="000F5B0F">
        <w:rPr>
          <w:lang w:val="en-US"/>
        </w:rPr>
        <w:t xml:space="preserve">the </w:t>
      </w:r>
      <w:r w:rsidR="001924B4">
        <w:rPr>
          <w:lang w:val="en-US"/>
        </w:rPr>
        <w:t xml:space="preserve">newly </w:t>
      </w:r>
      <w:r w:rsidR="004E109C">
        <w:rPr>
          <w:lang w:val="en-US"/>
        </w:rPr>
        <w:t xml:space="preserve">deployed </w:t>
      </w:r>
      <w:proofErr w:type="spellStart"/>
      <w:r w:rsidR="004E109C">
        <w:rPr>
          <w:lang w:val="en-US"/>
        </w:rPr>
        <w:t>PreInv</w:t>
      </w:r>
      <w:proofErr w:type="spellEnd"/>
      <w:r w:rsidR="004E109C">
        <w:rPr>
          <w:lang w:val="en-US"/>
        </w:rPr>
        <w:t xml:space="preserve"> </w:t>
      </w:r>
      <w:r w:rsidR="00BB54A1">
        <w:rPr>
          <w:lang w:val="en-US"/>
        </w:rPr>
        <w:t>Server</w:t>
      </w:r>
      <w:r w:rsidR="004E109C">
        <w:rPr>
          <w:lang w:val="en-US"/>
        </w:rPr>
        <w:t>.</w:t>
      </w:r>
    </w:p>
    <w:p w:rsidR="006C4C8C" w:rsidRDefault="0010082D" w:rsidP="009041FB">
      <w:pPr>
        <w:pStyle w:val="Heading2"/>
        <w:rPr>
          <w:lang w:val="en-US"/>
        </w:rPr>
      </w:pPr>
      <w:bookmarkStart w:id="7" w:name="_Toc401080986"/>
      <w:r>
        <w:rPr>
          <w:lang w:val="en-US"/>
        </w:rPr>
        <w:t>Web Service Deployment</w:t>
      </w:r>
      <w:bookmarkEnd w:id="7"/>
    </w:p>
    <w:p w:rsidR="006C4C8C" w:rsidRDefault="006C4C8C" w:rsidP="006C4C8C">
      <w:pPr>
        <w:spacing w:after="0"/>
        <w:rPr>
          <w:lang w:val="en-US"/>
        </w:rPr>
      </w:pPr>
    </w:p>
    <w:p w:rsidR="006C4C8C" w:rsidRPr="009041FB" w:rsidRDefault="006C4C8C">
      <w:pPr>
        <w:rPr>
          <w:i/>
          <w:lang w:val="en-US"/>
        </w:rPr>
      </w:pPr>
      <w:r w:rsidRPr="001E4D6E">
        <w:rPr>
          <w:b/>
          <w:i/>
          <w:lang w:val="en-US"/>
        </w:rPr>
        <w:t xml:space="preserve">Note </w:t>
      </w:r>
      <w:r w:rsidRPr="009041FB">
        <w:rPr>
          <w:i/>
          <w:lang w:val="en-US"/>
        </w:rPr>
        <w:t xml:space="preserve">To keep </w:t>
      </w:r>
      <w:r w:rsidR="00FE3E84">
        <w:rPr>
          <w:i/>
          <w:lang w:val="en-US"/>
        </w:rPr>
        <w:t xml:space="preserve">the </w:t>
      </w:r>
      <w:r w:rsidRPr="009041FB">
        <w:rPr>
          <w:i/>
          <w:lang w:val="en-US"/>
        </w:rPr>
        <w:t xml:space="preserve">amount of screenshots in this document reasonably small, we only provide screens where </w:t>
      </w:r>
      <w:r w:rsidR="000F5B0F">
        <w:rPr>
          <w:i/>
          <w:lang w:val="en-US"/>
        </w:rPr>
        <w:t xml:space="preserve">the </w:t>
      </w:r>
      <w:r w:rsidRPr="009041FB">
        <w:rPr>
          <w:i/>
          <w:lang w:val="en-US"/>
        </w:rPr>
        <w:t>user is required to make some modification</w:t>
      </w:r>
      <w:r w:rsidR="00FE3E84">
        <w:rPr>
          <w:i/>
          <w:lang w:val="en-US"/>
        </w:rPr>
        <w:t>s</w:t>
      </w:r>
      <w:r w:rsidRPr="009041FB">
        <w:rPr>
          <w:i/>
          <w:lang w:val="en-US"/>
        </w:rPr>
        <w:t xml:space="preserve">. All other screens or wizard steps can </w:t>
      </w:r>
      <w:r w:rsidR="0096268D">
        <w:rPr>
          <w:i/>
          <w:lang w:val="en-US"/>
        </w:rPr>
        <w:t xml:space="preserve">keep </w:t>
      </w:r>
      <w:r w:rsidRPr="009041FB">
        <w:rPr>
          <w:i/>
          <w:lang w:val="en-US"/>
        </w:rPr>
        <w:t>their default parameters.</w:t>
      </w:r>
    </w:p>
    <w:p w:rsidR="009041FB" w:rsidRPr="009041FB" w:rsidRDefault="009041FB" w:rsidP="009041FB">
      <w:pPr>
        <w:rPr>
          <w:i/>
          <w:lang w:val="en-US"/>
        </w:rPr>
      </w:pPr>
      <w:r w:rsidRPr="001E4D6E">
        <w:rPr>
          <w:b/>
          <w:i/>
          <w:lang w:val="en-US"/>
        </w:rPr>
        <w:t>Note</w:t>
      </w:r>
      <w:r w:rsidR="0036320F" w:rsidRPr="009041FB">
        <w:rPr>
          <w:i/>
          <w:lang w:val="en-US"/>
        </w:rPr>
        <w:t xml:space="preserve"> </w:t>
      </w:r>
      <w:r w:rsidR="00152918">
        <w:rPr>
          <w:i/>
          <w:lang w:val="en-US"/>
        </w:rPr>
        <w:t>This</w:t>
      </w:r>
      <w:r w:rsidR="0036320F" w:rsidRPr="009041FB">
        <w:rPr>
          <w:i/>
          <w:lang w:val="en-US"/>
        </w:rPr>
        <w:t xml:space="preserve"> installation </w:t>
      </w:r>
      <w:r w:rsidR="0096268D">
        <w:rPr>
          <w:i/>
          <w:lang w:val="en-US"/>
        </w:rPr>
        <w:t xml:space="preserve">instruction </w:t>
      </w:r>
      <w:r w:rsidR="0036320F" w:rsidRPr="009041FB">
        <w:rPr>
          <w:i/>
          <w:lang w:val="en-US"/>
        </w:rPr>
        <w:t>assume</w:t>
      </w:r>
      <w:r w:rsidR="00152918">
        <w:rPr>
          <w:i/>
          <w:lang w:val="en-US"/>
        </w:rPr>
        <w:t>s</w:t>
      </w:r>
      <w:r w:rsidR="0036320F" w:rsidRPr="009041FB">
        <w:rPr>
          <w:i/>
          <w:lang w:val="en-US"/>
        </w:rPr>
        <w:t xml:space="preserve"> </w:t>
      </w:r>
      <w:r w:rsidR="00E37891">
        <w:rPr>
          <w:i/>
          <w:lang w:val="en-US"/>
        </w:rPr>
        <w:t xml:space="preserve">that </w:t>
      </w:r>
      <w:r w:rsidR="0096268D">
        <w:rPr>
          <w:i/>
          <w:lang w:val="en-US"/>
        </w:rPr>
        <w:t xml:space="preserve">the </w:t>
      </w:r>
      <w:r w:rsidR="0036320F" w:rsidRPr="009041FB">
        <w:rPr>
          <w:i/>
          <w:lang w:val="en-US"/>
        </w:rPr>
        <w:t xml:space="preserve">TCP port 80 </w:t>
      </w:r>
      <w:r w:rsidR="00E37891">
        <w:rPr>
          <w:i/>
          <w:lang w:val="en-US"/>
        </w:rPr>
        <w:t xml:space="preserve">of the server is free. </w:t>
      </w:r>
      <w:r w:rsidR="0036320F" w:rsidRPr="009041FB">
        <w:rPr>
          <w:i/>
          <w:lang w:val="en-US"/>
        </w:rPr>
        <w:t xml:space="preserve">If </w:t>
      </w:r>
      <w:r w:rsidRPr="009041FB">
        <w:rPr>
          <w:i/>
          <w:lang w:val="en-US"/>
        </w:rPr>
        <w:t xml:space="preserve">you </w:t>
      </w:r>
      <w:r w:rsidR="0096268D">
        <w:rPr>
          <w:i/>
          <w:lang w:val="en-US"/>
        </w:rPr>
        <w:t xml:space="preserve">are </w:t>
      </w:r>
      <w:r w:rsidRPr="009041FB">
        <w:rPr>
          <w:i/>
          <w:lang w:val="en-US"/>
        </w:rPr>
        <w:t xml:space="preserve">installing </w:t>
      </w:r>
      <w:r w:rsidR="00E93EE0">
        <w:rPr>
          <w:i/>
          <w:lang w:val="en-US"/>
        </w:rPr>
        <w:t>w</w:t>
      </w:r>
      <w:r w:rsidR="00E93EE0" w:rsidRPr="009041FB">
        <w:rPr>
          <w:i/>
          <w:lang w:val="en-US"/>
        </w:rPr>
        <w:t xml:space="preserve">eb </w:t>
      </w:r>
      <w:r w:rsidR="00E93EE0">
        <w:rPr>
          <w:i/>
          <w:lang w:val="en-US"/>
        </w:rPr>
        <w:t>s</w:t>
      </w:r>
      <w:r w:rsidR="00E93EE0" w:rsidRPr="009041FB">
        <w:rPr>
          <w:i/>
          <w:lang w:val="en-US"/>
        </w:rPr>
        <w:t xml:space="preserve">ervice </w:t>
      </w:r>
      <w:r w:rsidRPr="009041FB">
        <w:rPr>
          <w:i/>
          <w:lang w:val="en-US"/>
        </w:rPr>
        <w:t xml:space="preserve">on the sharing hosting and </w:t>
      </w:r>
      <w:r w:rsidR="00E37891">
        <w:rPr>
          <w:i/>
          <w:lang w:val="en-US"/>
        </w:rPr>
        <w:t xml:space="preserve">the </w:t>
      </w:r>
      <w:r w:rsidRPr="009041FB">
        <w:rPr>
          <w:i/>
          <w:lang w:val="en-US"/>
        </w:rPr>
        <w:t xml:space="preserve">port </w:t>
      </w:r>
      <w:r w:rsidR="0096268D" w:rsidRPr="009041FB">
        <w:rPr>
          <w:i/>
          <w:lang w:val="en-US"/>
        </w:rPr>
        <w:t>80</w:t>
      </w:r>
      <w:r w:rsidR="0096268D">
        <w:rPr>
          <w:i/>
          <w:lang w:val="en-US"/>
        </w:rPr>
        <w:t xml:space="preserve"> </w:t>
      </w:r>
      <w:r w:rsidRPr="009041FB">
        <w:rPr>
          <w:i/>
          <w:lang w:val="en-US"/>
        </w:rPr>
        <w:t>is already busy, you can resolve this</w:t>
      </w:r>
      <w:r w:rsidR="00E37891">
        <w:rPr>
          <w:i/>
          <w:lang w:val="en-US"/>
        </w:rPr>
        <w:t xml:space="preserve"> by doing </w:t>
      </w:r>
      <w:r w:rsidR="00494260">
        <w:rPr>
          <w:i/>
          <w:lang w:val="en-US"/>
        </w:rPr>
        <w:t xml:space="preserve">one of </w:t>
      </w:r>
      <w:r w:rsidR="00E37891">
        <w:rPr>
          <w:i/>
          <w:lang w:val="en-US"/>
        </w:rPr>
        <w:t>the following:</w:t>
      </w:r>
    </w:p>
    <w:p w:rsidR="0036320F" w:rsidRPr="001E4D6E" w:rsidRDefault="000F5B0F" w:rsidP="009041FB">
      <w:pPr>
        <w:pStyle w:val="ListParagraph"/>
        <w:numPr>
          <w:ilvl w:val="0"/>
          <w:numId w:val="3"/>
        </w:numPr>
        <w:rPr>
          <w:i/>
          <w:lang w:val="en-US"/>
        </w:rPr>
      </w:pPr>
      <w:r w:rsidRPr="001E4D6E">
        <w:rPr>
          <w:i/>
          <w:lang w:val="en-US"/>
        </w:rPr>
        <w:t>U</w:t>
      </w:r>
      <w:r w:rsidR="00494260" w:rsidRPr="001E4D6E">
        <w:rPr>
          <w:i/>
          <w:lang w:val="en-US"/>
        </w:rPr>
        <w:t xml:space="preserve">se a </w:t>
      </w:r>
      <w:r w:rsidR="0036320F" w:rsidRPr="001E4D6E">
        <w:rPr>
          <w:i/>
          <w:lang w:val="en-US"/>
        </w:rPr>
        <w:t xml:space="preserve">different </w:t>
      </w:r>
      <w:r w:rsidR="009041FB" w:rsidRPr="001E4D6E">
        <w:rPr>
          <w:i/>
          <w:lang w:val="en-US"/>
        </w:rPr>
        <w:t>custom port (</w:t>
      </w:r>
      <w:r w:rsidR="00494260" w:rsidRPr="001E4D6E">
        <w:rPr>
          <w:i/>
          <w:lang w:val="en-US"/>
        </w:rPr>
        <w:t xml:space="preserve">though </w:t>
      </w:r>
      <w:r w:rsidR="00D650E5" w:rsidRPr="001E4D6E">
        <w:rPr>
          <w:i/>
          <w:lang w:val="en-US"/>
        </w:rPr>
        <w:t xml:space="preserve">this may require additional setup if </w:t>
      </w:r>
      <w:r w:rsidR="002D1142" w:rsidRPr="001E4D6E">
        <w:rPr>
          <w:i/>
          <w:lang w:val="en-US"/>
        </w:rPr>
        <w:t xml:space="preserve">you have firewalls or </w:t>
      </w:r>
      <w:r w:rsidR="00D650E5" w:rsidRPr="001E4D6E">
        <w:rPr>
          <w:i/>
          <w:lang w:val="en-US"/>
        </w:rPr>
        <w:t xml:space="preserve">gateways in the communication path between your application server and </w:t>
      </w:r>
      <w:r w:rsidR="002D1142" w:rsidRPr="001E4D6E">
        <w:rPr>
          <w:i/>
          <w:lang w:val="en-US"/>
        </w:rPr>
        <w:t xml:space="preserve">the </w:t>
      </w:r>
      <w:r w:rsidR="00D650E5" w:rsidRPr="001E4D6E">
        <w:rPr>
          <w:i/>
          <w:lang w:val="en-US"/>
        </w:rPr>
        <w:t>client machine).</w:t>
      </w:r>
    </w:p>
    <w:p w:rsidR="0036320F" w:rsidRPr="001E4D6E" w:rsidRDefault="000F5B0F" w:rsidP="0036320F">
      <w:pPr>
        <w:pStyle w:val="ListParagraph"/>
        <w:numPr>
          <w:ilvl w:val="0"/>
          <w:numId w:val="3"/>
        </w:numPr>
        <w:rPr>
          <w:i/>
          <w:lang w:val="en-US"/>
        </w:rPr>
      </w:pPr>
      <w:r w:rsidRPr="001E4D6E">
        <w:rPr>
          <w:i/>
          <w:lang w:val="en-US"/>
        </w:rPr>
        <w:t>U</w:t>
      </w:r>
      <w:r w:rsidR="00494260" w:rsidRPr="001E4D6E">
        <w:rPr>
          <w:i/>
          <w:lang w:val="en-US"/>
        </w:rPr>
        <w:t xml:space="preserve">se a </w:t>
      </w:r>
      <w:r w:rsidR="0036320F" w:rsidRPr="001E4D6E">
        <w:rPr>
          <w:i/>
          <w:lang w:val="en-US"/>
        </w:rPr>
        <w:t xml:space="preserve">Host Header </w:t>
      </w:r>
      <w:r w:rsidR="00494260" w:rsidRPr="001E4D6E">
        <w:rPr>
          <w:i/>
          <w:lang w:val="en-US"/>
        </w:rPr>
        <w:t xml:space="preserve">and a </w:t>
      </w:r>
      <w:r w:rsidR="0036320F" w:rsidRPr="001E4D6E">
        <w:rPr>
          <w:i/>
          <w:lang w:val="en-US"/>
        </w:rPr>
        <w:t xml:space="preserve">new DNS name to resolve </w:t>
      </w:r>
      <w:r w:rsidR="009041FB" w:rsidRPr="001E4D6E">
        <w:rPr>
          <w:i/>
          <w:lang w:val="en-US"/>
        </w:rPr>
        <w:t>request to this particular site</w:t>
      </w:r>
      <w:r w:rsidR="00494260" w:rsidRPr="001E4D6E">
        <w:rPr>
          <w:i/>
          <w:lang w:val="en-US"/>
        </w:rPr>
        <w:t>.</w:t>
      </w:r>
    </w:p>
    <w:p w:rsidR="009041FB" w:rsidRDefault="009041FB" w:rsidP="009041FB">
      <w:pPr>
        <w:rPr>
          <w:i/>
          <w:lang w:val="en-US"/>
        </w:rPr>
      </w:pPr>
      <w:r w:rsidRPr="009041FB">
        <w:rPr>
          <w:i/>
          <w:lang w:val="en-US"/>
        </w:rPr>
        <w:t>However</w:t>
      </w:r>
      <w:r w:rsidR="000F5B0F">
        <w:rPr>
          <w:i/>
          <w:lang w:val="en-US"/>
        </w:rPr>
        <w:t>,</w:t>
      </w:r>
      <w:r w:rsidRPr="009041FB">
        <w:rPr>
          <w:i/>
          <w:lang w:val="en-US"/>
        </w:rPr>
        <w:t xml:space="preserve"> if this is your case</w:t>
      </w:r>
      <w:r w:rsidR="00D650E5">
        <w:rPr>
          <w:i/>
          <w:lang w:val="en-US"/>
        </w:rPr>
        <w:t>,</w:t>
      </w:r>
      <w:r w:rsidRPr="009041FB">
        <w:rPr>
          <w:i/>
          <w:lang w:val="en-US"/>
        </w:rPr>
        <w:t xml:space="preserve"> consult with </w:t>
      </w:r>
      <w:r w:rsidR="00D650E5">
        <w:rPr>
          <w:i/>
          <w:lang w:val="en-US"/>
        </w:rPr>
        <w:t xml:space="preserve">a </w:t>
      </w:r>
      <w:proofErr w:type="spellStart"/>
      <w:r w:rsidR="001C17DA">
        <w:rPr>
          <w:i/>
          <w:lang w:val="en-US"/>
        </w:rPr>
        <w:t>ProductFitter</w:t>
      </w:r>
      <w:proofErr w:type="spellEnd"/>
      <w:r w:rsidRPr="009041FB">
        <w:rPr>
          <w:i/>
          <w:lang w:val="en-US"/>
        </w:rPr>
        <w:t xml:space="preserve"> representative </w:t>
      </w:r>
      <w:r w:rsidR="002271AC">
        <w:rPr>
          <w:i/>
          <w:lang w:val="en-US"/>
        </w:rPr>
        <w:t>because</w:t>
      </w:r>
      <w:r w:rsidR="002271AC" w:rsidRPr="009041FB">
        <w:rPr>
          <w:i/>
          <w:lang w:val="en-US"/>
        </w:rPr>
        <w:t xml:space="preserve"> </w:t>
      </w:r>
      <w:r w:rsidRPr="009041FB">
        <w:rPr>
          <w:i/>
          <w:lang w:val="en-US"/>
        </w:rPr>
        <w:t xml:space="preserve">this may significantly influence </w:t>
      </w:r>
      <w:r w:rsidR="00D650E5">
        <w:rPr>
          <w:i/>
          <w:lang w:val="en-US"/>
        </w:rPr>
        <w:t xml:space="preserve">the </w:t>
      </w:r>
      <w:r w:rsidRPr="009041FB">
        <w:rPr>
          <w:i/>
          <w:lang w:val="en-US"/>
        </w:rPr>
        <w:t>deployment process.</w:t>
      </w:r>
    </w:p>
    <w:p w:rsidR="009041FB" w:rsidRDefault="00494260" w:rsidP="009041FB">
      <w:pPr>
        <w:rPr>
          <w:lang w:val="en-US"/>
        </w:rPr>
      </w:pPr>
      <w:r>
        <w:rPr>
          <w:lang w:val="en-US"/>
        </w:rPr>
        <w:t xml:space="preserve">During the installation </w:t>
      </w:r>
      <w:r w:rsidR="009041FB" w:rsidRPr="009041FB">
        <w:rPr>
          <w:lang w:val="en-US"/>
        </w:rPr>
        <w:t xml:space="preserve">on the </w:t>
      </w:r>
      <w:r w:rsidR="00D21AD3">
        <w:rPr>
          <w:lang w:val="en-US"/>
        </w:rPr>
        <w:t>a</w:t>
      </w:r>
      <w:r w:rsidR="00D21AD3" w:rsidRPr="009041FB">
        <w:rPr>
          <w:lang w:val="en-US"/>
        </w:rPr>
        <w:t xml:space="preserve">pplication </w:t>
      </w:r>
      <w:r w:rsidR="00D21AD3">
        <w:rPr>
          <w:lang w:val="en-US"/>
        </w:rPr>
        <w:t>s</w:t>
      </w:r>
      <w:r w:rsidR="00D21AD3" w:rsidRPr="009041FB">
        <w:rPr>
          <w:lang w:val="en-US"/>
        </w:rPr>
        <w:t>erver</w:t>
      </w:r>
      <w:r w:rsidR="00D21AD3">
        <w:rPr>
          <w:lang w:val="en-US"/>
        </w:rPr>
        <w:t xml:space="preserve"> </w:t>
      </w:r>
      <w:r>
        <w:rPr>
          <w:lang w:val="en-US"/>
        </w:rPr>
        <w:t>do the following</w:t>
      </w:r>
      <w:r w:rsidR="009041FB">
        <w:rPr>
          <w:lang w:val="en-US"/>
        </w:rPr>
        <w:t>:</w:t>
      </w:r>
    </w:p>
    <w:p w:rsidR="00300D3A" w:rsidRPr="00300D3A" w:rsidRDefault="00300D3A" w:rsidP="00300D3A">
      <w:pPr>
        <w:pStyle w:val="ListParagraph"/>
        <w:numPr>
          <w:ilvl w:val="0"/>
          <w:numId w:val="7"/>
        </w:numPr>
        <w:rPr>
          <w:lang w:val="en-US"/>
        </w:rPr>
      </w:pPr>
      <w:r>
        <w:rPr>
          <w:lang w:val="en-US"/>
        </w:rPr>
        <w:t>Extract web server files from archive to web site root folder. In this guide it is assumed that “</w:t>
      </w:r>
      <w:r w:rsidRPr="00177564">
        <w:rPr>
          <w:i/>
          <w:lang w:val="en-US"/>
        </w:rPr>
        <w:t>D:\APPS\</w:t>
      </w:r>
      <w:proofErr w:type="spellStart"/>
      <w:r w:rsidRPr="00177564">
        <w:rPr>
          <w:i/>
          <w:lang w:val="en-US"/>
        </w:rPr>
        <w:t>Bsdl.FreshTrade</w:t>
      </w:r>
      <w:proofErr w:type="spellEnd"/>
      <w:r w:rsidRPr="00177564">
        <w:rPr>
          <w:i/>
          <w:lang w:val="en-US"/>
        </w:rPr>
        <w:t>\</w:t>
      </w:r>
      <w:proofErr w:type="spellStart"/>
      <w:r w:rsidRPr="00177564">
        <w:rPr>
          <w:i/>
          <w:lang w:val="en-US"/>
        </w:rPr>
        <w:t>Bsdl.FreshTrade.WebService</w:t>
      </w:r>
      <w:proofErr w:type="spellEnd"/>
      <w:r>
        <w:rPr>
          <w:i/>
          <w:lang w:val="en-US"/>
        </w:rPr>
        <w:t>” will be used as web site root.</w:t>
      </w:r>
    </w:p>
    <w:p w:rsidR="00853EF2" w:rsidRDefault="00853EF2" w:rsidP="00853EF2">
      <w:pPr>
        <w:pStyle w:val="ListParagraph"/>
        <w:numPr>
          <w:ilvl w:val="0"/>
          <w:numId w:val="7"/>
        </w:numPr>
        <w:rPr>
          <w:lang w:val="en-US"/>
        </w:rPr>
      </w:pPr>
      <w:r>
        <w:rPr>
          <w:lang w:val="en-US"/>
        </w:rPr>
        <w:t xml:space="preserve">Open </w:t>
      </w:r>
      <w:r w:rsidRPr="001E4D6E">
        <w:rPr>
          <w:b/>
          <w:lang w:val="en-US"/>
        </w:rPr>
        <w:t>Internet Information Services (IIS) Manager</w:t>
      </w:r>
      <w:r>
        <w:rPr>
          <w:lang w:val="en-US"/>
        </w:rPr>
        <w:t xml:space="preserve"> tool</w:t>
      </w:r>
      <w:r w:rsidR="00494260">
        <w:rPr>
          <w:lang w:val="en-US"/>
        </w:rPr>
        <w:t>.</w:t>
      </w:r>
    </w:p>
    <w:p w:rsidR="00853EF2" w:rsidRDefault="00853EF2" w:rsidP="00853EF2">
      <w:pPr>
        <w:pStyle w:val="ListParagraph"/>
        <w:rPr>
          <w:lang w:val="en-US"/>
        </w:rPr>
      </w:pPr>
      <w:r>
        <w:rPr>
          <w:lang w:val="en-US"/>
        </w:rPr>
        <w:t>My Computer -&gt; Manage -&gt; Services and Applications -&gt; Internet Information Services (IIS) Manager</w:t>
      </w:r>
      <w:r w:rsidR="00494260">
        <w:rPr>
          <w:lang w:val="en-US"/>
        </w:rPr>
        <w:t>.</w:t>
      </w:r>
    </w:p>
    <w:p w:rsidR="00853EF2" w:rsidRDefault="00853EF2" w:rsidP="00853EF2">
      <w:pPr>
        <w:pStyle w:val="ListParagraph"/>
        <w:numPr>
          <w:ilvl w:val="0"/>
          <w:numId w:val="7"/>
        </w:numPr>
        <w:rPr>
          <w:lang w:val="en-US"/>
        </w:rPr>
      </w:pPr>
      <w:r>
        <w:rPr>
          <w:lang w:val="en-US"/>
        </w:rPr>
        <w:t xml:space="preserve">Create </w:t>
      </w:r>
      <w:r w:rsidR="00494260">
        <w:rPr>
          <w:lang w:val="en-US"/>
        </w:rPr>
        <w:t xml:space="preserve">a </w:t>
      </w:r>
      <w:r>
        <w:rPr>
          <w:lang w:val="en-US"/>
        </w:rPr>
        <w:t>new Web Site</w:t>
      </w:r>
      <w:r w:rsidR="00494260">
        <w:rPr>
          <w:lang w:val="en-US"/>
        </w:rPr>
        <w:t>.</w:t>
      </w:r>
    </w:p>
    <w:p w:rsidR="00853EF2" w:rsidRDefault="002B3D76" w:rsidP="00853EF2">
      <w:pPr>
        <w:pStyle w:val="ListParagraph"/>
        <w:rPr>
          <w:lang w:val="en-US"/>
        </w:rPr>
      </w:pPr>
      <w:r>
        <w:rPr>
          <w:noProof/>
          <w:lang w:eastAsia="uk-UA"/>
        </w:rPr>
        <w:lastRenderedPageBreak/>
        <w:drawing>
          <wp:inline distT="0" distB="0" distL="0" distR="0" wp14:anchorId="28CCBA76" wp14:editId="511A026E">
            <wp:extent cx="2748337" cy="40767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8337" cy="4076772"/>
                    </a:xfrm>
                    <a:prstGeom prst="rect">
                      <a:avLst/>
                    </a:prstGeom>
                    <a:noFill/>
                    <a:ln>
                      <a:noFill/>
                    </a:ln>
                  </pic:spPr>
                </pic:pic>
              </a:graphicData>
            </a:graphic>
          </wp:inline>
        </w:drawing>
      </w:r>
    </w:p>
    <w:p w:rsidR="002B3D76" w:rsidRDefault="002B3D76" w:rsidP="00853EF2">
      <w:pPr>
        <w:pStyle w:val="ListParagraph"/>
        <w:rPr>
          <w:lang w:val="en-US"/>
        </w:rPr>
      </w:pPr>
    </w:p>
    <w:p w:rsidR="002B3D76" w:rsidRDefault="002B3D76" w:rsidP="00853EF2">
      <w:pPr>
        <w:pStyle w:val="ListParagraph"/>
        <w:rPr>
          <w:lang w:val="en-US"/>
        </w:rPr>
      </w:pPr>
      <w:r>
        <w:rPr>
          <w:noProof/>
          <w:lang w:eastAsia="uk-UA"/>
        </w:rPr>
        <w:drawing>
          <wp:inline distT="0" distB="0" distL="0" distR="0" wp14:anchorId="6DDC0D53" wp14:editId="2DF8216A">
            <wp:extent cx="3362025" cy="2609636"/>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361338" cy="2609103"/>
                    </a:xfrm>
                    <a:prstGeom prst="rect">
                      <a:avLst/>
                    </a:prstGeom>
                  </pic:spPr>
                </pic:pic>
              </a:graphicData>
            </a:graphic>
          </wp:inline>
        </w:drawing>
      </w:r>
    </w:p>
    <w:p w:rsidR="002B3D76" w:rsidRDefault="002B3D76" w:rsidP="00853EF2">
      <w:pPr>
        <w:pStyle w:val="ListParagraph"/>
        <w:rPr>
          <w:lang w:val="en-US"/>
        </w:rPr>
      </w:pPr>
    </w:p>
    <w:p w:rsidR="002B3D76" w:rsidRPr="00177564" w:rsidRDefault="002B3D76" w:rsidP="00853EF2">
      <w:pPr>
        <w:pStyle w:val="ListParagraph"/>
        <w:rPr>
          <w:i/>
          <w:lang w:val="en-US"/>
        </w:rPr>
      </w:pPr>
      <w:r w:rsidRPr="00177564">
        <w:rPr>
          <w:i/>
          <w:lang w:val="en-US"/>
        </w:rPr>
        <w:t xml:space="preserve">Note: It is assumed that </w:t>
      </w:r>
      <w:r w:rsidR="008E3197">
        <w:rPr>
          <w:i/>
          <w:lang w:val="en-US"/>
        </w:rPr>
        <w:t>a</w:t>
      </w:r>
      <w:r w:rsidR="00494260">
        <w:rPr>
          <w:i/>
          <w:lang w:val="en-US"/>
        </w:rPr>
        <w:t xml:space="preserve"> </w:t>
      </w:r>
      <w:r w:rsidRPr="00177564">
        <w:rPr>
          <w:i/>
          <w:lang w:val="en-US"/>
        </w:rPr>
        <w:t>site is placed in D:\APPS\Bsdl.FreshT</w:t>
      </w:r>
      <w:r w:rsidR="00177564" w:rsidRPr="00177564">
        <w:rPr>
          <w:i/>
          <w:lang w:val="en-US"/>
        </w:rPr>
        <w:t>rade\Bsdl.FreshTrade.WebService</w:t>
      </w:r>
    </w:p>
    <w:p w:rsidR="002B3D76" w:rsidRDefault="002B3D76" w:rsidP="00853EF2">
      <w:pPr>
        <w:pStyle w:val="ListParagraph"/>
        <w:rPr>
          <w:lang w:val="en-US"/>
        </w:rPr>
      </w:pPr>
    </w:p>
    <w:p w:rsidR="00177564" w:rsidRDefault="00177564" w:rsidP="00853EF2">
      <w:pPr>
        <w:pStyle w:val="ListParagraph"/>
        <w:rPr>
          <w:lang w:val="en-US"/>
        </w:rPr>
      </w:pPr>
      <w:r>
        <w:rPr>
          <w:noProof/>
          <w:lang w:eastAsia="uk-UA"/>
        </w:rPr>
        <w:lastRenderedPageBreak/>
        <w:drawing>
          <wp:inline distT="0" distB="0" distL="0" distR="0" wp14:anchorId="5B25CD2D" wp14:editId="543D1502">
            <wp:extent cx="3286099" cy="2590062"/>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288676" cy="2592094"/>
                    </a:xfrm>
                    <a:prstGeom prst="rect">
                      <a:avLst/>
                    </a:prstGeom>
                  </pic:spPr>
                </pic:pic>
              </a:graphicData>
            </a:graphic>
          </wp:inline>
        </w:drawing>
      </w:r>
    </w:p>
    <w:p w:rsidR="00177564" w:rsidRDefault="00177564" w:rsidP="00853EF2">
      <w:pPr>
        <w:pStyle w:val="ListParagraph"/>
        <w:rPr>
          <w:lang w:val="en-US"/>
        </w:rPr>
      </w:pPr>
    </w:p>
    <w:p w:rsidR="00177564" w:rsidRDefault="00177564" w:rsidP="00177564">
      <w:pPr>
        <w:pStyle w:val="ListParagraph"/>
        <w:numPr>
          <w:ilvl w:val="0"/>
          <w:numId w:val="7"/>
        </w:numPr>
        <w:rPr>
          <w:lang w:val="en-US"/>
        </w:rPr>
      </w:pPr>
      <w:r>
        <w:rPr>
          <w:lang w:val="en-US"/>
        </w:rPr>
        <w:t xml:space="preserve">Create </w:t>
      </w:r>
      <w:r w:rsidR="00494260">
        <w:rPr>
          <w:lang w:val="en-US"/>
        </w:rPr>
        <w:t xml:space="preserve">a </w:t>
      </w:r>
      <w:r>
        <w:rPr>
          <w:lang w:val="en-US"/>
        </w:rPr>
        <w:t>new Application Pool Instance</w:t>
      </w:r>
      <w:r w:rsidR="00494260">
        <w:rPr>
          <w:lang w:val="en-US"/>
        </w:rPr>
        <w:t>.</w:t>
      </w:r>
    </w:p>
    <w:p w:rsidR="00853EF2" w:rsidRDefault="00177564" w:rsidP="00177564">
      <w:pPr>
        <w:pStyle w:val="ListParagraph"/>
        <w:rPr>
          <w:lang w:val="en-US"/>
        </w:rPr>
      </w:pPr>
      <w:r>
        <w:rPr>
          <w:noProof/>
          <w:lang w:eastAsia="uk-UA"/>
        </w:rPr>
        <w:drawing>
          <wp:inline distT="0" distB="0" distL="0" distR="0" wp14:anchorId="575FD96C" wp14:editId="1324DB4E">
            <wp:extent cx="2683673" cy="1772292"/>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83760" cy="1772350"/>
                    </a:xfrm>
                    <a:prstGeom prst="rect">
                      <a:avLst/>
                    </a:prstGeom>
                    <a:noFill/>
                    <a:ln>
                      <a:noFill/>
                    </a:ln>
                  </pic:spPr>
                </pic:pic>
              </a:graphicData>
            </a:graphic>
          </wp:inline>
        </w:drawing>
      </w:r>
    </w:p>
    <w:p w:rsidR="00177564" w:rsidRDefault="00177564" w:rsidP="00177564">
      <w:pPr>
        <w:pStyle w:val="ListParagraph"/>
        <w:rPr>
          <w:lang w:val="en-US"/>
        </w:rPr>
      </w:pPr>
      <w:r>
        <w:rPr>
          <w:noProof/>
          <w:lang w:eastAsia="uk-UA"/>
        </w:rPr>
        <w:drawing>
          <wp:inline distT="0" distB="0" distL="0" distR="0" wp14:anchorId="07FDF55D" wp14:editId="34BAA2D7">
            <wp:extent cx="2935411" cy="162845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935553" cy="1628533"/>
                    </a:xfrm>
                    <a:prstGeom prst="rect">
                      <a:avLst/>
                    </a:prstGeom>
                  </pic:spPr>
                </pic:pic>
              </a:graphicData>
            </a:graphic>
          </wp:inline>
        </w:drawing>
      </w:r>
    </w:p>
    <w:p w:rsidR="00177564" w:rsidRDefault="00177564" w:rsidP="00177564">
      <w:pPr>
        <w:pStyle w:val="ListParagraph"/>
        <w:rPr>
          <w:lang w:val="en-US"/>
        </w:rPr>
      </w:pPr>
    </w:p>
    <w:p w:rsidR="0095213F" w:rsidRDefault="00494260" w:rsidP="00853EF2">
      <w:pPr>
        <w:pStyle w:val="ListParagraph"/>
        <w:numPr>
          <w:ilvl w:val="0"/>
          <w:numId w:val="7"/>
        </w:numPr>
        <w:rPr>
          <w:lang w:val="en-US"/>
        </w:rPr>
      </w:pPr>
      <w:r>
        <w:rPr>
          <w:lang w:val="en-US"/>
        </w:rPr>
        <w:t xml:space="preserve">Finish </w:t>
      </w:r>
      <w:r w:rsidR="0095213F">
        <w:rPr>
          <w:lang w:val="en-US"/>
        </w:rPr>
        <w:t>Connection Pool configuration</w:t>
      </w:r>
      <w:r>
        <w:rPr>
          <w:lang w:val="en-US"/>
        </w:rPr>
        <w:t>.</w:t>
      </w:r>
    </w:p>
    <w:p w:rsidR="0095213F" w:rsidRDefault="0095213F" w:rsidP="0095213F">
      <w:pPr>
        <w:pStyle w:val="ListParagraph"/>
        <w:rPr>
          <w:lang w:val="en-US"/>
        </w:rPr>
      </w:pPr>
      <w:r>
        <w:rPr>
          <w:lang w:val="en-US"/>
        </w:rPr>
        <w:t xml:space="preserve">Application Pools -&gt; </w:t>
      </w:r>
      <w:proofErr w:type="spellStart"/>
      <w:r>
        <w:rPr>
          <w:lang w:val="en-US"/>
        </w:rPr>
        <w:t>Bsdl.FreshTrade</w:t>
      </w:r>
      <w:proofErr w:type="spellEnd"/>
      <w:r>
        <w:rPr>
          <w:lang w:val="en-US"/>
        </w:rPr>
        <w:t xml:space="preserve"> -&gt; Right click -&gt; Properties</w:t>
      </w:r>
      <w:r w:rsidR="00494260">
        <w:rPr>
          <w:lang w:val="en-US"/>
        </w:rPr>
        <w:t>.</w:t>
      </w:r>
    </w:p>
    <w:p w:rsidR="0095213F" w:rsidRDefault="0095213F" w:rsidP="0095213F">
      <w:pPr>
        <w:pStyle w:val="ListParagraph"/>
        <w:rPr>
          <w:lang w:val="en-US"/>
        </w:rPr>
      </w:pPr>
      <w:r>
        <w:rPr>
          <w:noProof/>
          <w:lang w:eastAsia="uk-UA"/>
        </w:rPr>
        <w:lastRenderedPageBreak/>
        <w:drawing>
          <wp:inline distT="0" distB="0" distL="0" distR="0" wp14:anchorId="7A1500E1" wp14:editId="12CFB2A0">
            <wp:extent cx="2053167" cy="2620709"/>
            <wp:effectExtent l="0" t="0" r="4445"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iguration1.JPG"/>
                    <pic:cNvPicPr/>
                  </pic:nvPicPr>
                  <pic:blipFill>
                    <a:blip r:embed="rId16">
                      <a:extLst>
                        <a:ext uri="{28A0092B-C50C-407E-A947-70E740481C1C}">
                          <a14:useLocalDpi xmlns:a14="http://schemas.microsoft.com/office/drawing/2010/main" val="0"/>
                        </a:ext>
                      </a:extLst>
                    </a:blip>
                    <a:stretch>
                      <a:fillRect/>
                    </a:stretch>
                  </pic:blipFill>
                  <pic:spPr>
                    <a:xfrm>
                      <a:off x="0" y="0"/>
                      <a:ext cx="2052777" cy="2620212"/>
                    </a:xfrm>
                    <a:prstGeom prst="rect">
                      <a:avLst/>
                    </a:prstGeom>
                  </pic:spPr>
                </pic:pic>
              </a:graphicData>
            </a:graphic>
          </wp:inline>
        </w:drawing>
      </w:r>
    </w:p>
    <w:p w:rsidR="0095213F" w:rsidRDefault="0095213F" w:rsidP="0095213F">
      <w:pPr>
        <w:pStyle w:val="ListParagraph"/>
        <w:rPr>
          <w:lang w:val="en-US"/>
        </w:rPr>
      </w:pPr>
    </w:p>
    <w:p w:rsidR="0095213F" w:rsidRDefault="0095213F" w:rsidP="001E4D6E">
      <w:pPr>
        <w:pStyle w:val="ListParagraph"/>
        <w:numPr>
          <w:ilvl w:val="0"/>
          <w:numId w:val="7"/>
        </w:numPr>
        <w:rPr>
          <w:lang w:val="en-US"/>
        </w:rPr>
      </w:pPr>
      <w:r>
        <w:rPr>
          <w:lang w:val="en-US"/>
        </w:rPr>
        <w:t xml:space="preserve">Select </w:t>
      </w:r>
      <w:r w:rsidRPr="001E4D6E">
        <w:rPr>
          <w:b/>
          <w:lang w:val="en-US"/>
        </w:rPr>
        <w:t>Configurable</w:t>
      </w:r>
      <w:r>
        <w:rPr>
          <w:lang w:val="en-US"/>
        </w:rPr>
        <w:t xml:space="preserve"> </w:t>
      </w:r>
      <w:r w:rsidR="001347A3">
        <w:rPr>
          <w:lang w:val="en-US"/>
        </w:rPr>
        <w:t xml:space="preserve">security account, </w:t>
      </w:r>
      <w:r>
        <w:rPr>
          <w:lang w:val="en-US"/>
        </w:rPr>
        <w:t xml:space="preserve">leaving default user </w:t>
      </w:r>
      <w:r w:rsidRPr="00D21AD3">
        <w:rPr>
          <w:lang w:val="en-US"/>
        </w:rPr>
        <w:t>IWAM_...</w:t>
      </w:r>
      <w:r w:rsidR="008E3197">
        <w:rPr>
          <w:lang w:val="en-US"/>
        </w:rPr>
        <w:t xml:space="preserve"> </w:t>
      </w:r>
      <w:r>
        <w:rPr>
          <w:lang w:val="en-US"/>
        </w:rPr>
        <w:t xml:space="preserve">and </w:t>
      </w:r>
      <w:r w:rsidR="008E3197">
        <w:rPr>
          <w:lang w:val="en-US"/>
        </w:rPr>
        <w:t xml:space="preserve">the </w:t>
      </w:r>
      <w:r>
        <w:rPr>
          <w:lang w:val="en-US"/>
        </w:rPr>
        <w:t>default password.</w:t>
      </w:r>
    </w:p>
    <w:p w:rsidR="0095213F" w:rsidRDefault="0095213F" w:rsidP="0095213F">
      <w:pPr>
        <w:pStyle w:val="ListParagraph"/>
        <w:rPr>
          <w:lang w:val="en-US"/>
        </w:rPr>
      </w:pPr>
      <w:r>
        <w:rPr>
          <w:noProof/>
          <w:lang w:eastAsia="uk-UA"/>
        </w:rPr>
        <w:drawing>
          <wp:inline distT="0" distB="0" distL="0" distR="0" wp14:anchorId="7968DCE8" wp14:editId="46EFB641">
            <wp:extent cx="2788280" cy="258111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iguration2.JPG"/>
                    <pic:cNvPicPr/>
                  </pic:nvPicPr>
                  <pic:blipFill>
                    <a:blip r:embed="rId17">
                      <a:extLst>
                        <a:ext uri="{28A0092B-C50C-407E-A947-70E740481C1C}">
                          <a14:useLocalDpi xmlns:a14="http://schemas.microsoft.com/office/drawing/2010/main" val="0"/>
                        </a:ext>
                      </a:extLst>
                    </a:blip>
                    <a:stretch>
                      <a:fillRect/>
                    </a:stretch>
                  </pic:blipFill>
                  <pic:spPr>
                    <a:xfrm>
                      <a:off x="0" y="0"/>
                      <a:ext cx="2787036" cy="2579968"/>
                    </a:xfrm>
                    <a:prstGeom prst="rect">
                      <a:avLst/>
                    </a:prstGeom>
                  </pic:spPr>
                </pic:pic>
              </a:graphicData>
            </a:graphic>
          </wp:inline>
        </w:drawing>
      </w:r>
    </w:p>
    <w:p w:rsidR="00177564" w:rsidRDefault="001347A3" w:rsidP="00853EF2">
      <w:pPr>
        <w:pStyle w:val="ListParagraph"/>
        <w:numPr>
          <w:ilvl w:val="0"/>
          <w:numId w:val="7"/>
        </w:numPr>
        <w:rPr>
          <w:lang w:val="en-US"/>
        </w:rPr>
      </w:pPr>
      <w:r>
        <w:rPr>
          <w:lang w:val="en-US"/>
        </w:rPr>
        <w:t xml:space="preserve">Finish </w:t>
      </w:r>
      <w:r w:rsidR="008E3197">
        <w:rPr>
          <w:lang w:val="en-US"/>
        </w:rPr>
        <w:t xml:space="preserve">web site </w:t>
      </w:r>
      <w:r w:rsidR="00177564">
        <w:rPr>
          <w:lang w:val="en-US"/>
        </w:rPr>
        <w:t>configuration</w:t>
      </w:r>
      <w:r>
        <w:rPr>
          <w:lang w:val="en-US"/>
        </w:rPr>
        <w:t>.</w:t>
      </w:r>
    </w:p>
    <w:p w:rsidR="00177564" w:rsidRDefault="00177564" w:rsidP="00177564">
      <w:pPr>
        <w:pStyle w:val="ListParagraph"/>
        <w:rPr>
          <w:lang w:val="en-US"/>
        </w:rPr>
      </w:pPr>
    </w:p>
    <w:p w:rsidR="00177564" w:rsidRDefault="00177564" w:rsidP="00177564">
      <w:pPr>
        <w:pStyle w:val="ListParagraph"/>
        <w:rPr>
          <w:lang w:val="en-US"/>
        </w:rPr>
      </w:pPr>
      <w:r>
        <w:rPr>
          <w:noProof/>
          <w:lang w:eastAsia="uk-UA"/>
        </w:rPr>
        <w:lastRenderedPageBreak/>
        <w:drawing>
          <wp:inline distT="0" distB="0" distL="0" distR="0" wp14:anchorId="2D8DDF82" wp14:editId="36C454D8">
            <wp:extent cx="2789433" cy="328006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89552" cy="3280204"/>
                    </a:xfrm>
                    <a:prstGeom prst="rect">
                      <a:avLst/>
                    </a:prstGeom>
                    <a:noFill/>
                    <a:ln>
                      <a:noFill/>
                    </a:ln>
                  </pic:spPr>
                </pic:pic>
              </a:graphicData>
            </a:graphic>
          </wp:inline>
        </w:drawing>
      </w:r>
    </w:p>
    <w:p w:rsidR="00177564" w:rsidRDefault="00177564" w:rsidP="00177564">
      <w:pPr>
        <w:pStyle w:val="ListParagraph"/>
        <w:rPr>
          <w:lang w:val="en-US"/>
        </w:rPr>
      </w:pPr>
    </w:p>
    <w:p w:rsidR="00177564" w:rsidRDefault="00177564" w:rsidP="00177564">
      <w:pPr>
        <w:pStyle w:val="ListParagraph"/>
        <w:rPr>
          <w:lang w:val="en-US"/>
        </w:rPr>
      </w:pPr>
      <w:r>
        <w:rPr>
          <w:noProof/>
          <w:lang w:eastAsia="uk-UA"/>
        </w:rPr>
        <w:drawing>
          <wp:inline distT="0" distB="0" distL="0" distR="0" wp14:anchorId="24F7BB69" wp14:editId="4EDD75EC">
            <wp:extent cx="3149029" cy="3076714"/>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152574" cy="3080178"/>
                    </a:xfrm>
                    <a:prstGeom prst="rect">
                      <a:avLst/>
                    </a:prstGeom>
                  </pic:spPr>
                </pic:pic>
              </a:graphicData>
            </a:graphic>
          </wp:inline>
        </w:drawing>
      </w:r>
    </w:p>
    <w:p w:rsidR="00177564" w:rsidRDefault="00177564" w:rsidP="00177564">
      <w:pPr>
        <w:pStyle w:val="ListParagraph"/>
        <w:rPr>
          <w:lang w:val="en-US"/>
        </w:rPr>
      </w:pPr>
      <w:r>
        <w:rPr>
          <w:noProof/>
          <w:lang w:eastAsia="uk-UA"/>
        </w:rPr>
        <w:drawing>
          <wp:inline distT="0" distB="0" distL="0" distR="0" wp14:anchorId="2101C337" wp14:editId="5BAADEB5">
            <wp:extent cx="2643014" cy="2578813"/>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643522" cy="2579308"/>
                    </a:xfrm>
                    <a:prstGeom prst="rect">
                      <a:avLst/>
                    </a:prstGeom>
                  </pic:spPr>
                </pic:pic>
              </a:graphicData>
            </a:graphic>
          </wp:inline>
        </w:drawing>
      </w:r>
    </w:p>
    <w:p w:rsidR="00177564" w:rsidRDefault="00177564" w:rsidP="00177564">
      <w:pPr>
        <w:pStyle w:val="ListParagraph"/>
        <w:rPr>
          <w:lang w:val="en-US"/>
        </w:rPr>
      </w:pPr>
    </w:p>
    <w:p w:rsidR="00177564" w:rsidRDefault="00177564" w:rsidP="00177564">
      <w:pPr>
        <w:pStyle w:val="ListParagraph"/>
        <w:rPr>
          <w:lang w:val="en-US"/>
        </w:rPr>
      </w:pPr>
      <w:r>
        <w:rPr>
          <w:noProof/>
          <w:lang w:eastAsia="uk-UA"/>
        </w:rPr>
        <w:drawing>
          <wp:inline distT="0" distB="0" distL="0" distR="0" wp14:anchorId="452EBBC4" wp14:editId="2CE62B44">
            <wp:extent cx="2817214" cy="2696967"/>
            <wp:effectExtent l="0" t="0" r="254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818222" cy="2697932"/>
                    </a:xfrm>
                    <a:prstGeom prst="rect">
                      <a:avLst/>
                    </a:prstGeom>
                  </pic:spPr>
                </pic:pic>
              </a:graphicData>
            </a:graphic>
          </wp:inline>
        </w:drawing>
      </w:r>
    </w:p>
    <w:p w:rsidR="00177564" w:rsidRDefault="00177564" w:rsidP="00177564">
      <w:pPr>
        <w:pStyle w:val="ListParagraph"/>
        <w:rPr>
          <w:lang w:val="en-US"/>
        </w:rPr>
      </w:pPr>
      <w:r>
        <w:rPr>
          <w:noProof/>
          <w:lang w:eastAsia="uk-UA"/>
        </w:rPr>
        <w:drawing>
          <wp:inline distT="0" distB="0" distL="0" distR="0" wp14:anchorId="15169A1C" wp14:editId="1F22E5D0">
            <wp:extent cx="5690128" cy="4051300"/>
            <wp:effectExtent l="0" t="0" r="635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90128" cy="4051300"/>
                    </a:xfrm>
                    <a:prstGeom prst="rect">
                      <a:avLst/>
                    </a:prstGeom>
                    <a:noFill/>
                    <a:ln>
                      <a:noFill/>
                    </a:ln>
                  </pic:spPr>
                </pic:pic>
              </a:graphicData>
            </a:graphic>
          </wp:inline>
        </w:drawing>
      </w:r>
    </w:p>
    <w:p w:rsidR="00177564" w:rsidRDefault="00177564" w:rsidP="00177564">
      <w:pPr>
        <w:pStyle w:val="ListParagraph"/>
        <w:rPr>
          <w:lang w:val="en-US"/>
        </w:rPr>
      </w:pPr>
    </w:p>
    <w:p w:rsidR="00A853FC" w:rsidRDefault="006A1024" w:rsidP="00177564">
      <w:pPr>
        <w:pStyle w:val="ListParagraph"/>
        <w:numPr>
          <w:ilvl w:val="0"/>
          <w:numId w:val="7"/>
        </w:numPr>
        <w:rPr>
          <w:lang w:val="en-US"/>
        </w:rPr>
      </w:pPr>
      <w:r>
        <w:rPr>
          <w:lang w:val="en-US"/>
        </w:rPr>
        <w:t xml:space="preserve">Configure </w:t>
      </w:r>
      <w:r w:rsidR="00F31ABB">
        <w:rPr>
          <w:lang w:val="en-US"/>
        </w:rPr>
        <w:t xml:space="preserve">the </w:t>
      </w:r>
      <w:r>
        <w:rPr>
          <w:lang w:val="en-US"/>
        </w:rPr>
        <w:t>Web Service configuration file:</w:t>
      </w:r>
    </w:p>
    <w:p w:rsidR="00870BAD" w:rsidRDefault="002D1142" w:rsidP="00870BAD">
      <w:pPr>
        <w:pStyle w:val="ListParagraph"/>
        <w:rPr>
          <w:lang w:val="en-US"/>
        </w:rPr>
      </w:pPr>
      <w:r>
        <w:rPr>
          <w:lang w:val="en-US"/>
        </w:rPr>
        <w:t>Edit</w:t>
      </w:r>
      <w:r w:rsidR="00870BAD">
        <w:rPr>
          <w:lang w:val="en-US"/>
        </w:rPr>
        <w:t xml:space="preserve"> </w:t>
      </w:r>
      <w:r w:rsidR="00870BAD" w:rsidRPr="001E4D6E">
        <w:rPr>
          <w:i/>
          <w:lang w:val="en-US"/>
        </w:rPr>
        <w:t>D:\APPS\Bsdl.FreshTrade\Bsdl.FreshTrade.WebService/Web.Config</w:t>
      </w:r>
      <w:r w:rsidR="00870BAD" w:rsidRPr="00870BAD">
        <w:rPr>
          <w:lang w:val="en-US"/>
        </w:rPr>
        <w:t xml:space="preserve"> file </w:t>
      </w:r>
      <w:r w:rsidR="00870BAD">
        <w:rPr>
          <w:lang w:val="en-US"/>
        </w:rPr>
        <w:t>and make sure that</w:t>
      </w:r>
      <w:r>
        <w:rPr>
          <w:lang w:val="en-US"/>
        </w:rPr>
        <w:t>:</w:t>
      </w:r>
    </w:p>
    <w:p w:rsidR="00870BAD" w:rsidRPr="001E4D6E" w:rsidRDefault="00870BAD" w:rsidP="00870BAD">
      <w:pPr>
        <w:pStyle w:val="ListParagraph"/>
        <w:numPr>
          <w:ilvl w:val="0"/>
          <w:numId w:val="8"/>
        </w:numPr>
        <w:rPr>
          <w:lang w:val="en-US"/>
        </w:rPr>
      </w:pPr>
      <w:proofErr w:type="spellStart"/>
      <w:r w:rsidRPr="001E4D6E">
        <w:rPr>
          <w:lang w:val="en-US"/>
        </w:rPr>
        <w:t>appSettings</w:t>
      </w:r>
      <w:proofErr w:type="spellEnd"/>
      <w:r w:rsidRPr="001E4D6E">
        <w:rPr>
          <w:lang w:val="en-US"/>
        </w:rPr>
        <w:t>\</w:t>
      </w:r>
      <w:proofErr w:type="spellStart"/>
      <w:r w:rsidRPr="001E4D6E">
        <w:rPr>
          <w:lang w:val="en-US"/>
        </w:rPr>
        <w:t>bsdl.siteConnectionsFileLocation</w:t>
      </w:r>
      <w:proofErr w:type="spellEnd"/>
      <w:r w:rsidRPr="001E4D6E">
        <w:rPr>
          <w:lang w:val="en-US"/>
        </w:rPr>
        <w:t xml:space="preserve"> points to D:\APPS\Bsdl.FreshTrade\connection.txt</w:t>
      </w:r>
    </w:p>
    <w:p w:rsidR="00870BAD" w:rsidRPr="001E4D6E" w:rsidRDefault="00870BAD" w:rsidP="00870BAD">
      <w:pPr>
        <w:pStyle w:val="ListParagraph"/>
        <w:numPr>
          <w:ilvl w:val="0"/>
          <w:numId w:val="8"/>
        </w:numPr>
        <w:rPr>
          <w:lang w:val="en-US"/>
        </w:rPr>
      </w:pPr>
      <w:proofErr w:type="spellStart"/>
      <w:r w:rsidRPr="001E4D6E">
        <w:rPr>
          <w:lang w:val="en-US"/>
        </w:rPr>
        <w:t>nlog</w:t>
      </w:r>
      <w:proofErr w:type="spellEnd"/>
      <w:r w:rsidRPr="001E4D6E">
        <w:rPr>
          <w:lang w:val="en-US"/>
        </w:rPr>
        <w:t>\</w:t>
      </w:r>
      <w:proofErr w:type="spellStart"/>
      <w:r w:rsidRPr="001E4D6E">
        <w:rPr>
          <w:lang w:val="en-US"/>
        </w:rPr>
        <w:t>logsDir</w:t>
      </w:r>
      <w:proofErr w:type="spellEnd"/>
      <w:r w:rsidRPr="001E4D6E">
        <w:rPr>
          <w:lang w:val="en-US"/>
        </w:rPr>
        <w:t xml:space="preserve"> points to D:\APPS\Bsdl.FreshTrade\Logs</w:t>
      </w:r>
    </w:p>
    <w:p w:rsidR="00637E2E" w:rsidRPr="001E4D6E" w:rsidRDefault="00637E2E" w:rsidP="00870BAD">
      <w:pPr>
        <w:pStyle w:val="ListParagraph"/>
        <w:numPr>
          <w:ilvl w:val="0"/>
          <w:numId w:val="8"/>
        </w:numPr>
        <w:rPr>
          <w:lang w:val="en-US"/>
        </w:rPr>
      </w:pPr>
      <w:proofErr w:type="spellStart"/>
      <w:r w:rsidRPr="001E4D6E">
        <w:rPr>
          <w:lang w:val="en-US"/>
        </w:rPr>
        <w:t>Elmah</w:t>
      </w:r>
      <w:proofErr w:type="spellEnd"/>
      <w:r w:rsidRPr="001E4D6E">
        <w:rPr>
          <w:lang w:val="en-US"/>
        </w:rPr>
        <w:t xml:space="preserve"> configuration section </w:t>
      </w:r>
      <w:r w:rsidR="00F31ABB" w:rsidRPr="001E4D6E">
        <w:rPr>
          <w:lang w:val="en-US"/>
        </w:rPr>
        <w:t xml:space="preserve">is </w:t>
      </w:r>
      <w:r w:rsidRPr="001E4D6E">
        <w:rPr>
          <w:lang w:val="en-US"/>
        </w:rPr>
        <w:t>similar to the following:</w:t>
      </w:r>
    </w:p>
    <w:p w:rsidR="00637E2E" w:rsidRDefault="00637E2E" w:rsidP="00637E2E">
      <w:pPr>
        <w:ind w:left="1080"/>
        <w:rPr>
          <w:sz w:val="18"/>
          <w:szCs w:val="18"/>
          <w:lang w:val="en-US"/>
        </w:rPr>
      </w:pPr>
      <w:r w:rsidRPr="00637E2E">
        <w:rPr>
          <w:sz w:val="18"/>
          <w:szCs w:val="18"/>
          <w:lang w:val="en-US"/>
        </w:rPr>
        <w:t xml:space="preserve">  &lt;</w:t>
      </w:r>
      <w:proofErr w:type="spellStart"/>
      <w:proofErr w:type="gramStart"/>
      <w:r w:rsidRPr="00637E2E">
        <w:rPr>
          <w:sz w:val="18"/>
          <w:szCs w:val="18"/>
          <w:lang w:val="en-US"/>
        </w:rPr>
        <w:t>elmah</w:t>
      </w:r>
      <w:proofErr w:type="spellEnd"/>
      <w:proofErr w:type="gramEnd"/>
      <w:r w:rsidRPr="00637E2E">
        <w:rPr>
          <w:sz w:val="18"/>
          <w:szCs w:val="18"/>
          <w:lang w:val="en-US"/>
        </w:rPr>
        <w:t>&gt;</w:t>
      </w:r>
    </w:p>
    <w:p w:rsidR="00637E2E" w:rsidRPr="00637E2E" w:rsidRDefault="00637E2E" w:rsidP="00637E2E">
      <w:pPr>
        <w:ind w:left="1080"/>
        <w:rPr>
          <w:sz w:val="18"/>
          <w:szCs w:val="18"/>
          <w:lang w:val="en-US"/>
        </w:rPr>
      </w:pPr>
      <w:r w:rsidRPr="00637E2E">
        <w:rPr>
          <w:sz w:val="18"/>
          <w:szCs w:val="18"/>
          <w:lang w:val="en-US"/>
        </w:rPr>
        <w:t xml:space="preserve">      &lt;security </w:t>
      </w:r>
      <w:proofErr w:type="spellStart"/>
      <w:r w:rsidRPr="00637E2E">
        <w:rPr>
          <w:sz w:val="18"/>
          <w:szCs w:val="18"/>
          <w:lang w:val="en-US"/>
        </w:rPr>
        <w:t>allowRemoteAccess</w:t>
      </w:r>
      <w:proofErr w:type="spellEnd"/>
      <w:r w:rsidRPr="00637E2E">
        <w:rPr>
          <w:sz w:val="18"/>
          <w:szCs w:val="18"/>
          <w:lang w:val="en-US"/>
        </w:rPr>
        <w:t>="false" /&gt;</w:t>
      </w:r>
    </w:p>
    <w:p w:rsidR="00637E2E" w:rsidRPr="001C17DA" w:rsidRDefault="00637E2E" w:rsidP="00637E2E">
      <w:pPr>
        <w:rPr>
          <w:b/>
          <w:sz w:val="18"/>
          <w:szCs w:val="18"/>
          <w:lang w:val="en-US"/>
        </w:rPr>
      </w:pPr>
      <w:r w:rsidRPr="00637E2E">
        <w:rPr>
          <w:sz w:val="18"/>
          <w:szCs w:val="18"/>
          <w:lang w:val="en-US"/>
        </w:rPr>
        <w:lastRenderedPageBreak/>
        <w:t xml:space="preserve"> </w:t>
      </w:r>
      <w:r w:rsidRPr="00637E2E">
        <w:rPr>
          <w:sz w:val="18"/>
          <w:szCs w:val="18"/>
          <w:lang w:val="en-US"/>
        </w:rPr>
        <w:tab/>
        <w:t xml:space="preserve">              </w:t>
      </w:r>
      <w:r w:rsidRPr="001C17DA">
        <w:rPr>
          <w:b/>
          <w:sz w:val="18"/>
          <w:szCs w:val="18"/>
          <w:lang w:val="en-US"/>
        </w:rPr>
        <w:t>&lt;</w:t>
      </w:r>
      <w:proofErr w:type="spellStart"/>
      <w:r w:rsidRPr="001C17DA">
        <w:rPr>
          <w:b/>
          <w:sz w:val="18"/>
          <w:szCs w:val="18"/>
          <w:lang w:val="en-US"/>
        </w:rPr>
        <w:t>errorLog</w:t>
      </w:r>
      <w:proofErr w:type="spellEnd"/>
      <w:r w:rsidRPr="001C17DA">
        <w:rPr>
          <w:b/>
          <w:sz w:val="18"/>
          <w:szCs w:val="18"/>
          <w:lang w:val="en-US"/>
        </w:rPr>
        <w:t xml:space="preserve"> type="</w:t>
      </w:r>
      <w:proofErr w:type="spellStart"/>
      <w:r w:rsidRPr="001C17DA">
        <w:rPr>
          <w:b/>
          <w:sz w:val="18"/>
          <w:szCs w:val="18"/>
          <w:lang w:val="en-US"/>
        </w:rPr>
        <w:t>Elmah.XmlFileErrorLog</w:t>
      </w:r>
      <w:proofErr w:type="spellEnd"/>
      <w:r w:rsidRPr="001C17DA">
        <w:rPr>
          <w:b/>
          <w:sz w:val="18"/>
          <w:szCs w:val="18"/>
          <w:lang w:val="en-US"/>
        </w:rPr>
        <w:t xml:space="preserve">, </w:t>
      </w:r>
      <w:proofErr w:type="spellStart"/>
      <w:r w:rsidRPr="001C17DA">
        <w:rPr>
          <w:b/>
          <w:sz w:val="18"/>
          <w:szCs w:val="18"/>
          <w:lang w:val="en-US"/>
        </w:rPr>
        <w:t>Elmah</w:t>
      </w:r>
      <w:proofErr w:type="spellEnd"/>
      <w:r w:rsidRPr="001C17DA">
        <w:rPr>
          <w:b/>
          <w:sz w:val="18"/>
          <w:szCs w:val="18"/>
          <w:lang w:val="en-US"/>
        </w:rPr>
        <w:t xml:space="preserve">" </w:t>
      </w:r>
      <w:proofErr w:type="spellStart"/>
      <w:r w:rsidRPr="001C17DA">
        <w:rPr>
          <w:b/>
          <w:sz w:val="18"/>
          <w:szCs w:val="18"/>
          <w:lang w:val="en-US"/>
        </w:rPr>
        <w:t>logPath</w:t>
      </w:r>
      <w:proofErr w:type="spellEnd"/>
      <w:r w:rsidRPr="001C17DA">
        <w:rPr>
          <w:b/>
          <w:sz w:val="18"/>
          <w:szCs w:val="18"/>
          <w:lang w:val="en-US"/>
        </w:rPr>
        <w:t>="</w:t>
      </w:r>
      <w:r w:rsidR="006B3A92" w:rsidRPr="001C17DA">
        <w:rPr>
          <w:b/>
          <w:sz w:val="18"/>
          <w:szCs w:val="18"/>
          <w:lang w:val="en-US"/>
        </w:rPr>
        <w:t xml:space="preserve"> D:\APPS\</w:t>
      </w:r>
      <w:r w:rsidRPr="001C17DA">
        <w:rPr>
          <w:b/>
          <w:sz w:val="18"/>
          <w:szCs w:val="18"/>
          <w:lang w:val="en-US"/>
        </w:rPr>
        <w:t>Bsdl.FreshTrade\Logs\Elmah" /&gt;</w:t>
      </w:r>
    </w:p>
    <w:p w:rsidR="00637E2E" w:rsidRPr="00637E2E" w:rsidRDefault="00637E2E" w:rsidP="00637E2E">
      <w:pPr>
        <w:rPr>
          <w:sz w:val="18"/>
          <w:szCs w:val="18"/>
          <w:lang w:val="en-US"/>
        </w:rPr>
      </w:pPr>
      <w:r w:rsidRPr="00637E2E">
        <w:rPr>
          <w:sz w:val="18"/>
          <w:szCs w:val="18"/>
          <w:lang w:val="en-US"/>
        </w:rPr>
        <w:t xml:space="preserve">  </w:t>
      </w:r>
      <w:r w:rsidRPr="00637E2E">
        <w:rPr>
          <w:sz w:val="18"/>
          <w:szCs w:val="18"/>
          <w:lang w:val="en-US"/>
        </w:rPr>
        <w:tab/>
        <w:t xml:space="preserve">          &lt;/</w:t>
      </w:r>
      <w:proofErr w:type="spellStart"/>
      <w:r w:rsidRPr="00637E2E">
        <w:rPr>
          <w:sz w:val="18"/>
          <w:szCs w:val="18"/>
          <w:lang w:val="en-US"/>
        </w:rPr>
        <w:t>elmah</w:t>
      </w:r>
      <w:proofErr w:type="spellEnd"/>
      <w:r w:rsidRPr="00637E2E">
        <w:rPr>
          <w:sz w:val="18"/>
          <w:szCs w:val="18"/>
          <w:lang w:val="en-US"/>
        </w:rPr>
        <w:t>&gt;</w:t>
      </w:r>
    </w:p>
    <w:p w:rsidR="008605FA" w:rsidRDefault="00870BAD" w:rsidP="00870BAD">
      <w:pPr>
        <w:ind w:left="708"/>
        <w:rPr>
          <w:i/>
          <w:lang w:val="en-US"/>
        </w:rPr>
      </w:pPr>
      <w:r w:rsidRPr="001E4D6E">
        <w:rPr>
          <w:b/>
          <w:i/>
          <w:lang w:val="en-US"/>
        </w:rPr>
        <w:t>Note</w:t>
      </w:r>
      <w:r w:rsidRPr="00870BAD">
        <w:rPr>
          <w:i/>
          <w:lang w:val="en-US"/>
        </w:rPr>
        <w:t xml:space="preserve"> It is a good practice to put Logs and database connection settings outside of web site root folder (</w:t>
      </w:r>
      <w:r w:rsidR="00BB526A">
        <w:rPr>
          <w:i/>
          <w:lang w:val="en-US"/>
        </w:rPr>
        <w:t>for example,</w:t>
      </w:r>
      <w:r w:rsidRPr="00870BAD">
        <w:rPr>
          <w:i/>
          <w:lang w:val="en-US"/>
        </w:rPr>
        <w:t xml:space="preserve"> D:\APPS\Bsdl.FreshTrade\Bsdl.FreshTrade.WebService) from the security perspective.</w:t>
      </w:r>
    </w:p>
    <w:p w:rsidR="008B37D0" w:rsidRDefault="008B37D0" w:rsidP="004B27A3">
      <w:pPr>
        <w:pStyle w:val="ListParagraph"/>
        <w:numPr>
          <w:ilvl w:val="0"/>
          <w:numId w:val="7"/>
        </w:numPr>
        <w:rPr>
          <w:lang w:val="en-US"/>
        </w:rPr>
      </w:pPr>
      <w:r>
        <w:rPr>
          <w:lang w:val="en-US"/>
        </w:rPr>
        <w:t>Configure database connection settings.</w:t>
      </w:r>
    </w:p>
    <w:p w:rsidR="004B27A3" w:rsidRDefault="005A3E9E" w:rsidP="008B37D0">
      <w:pPr>
        <w:pStyle w:val="ListParagraph"/>
        <w:rPr>
          <w:lang w:val="en-US"/>
        </w:rPr>
      </w:pPr>
      <w:r>
        <w:rPr>
          <w:lang w:val="en-US"/>
        </w:rPr>
        <w:t>E</w:t>
      </w:r>
      <w:r w:rsidR="008B37D0">
        <w:rPr>
          <w:lang w:val="en-US"/>
        </w:rPr>
        <w:t>dit</w:t>
      </w:r>
      <w:r w:rsidR="004B27A3">
        <w:rPr>
          <w:lang w:val="en-US"/>
        </w:rPr>
        <w:t xml:space="preserve"> </w:t>
      </w:r>
      <w:r w:rsidR="004B27A3" w:rsidRPr="001E4D6E">
        <w:rPr>
          <w:i/>
          <w:lang w:val="en-US"/>
        </w:rPr>
        <w:t>D:\APPS\Bsdl.FreshTrade\connection.txt</w:t>
      </w:r>
      <w:r w:rsidR="004B27A3">
        <w:rPr>
          <w:lang w:val="en-US"/>
        </w:rPr>
        <w:t xml:space="preserve"> </w:t>
      </w:r>
      <w:r w:rsidR="008B37D0">
        <w:rPr>
          <w:lang w:val="en-US"/>
        </w:rPr>
        <w:t>and specify</w:t>
      </w:r>
      <w:r w:rsidR="004B27A3">
        <w:rPr>
          <w:lang w:val="en-US"/>
        </w:rPr>
        <w:t xml:space="preserve"> connection settings </w:t>
      </w:r>
      <w:r w:rsidR="008B37D0">
        <w:rPr>
          <w:lang w:val="en-US"/>
        </w:rPr>
        <w:t xml:space="preserve">for the </w:t>
      </w:r>
      <w:r w:rsidR="004B27A3">
        <w:rPr>
          <w:lang w:val="en-US"/>
        </w:rPr>
        <w:t>Oracle databases</w:t>
      </w:r>
      <w:r w:rsidR="008B37D0">
        <w:rPr>
          <w:lang w:val="en-US"/>
        </w:rPr>
        <w:t xml:space="preserve"> to be used</w:t>
      </w:r>
      <w:r w:rsidR="004B27A3">
        <w:rPr>
          <w:lang w:val="en-US"/>
        </w:rPr>
        <w:t>.</w:t>
      </w:r>
    </w:p>
    <w:p w:rsidR="004102A9" w:rsidRPr="004102A9" w:rsidRDefault="004102A9" w:rsidP="004102A9">
      <w:pPr>
        <w:pStyle w:val="ListParagraph"/>
        <w:rPr>
          <w:lang w:val="en-US"/>
        </w:rPr>
      </w:pPr>
      <w:r w:rsidRPr="00F24B9C">
        <w:rPr>
          <w:b/>
          <w:lang w:val="en-US"/>
        </w:rPr>
        <w:t>Note</w:t>
      </w:r>
      <w:r>
        <w:rPr>
          <w:lang w:val="en-US"/>
        </w:rPr>
        <w:t xml:space="preserve"> </w:t>
      </w:r>
      <w:r w:rsidRPr="00F24B9C">
        <w:rPr>
          <w:i/>
          <w:lang w:val="en-US"/>
        </w:rPr>
        <w:t xml:space="preserve">If there is no such file </w:t>
      </w:r>
      <w:r w:rsidRPr="00F24B9C">
        <w:rPr>
          <w:i/>
          <w:lang w:val="en-IE"/>
        </w:rPr>
        <w:t>cmplist.txt can be used as a draft version, however you will have to modify it</w:t>
      </w:r>
      <w:r>
        <w:rPr>
          <w:i/>
          <w:lang w:val="en-IE"/>
        </w:rPr>
        <w:t xml:space="preserve"> as described below</w:t>
      </w:r>
      <w:r w:rsidRPr="00F24B9C">
        <w:rPr>
          <w:i/>
          <w:lang w:val="en-IE"/>
        </w:rPr>
        <w:t>.</w:t>
      </w:r>
    </w:p>
    <w:p w:rsidR="008B37D0" w:rsidRDefault="002271AC" w:rsidP="008B37D0">
      <w:pPr>
        <w:pStyle w:val="ListParagraph"/>
        <w:rPr>
          <w:lang w:val="en-US"/>
        </w:rPr>
      </w:pPr>
      <w:r>
        <w:rPr>
          <w:lang w:val="en-US"/>
        </w:rPr>
        <w:t>Note</w:t>
      </w:r>
      <w:r w:rsidR="008B37D0">
        <w:rPr>
          <w:lang w:val="en-US"/>
        </w:rPr>
        <w:t xml:space="preserve"> that </w:t>
      </w:r>
      <w:r w:rsidR="00703FE9">
        <w:rPr>
          <w:lang w:val="en-US"/>
        </w:rPr>
        <w:t xml:space="preserve">unlike original </w:t>
      </w:r>
      <w:proofErr w:type="spellStart"/>
      <w:r w:rsidR="00703FE9">
        <w:rPr>
          <w:lang w:val="en-US"/>
        </w:rPr>
        <w:t>FreshTrade</w:t>
      </w:r>
      <w:proofErr w:type="spellEnd"/>
      <w:r w:rsidR="00703FE9">
        <w:rPr>
          <w:lang w:val="en-US"/>
        </w:rPr>
        <w:t xml:space="preserve"> connection file</w:t>
      </w:r>
      <w:r w:rsidR="006873B2">
        <w:rPr>
          <w:lang w:val="en-US"/>
        </w:rPr>
        <w:t xml:space="preserve">, </w:t>
      </w:r>
      <w:r w:rsidR="00703FE9">
        <w:rPr>
          <w:lang w:val="en-US"/>
        </w:rPr>
        <w:t>you cannot use TNS name</w:t>
      </w:r>
      <w:r w:rsidR="006873B2">
        <w:rPr>
          <w:lang w:val="en-US"/>
        </w:rPr>
        <w:t>s</w:t>
      </w:r>
      <w:r w:rsidR="006873B2" w:rsidRPr="006873B2">
        <w:rPr>
          <w:lang w:val="en-US"/>
        </w:rPr>
        <w:t xml:space="preserve"> </w:t>
      </w:r>
      <w:r w:rsidR="006873B2">
        <w:rPr>
          <w:lang w:val="en-US"/>
        </w:rPr>
        <w:t>in this connection file settings.</w:t>
      </w:r>
      <w:r w:rsidR="00703FE9">
        <w:rPr>
          <w:lang w:val="en-US"/>
        </w:rPr>
        <w:t xml:space="preserve"> </w:t>
      </w:r>
      <w:r w:rsidR="006873B2">
        <w:rPr>
          <w:lang w:val="en-US"/>
        </w:rPr>
        <w:t>Y</w:t>
      </w:r>
      <w:r w:rsidR="00703FE9">
        <w:rPr>
          <w:lang w:val="en-US"/>
        </w:rPr>
        <w:t xml:space="preserve">ou need to specify </w:t>
      </w:r>
      <w:r>
        <w:rPr>
          <w:lang w:val="en-US"/>
        </w:rPr>
        <w:t xml:space="preserve">the </w:t>
      </w:r>
      <w:r w:rsidR="00703FE9">
        <w:rPr>
          <w:lang w:val="en-US"/>
        </w:rPr>
        <w:t xml:space="preserve">database server name and </w:t>
      </w:r>
      <w:r>
        <w:rPr>
          <w:lang w:val="en-US"/>
        </w:rPr>
        <w:t xml:space="preserve">the </w:t>
      </w:r>
      <w:r w:rsidR="00703FE9">
        <w:rPr>
          <w:lang w:val="en-US"/>
        </w:rPr>
        <w:t>service name instead in the following way:</w:t>
      </w:r>
    </w:p>
    <w:p w:rsidR="00703FE9" w:rsidRDefault="00AA666E" w:rsidP="008B37D0">
      <w:pPr>
        <w:pStyle w:val="ListParagraph"/>
        <w:rPr>
          <w:lang w:val="en-US"/>
        </w:rPr>
      </w:pPr>
      <w:r>
        <w:rPr>
          <w:lang w:val="en-US"/>
        </w:rPr>
        <w:t>[</w:t>
      </w:r>
      <w:r w:rsidRPr="001E4D6E">
        <w:rPr>
          <w:b/>
          <w:lang w:val="en-US"/>
        </w:rPr>
        <w:t>DbID</w:t>
      </w:r>
      <w:r>
        <w:rPr>
          <w:lang w:val="en-US"/>
        </w:rPr>
        <w:t>]</w:t>
      </w:r>
      <w:proofErr w:type="gramStart"/>
      <w:r w:rsidRPr="00AA666E">
        <w:rPr>
          <w:lang w:val="en-US"/>
        </w:rPr>
        <w:t>,</w:t>
      </w:r>
      <w:r>
        <w:rPr>
          <w:lang w:val="en-US"/>
        </w:rPr>
        <w:t>[</w:t>
      </w:r>
      <w:proofErr w:type="gramEnd"/>
      <w:r w:rsidRPr="001E4D6E">
        <w:rPr>
          <w:i/>
          <w:lang w:val="en-US"/>
        </w:rPr>
        <w:t>Name</w:t>
      </w:r>
      <w:r>
        <w:rPr>
          <w:lang w:val="en-US"/>
        </w:rPr>
        <w:t>]</w:t>
      </w:r>
      <w:r w:rsidRPr="00AA666E">
        <w:rPr>
          <w:lang w:val="en-US"/>
        </w:rPr>
        <w:t>,</w:t>
      </w:r>
      <w:r>
        <w:rPr>
          <w:lang w:val="en-US"/>
        </w:rPr>
        <w:t>[</w:t>
      </w:r>
      <w:r w:rsidRPr="001E4D6E">
        <w:rPr>
          <w:i/>
          <w:lang w:val="en-US"/>
        </w:rPr>
        <w:t>ServerName</w:t>
      </w:r>
      <w:r>
        <w:rPr>
          <w:lang w:val="en-US"/>
        </w:rPr>
        <w:t>]</w:t>
      </w:r>
      <w:r w:rsidRPr="00AA666E">
        <w:rPr>
          <w:lang w:val="en-US"/>
        </w:rPr>
        <w:t>,</w:t>
      </w:r>
      <w:r>
        <w:rPr>
          <w:lang w:val="en-US"/>
        </w:rPr>
        <w:t>[</w:t>
      </w:r>
      <w:r w:rsidRPr="001E4D6E">
        <w:rPr>
          <w:i/>
          <w:lang w:val="en-US"/>
        </w:rPr>
        <w:t>ServiceName</w:t>
      </w:r>
      <w:r>
        <w:rPr>
          <w:lang w:val="en-US"/>
        </w:rPr>
        <w:t>]</w:t>
      </w:r>
      <w:r w:rsidRPr="00AA666E">
        <w:rPr>
          <w:lang w:val="en-US"/>
        </w:rPr>
        <w:t>,</w:t>
      </w:r>
      <w:r>
        <w:rPr>
          <w:lang w:val="en-US"/>
        </w:rPr>
        <w:t>[</w:t>
      </w:r>
      <w:r w:rsidRPr="001E4D6E">
        <w:rPr>
          <w:i/>
          <w:lang w:val="en-US"/>
        </w:rPr>
        <w:t>UserName</w:t>
      </w:r>
      <w:r>
        <w:rPr>
          <w:lang w:val="en-US"/>
        </w:rPr>
        <w:t>]</w:t>
      </w:r>
      <w:r w:rsidRPr="00AA666E">
        <w:rPr>
          <w:lang w:val="en-US"/>
        </w:rPr>
        <w:t>,,</w:t>
      </w:r>
      <w:r>
        <w:rPr>
          <w:lang w:val="en-US"/>
        </w:rPr>
        <w:t>[</w:t>
      </w:r>
      <w:r w:rsidRPr="001E4D6E">
        <w:rPr>
          <w:i/>
          <w:lang w:val="en-US"/>
        </w:rPr>
        <w:t>EncriptedPassword</w:t>
      </w:r>
      <w:r>
        <w:rPr>
          <w:lang w:val="en-US"/>
        </w:rPr>
        <w:t>]</w:t>
      </w:r>
    </w:p>
    <w:p w:rsidR="008A1841" w:rsidRDefault="00AA666E" w:rsidP="003B2957">
      <w:pPr>
        <w:pStyle w:val="ListParagraph"/>
        <w:rPr>
          <w:lang w:val="en-US"/>
        </w:rPr>
      </w:pPr>
      <w:r>
        <w:rPr>
          <w:lang w:val="en-US"/>
        </w:rPr>
        <w:t xml:space="preserve">Password encryption algorithm is the same as in previously used </w:t>
      </w:r>
      <w:proofErr w:type="spellStart"/>
      <w:r>
        <w:rPr>
          <w:lang w:val="en-US"/>
        </w:rPr>
        <w:t>FreshTrade</w:t>
      </w:r>
      <w:proofErr w:type="spellEnd"/>
      <w:r>
        <w:rPr>
          <w:lang w:val="en-US"/>
        </w:rPr>
        <w:t xml:space="preserve"> modules, so you can just copy</w:t>
      </w:r>
      <w:r w:rsidR="002D6B80">
        <w:rPr>
          <w:lang w:val="en-US"/>
        </w:rPr>
        <w:t xml:space="preserve"> and </w:t>
      </w:r>
      <w:r>
        <w:rPr>
          <w:lang w:val="en-US"/>
        </w:rPr>
        <w:t>pas</w:t>
      </w:r>
      <w:r w:rsidR="006873B2">
        <w:rPr>
          <w:lang w:val="en-US"/>
        </w:rPr>
        <w:t>te other configuration files.</w:t>
      </w:r>
    </w:p>
    <w:p w:rsidR="00A96C2F" w:rsidRDefault="006A1024" w:rsidP="003B2957">
      <w:pPr>
        <w:pStyle w:val="Heading2"/>
        <w:rPr>
          <w:lang w:val="en-US"/>
        </w:rPr>
      </w:pPr>
      <w:bookmarkStart w:id="8" w:name="_Toc401080987"/>
      <w:r>
        <w:rPr>
          <w:lang w:val="en-US"/>
        </w:rPr>
        <w:t xml:space="preserve">Web Service </w:t>
      </w:r>
      <w:r w:rsidR="003B2957">
        <w:rPr>
          <w:lang w:val="en-US"/>
        </w:rPr>
        <w:t>Configuration Smoke Testing</w:t>
      </w:r>
      <w:bookmarkEnd w:id="8"/>
    </w:p>
    <w:p w:rsidR="003B2957" w:rsidRDefault="00FD042D" w:rsidP="003B2957">
      <w:pPr>
        <w:pStyle w:val="ListParagraph"/>
        <w:numPr>
          <w:ilvl w:val="0"/>
          <w:numId w:val="1"/>
        </w:numPr>
        <w:rPr>
          <w:lang w:val="en-US"/>
        </w:rPr>
      </w:pPr>
      <w:r>
        <w:rPr>
          <w:lang w:val="en-US"/>
        </w:rPr>
        <w:t>Test access to your web service</w:t>
      </w:r>
      <w:r w:rsidR="003B2957">
        <w:rPr>
          <w:lang w:val="en-US"/>
        </w:rPr>
        <w:t xml:space="preserve"> definition</w:t>
      </w:r>
      <w:r>
        <w:rPr>
          <w:lang w:val="en-US"/>
        </w:rPr>
        <w:t>.</w:t>
      </w:r>
    </w:p>
    <w:p w:rsidR="00FD042D" w:rsidRPr="003B2957" w:rsidRDefault="003B2957" w:rsidP="003B2957">
      <w:pPr>
        <w:pStyle w:val="ListParagraph"/>
        <w:rPr>
          <w:lang w:val="en-US"/>
        </w:rPr>
      </w:pPr>
      <w:r>
        <w:rPr>
          <w:lang w:val="en-US"/>
        </w:rPr>
        <w:t xml:space="preserve">On the client workstation (or in </w:t>
      </w:r>
      <w:r w:rsidR="002D6B80">
        <w:rPr>
          <w:lang w:val="en-US"/>
        </w:rPr>
        <w:t xml:space="preserve">a </w:t>
      </w:r>
      <w:r>
        <w:rPr>
          <w:lang w:val="en-US"/>
        </w:rPr>
        <w:t>terminal server session) s</w:t>
      </w:r>
      <w:r w:rsidR="00FD042D" w:rsidRPr="003B2957">
        <w:rPr>
          <w:lang w:val="en-US"/>
        </w:rPr>
        <w:t xml:space="preserve">tart </w:t>
      </w:r>
      <w:r w:rsidR="001C17DA">
        <w:rPr>
          <w:lang w:val="en-US"/>
        </w:rPr>
        <w:t xml:space="preserve">a </w:t>
      </w:r>
      <w:r w:rsidR="00FD042D" w:rsidRPr="003B2957">
        <w:rPr>
          <w:lang w:val="en-US"/>
        </w:rPr>
        <w:t>web browser and type the following address:</w:t>
      </w:r>
    </w:p>
    <w:p w:rsidR="00FD042D" w:rsidRPr="003B2957" w:rsidRDefault="00EA265E" w:rsidP="003B2957">
      <w:pPr>
        <w:pStyle w:val="ListParagraph"/>
        <w:rPr>
          <w:lang w:val="en-US"/>
        </w:rPr>
      </w:pPr>
      <w:hyperlink r:id="rId23" w:history="1">
        <w:r w:rsidR="00FD042D" w:rsidRPr="00AF5ACB">
          <w:rPr>
            <w:rStyle w:val="Hyperlink"/>
            <w:lang w:val="en-US"/>
          </w:rPr>
          <w:t>http://YOUR-SERVER-NAME:80/UserService.svc</w:t>
        </w:r>
      </w:hyperlink>
    </w:p>
    <w:p w:rsidR="00FD042D" w:rsidRDefault="00FD042D" w:rsidP="00FD042D">
      <w:pPr>
        <w:pStyle w:val="ListParagraph"/>
        <w:rPr>
          <w:lang w:val="en-US"/>
        </w:rPr>
      </w:pPr>
      <w:r>
        <w:rPr>
          <w:lang w:val="en-US"/>
        </w:rPr>
        <w:t xml:space="preserve">In response you should see </w:t>
      </w:r>
      <w:r w:rsidR="002D1142">
        <w:rPr>
          <w:lang w:val="en-US"/>
        </w:rPr>
        <w:t xml:space="preserve">a </w:t>
      </w:r>
      <w:r>
        <w:rPr>
          <w:lang w:val="en-US"/>
        </w:rPr>
        <w:t>page similar to the following:</w:t>
      </w:r>
    </w:p>
    <w:p w:rsidR="00FD042D" w:rsidRDefault="00FD042D" w:rsidP="00FD042D">
      <w:pPr>
        <w:pStyle w:val="ListParagraph"/>
        <w:rPr>
          <w:lang w:val="en-US"/>
        </w:rPr>
      </w:pPr>
    </w:p>
    <w:p w:rsidR="00FD042D" w:rsidRDefault="00FD042D" w:rsidP="00FD042D">
      <w:pPr>
        <w:pStyle w:val="ListParagraph"/>
        <w:rPr>
          <w:lang w:val="en-US"/>
        </w:rPr>
      </w:pPr>
      <w:r>
        <w:rPr>
          <w:noProof/>
          <w:lang w:eastAsia="uk-UA"/>
        </w:rPr>
        <w:drawing>
          <wp:inline distT="0" distB="0" distL="0" distR="0" wp14:anchorId="016CFC93" wp14:editId="4D224EAC">
            <wp:extent cx="5023502" cy="2784103"/>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023567" cy="2784139"/>
                    </a:xfrm>
                    <a:prstGeom prst="rect">
                      <a:avLst/>
                    </a:prstGeom>
                    <a:noFill/>
                    <a:ln>
                      <a:noFill/>
                    </a:ln>
                  </pic:spPr>
                </pic:pic>
              </a:graphicData>
            </a:graphic>
          </wp:inline>
        </w:drawing>
      </w:r>
    </w:p>
    <w:p w:rsidR="009D0797" w:rsidRDefault="009D0797" w:rsidP="00FD042D">
      <w:pPr>
        <w:pStyle w:val="ListParagraph"/>
        <w:rPr>
          <w:lang w:val="en-US"/>
        </w:rPr>
      </w:pPr>
      <w:r>
        <w:rPr>
          <w:lang w:val="en-US"/>
        </w:rPr>
        <w:t xml:space="preserve">If you don’t see this page, </w:t>
      </w:r>
      <w:r w:rsidR="002D6B80">
        <w:rPr>
          <w:lang w:val="en-US"/>
        </w:rPr>
        <w:t xml:space="preserve">repeat </w:t>
      </w:r>
      <w:r>
        <w:rPr>
          <w:lang w:val="en-US"/>
        </w:rPr>
        <w:t>the same on the server machine:</w:t>
      </w:r>
    </w:p>
    <w:p w:rsidR="009D0797" w:rsidRDefault="00EA265E" w:rsidP="009D0797">
      <w:pPr>
        <w:pStyle w:val="ListParagraph"/>
        <w:rPr>
          <w:lang w:val="en-US"/>
        </w:rPr>
      </w:pPr>
      <w:hyperlink r:id="rId25" w:history="1">
        <w:r w:rsidR="009D0797" w:rsidRPr="00AF5ACB">
          <w:rPr>
            <w:rStyle w:val="Hyperlink"/>
            <w:lang w:val="en-US"/>
          </w:rPr>
          <w:t>http://localhost:80/UserService.svc</w:t>
        </w:r>
      </w:hyperlink>
    </w:p>
    <w:p w:rsidR="009D0797" w:rsidRDefault="009D0797" w:rsidP="007A24FB">
      <w:pPr>
        <w:pStyle w:val="ListParagraph"/>
        <w:rPr>
          <w:lang w:val="en-US"/>
        </w:rPr>
      </w:pPr>
      <w:r>
        <w:rPr>
          <w:lang w:val="en-US"/>
        </w:rPr>
        <w:t>It will give you more extended information about the fault.</w:t>
      </w:r>
    </w:p>
    <w:p w:rsidR="00113C1E" w:rsidRDefault="00113C1E" w:rsidP="00113C1E">
      <w:pPr>
        <w:pStyle w:val="ListParagraph"/>
        <w:rPr>
          <w:lang w:val="en-US"/>
        </w:rPr>
      </w:pPr>
      <w:r>
        <w:rPr>
          <w:lang w:val="en-US"/>
        </w:rPr>
        <w:t>If the result page</w:t>
      </w:r>
      <w:r w:rsidR="003B2957">
        <w:rPr>
          <w:lang w:val="en-US"/>
        </w:rPr>
        <w:t xml:space="preserve"> </w:t>
      </w:r>
      <w:r>
        <w:rPr>
          <w:lang w:val="en-US"/>
        </w:rPr>
        <w:t xml:space="preserve">is not similar to the </w:t>
      </w:r>
      <w:r w:rsidR="002D6B80">
        <w:rPr>
          <w:lang w:val="en-US"/>
        </w:rPr>
        <w:t xml:space="preserve">previous </w:t>
      </w:r>
      <w:r>
        <w:rPr>
          <w:lang w:val="en-US"/>
        </w:rPr>
        <w:t>screenshot</w:t>
      </w:r>
      <w:r w:rsidR="002D6B80">
        <w:rPr>
          <w:lang w:val="en-US"/>
        </w:rPr>
        <w:t>,</w:t>
      </w:r>
      <w:r w:rsidR="003B2957">
        <w:rPr>
          <w:lang w:val="en-US"/>
        </w:rPr>
        <w:t xml:space="preserve"> please contact </w:t>
      </w:r>
      <w:r w:rsidR="002D6B80">
        <w:rPr>
          <w:lang w:val="en-US"/>
        </w:rPr>
        <w:t xml:space="preserve">a </w:t>
      </w:r>
      <w:proofErr w:type="spellStart"/>
      <w:r w:rsidR="003B2957">
        <w:rPr>
          <w:lang w:val="en-US"/>
        </w:rPr>
        <w:t>ProductFitter</w:t>
      </w:r>
      <w:proofErr w:type="spellEnd"/>
      <w:r w:rsidR="003B2957">
        <w:rPr>
          <w:lang w:val="en-US"/>
        </w:rPr>
        <w:t xml:space="preserve"> representative.</w:t>
      </w:r>
    </w:p>
    <w:p w:rsidR="00113C1E" w:rsidRDefault="007A24FB" w:rsidP="00113C1E">
      <w:pPr>
        <w:pStyle w:val="ListParagraph"/>
        <w:numPr>
          <w:ilvl w:val="0"/>
          <w:numId w:val="1"/>
        </w:numPr>
        <w:rPr>
          <w:lang w:val="en-US"/>
        </w:rPr>
      </w:pPr>
      <w:r w:rsidRPr="00113C1E">
        <w:rPr>
          <w:lang w:val="en-US"/>
        </w:rPr>
        <w:t>Test reports definition file access</w:t>
      </w:r>
      <w:r w:rsidR="002D6B80">
        <w:rPr>
          <w:lang w:val="en-US"/>
        </w:rPr>
        <w:t>.</w:t>
      </w:r>
    </w:p>
    <w:p w:rsidR="00113C1E" w:rsidRDefault="00113C1E" w:rsidP="00113C1E">
      <w:pPr>
        <w:pStyle w:val="ListParagraph"/>
        <w:rPr>
          <w:lang w:val="en-US"/>
        </w:rPr>
      </w:pPr>
      <w:r>
        <w:rPr>
          <w:lang w:val="en-US"/>
        </w:rPr>
        <w:lastRenderedPageBreak/>
        <w:t>On the client workstation (or in terminal server session) s</w:t>
      </w:r>
      <w:r w:rsidRPr="003B2957">
        <w:rPr>
          <w:lang w:val="en-US"/>
        </w:rPr>
        <w:t>tart web browser and type the following address:</w:t>
      </w:r>
      <w:r>
        <w:rPr>
          <w:lang w:val="en-US"/>
        </w:rPr>
        <w:t xml:space="preserve"> </w:t>
      </w:r>
    </w:p>
    <w:p w:rsidR="007A24FB" w:rsidRDefault="00EA265E" w:rsidP="001E4D6E">
      <w:pPr>
        <w:pStyle w:val="ListParagraph"/>
        <w:rPr>
          <w:lang w:val="en-US"/>
        </w:rPr>
      </w:pPr>
      <w:hyperlink r:id="rId26" w:tooltip="http:// YOUR-SERVER-NAME:80/Reports/ErrorReport.rdl" w:history="1">
        <w:r w:rsidR="002271AC" w:rsidRPr="002271AC">
          <w:rPr>
            <w:rStyle w:val="Hyperlink"/>
            <w:lang w:val="en-US"/>
          </w:rPr>
          <w:t>http://YOUR-SERVER-NAME:80/Reports/ErrorReport.rdl</w:t>
        </w:r>
      </w:hyperlink>
    </w:p>
    <w:p w:rsidR="00A96C2F" w:rsidRDefault="00A96C2F" w:rsidP="00A96C2F">
      <w:pPr>
        <w:pStyle w:val="ListParagraph"/>
        <w:rPr>
          <w:lang w:val="en-US"/>
        </w:rPr>
      </w:pPr>
      <w:r>
        <w:rPr>
          <w:lang w:val="en-US"/>
        </w:rPr>
        <w:t xml:space="preserve">In response you should see </w:t>
      </w:r>
      <w:r w:rsidR="002D6B80">
        <w:rPr>
          <w:lang w:val="en-US"/>
        </w:rPr>
        <w:t xml:space="preserve">a </w:t>
      </w:r>
      <w:r>
        <w:rPr>
          <w:lang w:val="en-US"/>
        </w:rPr>
        <w:t>page similar to the following:</w:t>
      </w:r>
    </w:p>
    <w:p w:rsidR="00A96C2F" w:rsidRDefault="00A96C2F" w:rsidP="007A24FB">
      <w:pPr>
        <w:pStyle w:val="ListParagraph"/>
        <w:ind w:left="1440"/>
        <w:rPr>
          <w:lang w:val="en-US"/>
        </w:rPr>
      </w:pPr>
    </w:p>
    <w:p w:rsidR="00A96C2F" w:rsidRDefault="00A96C2F" w:rsidP="007A24FB">
      <w:pPr>
        <w:pStyle w:val="ListParagraph"/>
        <w:ind w:left="1440"/>
        <w:rPr>
          <w:lang w:val="en-US"/>
        </w:rPr>
      </w:pPr>
      <w:r>
        <w:rPr>
          <w:noProof/>
          <w:lang w:eastAsia="uk-UA"/>
        </w:rPr>
        <w:drawing>
          <wp:inline distT="0" distB="0" distL="0" distR="0" wp14:anchorId="03FCC4CF" wp14:editId="1316F106">
            <wp:extent cx="3438659" cy="246496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454289" cy="2476166"/>
                    </a:xfrm>
                    <a:prstGeom prst="rect">
                      <a:avLst/>
                    </a:prstGeom>
                    <a:noFill/>
                    <a:ln>
                      <a:noFill/>
                    </a:ln>
                  </pic:spPr>
                </pic:pic>
              </a:graphicData>
            </a:graphic>
          </wp:inline>
        </w:drawing>
      </w:r>
    </w:p>
    <w:p w:rsidR="00853EF2" w:rsidRDefault="00853EF2" w:rsidP="00883E81">
      <w:pPr>
        <w:pStyle w:val="Heading1"/>
        <w:rPr>
          <w:lang w:val="en-US"/>
        </w:rPr>
      </w:pPr>
      <w:bookmarkStart w:id="9" w:name="_Toc401080988"/>
      <w:r>
        <w:rPr>
          <w:lang w:val="en-US"/>
        </w:rPr>
        <w:t>Client Application Deployment</w:t>
      </w:r>
      <w:bookmarkEnd w:id="9"/>
    </w:p>
    <w:p w:rsidR="00113C1E" w:rsidRDefault="00113C1E" w:rsidP="00853EF2">
      <w:pPr>
        <w:rPr>
          <w:lang w:val="en-US"/>
        </w:rPr>
      </w:pPr>
    </w:p>
    <w:p w:rsidR="00113C1E" w:rsidRDefault="00113C1E" w:rsidP="00113C1E">
      <w:pPr>
        <w:pStyle w:val="Heading2"/>
        <w:rPr>
          <w:lang w:val="en-US"/>
        </w:rPr>
      </w:pPr>
      <w:bookmarkStart w:id="10" w:name="_Toc401080989"/>
      <w:r w:rsidRPr="008728D6">
        <w:rPr>
          <w:lang w:val="en-US"/>
        </w:rPr>
        <w:t>Prerequisites</w:t>
      </w:r>
      <w:bookmarkEnd w:id="10"/>
    </w:p>
    <w:p w:rsidR="00113C1E" w:rsidRDefault="00113C1E" w:rsidP="00853EF2">
      <w:pPr>
        <w:rPr>
          <w:lang w:val="en-US"/>
        </w:rPr>
      </w:pPr>
      <w:r>
        <w:rPr>
          <w:lang w:val="en-US"/>
        </w:rPr>
        <w:t xml:space="preserve">It is assumed that </w:t>
      </w:r>
      <w:r w:rsidR="001E4D6E">
        <w:rPr>
          <w:lang w:val="en-US"/>
        </w:rPr>
        <w:t xml:space="preserve">a </w:t>
      </w:r>
      <w:r>
        <w:rPr>
          <w:lang w:val="en-US"/>
        </w:rPr>
        <w:t xml:space="preserve">Terminal Server based on </w:t>
      </w:r>
      <w:r w:rsidRPr="00C00B68">
        <w:rPr>
          <w:b/>
          <w:lang w:val="en-US"/>
        </w:rPr>
        <w:t>Windows Server 2003</w:t>
      </w:r>
      <w:r>
        <w:rPr>
          <w:lang w:val="en-US"/>
        </w:rPr>
        <w:t xml:space="preserve"> will be used for client application execution. More recent version</w:t>
      </w:r>
      <w:r w:rsidR="00832DBB">
        <w:rPr>
          <w:lang w:val="en-US"/>
        </w:rPr>
        <w:t>s</w:t>
      </w:r>
      <w:r>
        <w:rPr>
          <w:lang w:val="en-US"/>
        </w:rPr>
        <w:t xml:space="preserve"> of Windows should be supported as well, as long as </w:t>
      </w:r>
      <w:r w:rsidR="00832DBB">
        <w:rPr>
          <w:lang w:val="en-US"/>
        </w:rPr>
        <w:t xml:space="preserve">they </w:t>
      </w:r>
      <w:r>
        <w:rPr>
          <w:lang w:val="en-US"/>
        </w:rPr>
        <w:t xml:space="preserve">can run </w:t>
      </w:r>
      <w:r w:rsidR="002271AC">
        <w:rPr>
          <w:lang w:val="en-US"/>
        </w:rPr>
        <w:t>Microsoft </w:t>
      </w:r>
      <w:r>
        <w:rPr>
          <w:lang w:val="en-US"/>
        </w:rPr>
        <w:t>.NET framework 4.</w:t>
      </w:r>
    </w:p>
    <w:p w:rsidR="00853EF2" w:rsidRDefault="00853EF2" w:rsidP="00853EF2">
      <w:pPr>
        <w:rPr>
          <w:lang w:val="en-US"/>
        </w:rPr>
      </w:pPr>
      <w:r>
        <w:rPr>
          <w:lang w:val="en-US"/>
        </w:rPr>
        <w:t xml:space="preserve">In the installation instruction we assume that following software components </w:t>
      </w:r>
      <w:r w:rsidR="00832DBB">
        <w:rPr>
          <w:lang w:val="en-US"/>
        </w:rPr>
        <w:t xml:space="preserve">are </w:t>
      </w:r>
      <w:r>
        <w:rPr>
          <w:lang w:val="en-US"/>
        </w:rPr>
        <w:t xml:space="preserve">already installed </w:t>
      </w:r>
      <w:r w:rsidR="00832DBB">
        <w:rPr>
          <w:lang w:val="en-US"/>
        </w:rPr>
        <w:t xml:space="preserve">on </w:t>
      </w:r>
      <w:r>
        <w:rPr>
          <w:lang w:val="en-US"/>
        </w:rPr>
        <w:t>the terminal server machine (client):</w:t>
      </w:r>
    </w:p>
    <w:p w:rsidR="00853EF2" w:rsidRDefault="00853EF2" w:rsidP="00853EF2">
      <w:pPr>
        <w:pStyle w:val="ListParagraph"/>
        <w:numPr>
          <w:ilvl w:val="0"/>
          <w:numId w:val="6"/>
        </w:numPr>
        <w:rPr>
          <w:lang w:val="en-US"/>
        </w:rPr>
      </w:pPr>
      <w:r>
        <w:rPr>
          <w:lang w:val="en-US"/>
        </w:rPr>
        <w:t>Microsoft .NET Framework 4.0</w:t>
      </w:r>
    </w:p>
    <w:p w:rsidR="00853EF2" w:rsidRDefault="00832DBB" w:rsidP="00853EF2">
      <w:pPr>
        <w:pStyle w:val="ListParagraph"/>
        <w:rPr>
          <w:lang w:val="en-US"/>
        </w:rPr>
      </w:pPr>
      <w:r>
        <w:rPr>
          <w:lang w:val="en-US"/>
        </w:rPr>
        <w:t>To download the s</w:t>
      </w:r>
      <w:r w:rsidR="00853EF2">
        <w:rPr>
          <w:lang w:val="en-US"/>
        </w:rPr>
        <w:t>tandalone installation package</w:t>
      </w:r>
      <w:r>
        <w:rPr>
          <w:lang w:val="en-US"/>
        </w:rPr>
        <w:t>, go to</w:t>
      </w:r>
      <w:r w:rsidR="00853EF2">
        <w:rPr>
          <w:lang w:val="en-US"/>
        </w:rPr>
        <w:t xml:space="preserve"> </w:t>
      </w:r>
      <w:hyperlink r:id="rId28" w:history="1">
        <w:r w:rsidR="00853EF2" w:rsidRPr="00DC4E1A">
          <w:rPr>
            <w:rStyle w:val="Hyperlink"/>
            <w:lang w:val="en-US"/>
          </w:rPr>
          <w:t>http://www.microsoft.com/en-US/download/details.aspx?id=17718</w:t>
        </w:r>
      </w:hyperlink>
      <w:r>
        <w:rPr>
          <w:rStyle w:val="Hyperlink"/>
          <w:lang w:val="en-US"/>
        </w:rPr>
        <w:t>.</w:t>
      </w:r>
    </w:p>
    <w:p w:rsidR="00853EF2" w:rsidRDefault="00853EF2" w:rsidP="00853EF2">
      <w:pPr>
        <w:pStyle w:val="ListParagraph"/>
        <w:rPr>
          <w:lang w:val="en-US"/>
        </w:rPr>
      </w:pPr>
    </w:p>
    <w:p w:rsidR="00853EF2" w:rsidRDefault="00853EF2" w:rsidP="00853EF2">
      <w:pPr>
        <w:pStyle w:val="ListParagraph"/>
        <w:numPr>
          <w:ilvl w:val="0"/>
          <w:numId w:val="6"/>
        </w:numPr>
        <w:rPr>
          <w:lang w:val="en-US"/>
        </w:rPr>
      </w:pPr>
      <w:r>
        <w:rPr>
          <w:lang w:val="en-US"/>
        </w:rPr>
        <w:t>Microsoft .NET Framework 4.0 Hotfix (KB</w:t>
      </w:r>
      <w:r w:rsidRPr="00693BD5">
        <w:rPr>
          <w:lang w:val="en-US"/>
        </w:rPr>
        <w:t>2580188</w:t>
      </w:r>
      <w:r>
        <w:rPr>
          <w:lang w:val="en-US"/>
        </w:rPr>
        <w:t>)</w:t>
      </w:r>
    </w:p>
    <w:p w:rsidR="00853EF2" w:rsidRDefault="00853EF2" w:rsidP="00853EF2">
      <w:pPr>
        <w:pStyle w:val="ListParagraph"/>
        <w:rPr>
          <w:lang w:val="en-US"/>
        </w:rPr>
      </w:pPr>
      <w:r>
        <w:rPr>
          <w:lang w:val="en-US"/>
        </w:rPr>
        <w:t xml:space="preserve">Hotfix description: </w:t>
      </w:r>
      <w:hyperlink r:id="rId29" w:history="1">
        <w:r>
          <w:rPr>
            <w:rStyle w:val="Hyperlink"/>
          </w:rPr>
          <w:t>http://support2.microsoft.com/kb/2580188</w:t>
        </w:r>
      </w:hyperlink>
    </w:p>
    <w:p w:rsidR="00853EF2" w:rsidRPr="00BA5504" w:rsidRDefault="00853EF2" w:rsidP="00853EF2">
      <w:pPr>
        <w:pStyle w:val="ListParagraph"/>
      </w:pPr>
      <w:r>
        <w:rPr>
          <w:lang w:val="en-US"/>
        </w:rPr>
        <w:t xml:space="preserve">Download URL: </w:t>
      </w:r>
      <w:hyperlink r:id="rId30" w:history="1">
        <w:r>
          <w:rPr>
            <w:rStyle w:val="Hyperlink"/>
          </w:rPr>
          <w:t>http://hotfixv4.microsoft.com/.NET%20Framework%204.0%20-%20Windows%20XP,%20Windows%202003,%20Windows%20Vista,%20Windows%20Server%202008,%20Win7,%20Windows%20Server%202008%20R2%20(MSI)/nosp/DevDiv952277/30319.498/free/435986_intl_i386_zip.exe</w:t>
        </w:r>
      </w:hyperlink>
      <w:bookmarkStart w:id="11" w:name="_GoBack"/>
      <w:bookmarkEnd w:id="11"/>
    </w:p>
    <w:p w:rsidR="00861314" w:rsidRPr="00BA49FF" w:rsidRDefault="00861314" w:rsidP="00861314">
      <w:pPr>
        <w:rPr>
          <w:i/>
          <w:lang w:val="en-US"/>
        </w:rPr>
      </w:pPr>
      <w:r w:rsidRPr="00BA49FF">
        <w:rPr>
          <w:b/>
          <w:i/>
          <w:lang w:val="en-US"/>
        </w:rPr>
        <w:t>Note</w:t>
      </w:r>
      <w:r w:rsidRPr="00BA49FF">
        <w:rPr>
          <w:i/>
          <w:lang w:val="en-US"/>
        </w:rPr>
        <w:t xml:space="preserve"> If you use Terminal Server based on </w:t>
      </w:r>
      <w:r w:rsidRPr="00BA49FF">
        <w:rPr>
          <w:b/>
          <w:i/>
          <w:lang w:val="en-US"/>
        </w:rPr>
        <w:t>Windows Server 2008 SP1</w:t>
      </w:r>
      <w:r w:rsidRPr="00BA49FF">
        <w:rPr>
          <w:i/>
          <w:lang w:val="en-US"/>
        </w:rPr>
        <w:t xml:space="preserve"> or later Windows Server versions, it is </w:t>
      </w:r>
      <w:r>
        <w:rPr>
          <w:i/>
          <w:lang w:val="en-US"/>
        </w:rPr>
        <w:t xml:space="preserve">strongly </w:t>
      </w:r>
      <w:r w:rsidRPr="00BA49FF">
        <w:rPr>
          <w:i/>
          <w:lang w:val="en-US"/>
        </w:rPr>
        <w:t xml:space="preserve">suggested to install Microsoft .NET Framework 4.5.2 instead. In this case hotfix mentioned as item (2) is not required. Unfortunately Microsoft .NET Framework 4.5.2 revision is not compatible with Windows Server 2003. Download URL: </w:t>
      </w:r>
      <w:hyperlink r:id="rId31" w:history="1">
        <w:r w:rsidRPr="00282D1F">
          <w:rPr>
            <w:rStyle w:val="Hyperlink"/>
            <w:i/>
            <w:lang w:val="en-US"/>
          </w:rPr>
          <w:t>http://www.microsoft.com/en-US/download/details.aspx?id=42642</w:t>
        </w:r>
      </w:hyperlink>
    </w:p>
    <w:p w:rsidR="00861314" w:rsidRDefault="00861314" w:rsidP="00113C1E">
      <w:pPr>
        <w:pStyle w:val="Heading2"/>
        <w:rPr>
          <w:lang w:val="en-US"/>
        </w:rPr>
      </w:pPr>
      <w:bookmarkStart w:id="12" w:name="_Toc401080990"/>
    </w:p>
    <w:p w:rsidR="00113C1E" w:rsidRDefault="00113C1E" w:rsidP="00113C1E">
      <w:pPr>
        <w:pStyle w:val="Heading2"/>
        <w:rPr>
          <w:lang w:val="en-US"/>
        </w:rPr>
      </w:pPr>
      <w:r>
        <w:rPr>
          <w:lang w:val="en-US"/>
        </w:rPr>
        <w:t>Client Binaries Deployment</w:t>
      </w:r>
      <w:bookmarkEnd w:id="12"/>
    </w:p>
    <w:p w:rsidR="00113C1E" w:rsidRDefault="00113C1E" w:rsidP="00113C1E">
      <w:pPr>
        <w:pStyle w:val="ListParagraph"/>
        <w:numPr>
          <w:ilvl w:val="0"/>
          <w:numId w:val="9"/>
        </w:numPr>
        <w:rPr>
          <w:lang w:val="en-US"/>
        </w:rPr>
      </w:pPr>
      <w:r w:rsidRPr="00113C1E">
        <w:rPr>
          <w:lang w:val="en-US"/>
        </w:rPr>
        <w:t>Client binaries</w:t>
      </w:r>
      <w:r w:rsidR="005A2468">
        <w:rPr>
          <w:lang w:val="en-US"/>
        </w:rPr>
        <w:t xml:space="preserve"> </w:t>
      </w:r>
      <w:r w:rsidRPr="00113C1E">
        <w:rPr>
          <w:lang w:val="en-US"/>
        </w:rPr>
        <w:t xml:space="preserve">need to be copied to </w:t>
      </w:r>
      <w:r w:rsidRPr="001E4D6E">
        <w:rPr>
          <w:i/>
          <w:lang w:val="en-US"/>
        </w:rPr>
        <w:t>Execs</w:t>
      </w:r>
      <w:r w:rsidRPr="00113C1E">
        <w:rPr>
          <w:lang w:val="en-US"/>
        </w:rPr>
        <w:t xml:space="preserve"> folder of </w:t>
      </w:r>
      <w:proofErr w:type="spellStart"/>
      <w:r w:rsidRPr="00113C1E">
        <w:rPr>
          <w:lang w:val="en-US"/>
        </w:rPr>
        <w:t>FreshTrade</w:t>
      </w:r>
      <w:proofErr w:type="spellEnd"/>
      <w:r w:rsidRPr="00113C1E">
        <w:rPr>
          <w:lang w:val="en-US"/>
        </w:rPr>
        <w:t>.</w:t>
      </w:r>
    </w:p>
    <w:p w:rsidR="00113C1E" w:rsidRDefault="00113C1E" w:rsidP="00113C1E">
      <w:pPr>
        <w:pStyle w:val="ListParagraph"/>
        <w:numPr>
          <w:ilvl w:val="0"/>
          <w:numId w:val="9"/>
        </w:numPr>
        <w:rPr>
          <w:lang w:val="en-US"/>
        </w:rPr>
      </w:pPr>
      <w:proofErr w:type="spellStart"/>
      <w:r w:rsidRPr="001E4D6E">
        <w:rPr>
          <w:i/>
          <w:lang w:val="en-US"/>
        </w:rPr>
        <w:t>PreInv.exe.config</w:t>
      </w:r>
      <w:proofErr w:type="spellEnd"/>
      <w:r>
        <w:rPr>
          <w:lang w:val="en-US"/>
        </w:rPr>
        <w:t xml:space="preserve"> file should be edited to point to recently installed </w:t>
      </w:r>
      <w:proofErr w:type="spellStart"/>
      <w:r>
        <w:rPr>
          <w:lang w:val="en-US"/>
        </w:rPr>
        <w:t>PreInv</w:t>
      </w:r>
      <w:proofErr w:type="spellEnd"/>
      <w:r>
        <w:rPr>
          <w:lang w:val="en-US"/>
        </w:rPr>
        <w:t xml:space="preserve"> web service.</w:t>
      </w:r>
    </w:p>
    <w:p w:rsidR="00C34B01" w:rsidRDefault="00C34B01" w:rsidP="00C34B01">
      <w:pPr>
        <w:pStyle w:val="ListParagraph"/>
        <w:rPr>
          <w:lang w:val="en-US"/>
        </w:rPr>
      </w:pPr>
      <w:r>
        <w:rPr>
          <w:lang w:val="en-US"/>
        </w:rPr>
        <w:t xml:space="preserve">Just replace all references to </w:t>
      </w:r>
      <w:hyperlink r:id="rId32" w:history="1">
        <w:r w:rsidRPr="001E4D6E">
          <w:rPr>
            <w:rStyle w:val="Hyperlink"/>
            <w:b/>
            <w:lang w:val="en-US"/>
          </w:rPr>
          <w:t>http://10.135.2.150:80</w:t>
        </w:r>
      </w:hyperlink>
      <w:r>
        <w:rPr>
          <w:lang w:val="en-US"/>
        </w:rPr>
        <w:t xml:space="preserve">  </w:t>
      </w:r>
      <w:proofErr w:type="gramStart"/>
      <w:r w:rsidR="004107B0">
        <w:rPr>
          <w:lang w:val="en-US"/>
        </w:rPr>
        <w:t xml:space="preserve">with  </w:t>
      </w:r>
      <w:proofErr w:type="gramEnd"/>
      <w:hyperlink r:id="rId33" w:history="1">
        <w:r w:rsidRPr="001E4D6E">
          <w:rPr>
            <w:rStyle w:val="Hyperlink"/>
            <w:b/>
            <w:lang w:val="en-US"/>
          </w:rPr>
          <w:t>http://YourServerName:80</w:t>
        </w:r>
      </w:hyperlink>
      <w:r>
        <w:rPr>
          <w:lang w:val="en-US"/>
        </w:rPr>
        <w:t>.</w:t>
      </w:r>
    </w:p>
    <w:p w:rsidR="00772E44" w:rsidRDefault="00772E44">
      <w:pPr>
        <w:rPr>
          <w:rFonts w:asciiTheme="majorHAnsi" w:eastAsiaTheme="majorEastAsia" w:hAnsiTheme="majorHAnsi" w:cstheme="majorBidi"/>
          <w:bCs/>
          <w:color w:val="365F91" w:themeColor="accent1" w:themeShade="BF"/>
          <w:sz w:val="28"/>
          <w:szCs w:val="28"/>
          <w:lang w:val="en-US"/>
        </w:rPr>
      </w:pPr>
      <w:bookmarkStart w:id="13" w:name="_Toc401080991"/>
      <w:r>
        <w:rPr>
          <w:b/>
          <w:lang w:val="en-US"/>
        </w:rPr>
        <w:br w:type="page"/>
      </w:r>
    </w:p>
    <w:p w:rsidR="00233989" w:rsidRDefault="00233989" w:rsidP="00233989">
      <w:pPr>
        <w:pStyle w:val="Heading1"/>
        <w:rPr>
          <w:lang w:val="en-US"/>
        </w:rPr>
      </w:pPr>
      <w:r>
        <w:rPr>
          <w:lang w:val="en-US"/>
        </w:rPr>
        <w:lastRenderedPageBreak/>
        <w:t>Smoke Testing</w:t>
      </w:r>
      <w:bookmarkEnd w:id="13"/>
    </w:p>
    <w:p w:rsidR="00233989" w:rsidRPr="00233989" w:rsidRDefault="00233989" w:rsidP="00233989">
      <w:pPr>
        <w:rPr>
          <w:lang w:val="en-US"/>
        </w:rPr>
      </w:pPr>
      <w:r>
        <w:rPr>
          <w:lang w:val="en-US"/>
        </w:rPr>
        <w:t xml:space="preserve">To make sure </w:t>
      </w:r>
      <w:r w:rsidR="00CF1D32">
        <w:rPr>
          <w:lang w:val="en-US"/>
        </w:rPr>
        <w:t xml:space="preserve">the </w:t>
      </w:r>
      <w:r>
        <w:rPr>
          <w:lang w:val="en-US"/>
        </w:rPr>
        <w:t xml:space="preserve">application was configured </w:t>
      </w:r>
      <w:r w:rsidR="00CF1D32">
        <w:rPr>
          <w:lang w:val="en-US"/>
        </w:rPr>
        <w:t>correctly,</w:t>
      </w:r>
      <w:r>
        <w:rPr>
          <w:lang w:val="en-US"/>
        </w:rPr>
        <w:t xml:space="preserve"> </w:t>
      </w:r>
      <w:r w:rsidR="00772E44">
        <w:rPr>
          <w:lang w:val="en-US"/>
        </w:rPr>
        <w:t>perform</w:t>
      </w:r>
      <w:r w:rsidR="00CF1D32">
        <w:rPr>
          <w:lang w:val="en-US"/>
        </w:rPr>
        <w:t xml:space="preserve"> the</w:t>
      </w:r>
      <w:r>
        <w:rPr>
          <w:lang w:val="en-US"/>
        </w:rPr>
        <w:t xml:space="preserve"> following smoke tests:</w:t>
      </w:r>
    </w:p>
    <w:p w:rsidR="00113C1E" w:rsidRDefault="00113C1E" w:rsidP="00233989">
      <w:pPr>
        <w:pStyle w:val="ListParagraph"/>
        <w:numPr>
          <w:ilvl w:val="0"/>
          <w:numId w:val="10"/>
        </w:numPr>
        <w:rPr>
          <w:lang w:val="en-US"/>
        </w:rPr>
      </w:pPr>
      <w:r w:rsidRPr="00233989">
        <w:rPr>
          <w:lang w:val="en-US"/>
        </w:rPr>
        <w:t xml:space="preserve">Check if </w:t>
      </w:r>
      <w:r w:rsidR="00CF1D32">
        <w:rPr>
          <w:lang w:val="en-US"/>
        </w:rPr>
        <w:t xml:space="preserve">the </w:t>
      </w:r>
      <w:r w:rsidR="00233989">
        <w:rPr>
          <w:lang w:val="en-US"/>
        </w:rPr>
        <w:t xml:space="preserve">client application </w:t>
      </w:r>
      <w:r w:rsidRPr="00233989">
        <w:rPr>
          <w:lang w:val="en-US"/>
        </w:rPr>
        <w:t>starts</w:t>
      </w:r>
      <w:r w:rsidR="00CF1D32">
        <w:rPr>
          <w:lang w:val="en-US"/>
        </w:rPr>
        <w:t>.</w:t>
      </w:r>
    </w:p>
    <w:p w:rsidR="00233989" w:rsidRDefault="00233989" w:rsidP="00233989">
      <w:pPr>
        <w:pStyle w:val="ListParagraph"/>
        <w:numPr>
          <w:ilvl w:val="0"/>
          <w:numId w:val="10"/>
        </w:numPr>
        <w:rPr>
          <w:lang w:val="en-US"/>
        </w:rPr>
      </w:pPr>
      <w:r>
        <w:rPr>
          <w:lang w:val="en-US"/>
        </w:rPr>
        <w:t>Check extraction process for any sales office</w:t>
      </w:r>
      <w:r w:rsidR="00CF1D32">
        <w:rPr>
          <w:lang w:val="en-US"/>
        </w:rPr>
        <w:t>.</w:t>
      </w:r>
    </w:p>
    <w:p w:rsidR="00113C1E" w:rsidRPr="00233989" w:rsidRDefault="004107B0" w:rsidP="00233989">
      <w:pPr>
        <w:pStyle w:val="ListParagraph"/>
        <w:numPr>
          <w:ilvl w:val="0"/>
          <w:numId w:val="10"/>
        </w:numPr>
        <w:rPr>
          <w:lang w:val="en-US"/>
        </w:rPr>
      </w:pPr>
      <w:r>
        <w:rPr>
          <w:lang w:val="en-US"/>
        </w:rPr>
        <w:t xml:space="preserve">Try generating </w:t>
      </w:r>
      <w:r w:rsidR="00233989">
        <w:rPr>
          <w:lang w:val="en-US"/>
        </w:rPr>
        <w:t>any report (summary or detailed)</w:t>
      </w:r>
      <w:r w:rsidR="00CF1D32">
        <w:rPr>
          <w:lang w:val="en-US"/>
        </w:rPr>
        <w:t>.</w:t>
      </w:r>
    </w:p>
    <w:p w:rsidR="00BD09A9" w:rsidRPr="00BD09A9" w:rsidRDefault="00BD09A9" w:rsidP="00BD09A9">
      <w:pPr>
        <w:rPr>
          <w:lang w:val="en-US"/>
        </w:rPr>
      </w:pPr>
    </w:p>
    <w:sectPr w:rsidR="00BD09A9" w:rsidRPr="00BD09A9" w:rsidSect="00D11A3A">
      <w:headerReference w:type="default" r:id="rId34"/>
      <w:footerReference w:type="default" r:id="rId35"/>
      <w:pgSz w:w="11906" w:h="16838"/>
      <w:pgMar w:top="850" w:right="850" w:bottom="850" w:left="1417" w:header="56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265E" w:rsidRDefault="00EA265E" w:rsidP="00C3298F">
      <w:pPr>
        <w:spacing w:after="0" w:line="240" w:lineRule="auto"/>
      </w:pPr>
      <w:r>
        <w:separator/>
      </w:r>
    </w:p>
  </w:endnote>
  <w:endnote w:type="continuationSeparator" w:id="0">
    <w:p w:rsidR="00EA265E" w:rsidRDefault="00EA265E" w:rsidP="00C329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18077404"/>
      <w:docPartObj>
        <w:docPartGallery w:val="Page Numbers (Bottom of Page)"/>
        <w:docPartUnique/>
      </w:docPartObj>
    </w:sdtPr>
    <w:sdtEndPr>
      <w:rPr>
        <w:noProof/>
      </w:rPr>
    </w:sdtEndPr>
    <w:sdtContent>
      <w:p w:rsidR="00C3298F" w:rsidRDefault="00C3298F">
        <w:pPr>
          <w:pStyle w:val="Footer"/>
          <w:jc w:val="center"/>
        </w:pPr>
        <w:r>
          <w:fldChar w:fldCharType="begin"/>
        </w:r>
        <w:r>
          <w:instrText xml:space="preserve"> PAGE   \* MERGEFORMAT </w:instrText>
        </w:r>
        <w:r>
          <w:fldChar w:fldCharType="separate"/>
        </w:r>
        <w:r w:rsidR="00BA5504">
          <w:rPr>
            <w:noProof/>
          </w:rPr>
          <w:t>10</w:t>
        </w:r>
        <w:r>
          <w:rPr>
            <w:noProof/>
          </w:rPr>
          <w:fldChar w:fldCharType="end"/>
        </w:r>
      </w:p>
    </w:sdtContent>
  </w:sdt>
  <w:p w:rsidR="00C3298F" w:rsidRDefault="00C3298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265E" w:rsidRDefault="00EA265E" w:rsidP="00C3298F">
      <w:pPr>
        <w:spacing w:after="0" w:line="240" w:lineRule="auto"/>
      </w:pPr>
      <w:r>
        <w:separator/>
      </w:r>
    </w:p>
  </w:footnote>
  <w:footnote w:type="continuationSeparator" w:id="0">
    <w:p w:rsidR="00EA265E" w:rsidRDefault="00EA265E" w:rsidP="00C3298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1A3A" w:rsidRPr="00D11A3A" w:rsidRDefault="00D11A3A" w:rsidP="00D11A3A">
    <w:pPr>
      <w:pStyle w:val="Heading1"/>
      <w:spacing w:before="0"/>
      <w:rPr>
        <w:sz w:val="20"/>
        <w:szCs w:val="20"/>
        <w:lang w:val="en-US"/>
      </w:rPr>
    </w:pPr>
    <w:r w:rsidRPr="00B51E14">
      <w:rPr>
        <w:rFonts w:ascii="Times New Roman" w:hAnsi="Times New Roman"/>
        <w:b w:val="0"/>
        <w:noProof/>
        <w:sz w:val="20"/>
        <w:szCs w:val="24"/>
        <w:lang w:eastAsia="uk-UA"/>
      </w:rPr>
      <w:drawing>
        <wp:anchor distT="0" distB="0" distL="114300" distR="114300" simplePos="0" relativeHeight="251659264" behindDoc="0" locked="0" layoutInCell="1" allowOverlap="1" wp14:anchorId="007A4B80" wp14:editId="6EAF10CA">
          <wp:simplePos x="0" y="0"/>
          <wp:positionH relativeFrom="column">
            <wp:posOffset>4739640</wp:posOffset>
          </wp:positionH>
          <wp:positionV relativeFrom="paragraph">
            <wp:posOffset>-546279</wp:posOffset>
          </wp:positionV>
          <wp:extent cx="1830532" cy="938068"/>
          <wp:effectExtent l="0" t="0" r="0" b="0"/>
          <wp:wrapNone/>
          <wp:docPr id="12" name="Picture 12" descr="FTdoitbe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Tdoitbett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30532" cy="938068"/>
                  </a:xfrm>
                  <a:prstGeom prst="rect">
                    <a:avLst/>
                  </a:prstGeom>
                  <a:noFill/>
                </pic:spPr>
              </pic:pic>
            </a:graphicData>
          </a:graphic>
          <wp14:sizeRelH relativeFrom="margin">
            <wp14:pctWidth>0</wp14:pctWidth>
          </wp14:sizeRelH>
          <wp14:sizeRelV relativeFrom="margin">
            <wp14:pctHeight>0</wp14:pctHeight>
          </wp14:sizeRelV>
        </wp:anchor>
      </w:drawing>
    </w:r>
    <w:proofErr w:type="spellStart"/>
    <w:r w:rsidRPr="00D11A3A">
      <w:rPr>
        <w:sz w:val="20"/>
        <w:szCs w:val="20"/>
        <w:lang w:val="en-US"/>
      </w:rPr>
      <w:t>FreshTrade</w:t>
    </w:r>
    <w:proofErr w:type="spellEnd"/>
    <w:r w:rsidRPr="00D11A3A">
      <w:rPr>
        <w:sz w:val="20"/>
        <w:szCs w:val="20"/>
        <w:lang w:val="en-US"/>
      </w:rPr>
      <w:t xml:space="preserve"> Pre-Invoicing Module Deployment Instruction</w:t>
    </w:r>
  </w:p>
  <w:p w:rsidR="00D11A3A" w:rsidRPr="00D11A3A" w:rsidRDefault="00D11A3A">
    <w:pPr>
      <w:pStyle w:val="Header"/>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E01CE"/>
    <w:multiLevelType w:val="hybridMultilevel"/>
    <w:tmpl w:val="F848AE16"/>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nsid w:val="1C5A57D1"/>
    <w:multiLevelType w:val="hybridMultilevel"/>
    <w:tmpl w:val="B144201C"/>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nsid w:val="32065728"/>
    <w:multiLevelType w:val="hybridMultilevel"/>
    <w:tmpl w:val="A49207E6"/>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nsid w:val="342F3254"/>
    <w:multiLevelType w:val="hybridMultilevel"/>
    <w:tmpl w:val="EDC8A304"/>
    <w:lvl w:ilvl="0" w:tplc="04220001">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4">
    <w:nsid w:val="366908D9"/>
    <w:multiLevelType w:val="hybridMultilevel"/>
    <w:tmpl w:val="42529620"/>
    <w:lvl w:ilvl="0" w:tplc="04220001">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5">
    <w:nsid w:val="39203288"/>
    <w:multiLevelType w:val="hybridMultilevel"/>
    <w:tmpl w:val="7892EB3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nsid w:val="629C354D"/>
    <w:multiLevelType w:val="hybridMultilevel"/>
    <w:tmpl w:val="D452CE9E"/>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nsid w:val="63B30AE3"/>
    <w:multiLevelType w:val="hybridMultilevel"/>
    <w:tmpl w:val="3FCA9B7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
    <w:nsid w:val="6C3908C7"/>
    <w:multiLevelType w:val="hybridMultilevel"/>
    <w:tmpl w:val="5E08CDB8"/>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
    <w:nsid w:val="6FFA0B32"/>
    <w:multiLevelType w:val="hybridMultilevel"/>
    <w:tmpl w:val="3FCA9B7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1"/>
  </w:num>
  <w:num w:numId="2">
    <w:abstractNumId w:val="8"/>
  </w:num>
  <w:num w:numId="3">
    <w:abstractNumId w:val="5"/>
  </w:num>
  <w:num w:numId="4">
    <w:abstractNumId w:val="4"/>
  </w:num>
  <w:num w:numId="5">
    <w:abstractNumId w:val="0"/>
  </w:num>
  <w:num w:numId="6">
    <w:abstractNumId w:val="7"/>
  </w:num>
  <w:num w:numId="7">
    <w:abstractNumId w:val="6"/>
  </w:num>
  <w:num w:numId="8">
    <w:abstractNumId w:val="3"/>
  </w:num>
  <w:num w:numId="9">
    <w:abstractNumId w:val="9"/>
  </w:num>
  <w:num w:numId="10">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ataliia Bortkevych">
    <w15:presenceInfo w15:providerId="AD" w15:userId="S-1-5-21-2648050997-3224350026-1445859826-160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05FA"/>
    <w:rsid w:val="000227A9"/>
    <w:rsid w:val="00062040"/>
    <w:rsid w:val="000B2CEF"/>
    <w:rsid w:val="000D2751"/>
    <w:rsid w:val="000E2CEF"/>
    <w:rsid w:val="000E511A"/>
    <w:rsid w:val="000F2038"/>
    <w:rsid w:val="000F5B0F"/>
    <w:rsid w:val="0010082D"/>
    <w:rsid w:val="00113C1E"/>
    <w:rsid w:val="00133503"/>
    <w:rsid w:val="001347A3"/>
    <w:rsid w:val="00152918"/>
    <w:rsid w:val="00177564"/>
    <w:rsid w:val="0019097A"/>
    <w:rsid w:val="001924B4"/>
    <w:rsid w:val="00195011"/>
    <w:rsid w:val="001A3749"/>
    <w:rsid w:val="001C17DA"/>
    <w:rsid w:val="001E4D6E"/>
    <w:rsid w:val="001F01DE"/>
    <w:rsid w:val="002271AC"/>
    <w:rsid w:val="00233989"/>
    <w:rsid w:val="00237D83"/>
    <w:rsid w:val="00251099"/>
    <w:rsid w:val="002B3D76"/>
    <w:rsid w:val="002C1A33"/>
    <w:rsid w:val="002D1142"/>
    <w:rsid w:val="002D6B80"/>
    <w:rsid w:val="002F6200"/>
    <w:rsid w:val="00300D3A"/>
    <w:rsid w:val="00322FD8"/>
    <w:rsid w:val="00324443"/>
    <w:rsid w:val="00350422"/>
    <w:rsid w:val="0036320F"/>
    <w:rsid w:val="00372ED9"/>
    <w:rsid w:val="00392B13"/>
    <w:rsid w:val="003B2957"/>
    <w:rsid w:val="003B33C2"/>
    <w:rsid w:val="003E2090"/>
    <w:rsid w:val="004102A9"/>
    <w:rsid w:val="004107B0"/>
    <w:rsid w:val="004175DE"/>
    <w:rsid w:val="00420692"/>
    <w:rsid w:val="004346F5"/>
    <w:rsid w:val="00443311"/>
    <w:rsid w:val="00453549"/>
    <w:rsid w:val="00473D1E"/>
    <w:rsid w:val="00494260"/>
    <w:rsid w:val="004A601C"/>
    <w:rsid w:val="004B27A3"/>
    <w:rsid w:val="004E0F09"/>
    <w:rsid w:val="004E109C"/>
    <w:rsid w:val="004F0E3D"/>
    <w:rsid w:val="004F7368"/>
    <w:rsid w:val="005033B1"/>
    <w:rsid w:val="0052540D"/>
    <w:rsid w:val="00545DDB"/>
    <w:rsid w:val="005A1076"/>
    <w:rsid w:val="005A2468"/>
    <w:rsid w:val="005A3E9E"/>
    <w:rsid w:val="005A6C90"/>
    <w:rsid w:val="005D63E6"/>
    <w:rsid w:val="00630D3F"/>
    <w:rsid w:val="00637E2E"/>
    <w:rsid w:val="00683F59"/>
    <w:rsid w:val="006873B2"/>
    <w:rsid w:val="00693BD5"/>
    <w:rsid w:val="006A1024"/>
    <w:rsid w:val="006A1767"/>
    <w:rsid w:val="006B3A92"/>
    <w:rsid w:val="006C4C8C"/>
    <w:rsid w:val="00703FE9"/>
    <w:rsid w:val="00726FE3"/>
    <w:rsid w:val="0076228E"/>
    <w:rsid w:val="007676D7"/>
    <w:rsid w:val="00772E44"/>
    <w:rsid w:val="007A24FB"/>
    <w:rsid w:val="007B11A2"/>
    <w:rsid w:val="007B5111"/>
    <w:rsid w:val="00832DBB"/>
    <w:rsid w:val="00853EF2"/>
    <w:rsid w:val="008605FA"/>
    <w:rsid w:val="00861314"/>
    <w:rsid w:val="00870BAD"/>
    <w:rsid w:val="008728D6"/>
    <w:rsid w:val="00883E81"/>
    <w:rsid w:val="008A1841"/>
    <w:rsid w:val="008B37D0"/>
    <w:rsid w:val="008B7E11"/>
    <w:rsid w:val="008D2907"/>
    <w:rsid w:val="008E3197"/>
    <w:rsid w:val="008E6330"/>
    <w:rsid w:val="008F0EC9"/>
    <w:rsid w:val="009041FB"/>
    <w:rsid w:val="00940BF9"/>
    <w:rsid w:val="0095213F"/>
    <w:rsid w:val="0096268D"/>
    <w:rsid w:val="00995C27"/>
    <w:rsid w:val="009D0797"/>
    <w:rsid w:val="00A12C6C"/>
    <w:rsid w:val="00A80BD7"/>
    <w:rsid w:val="00A853FC"/>
    <w:rsid w:val="00A96C2F"/>
    <w:rsid w:val="00AA221D"/>
    <w:rsid w:val="00AA4EC5"/>
    <w:rsid w:val="00AA666E"/>
    <w:rsid w:val="00B0002F"/>
    <w:rsid w:val="00B00CCE"/>
    <w:rsid w:val="00B36458"/>
    <w:rsid w:val="00B84484"/>
    <w:rsid w:val="00B87BB7"/>
    <w:rsid w:val="00BA5504"/>
    <w:rsid w:val="00BB526A"/>
    <w:rsid w:val="00BB54A1"/>
    <w:rsid w:val="00BC7F45"/>
    <w:rsid w:val="00BD09A9"/>
    <w:rsid w:val="00BF4D5E"/>
    <w:rsid w:val="00C00B68"/>
    <w:rsid w:val="00C3298F"/>
    <w:rsid w:val="00C34B01"/>
    <w:rsid w:val="00C50833"/>
    <w:rsid w:val="00CE06A0"/>
    <w:rsid w:val="00CF1D32"/>
    <w:rsid w:val="00D059E4"/>
    <w:rsid w:val="00D11A3A"/>
    <w:rsid w:val="00D21AD3"/>
    <w:rsid w:val="00D45D75"/>
    <w:rsid w:val="00D53150"/>
    <w:rsid w:val="00D64B98"/>
    <w:rsid w:val="00D650E5"/>
    <w:rsid w:val="00D750EC"/>
    <w:rsid w:val="00E060D2"/>
    <w:rsid w:val="00E07EAA"/>
    <w:rsid w:val="00E247ED"/>
    <w:rsid w:val="00E37891"/>
    <w:rsid w:val="00E43373"/>
    <w:rsid w:val="00E55A4D"/>
    <w:rsid w:val="00E63F70"/>
    <w:rsid w:val="00E738CA"/>
    <w:rsid w:val="00E93EE0"/>
    <w:rsid w:val="00EA265E"/>
    <w:rsid w:val="00EB3FB4"/>
    <w:rsid w:val="00F05B4E"/>
    <w:rsid w:val="00F20F72"/>
    <w:rsid w:val="00F31ABB"/>
    <w:rsid w:val="00F336E9"/>
    <w:rsid w:val="00F4366D"/>
    <w:rsid w:val="00FC0473"/>
    <w:rsid w:val="00FC4496"/>
    <w:rsid w:val="00FD042D"/>
    <w:rsid w:val="00FE3E84"/>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F4D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350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83E8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05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05FA"/>
    <w:rPr>
      <w:rFonts w:ascii="Tahoma" w:hAnsi="Tahoma" w:cs="Tahoma"/>
      <w:sz w:val="16"/>
      <w:szCs w:val="16"/>
    </w:rPr>
  </w:style>
  <w:style w:type="paragraph" w:styleId="ListParagraph">
    <w:name w:val="List Paragraph"/>
    <w:basedOn w:val="Normal"/>
    <w:uiPriority w:val="34"/>
    <w:qFormat/>
    <w:rsid w:val="008605FA"/>
    <w:pPr>
      <w:ind w:left="720"/>
      <w:contextualSpacing/>
    </w:pPr>
  </w:style>
  <w:style w:type="character" w:styleId="Hyperlink">
    <w:name w:val="Hyperlink"/>
    <w:basedOn w:val="DefaultParagraphFont"/>
    <w:uiPriority w:val="99"/>
    <w:unhideWhenUsed/>
    <w:rsid w:val="00FD042D"/>
    <w:rPr>
      <w:color w:val="0000FF" w:themeColor="hyperlink"/>
      <w:u w:val="single"/>
    </w:rPr>
  </w:style>
  <w:style w:type="character" w:customStyle="1" w:styleId="Heading1Char">
    <w:name w:val="Heading 1 Char"/>
    <w:basedOn w:val="DefaultParagraphFont"/>
    <w:link w:val="Heading1"/>
    <w:uiPriority w:val="9"/>
    <w:rsid w:val="00BF4D5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33503"/>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133503"/>
    <w:pPr>
      <w:outlineLvl w:val="9"/>
    </w:pPr>
    <w:rPr>
      <w:lang w:val="en-US" w:eastAsia="ja-JP"/>
    </w:rPr>
  </w:style>
  <w:style w:type="paragraph" w:styleId="TOC1">
    <w:name w:val="toc 1"/>
    <w:basedOn w:val="Normal"/>
    <w:next w:val="Normal"/>
    <w:autoRedefine/>
    <w:uiPriority w:val="39"/>
    <w:unhideWhenUsed/>
    <w:rsid w:val="00133503"/>
    <w:pPr>
      <w:spacing w:after="100"/>
    </w:pPr>
  </w:style>
  <w:style w:type="paragraph" w:styleId="TOC2">
    <w:name w:val="toc 2"/>
    <w:basedOn w:val="Normal"/>
    <w:next w:val="Normal"/>
    <w:autoRedefine/>
    <w:uiPriority w:val="39"/>
    <w:unhideWhenUsed/>
    <w:rsid w:val="00133503"/>
    <w:pPr>
      <w:spacing w:after="100"/>
      <w:ind w:left="220"/>
    </w:pPr>
  </w:style>
  <w:style w:type="paragraph" w:styleId="Header">
    <w:name w:val="header"/>
    <w:basedOn w:val="Normal"/>
    <w:link w:val="HeaderChar"/>
    <w:uiPriority w:val="99"/>
    <w:unhideWhenUsed/>
    <w:rsid w:val="00C3298F"/>
    <w:pPr>
      <w:tabs>
        <w:tab w:val="center" w:pos="4819"/>
        <w:tab w:val="right" w:pos="9639"/>
      </w:tabs>
      <w:spacing w:after="0" w:line="240" w:lineRule="auto"/>
    </w:pPr>
  </w:style>
  <w:style w:type="character" w:customStyle="1" w:styleId="HeaderChar">
    <w:name w:val="Header Char"/>
    <w:basedOn w:val="DefaultParagraphFont"/>
    <w:link w:val="Header"/>
    <w:uiPriority w:val="99"/>
    <w:rsid w:val="00C3298F"/>
  </w:style>
  <w:style w:type="paragraph" w:styleId="Footer">
    <w:name w:val="footer"/>
    <w:basedOn w:val="Normal"/>
    <w:link w:val="FooterChar"/>
    <w:uiPriority w:val="99"/>
    <w:unhideWhenUsed/>
    <w:rsid w:val="00C3298F"/>
    <w:pPr>
      <w:tabs>
        <w:tab w:val="center" w:pos="4819"/>
        <w:tab w:val="right" w:pos="9639"/>
      </w:tabs>
      <w:spacing w:after="0" w:line="240" w:lineRule="auto"/>
    </w:pPr>
  </w:style>
  <w:style w:type="character" w:customStyle="1" w:styleId="FooterChar">
    <w:name w:val="Footer Char"/>
    <w:basedOn w:val="DefaultParagraphFont"/>
    <w:link w:val="Footer"/>
    <w:uiPriority w:val="99"/>
    <w:rsid w:val="00C3298F"/>
  </w:style>
  <w:style w:type="character" w:customStyle="1" w:styleId="Heading3Char">
    <w:name w:val="Heading 3 Char"/>
    <w:basedOn w:val="DefaultParagraphFont"/>
    <w:link w:val="Heading3"/>
    <w:uiPriority w:val="9"/>
    <w:rsid w:val="00883E81"/>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832DBB"/>
    <w:rPr>
      <w:color w:val="800080" w:themeColor="followedHyperlink"/>
      <w:u w:val="single"/>
    </w:rPr>
  </w:style>
  <w:style w:type="character" w:styleId="CommentReference">
    <w:name w:val="annotation reference"/>
    <w:basedOn w:val="DefaultParagraphFont"/>
    <w:uiPriority w:val="99"/>
    <w:semiHidden/>
    <w:unhideWhenUsed/>
    <w:rsid w:val="005D63E6"/>
    <w:rPr>
      <w:sz w:val="16"/>
      <w:szCs w:val="16"/>
    </w:rPr>
  </w:style>
  <w:style w:type="paragraph" w:styleId="CommentText">
    <w:name w:val="annotation text"/>
    <w:basedOn w:val="Normal"/>
    <w:link w:val="CommentTextChar"/>
    <w:uiPriority w:val="99"/>
    <w:semiHidden/>
    <w:unhideWhenUsed/>
    <w:rsid w:val="005D63E6"/>
    <w:pPr>
      <w:spacing w:line="240" w:lineRule="auto"/>
    </w:pPr>
    <w:rPr>
      <w:sz w:val="20"/>
      <w:szCs w:val="20"/>
    </w:rPr>
  </w:style>
  <w:style w:type="character" w:customStyle="1" w:styleId="CommentTextChar">
    <w:name w:val="Comment Text Char"/>
    <w:basedOn w:val="DefaultParagraphFont"/>
    <w:link w:val="CommentText"/>
    <w:uiPriority w:val="99"/>
    <w:semiHidden/>
    <w:rsid w:val="005D63E6"/>
    <w:rPr>
      <w:sz w:val="20"/>
      <w:szCs w:val="20"/>
    </w:rPr>
  </w:style>
  <w:style w:type="paragraph" w:styleId="CommentSubject">
    <w:name w:val="annotation subject"/>
    <w:basedOn w:val="CommentText"/>
    <w:next w:val="CommentText"/>
    <w:link w:val="CommentSubjectChar"/>
    <w:uiPriority w:val="99"/>
    <w:semiHidden/>
    <w:unhideWhenUsed/>
    <w:rsid w:val="005D63E6"/>
    <w:rPr>
      <w:b/>
      <w:bCs/>
    </w:rPr>
  </w:style>
  <w:style w:type="character" w:customStyle="1" w:styleId="CommentSubjectChar">
    <w:name w:val="Comment Subject Char"/>
    <w:basedOn w:val="CommentTextChar"/>
    <w:link w:val="CommentSubject"/>
    <w:uiPriority w:val="99"/>
    <w:semiHidden/>
    <w:rsid w:val="005D63E6"/>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F4D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350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83E8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05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05FA"/>
    <w:rPr>
      <w:rFonts w:ascii="Tahoma" w:hAnsi="Tahoma" w:cs="Tahoma"/>
      <w:sz w:val="16"/>
      <w:szCs w:val="16"/>
    </w:rPr>
  </w:style>
  <w:style w:type="paragraph" w:styleId="ListParagraph">
    <w:name w:val="List Paragraph"/>
    <w:basedOn w:val="Normal"/>
    <w:uiPriority w:val="34"/>
    <w:qFormat/>
    <w:rsid w:val="008605FA"/>
    <w:pPr>
      <w:ind w:left="720"/>
      <w:contextualSpacing/>
    </w:pPr>
  </w:style>
  <w:style w:type="character" w:styleId="Hyperlink">
    <w:name w:val="Hyperlink"/>
    <w:basedOn w:val="DefaultParagraphFont"/>
    <w:uiPriority w:val="99"/>
    <w:unhideWhenUsed/>
    <w:rsid w:val="00FD042D"/>
    <w:rPr>
      <w:color w:val="0000FF" w:themeColor="hyperlink"/>
      <w:u w:val="single"/>
    </w:rPr>
  </w:style>
  <w:style w:type="character" w:customStyle="1" w:styleId="Heading1Char">
    <w:name w:val="Heading 1 Char"/>
    <w:basedOn w:val="DefaultParagraphFont"/>
    <w:link w:val="Heading1"/>
    <w:uiPriority w:val="9"/>
    <w:rsid w:val="00BF4D5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33503"/>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133503"/>
    <w:pPr>
      <w:outlineLvl w:val="9"/>
    </w:pPr>
    <w:rPr>
      <w:lang w:val="en-US" w:eastAsia="ja-JP"/>
    </w:rPr>
  </w:style>
  <w:style w:type="paragraph" w:styleId="TOC1">
    <w:name w:val="toc 1"/>
    <w:basedOn w:val="Normal"/>
    <w:next w:val="Normal"/>
    <w:autoRedefine/>
    <w:uiPriority w:val="39"/>
    <w:unhideWhenUsed/>
    <w:rsid w:val="00133503"/>
    <w:pPr>
      <w:spacing w:after="100"/>
    </w:pPr>
  </w:style>
  <w:style w:type="paragraph" w:styleId="TOC2">
    <w:name w:val="toc 2"/>
    <w:basedOn w:val="Normal"/>
    <w:next w:val="Normal"/>
    <w:autoRedefine/>
    <w:uiPriority w:val="39"/>
    <w:unhideWhenUsed/>
    <w:rsid w:val="00133503"/>
    <w:pPr>
      <w:spacing w:after="100"/>
      <w:ind w:left="220"/>
    </w:pPr>
  </w:style>
  <w:style w:type="paragraph" w:styleId="Header">
    <w:name w:val="header"/>
    <w:basedOn w:val="Normal"/>
    <w:link w:val="HeaderChar"/>
    <w:uiPriority w:val="99"/>
    <w:unhideWhenUsed/>
    <w:rsid w:val="00C3298F"/>
    <w:pPr>
      <w:tabs>
        <w:tab w:val="center" w:pos="4819"/>
        <w:tab w:val="right" w:pos="9639"/>
      </w:tabs>
      <w:spacing w:after="0" w:line="240" w:lineRule="auto"/>
    </w:pPr>
  </w:style>
  <w:style w:type="character" w:customStyle="1" w:styleId="HeaderChar">
    <w:name w:val="Header Char"/>
    <w:basedOn w:val="DefaultParagraphFont"/>
    <w:link w:val="Header"/>
    <w:uiPriority w:val="99"/>
    <w:rsid w:val="00C3298F"/>
  </w:style>
  <w:style w:type="paragraph" w:styleId="Footer">
    <w:name w:val="footer"/>
    <w:basedOn w:val="Normal"/>
    <w:link w:val="FooterChar"/>
    <w:uiPriority w:val="99"/>
    <w:unhideWhenUsed/>
    <w:rsid w:val="00C3298F"/>
    <w:pPr>
      <w:tabs>
        <w:tab w:val="center" w:pos="4819"/>
        <w:tab w:val="right" w:pos="9639"/>
      </w:tabs>
      <w:spacing w:after="0" w:line="240" w:lineRule="auto"/>
    </w:pPr>
  </w:style>
  <w:style w:type="character" w:customStyle="1" w:styleId="FooterChar">
    <w:name w:val="Footer Char"/>
    <w:basedOn w:val="DefaultParagraphFont"/>
    <w:link w:val="Footer"/>
    <w:uiPriority w:val="99"/>
    <w:rsid w:val="00C3298F"/>
  </w:style>
  <w:style w:type="character" w:customStyle="1" w:styleId="Heading3Char">
    <w:name w:val="Heading 3 Char"/>
    <w:basedOn w:val="DefaultParagraphFont"/>
    <w:link w:val="Heading3"/>
    <w:uiPriority w:val="9"/>
    <w:rsid w:val="00883E81"/>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832DBB"/>
    <w:rPr>
      <w:color w:val="800080" w:themeColor="followedHyperlink"/>
      <w:u w:val="single"/>
    </w:rPr>
  </w:style>
  <w:style w:type="character" w:styleId="CommentReference">
    <w:name w:val="annotation reference"/>
    <w:basedOn w:val="DefaultParagraphFont"/>
    <w:uiPriority w:val="99"/>
    <w:semiHidden/>
    <w:unhideWhenUsed/>
    <w:rsid w:val="005D63E6"/>
    <w:rPr>
      <w:sz w:val="16"/>
      <w:szCs w:val="16"/>
    </w:rPr>
  </w:style>
  <w:style w:type="paragraph" w:styleId="CommentText">
    <w:name w:val="annotation text"/>
    <w:basedOn w:val="Normal"/>
    <w:link w:val="CommentTextChar"/>
    <w:uiPriority w:val="99"/>
    <w:semiHidden/>
    <w:unhideWhenUsed/>
    <w:rsid w:val="005D63E6"/>
    <w:pPr>
      <w:spacing w:line="240" w:lineRule="auto"/>
    </w:pPr>
    <w:rPr>
      <w:sz w:val="20"/>
      <w:szCs w:val="20"/>
    </w:rPr>
  </w:style>
  <w:style w:type="character" w:customStyle="1" w:styleId="CommentTextChar">
    <w:name w:val="Comment Text Char"/>
    <w:basedOn w:val="DefaultParagraphFont"/>
    <w:link w:val="CommentText"/>
    <w:uiPriority w:val="99"/>
    <w:semiHidden/>
    <w:rsid w:val="005D63E6"/>
    <w:rPr>
      <w:sz w:val="20"/>
      <w:szCs w:val="20"/>
    </w:rPr>
  </w:style>
  <w:style w:type="paragraph" w:styleId="CommentSubject">
    <w:name w:val="annotation subject"/>
    <w:basedOn w:val="CommentText"/>
    <w:next w:val="CommentText"/>
    <w:link w:val="CommentSubjectChar"/>
    <w:uiPriority w:val="99"/>
    <w:semiHidden/>
    <w:unhideWhenUsed/>
    <w:rsid w:val="005D63E6"/>
    <w:rPr>
      <w:b/>
      <w:bCs/>
    </w:rPr>
  </w:style>
  <w:style w:type="character" w:customStyle="1" w:styleId="CommentSubjectChar">
    <w:name w:val="Comment Subject Char"/>
    <w:basedOn w:val="CommentTextChar"/>
    <w:link w:val="CommentSubject"/>
    <w:uiPriority w:val="99"/>
    <w:semiHidden/>
    <w:rsid w:val="005D63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YOUR-SERVER-NAME:80/Reports/ErrorReport.rdl" TargetMode="External"/><Relationship Id="rId21" Type="http://schemas.openxmlformats.org/officeDocument/2006/relationships/image" Target="media/image12.png"/><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JPG"/><Relationship Id="rId25" Type="http://schemas.openxmlformats.org/officeDocument/2006/relationships/hyperlink" Target="http://localhost:80/UserService.svc" TargetMode="External"/><Relationship Id="rId33" Type="http://schemas.openxmlformats.org/officeDocument/2006/relationships/hyperlink" Target="http://YourServerName:80" TargetMode="External"/><Relationship Id="rId38"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image" Target="media/image11.png"/><Relationship Id="rId29" Type="http://schemas.openxmlformats.org/officeDocument/2006/relationships/hyperlink" Target="http://support2.microsoft.com/kb/2580188"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hyperlink" Target="http://10.135.2.150:80"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YOUR-SERVER-NAME:80/UserService.svc" TargetMode="External"/><Relationship Id="rId28" Type="http://schemas.openxmlformats.org/officeDocument/2006/relationships/hyperlink" Target="http://www.microsoft.com/en-US/download/details.aspx?id=17718" TargetMode="External"/><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yperlink" Target="http://www.microsoft.com/en-US/download/details.aspx?id=42642" TargetMode="External"/><Relationship Id="rId4" Type="http://schemas.microsoft.com/office/2007/relationships/stylesWithEffects" Target="stylesWithEffects.xml"/><Relationship Id="rId9" Type="http://schemas.openxmlformats.org/officeDocument/2006/relationships/hyperlink" Target="http://www.microsoft.com/en-US/download/details.aspx?id=17718"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5.png"/><Relationship Id="rId30" Type="http://schemas.openxmlformats.org/officeDocument/2006/relationships/hyperlink" Target="http://hotfixv4.microsoft.com/.NET%20Framework%204.0%20-%20Windows%20XP,%20Windows%202003,%20Windows%20Vista,%20Windows%20Server%202008,%20Win7,%20Windows%20Server%202008%20R2%20(MSI)/nosp/DevDiv952277/30319.498/free/435986_intl_i386_zip.exe" TargetMode="External"/><Relationship Id="rId35" Type="http://schemas.openxmlformats.org/officeDocument/2006/relationships/footer" Target="footer1.xml"/><Relationship Id="rId8" Type="http://schemas.openxmlformats.org/officeDocument/2006/relationships/endnotes" Target="endnotes.xm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BCA276-6DBE-43F4-A45C-BBE373EEBC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12</Pages>
  <Words>6517</Words>
  <Characters>3715</Characters>
  <Application>Microsoft Office Word</Application>
  <DocSecurity>0</DocSecurity>
  <Lines>30</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Andriy Vynnyk</dc:creator>
  <cp:lastModifiedBy>Andriy Vynnyk</cp:lastModifiedBy>
  <cp:revision>24</cp:revision>
  <dcterms:created xsi:type="dcterms:W3CDTF">2014-10-16T08:07:00Z</dcterms:created>
  <dcterms:modified xsi:type="dcterms:W3CDTF">2014-11-26T11:33:00Z</dcterms:modified>
</cp:coreProperties>
</file>