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Persian Kitten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Perzsa fajtájú kölyökmacskák számára speciálisan - 12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Főbb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növekedés és szőrzet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Immunrendszer támogatása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Version 2: 300 – 450 Words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perzsa kismacskák olyan fajtajelleggel rendelkeznek melyeket figyelembe kell venni a táplálék kiválasztásánál.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ROYAL CANIN® Persian Kitten táp a perzsa kölyökmacskák különleges igényeinek figyelembevételével készült. A táp etetésével a legjobb táplálási megoldást nyújtja, így biztosítva az egészségesebb életkezdést.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Ahogy növekedik az Ön perzsa kismacskája, úgy alakul ki egyre jobban a fajtát fémjelző hosszú, sűrű, selymes szőrzet,  bundájának szüksége van támogatásra és tápanyagokra már a kezdetektől. A ROYAL CANIN® Persian Kitten táp fehérjetartalma, csakúgy mint a pontosan beállított vitamin és ásványianyag-tartalma nemcsak a kölyök macska általános egészségéhez járul hozzá, hanem a gyönyörű szőrzethez és az egészséges bőrhöz 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Tenyésztők jelezték, hogy a perzsa kölyökmacskák emésztőrendszere fokozatosan fejlődik, ezért egy ideig még éretlen. Ezért a ROYAL CANIN® Persian Kitten tápot úgy fejlesztették ki, hogy kiválóan emészthető fehérjéket tartalmazzon. A magas minőségű fehérjék mellett élelmi rostot (beleértve a psylliumot), és prebiotikumot tartalmaz a bélflóra egyensúlyának támogatására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széles és mégis rövid fejforma miatt a perzsa kismacska egyedi módon veszi fel táplálékát. A ROYAL CANIN® Persian Kitten táp szemcséje ezt szem előtt tartva lett kialakítva, kis négyszögletes formája és puha textúrája segít könnyen felvenni és megrágni azt. Ráadásul ez a különlegesen kialakított táp olyan antioxidánsok különleges kombinációját tartalmazza, mint az E-vitamin, ami segít támogatni a kölyökmacska természetes védekező képességét.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macskája különleges diétás igényeinek és életmódjának való megfelelés érdekében. Ez azt jelenti, hogy a ROYAL CANIN® Persian Kitten tápot fogyasztó macska egy teljes értékű és kiegyensúlyozott tápot kap.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243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905F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92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92AA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92A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92AA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92AAC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2AA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92AAC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BB6AC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6ACD"/>
  </w:style>
  <w:style w:type="paragraph" w:styleId="Footer">
    <w:name w:val="footer"/>
    <w:basedOn w:val="Normal"/>
    <w:link w:val="FooterChar"/>
    <w:uiPriority w:val="99"/>
    <w:unhideWhenUsed w:val="1"/>
    <w:rsid w:val="00BB6AC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6AC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9lZLrxBKTKf2RFbb4J2wGedlrA==">AMUW2mXurPV2kgKiQsNO2cge+Jn7ae5Aves8Z244k6shlm9qw/m5RnumChyDcrWCG+hOOL29QnJN8F6NAESI9VPSh/gnMxUY1W2OuiTr+bolygcOBN6at/WokGMe7t7J4wvhXGFqPSoV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2019-01-22T14:52:00Z</dcterms:created>
  <dc:creator>Natalie Charles</dc:creator>
</cp:coreProperties>
</file>