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Savour Exigent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Száraz, Macska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nagyon válogatós felnőtt macskák részére, kétféle fehérjetartalmú tápszemcsével, 1 éves kor felett.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Kétféle íz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Optimális testsúly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Egyedi ízlésnek való megfelelés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Egyes macskák válogatósak, és megtagadhatják a nekik felkínált táplálék elfogyasztását. Ez a magatartás azonban nem „belső” vagy eredendő tulajdonsága a macskáknak, így az korrigálható olyan tápok kiválasztásával, amely amellett, hogy egészséges tápanyagokat tartalmaz, megfelel az adott macska kényes étvágyának vagy sajátos ízlésének.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Savour Exigent tápot kifejezetten ezeknek a különleges igényeknek a szem előtt tartásával állították össze. Egyes válogatós macskák számára vonzó lehet, ha etetőtáljukban többféle ízű táplálék van. A macska természetes ízlésének kielégítése érdekében a Savour Exigent táp két, egymás hatását kiegészítő tápszemcsét tartalmaz, melyek összetétel és állag tekintetében is eltérnek, így felerősítik a kétféle íz érzékelését és serkentik az étvágyat még a legválogatósabb macskák esetében is.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Mivel a táp állagával kapcsolatos tényezők erősen befolyásolják a macskák táplálékpreferenciáit, a Savour Exigent tápszemcséje egyszerre ízletes és könnyen emészthető annak érdekében, hogy tovább serkentse a macska természetes étvágyát.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macska táplálékának megválasztásakor hasznos tudni, hogy a természetes preferencia minden macska esetében három tényezőn alapul: az aromaprofilon, az ízek változatosságán és a fehérjeszinten. A ROYAL CANIN® ezért három különleges összetételt fejlesztett ki, hogy kielégítse a válogatósabb macskák táplálkozási igényeit is.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Ezen túlmenően a ROYAL CANIN® Savour Exigent célzottan beállított energiatartalma segít fenntartani az Önéhez hasonló felnőtt macskák ideális testsúlyát.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lakásban élő és a szabadba kijáró macskák számára egyaránt alkalmas ROYAL CANIN® Savour Exigent táp tovább serkenti a macska étvágyát és biztosítja a számára mindazokat a tápanyagokat, amelyek az aktivitás és az egészség megőrzéséhez szükségesek.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Savour Exigent tápot fogyasztó macska egy teljes értékű és kiegyensúlyozott tápot kap.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fEz1kgKAP7+ul6d6o7IpkrL3g==">AMUW2mUbqJReTZlvpax+PmA+VKyzf9M+ZtMDat30HvLXMCpoQM5Le30N+iOFFXULpJ4EjqjjhNavmsCYovixz268gci5kbi+l9MUg1J/YNfdXBnmy//T+DRMNy/UVauBmQ1QElb3rygP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2018-11-12T10:50:00Z</dcterms:created>
  <dc:creator>Natalie Charles</dc:creator>
</cp:coreProperties>
</file>