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 Light Weight Care</w:t>
      </w:r>
    </w:p>
    <w:p w:rsidR="00000000" w:rsidDel="00000000" w:rsidP="00000000" w:rsidRDefault="00000000" w:rsidRPr="00000000" w14:paraId="00000002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közepes testű fajták számára (11 kg és 25kg közötti felnőttkori testtömeg) - 12 hónapos kortól - súlygyarapodásra hajlamos kutyáknak.</w:t>
      </w:r>
    </w:p>
    <w:p w:rsidR="00000000" w:rsidDel="00000000" w:rsidP="00000000" w:rsidRDefault="00000000" w:rsidRPr="00000000" w14:paraId="00000003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Korlátozza a súlygyarapodást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Számos kutya túlsúlyos, és emiatt szenved a plusz kilók által az ízületekre rótt terheléstől. Ezzel az ideális testsúly megőrzését célzó, kitűnő minőségű tápanyagokat tartalmazó táppal segítsen kutyájának abban, hogy sportos maradjon és megőrizze jó formáját.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  <w:t xml:space="preserve">A 11 kg és 35 kg közötti testsúlyú kutyák számára alkalmas ROYAL CANIN</w:t>
      </w:r>
      <w:r w:rsidDel="00000000" w:rsidR="00000000" w:rsidRPr="00000000">
        <w:rPr>
          <w:highlight w:val="white"/>
          <w:rtl w:val="0"/>
        </w:rPr>
        <w:t xml:space="preserve">® Light Weight Care Medium segít kutyájának abban, hogy továbbra is könnyen álljon a mancsain.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Ez a különleges formula omega-3 zsírsavakat – köztük EPA-t és DHA-t – tartalmaz, hogy segítsen támogatni a kutya ízületeit.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Light Weight Care Medium táp a szokásosnál jelentősen alacsonyabb zsírtartalmú, hogy segítsen a kutyának megőrizni ideális testsúlyát.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Royal Canin nagyon komolyan veszi a fehérjéket. Ez a formula </w:t>
      </w:r>
      <w:r w:rsidDel="00000000" w:rsidR="00000000" w:rsidRPr="00000000">
        <w:rPr>
          <w:rtl w:val="0"/>
        </w:rPr>
        <w:t xml:space="preserve">nagy mennyiségben tartalmaz kitűnően emészthető fehérjéket annak biztosítása érdekében, hogy az Ön kutyája a zsír- és a kalóriafelvétel csökkenése ellenére megőrizze izomtömegét.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 több, a</w:t>
      </w:r>
      <w:r w:rsidDel="00000000" w:rsidR="00000000" w:rsidRPr="00000000">
        <w:rPr>
          <w:rtl w:val="0"/>
        </w:rPr>
        <w:t xml:space="preserve">z oldható és az oldhatatlan rostok optimális kombinációja elősegíti a teltségérzetet, emellett rendszeres és egészséges bélpasszázst a jobb emésztés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Light Weight Care táplálási programunk két komponensből áll: száraz táp ropogós tápszemcsékkel és finom pástétom,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Nem csak mi mondjuk: a Royal Canin kenneljeiben tudományosan tesztelt ROYAL CANIN</w:t>
      </w:r>
      <w:r w:rsidDel="00000000" w:rsidR="00000000" w:rsidRPr="00000000">
        <w:rPr>
          <w:highlight w:val="white"/>
          <w:rtl w:val="0"/>
        </w:rPr>
        <w:t xml:space="preserve">® Light Weight Care Medium 21%-kal kevesebb zsírt tartalmaz, mint egy normál felnőtt táp. Ez azt jelenti, hogy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Light Weight Care Medium etetésével elért eredmények bizonyítottan sikeresek.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4A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14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/KXY9JhXogsmb+l4Krx6zHCH6w==">AMUW2mWMLRtBzkz2y48VKpqpHpD0kWyF2TAlfnqt7zIJwgNV80yRs/Cps11AfSvPX7HcQeZHBpa2lu+1fdKbXOxYhvWt1zk539+ZJmSfkWlUtpB9lDTXR7VsxStQfZm4oeGpDZ06PSSQ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2019-05-28T13:11:00Z</dcterms:created>
  <dc:creator>Reiter, Orsolya (Contractor)</dc:creator>
</cp:coreProperties>
</file>