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127"/>
        </w:tabs>
        <w:rPr>
          <w:b w:val="1"/>
          <w:sz w:val="24"/>
          <w:szCs w:val="24"/>
        </w:rPr>
      </w:pPr>
      <w:r w:rsidDel="00000000" w:rsidR="00000000" w:rsidRPr="00000000">
        <w:rPr>
          <w:b w:val="1"/>
          <w:sz w:val="24"/>
          <w:szCs w:val="24"/>
          <w:rtl w:val="0"/>
        </w:rPr>
        <w:t xml:space="preserve">Mini Light Weight Care</w:t>
      </w:r>
    </w:p>
    <w:p w:rsidR="00000000" w:rsidDel="00000000" w:rsidP="00000000" w:rsidRDefault="00000000" w:rsidRPr="00000000" w14:paraId="00000002">
      <w:pPr>
        <w:tabs>
          <w:tab w:val="left" w:pos="2127"/>
        </w:tabs>
        <w:rPr>
          <w:b w:val="1"/>
          <w:sz w:val="24"/>
          <w:szCs w:val="24"/>
        </w:rPr>
      </w:pPr>
      <w:r w:rsidDel="00000000" w:rsidR="00000000" w:rsidRPr="00000000">
        <w:rPr>
          <w:b w:val="1"/>
          <w:sz w:val="24"/>
          <w:szCs w:val="24"/>
          <w:rtl w:val="0"/>
        </w:rPr>
        <w:t xml:space="preserve">Teljes értékű táp - Felnőtt és idősödő kutyáknak, kistestű fajták számára (10 kg vagy alatti felnőttkori testtömeg) - 10 hónapos kortól - súlygyarapodásra hajlamos kutyáknak.</w:t>
      </w:r>
    </w:p>
    <w:p w:rsidR="00000000" w:rsidDel="00000000" w:rsidP="00000000" w:rsidRDefault="00000000" w:rsidRPr="00000000" w14:paraId="00000003">
      <w:pPr>
        <w:tabs>
          <w:tab w:val="left" w:pos="2127"/>
        </w:tabs>
        <w:rPr>
          <w:b w:val="1"/>
          <w:sz w:val="24"/>
          <w:szCs w:val="24"/>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Fő jellemző:</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Korlátozza a súlygyarapodást</w:t>
      </w:r>
    </w:p>
    <w:p w:rsidR="00000000" w:rsidDel="00000000" w:rsidP="00000000" w:rsidRDefault="00000000" w:rsidRPr="00000000" w14:paraId="00000006">
      <w:pPr>
        <w:rPr>
          <w:b w:val="1"/>
        </w:rPr>
      </w:pPr>
      <w:r w:rsidDel="00000000" w:rsidR="00000000" w:rsidRPr="00000000">
        <w:rPr>
          <w:b w:val="1"/>
          <w:rtl w:val="0"/>
        </w:rPr>
        <w:t xml:space="preserve">Leírás:</w:t>
      </w:r>
    </w:p>
    <w:p w:rsidR="00000000" w:rsidDel="00000000" w:rsidP="00000000" w:rsidRDefault="00000000" w:rsidRPr="00000000" w14:paraId="00000007">
      <w:pPr>
        <w:rPr/>
      </w:pPr>
      <w:r w:rsidDel="00000000" w:rsidR="00000000" w:rsidRPr="00000000">
        <w:rPr>
          <w:rtl w:val="0"/>
        </w:rPr>
        <w:t xml:space="preserve">Sok házi kedvenc túlsúlyos, ami extra megterhelést ró az ízületeikre, és egyben rontja az általános egészségi állapotukat is. Tartsa kutyáját ideális súlyban egy teljes értékű, ízletes és az éhségérzetet csillapító táppal!</w:t>
      </w:r>
    </w:p>
    <w:p w:rsidR="00000000" w:rsidDel="00000000" w:rsidP="00000000" w:rsidRDefault="00000000" w:rsidRPr="00000000" w14:paraId="00000008">
      <w:pPr>
        <w:rPr/>
      </w:pPr>
      <w:r w:rsidDel="00000000" w:rsidR="00000000" w:rsidRPr="00000000">
        <w:rPr>
          <w:rtl w:val="0"/>
        </w:rPr>
        <w:t xml:space="preserve">A ROYAL CANIN</w:t>
      </w:r>
      <w:r w:rsidDel="00000000" w:rsidR="00000000" w:rsidRPr="00000000">
        <w:rPr>
          <w:highlight w:val="white"/>
          <w:rtl w:val="0"/>
        </w:rPr>
        <w:t xml:space="preserve">® Light Weight Care Mini olyan kutyák számára alkalmas, melyek jelenlegi testsúlya nem haladja meg a 10 kg-ot.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Ez az ízletes táp nagy mennyiségben tartalmaz kitűnően emészthető fehérjéket annak biztosítása érdekében, hogy az Ön kutyája a zsír- és a kalóriafelvétel csökkenése ellenére megőrizze izomtömegét.</w:t>
      </w:r>
    </w:p>
    <w:p w:rsidR="00000000" w:rsidDel="00000000" w:rsidP="00000000" w:rsidRDefault="00000000" w:rsidRPr="00000000" w14:paraId="0000000A">
      <w:pPr>
        <w:rPr/>
      </w:pPr>
      <w:r w:rsidDel="00000000" w:rsidR="00000000" w:rsidRPr="00000000">
        <w:rPr>
          <w:rtl w:val="0"/>
        </w:rPr>
        <w:t xml:space="preserve">Annak érdekében, hogy az Ön kedvence könnyebben álljon a mancsain, és elkerülhesse a plusz kilókkal járó egészségügyi komplikációkat, ez a táp radikálisan csökkentett zsírtartalmú.</w:t>
      </w:r>
    </w:p>
    <w:p w:rsidR="00000000" w:rsidDel="00000000" w:rsidP="00000000" w:rsidRDefault="00000000" w:rsidRPr="00000000" w14:paraId="0000000B">
      <w:pPr>
        <w:rPr/>
      </w:pPr>
      <w:r w:rsidDel="00000000" w:rsidR="00000000" w:rsidRPr="00000000">
        <w:rPr>
          <w:rtl w:val="0"/>
        </w:rPr>
        <w:t xml:space="preserve">Az oldható és az oldhatatlan rostok optimális kombinációja elősegíti a teltségérzetet, emellett rendszeres és egészséges bélpasszázst, valamint jobb emésztést biztosít.</w:t>
      </w:r>
    </w:p>
    <w:p w:rsidR="00000000" w:rsidDel="00000000" w:rsidP="00000000" w:rsidRDefault="00000000" w:rsidRPr="00000000" w14:paraId="0000000C">
      <w:pPr>
        <w:rPr/>
      </w:pPr>
      <w:r w:rsidDel="00000000" w:rsidR="00000000" w:rsidRPr="00000000">
        <w:rPr>
          <w:rtl w:val="0"/>
        </w:rPr>
        <w:t xml:space="preserve">Az omega-3 zsírsavak sok kedvező tulajdonságának egyike a gyulladáscsökkentő hatás. Ez a formula bőséges mennyiségben tartalmazza az EPA és a DHA nevű értékes hosszú szénláncú omega-3 zsírsavakat, melyek segítenek támogatni a kutya ízületeit.</w:t>
      </w:r>
    </w:p>
    <w:p w:rsidR="00000000" w:rsidDel="00000000" w:rsidP="00000000" w:rsidRDefault="00000000" w:rsidRPr="00000000" w14:paraId="0000000D">
      <w:pPr>
        <w:rPr/>
      </w:pPr>
      <w:r w:rsidDel="00000000" w:rsidR="00000000" w:rsidRPr="00000000">
        <w:rPr>
          <w:rtl w:val="0"/>
        </w:rPr>
        <w:t xml:space="preserve">A Light Weight Care táplálási programunk két komponensből áll: száraz táp ropogós tápszemcsékkel és finom pástétom, tasakos kiszerelésben – mindkettő teljes tápértékű, és tökéletesen kiegészítik egymást. Miért ne próbálná ki a pástétomot a száraz táphoz adott ízletes „feltétként”?</w:t>
      </w:r>
    </w:p>
    <w:p w:rsidR="00000000" w:rsidDel="00000000" w:rsidP="00000000" w:rsidRDefault="00000000" w:rsidRPr="00000000" w14:paraId="0000000E">
      <w:pPr>
        <w:rPr/>
      </w:pPr>
      <w:r w:rsidDel="00000000" w:rsidR="00000000" w:rsidRPr="00000000">
        <w:rPr>
          <w:rtl w:val="0"/>
        </w:rPr>
        <w:t xml:space="preserve">Nem csak mi mondjuk: a Royal Canin kenneljeiben tudományosan tesztelt ROYAL CANIN</w:t>
      </w:r>
      <w:r w:rsidDel="00000000" w:rsidR="00000000" w:rsidRPr="00000000">
        <w:rPr>
          <w:highlight w:val="white"/>
          <w:rtl w:val="0"/>
        </w:rPr>
        <w:t xml:space="preserve">® Light Weight Care Mini 31%-kal kevesebb zsírt tartalmaz, mint egy normál felnőtt táp. Ez azt jelenti, hogy a </w:t>
      </w:r>
      <w:r w:rsidDel="00000000" w:rsidR="00000000" w:rsidRPr="00000000">
        <w:rPr>
          <w:rtl w:val="0"/>
        </w:rPr>
        <w:t xml:space="preserve">ROYAL CANIN</w:t>
      </w:r>
      <w:r w:rsidDel="00000000" w:rsidR="00000000" w:rsidRPr="00000000">
        <w:rPr>
          <w:highlight w:val="white"/>
          <w:rtl w:val="0"/>
        </w:rPr>
        <w:t xml:space="preserve">® Light Weight Care Mini etetésével elért eredmények bizonyítottan sikeresek.</w:t>
      </w:r>
      <w:r w:rsidDel="00000000" w:rsidR="00000000" w:rsidRPr="00000000">
        <w:rPr>
          <w:rtl w:val="0"/>
        </w:rPr>
      </w:r>
    </w:p>
    <w:p w:rsidR="00000000" w:rsidDel="00000000" w:rsidP="00000000" w:rsidRDefault="00000000" w:rsidRPr="00000000" w14:paraId="0000000F">
      <w:pPr>
        <w:rPr/>
      </w:pPr>
      <w:bookmarkStart w:colFirst="0" w:colLast="0" w:name="_heading=h.gjdgxs" w:id="0"/>
      <w:bookmarkEnd w:id="0"/>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D0C36"/>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D0C3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0TvLrDK405uoPUbIcjbZlVpFg==">AMUW2mVTLrCHQkOpY8qhRHvTPcLHJMYewnGvZb50JZp5FMrxP1JpK50Kvitcr65dhreRX91XBy3fw1cZBICeuRJsk558ftavRa66CT0s8gX15T81xrmgXljir+ms0SNSWCi9b9IB8MhC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2019-05-28T13:11:00Z</dcterms:created>
  <dc:creator>Reiter, Orsolya (Contractor)</dc:creator>
</cp:coreProperties>
</file>