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Coat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10 hónapos kortól - Fénytelen és durva szőrzetű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olajok és zsírok, ásványi anyagok, különféle cukrok.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190 NE, E1 (Vas): 9 mg, E2 (Jód): 0,3 mg, E4 (Réz): 2,1 mg, E5 (Mangán): 2,8 mg, E6 (Cink): 28 mg.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8,5 % - Nyersolajok és -zsírok: 6,5 % - Nyershamu: 1,8 % - Nyersrost: 1,3 % - Nedvesség: 78,0 %.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SgqpHcHy3eqZQ2xMuLIL2TynQ==">AMUW2mVoIz/mndyUiZdOGSyIFOJZn6tZ1zwCV8s7IdRlNQ8HOgj6C7wSOAQr5bnzJuRN+6aYkPAYPlAUmPi2+Fo9++xjP6mqeVIiSfXxyWQFnxQ1tiC7718=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