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Exigent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Teljes értékű kutyaeledel - Felnőtt kutyáknak - 10 hónapos kortól - Válogatós kutyáknak.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ús és állati származékok, növényi eredetű származékok, gabonafélék, ásványi sók, különféle cukrok.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Tápértékkel rendelkező adalékanyagok: D3 vitamin: 170 NE, E1 (Vas): 4 mg, E2 (Jód): 0,3 mg, E4 (Réz): 2,5 mg, E5 (Mangán): 1,2 mg, E6 (Cink): 12 mg.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Nyersfehérje: 8,5 % - Nyerszsír: 5,9 % - Nyershamu: 1,7 % - Nyersrost: 1,3 % - Nedvesség: 79,5.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