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Light Weight Care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kutyaeledel - Felnőtt kutyáknak - 10 hónapos kortól - Súlygyarapodásra hajlamos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ús és állati származékok, növényi eredetű származékok, gabonafélék, ásványi sók, különféle cukrok.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D3 vitamin: 130 NE, Vas: 6 mg, Jód: 0,3 mg, Réz: 2,7 mg, Mangán: 1,7 mg, Cink: 17 mg – Technológiai adalékanyagok: üledékes eredetű klinoptilolit: 2 g.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8,7 % - Nyerszsír: 2,3 % - Nyershamu: 1,7 % - Nyersrost: 1,7 % - Nedvesség: 81 %.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645eMC8ZAdyOJbK+U63dpgu6yQ==">AMUW2mX3do42ROYcjO5wTbkAnyOWfM7F5LCmqfPiM6QJmVLeikOWm+oaLLfMWyDxEbkot2IDVVw7HLKLB55WyX0IQTBcdRijb6EUrjoHxvzK+rvTzTkfQzo=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