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Maxi Adult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bplmk0ymwczf" w:id="1"/>
      <w:bookmarkEnd w:id="1"/>
      <w:r w:rsidDel="00000000" w:rsidR="00000000" w:rsidRPr="00000000">
        <w:rPr>
          <w:b w:val="1"/>
          <w:rtl w:val="0"/>
        </w:rPr>
        <w:t xml:space="preserve">Teljes értékű táp felnőtt kutyáknak, nagytestű fajták számára (26 és 44 kg közötti felnőttkori testtömeg) - 15 hónapos kortól 5 éves korig.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Fő jellemzők/Előnyök: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Kitűnő emészthetőség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csontok és az ízületek támogatása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Omega-3 zsírsavak: EPA-DHA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változat: 300–450 szó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A nagyobb testméretű fajtákba tartozó kutyák táplálkozási igényei nagymértékben eltérnek a kisebb testűekétől – ezért nagyon fontos egy olyan kiegyensúlyozott táp etetése, amely megfelel az adott kutya testméretének és esetleges érzékenységeinek.</w:t>
      </w:r>
    </w:p>
    <w:p w:rsidR="00000000" w:rsidDel="00000000" w:rsidP="00000000" w:rsidRDefault="00000000" w:rsidRPr="00000000" w14:paraId="0000000A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A ROYAL CANIN® Maxi Adult tápot kifejezetten a nagytestű kutya sajátos táplálkozási igényeinek szem előtt tartásával állították össze. </w:t>
      </w:r>
      <w:r w:rsidDel="00000000" w:rsidR="00000000" w:rsidRPr="00000000">
        <w:rPr>
          <w:vertAlign w:val="baseline"/>
          <w:rtl w:val="0"/>
        </w:rPr>
        <w:t xml:space="preserve">Ez a táp megfelelő a 15 hónapos és annál idősebb nagy testméretű (26–44 kg közötti felnőttkori testsúlyú) kutyák számára.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A ROYAL CANIN® Maxi Adult kutyatáp különleges összetétele révén segít megőrizni a kutya emésztőszervi egészségét. Kitűnő minőségű fehérjét és kiegyensúlyozott mennyiségű élelmi rostot tartalmaz, ezáltal elősegíti az optimális emészthetőséget.</w:t>
      </w:r>
    </w:p>
    <w:p w:rsidR="00000000" w:rsidDel="00000000" w:rsidP="00000000" w:rsidRDefault="00000000" w:rsidRPr="00000000" w14:paraId="0000000C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A legtöbb nagytestű kutya 2 éves korban éri el teljes felnőttkori testsúlyát, tehát ebben az időben kell a kutyát hozzászoktatni a rendszeres etetéssel az egészséges testsúly megőrzésének elősegítéséhez. Nagytestű kutyák esetében a csontok és az ízületek különösen érzékenyek, ezért a kutya ízületeinek egészségét nagyon fontos megőrizni, mivel az ízületek már a testméret miatt is jelentős igénybevételnek és károsodásnak vannak kitéve. A ROYAL CANIN® Maxi Adult táp segít fenntartani azt az ideális testsúlyt, amely a kutya ízületeit még nem terheli túl.</w:t>
      </w:r>
    </w:p>
    <w:p w:rsidR="00000000" w:rsidDel="00000000" w:rsidP="00000000" w:rsidRDefault="00000000" w:rsidRPr="00000000" w14:paraId="0000000D">
      <w:pPr>
        <w:rPr>
          <w:b w:val="0"/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A ROYAL CANIN® Maxi Adult táp etetése a lehető legjobb támogatást nyújtja a kutyának ebben az életszakaszban, a táp teljes értékű, kiegyensúlyozott és kitűnő minőségű tápanyagtartalmának köszönhetően. Az omega-3 zsírsavakkal (EPA és DHA) kiegészített ROYAL CANIN® Maxi Adult táp segít a bőrt is egészségesen tartani és megfelelően táplálni.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80" w:lineRule="auto"/>
        <w:rPr>
          <w:color w:val="00000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CANIN®-nál mi elkötelezettek vagyunk amellett, hogy az adott kutya szükségleteinek megfelelő táplálási megoldásokat nyújtsunk. Minden termékünk átfogó minőségellenőrzési eljáráson esik át a tápok optimális minőségének biztosítása, illetve a kutya különleges táplálási igényeinek és életmódjának való megfelelés érdekében. Ez azt jelenti, hogy a ROYAL CANIN® Maxi Adult tápot fogyasztó kutya teljes értékű és kiegyensúlyozott tápot kap.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CharCharChar">
    <w:name w:val="Char Char Char"/>
    <w:basedOn w:val="Normal"/>
    <w:next w:val="CharCharChar"/>
    <w:autoRedefine w:val="0"/>
    <w:hidden w:val="0"/>
    <w:qFormat w:val="0"/>
    <w:pPr>
      <w:tabs>
        <w:tab w:val="num" w:leader="none" w:pos="360"/>
      </w:tabs>
      <w:suppressAutoHyphens w:val="1"/>
      <w:spacing w:after="16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ODTQHP7s0BccRvIv187f65kF1g==">AMUW2mVNbUp9iHYBTQ+rGLqjJZu6pA1l9+KiAOdExZ8DRsuGLnFUcJx53JO0GA4tnS2fGVuzshYrtyo8G6hxah+oiwMVObGbXpLopbR6w2ljyml7TP2R3ak5iBZFW+0VpjGfdazud2OUgy19aoNZLma6KuhJ4Vs2QQ==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2018-08-27T14:08:00Z</dcterms:created>
  <dc:creator>Temmink, Kalyani T</dc:creator>
</cp:coreProperties>
</file>