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Maxi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4stxd0yxk0l5" w:id="1"/>
      <w:bookmarkEnd w:id="1"/>
      <w:r w:rsidDel="00000000" w:rsidR="00000000" w:rsidRPr="00000000">
        <w:rPr>
          <w:b w:val="1"/>
          <w:rtl w:val="0"/>
        </w:rPr>
        <w:t xml:space="preserve">Teljes értékű táp kölyökkutyáknak, nagytestű fajták számára (26 és 44 kg közötti felnőttkori testtömeg) - 15 hónapos korig.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inld8tot4zd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vk89x3uandzt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dehidratált marha- és sertésfehérje*, kukoricaliszt, állati zsiradékok, kukorica, hidrolizált állati fehérjék, búzaliszt, növényi fehérje kivonat*, cukorrépapép, növényi rostok, ásványi sók, kukoricaglutén, szójaolaj, halolaj, frukto-oligoszacharidok (0,34 %), Psyllium maghéj és mag, élesztő-hidrolizátum (mannán-oligoszacharidok forrása), élesztő kivonat (béta-glükánok forrása), bársonyvirág kivonat (lutein forrás), rákféleségekből készült hidrolizátum (glükózamin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xryg9gaih3y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kmh6htn9g32v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17500 NE, D3 vitamin: 1100 NE, E vitamin: 530 mg, E1 (Vas): 40 mg, E2 (Jód): 4,1 mg, E4 (Réz): 12 mg, E5 (Mangán): 53 mg, E6 (Cink): 131 mg, E8 (Szelén): 0,06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y6gekoj7ki0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jgfp4t42eh19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</w:t>
      </w:r>
      <w:r w:rsidDel="00000000" w:rsidR="00000000" w:rsidRPr="00000000">
        <w:rPr>
          <w:rtl w:val="0"/>
        </w:rPr>
        <w:t xml:space="preserve">yersfehérje: 30 % - Nyersolajok és -zsírok: 16 % - Nyershamu: 7,6 % - Nyersrost: 2,9 %.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waw9g5l7vvrw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cvIzFDOhktIHABc0GUtDEkbbg==">AMUW2mVpQkjUEnHbqw+kR3/25eYbDU5uzDiAARmF2PWpOsjb4cQcXOSjFhWoKUGpGhcEkU19TxTaPslzNQ/8uOM5WcjhIH4vInlhY7RDcGoRxk20gB4H4kiEv6fsfJxewTLKQtAxTO5YyEA3nzUCT0wr/lgUBlAsHPGlWwQh742FDDPv648EsPvvols7emOv7u2fdRkmp77ht4bC0SCJLjS7hnftix3TathyYUAY2PA5F6rOfkzKJEXxAcX2p/9nxujYb5obfKqdLUZu8d8ql38OwIJonJcy5AVYKmXY/L5Qxt1cdPuiX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2017-05-08T08:14:00Z</dcterms:created>
  <dc:creator>Olah, Veronika (Contractor)</dc:creator>
</cp:coreProperties>
</file>