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Medium Ageing 10+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5y3ctetr30oq" w:id="1"/>
      <w:bookmarkEnd w:id="1"/>
      <w:r w:rsidDel="00000000" w:rsidR="00000000" w:rsidRPr="00000000">
        <w:rPr>
          <w:b w:val="1"/>
          <w:rtl w:val="0"/>
        </w:rPr>
        <w:t xml:space="preserve">Teljes értékű táp idősödő kutyáknak, közepes testű fajták számára (11 és 25 kg közötti felnőttkori testtömeg) - 10 éves kortól.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8me3i0x3111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hdltovi21la5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R</w:t>
      </w:r>
      <w:r w:rsidDel="00000000" w:rsidR="00000000" w:rsidRPr="00000000">
        <w:rPr>
          <w:rtl w:val="0"/>
        </w:rPr>
        <w:t xml:space="preserve">izs, dehidratált baromfifehérje, búza, búzaliszt, állati zsiradékok, kukorica, kukoricaglutén, hidrolizált állati fehérjék, cukorrépapép, növényi fehérje kivonat*, halolaj, szójaolaj, élesztő és annak részei, paradicsom (likopin forrás), Psyllium maghéj és mag, frukto-oligoszacharidok, élesztő-hidrolizátum (mannán-oligoszacharidok forrása), ásványi sók, borágó olaj,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5vm2bzk66t4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hiahmz56yhoz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30500 NE, D3 vitamin: 800 NE, E1 (Vas): 42 mg, E2 (Jód): 4,2 mg, E4 (Réz): 13 mg, E5 (Mangán): 55 mg, E6 (Cink): 138 mg, E8 (Szelén): 0,07 mg - Érzékszervi adalékanyagok: Tea kivonat (polifenol forrás): 150 mg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htm6s516pzl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ig8agyby4d8g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26,0 % - Nyersolajok és -zsírok: 14,0 % - Nyershamu: 4,7 % - Nyersrost: 1,7 % - EPA/DHA: 4 g/kg.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dake4jccv3bf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0fxEqOw8s3bwJu3lFNN2Izrwuw==">AMUW2mUbfIjzXL3HtXDHy5l7/dysbegzx/xU4/2cyl9WiMHiN5wBUK8t35hHzftTrpN9fXZfFRfnN4O9KKqMNmPVKfCzDGctFFgDh904AwzEaexjkWtYm2n34HWqI7UneRTqga57ii48ePWexcOtFtv5wNqnKiXp3hkbOl9Nl7NSevwUyZ+TY0oXT2JSPWoqnhNrRFhfJUx7kXm3dCu2YIb8EWjXO2nGKdwTrh6tNtIw5qSYyGdpEsqjD2EdSfT5Ruvfis93o/Kv73KIbDIkYCYsF2KsfInQhky4ECQw3JZYC/XHVI36M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2017-05-08T08:26:00Z</dcterms:created>
  <dc:creator>Olah, Veronika (Contractor)</dc:creator>
</cp:coreProperties>
</file>