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 Puppy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kölyökkutyáknak, kistestű fajták számára (1-10 kg közötti felnőttkori testtömeg) - 10 hónapos korig.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gabonafélék, növényi eredetű származékok, olajok és zsírok, ásványi anyagok, élesztők, különféle cukrok.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140 NE, E1 (Vas): 5 mg, E2 (Jód): 0,3 mg, E4 (Réz): 2,4 mg, E5 (Mangán): 1,6 mg, E6 (Cink): 16 mg - Technológiai adalékanyagok: Üledékes eredetű klinoptilolit: 2 g.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8,0 % - Nyersolajok és -zsírok: 6,0 % - Nyershamu: 2,0 % - Nyersrost: 1,0 % - Nedvesség: 79,0 % - E vitamin: 150,0 mg/kg.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XNgaznB0yGpRIT+aHFPJs5EixQ==">AMUW2mUVFMQ4JiOZBqv80WZdDNI3e0e4c7iAZ7JThLD+W5O4oyNYN67a3pW9byrn8OzBmYl76uByKAkvEw95Ah3F5OeYhSG3VYVgg7wbYrKGbheBj0NIbQM=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