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Persian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Perzsa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állati zsiradékok, rizs, növényi fehérje kivonat*, kukorica, növényi rostok, kukoricaliszt, hidrolizált állati fehérjék, kukoricaglutén, ásványi sók, cikória pép, halolaj, Psyllium maghéj és mag, szójaolaj, frukto-oligoszacharidok, élesztő-hidrolizátum (mannán-oligoszacharidok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28000 NE, D3 vitamin: 700 NE, E1 (Vas): 41 mg, E2 (Jód): 4,1 mg, E4 (Réz): 6 mg, E5 (Mangán): 53 mg, E6 (Cink): 160 mg, E8 (Szelén): 0,09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22 % - Nyershamu: 6,5 % - Nyersrost: 5 % - Kilogrammonként: Omega-6 zsírsavak: 49,6 g - Omega-3 zsírsavak: 10,6 g, ebből EPA &amp; DHA: 4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/pvf/TH//dT4UyOYzThD5cufQw==">AMUW2mVxPxScMZMNgOr7nIzSXUfkm368adms6xv+2B1y3gyePEQ1euEZvo2Zg6u7aXgomAjWeh9ulJiQ3vJ3Xk7yiZCXuRAfNJ19+gJtHFH2Xtoe/u1SunI=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2017-05-03T07:41:00Z</dcterms:created>
  <dc:creator>Olah, Veronika (Contractor)</dc:creator>
</cp:coreProperties>
</file>