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5A6" w:rsidRPr="002515A6" w:rsidRDefault="002515A6" w:rsidP="002515A6">
      <w:pPr>
        <w:tabs>
          <w:tab w:val="center" w:pos="170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515A6">
        <w:rPr>
          <w:rFonts w:ascii="Times New Roman" w:hAnsi="Times New Roman" w:cs="Times New Roman"/>
          <w:b/>
          <w:sz w:val="24"/>
          <w:szCs w:val="24"/>
        </w:rPr>
        <w:t>CARE</w:t>
      </w:r>
    </w:p>
    <w:p w:rsidR="002515A6" w:rsidRDefault="002515A6" w:rsidP="002515A6">
      <w:pPr>
        <w:tabs>
          <w:tab w:val="center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APPETITE CONTROL</w:t>
      </w:r>
    </w:p>
    <w:p w:rsidR="002515A6" w:rsidRPr="00A7384C" w:rsidRDefault="002515A6" w:rsidP="002515A6">
      <w:pPr>
        <w:tabs>
          <w:tab w:val="center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[ÉTVÁGYKONTROLL]</w:t>
      </w:r>
    </w:p>
    <w:p w:rsidR="002515A6" w:rsidRDefault="002515A6" w:rsidP="002515A6">
      <w:pPr>
        <w:rPr>
          <w:rFonts w:ascii="Times New Roman" w:hAnsi="Times New Roman" w:cs="Times New Roman"/>
          <w:sz w:val="24"/>
          <w:szCs w:val="24"/>
        </w:rPr>
      </w:pPr>
    </w:p>
    <w:p w:rsidR="002515A6" w:rsidRPr="001E1576" w:rsidRDefault="001E1576" w:rsidP="0025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Ivartalanított felnőtt </w:t>
      </w:r>
      <w:r w:rsidRPr="001E1576">
        <w:rPr>
          <w:rFonts w:ascii="Times New Roman" w:hAnsi="Times New Roman" w:cs="Times New Roman"/>
          <w:b/>
          <w:sz w:val="24"/>
          <w:szCs w:val="24"/>
        </w:rPr>
        <w:t>macskák</w:t>
      </w:r>
      <w:r>
        <w:rPr>
          <w:rFonts w:ascii="Times New Roman" w:hAnsi="Times New Roman" w:cs="Times New Roman"/>
          <w:b/>
          <w:sz w:val="24"/>
          <w:szCs w:val="24"/>
        </w:rPr>
        <w:t xml:space="preserve"> részére – </w:t>
      </w:r>
      <w:r w:rsidRPr="001E1576">
        <w:rPr>
          <w:rFonts w:ascii="Times New Roman" w:hAnsi="Times New Roman" w:cs="Times New Roman"/>
          <w:sz w:val="24"/>
          <w:szCs w:val="24"/>
        </w:rPr>
        <w:t>segít csökkenteni a kéregetést és meggátolja a túlsúlyt</w:t>
      </w:r>
    </w:p>
    <w:p w:rsidR="002515A6" w:rsidRDefault="002515A6" w:rsidP="002515A6">
      <w:pPr>
        <w:rPr>
          <w:rFonts w:ascii="Times New Roman" w:hAnsi="Times New Roman" w:cs="Times New Roman"/>
          <w:sz w:val="24"/>
          <w:szCs w:val="24"/>
        </w:rPr>
      </w:pPr>
    </w:p>
    <w:p w:rsidR="002515A6" w:rsidRPr="00EF2E94" w:rsidRDefault="002515A6" w:rsidP="002515A6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2E94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2515A6" w:rsidRDefault="002515A6" w:rsidP="002515A6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EF2E94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2515A6" w:rsidRDefault="002515A6" w:rsidP="002515A6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TULAJDONOSOK TÖBB MINT</w:t>
      </w:r>
    </w:p>
    <w:p w:rsidR="002515A6" w:rsidRPr="00EF2E94" w:rsidRDefault="002515A6" w:rsidP="002515A6">
      <w:pPr>
        <w:tabs>
          <w:tab w:val="center" w:pos="226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2E94">
        <w:rPr>
          <w:rFonts w:ascii="Times New Roman" w:hAnsi="Times New Roman" w:cs="Times New Roman"/>
          <w:b/>
          <w:sz w:val="36"/>
          <w:szCs w:val="36"/>
        </w:rPr>
        <w:t>90%-A</w:t>
      </w:r>
    </w:p>
    <w:p w:rsidR="002515A6" w:rsidRDefault="002515A6" w:rsidP="002515A6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KÉREGETÉS </w:t>
      </w:r>
      <w:r w:rsidR="001E1576">
        <w:rPr>
          <w:rFonts w:ascii="Times New Roman" w:hAnsi="Times New Roman" w:cs="Times New Roman"/>
          <w:sz w:val="24"/>
          <w:szCs w:val="24"/>
        </w:rPr>
        <w:t>CSÖKKENÉSÉRŐL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2515A6" w:rsidRDefault="002515A6" w:rsidP="002515A6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SZÁMOLT BE</w:t>
      </w:r>
    </w:p>
    <w:p w:rsidR="002515A6" w:rsidRPr="00EF2E94" w:rsidRDefault="002515A6" w:rsidP="002515A6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2E94">
        <w:rPr>
          <w:rFonts w:ascii="Times New Roman" w:hAnsi="Times New Roman" w:cs="Times New Roman"/>
          <w:b/>
          <w:sz w:val="24"/>
          <w:szCs w:val="24"/>
        </w:rPr>
        <w:t>MÁR 4 HÉTEN BELÜL</w:t>
      </w:r>
    </w:p>
    <w:p w:rsidR="002515A6" w:rsidRDefault="002515A6" w:rsidP="002515A6">
      <w:pPr>
        <w:rPr>
          <w:rFonts w:ascii="Times New Roman" w:hAnsi="Times New Roman" w:cs="Times New Roman"/>
          <w:sz w:val="24"/>
          <w:szCs w:val="24"/>
        </w:rPr>
      </w:pPr>
    </w:p>
    <w:p w:rsidR="001E1576" w:rsidRDefault="00D2475A" w:rsidP="001E1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BEÁLLÍTOTT FEHÉRJETARTALOM</w:t>
      </w:r>
    </w:p>
    <w:p w:rsidR="00D2475A" w:rsidRPr="001E1576" w:rsidRDefault="00D2475A" w:rsidP="001E1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ZSÍR, L-KARNITIN</w:t>
      </w:r>
    </w:p>
    <w:p w:rsidR="00D2475A" w:rsidRDefault="00D2475A" w:rsidP="00D247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Tényleges méret</w:t>
      </w:r>
    </w:p>
    <w:p w:rsidR="00E23C6A" w:rsidRDefault="00E23C6A">
      <w:pPr>
        <w:rPr>
          <w:rFonts w:ascii="Times New Roman" w:hAnsi="Times New Roman" w:cs="Times New Roman"/>
          <w:sz w:val="24"/>
          <w:szCs w:val="24"/>
        </w:rPr>
      </w:pPr>
    </w:p>
    <w:p w:rsidR="00D2475A" w:rsidRDefault="00D24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[400 grammos, 1,5 kg-os, 3 kg-os és 8 kg-os zacskós kiszerelésben kapható]</w:t>
      </w:r>
    </w:p>
    <w:p w:rsidR="00D2475A" w:rsidRDefault="00D2475A">
      <w:pPr>
        <w:rPr>
          <w:rFonts w:ascii="Times New Roman" w:hAnsi="Times New Roman" w:cs="Times New Roman"/>
          <w:sz w:val="24"/>
          <w:szCs w:val="24"/>
        </w:rPr>
      </w:pPr>
    </w:p>
    <w:p w:rsidR="00D2475A" w:rsidRPr="00FE19C7" w:rsidRDefault="00FE19C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Észrevette-e Ön, hogy macskája hízik az ivartalanítását követően?Csökkentse a macska kéregetési viselkedését és csillapítsa az ivartalanított macska étvágyát az egészséges testsúly fenntartása érdekében!</w:t>
      </w:r>
    </w:p>
    <w:p w:rsidR="00D2475A" w:rsidRDefault="00D2475A">
      <w:pPr>
        <w:rPr>
          <w:rFonts w:ascii="Times New Roman" w:hAnsi="Times New Roman" w:cs="Times New Roman"/>
          <w:sz w:val="24"/>
          <w:szCs w:val="24"/>
        </w:rPr>
      </w:pPr>
    </w:p>
    <w:p w:rsidR="00FE19C7" w:rsidRPr="00FE19C7" w:rsidRDefault="00FE19C7">
      <w:pPr>
        <w:rPr>
          <w:rFonts w:ascii="Times New Roman" w:hAnsi="Times New Roman" w:cs="Times New Roman"/>
          <w:b/>
          <w:sz w:val="24"/>
          <w:szCs w:val="24"/>
        </w:rPr>
      </w:pPr>
      <w:r w:rsidRPr="00FE19C7">
        <w:rPr>
          <w:rFonts w:ascii="Times New Roman" w:hAnsi="Times New Roman" w:cs="Times New Roman"/>
          <w:b/>
          <w:sz w:val="24"/>
          <w:szCs w:val="24"/>
        </w:rPr>
        <w:t>BIZONYÍTOTT EREDMÉNYEK</w:t>
      </w:r>
    </w:p>
    <w:p w:rsidR="00FE19C7" w:rsidRDefault="00FE1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19C7">
        <w:rPr>
          <w:rFonts w:ascii="Times New Roman" w:hAnsi="Times New Roman" w:cs="Times New Roman"/>
          <w:sz w:val="24"/>
          <w:szCs w:val="24"/>
        </w:rPr>
        <w:t>macskatulajdonos</w:t>
      </w:r>
      <w:r>
        <w:rPr>
          <w:rFonts w:ascii="Times New Roman" w:hAnsi="Times New Roman" w:cs="Times New Roman"/>
          <w:sz w:val="24"/>
          <w:szCs w:val="24"/>
        </w:rPr>
        <w:t xml:space="preserve">ok </w:t>
      </w:r>
      <w:r w:rsidRPr="0037750B">
        <w:rPr>
          <w:rFonts w:ascii="Times New Roman" w:hAnsi="Times New Roman" w:cs="Times New Roman"/>
          <w:b/>
          <w:sz w:val="24"/>
          <w:szCs w:val="24"/>
        </w:rPr>
        <w:t>több mint 90%-a</w:t>
      </w:r>
      <w:r>
        <w:rPr>
          <w:rFonts w:ascii="Times New Roman" w:hAnsi="Times New Roman" w:cs="Times New Roman"/>
          <w:sz w:val="24"/>
          <w:szCs w:val="24"/>
        </w:rPr>
        <w:t xml:space="preserve"> számolt be a macska étkezések közötti kéregetési viselkedésének csökkenéséről már a Royal Canin Appetite Control Care száraz táp 4 heti</w:t>
      </w:r>
      <w:r w:rsidR="0037750B">
        <w:rPr>
          <w:rFonts w:ascii="Times New Roman" w:hAnsi="Times New Roman" w:cs="Times New Roman"/>
          <w:sz w:val="24"/>
          <w:szCs w:val="24"/>
        </w:rPr>
        <w:t xml:space="preserve"> etetése után.</w:t>
      </w:r>
    </w:p>
    <w:p w:rsidR="0037750B" w:rsidRDefault="0037750B" w:rsidP="00377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50B">
        <w:rPr>
          <w:rFonts w:ascii="Times New Roman" w:hAnsi="Times New Roman" w:cs="Times New Roman"/>
          <w:b/>
          <w:sz w:val="24"/>
          <w:szCs w:val="24"/>
        </w:rPr>
        <w:t xml:space="preserve">Étvágyszabályozás: a teltségérzet kialakulásának elősegítése. </w:t>
      </w:r>
      <w:r>
        <w:rPr>
          <w:rFonts w:ascii="Times New Roman" w:hAnsi="Times New Roman" w:cs="Times New Roman"/>
          <w:sz w:val="24"/>
          <w:szCs w:val="24"/>
        </w:rPr>
        <w:t xml:space="preserve">Egyes </w:t>
      </w:r>
      <w:r w:rsidRPr="0037750B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étvágya nehezen </w:t>
      </w:r>
      <w:r w:rsidR="00E5577B">
        <w:rPr>
          <w:rFonts w:ascii="Times New Roman" w:hAnsi="Times New Roman" w:cs="Times New Roman"/>
          <w:sz w:val="24"/>
          <w:szCs w:val="24"/>
        </w:rPr>
        <w:t>kielégíthetővé</w:t>
      </w:r>
      <w:r>
        <w:rPr>
          <w:rFonts w:ascii="Times New Roman" w:hAnsi="Times New Roman" w:cs="Times New Roman"/>
          <w:sz w:val="24"/>
          <w:szCs w:val="24"/>
        </w:rPr>
        <w:t xml:space="preserve"> válik. A </w:t>
      </w:r>
      <w:r w:rsidRPr="0037750B">
        <w:rPr>
          <w:rFonts w:ascii="Times New Roman" w:hAnsi="Times New Roman" w:cs="Times New Roman"/>
          <w:sz w:val="24"/>
          <w:szCs w:val="24"/>
        </w:rPr>
        <w:t>Royal Canin</w:t>
      </w:r>
      <w:r>
        <w:rPr>
          <w:rFonts w:ascii="Times New Roman" w:hAnsi="Times New Roman" w:cs="Times New Roman"/>
          <w:sz w:val="24"/>
          <w:szCs w:val="24"/>
        </w:rPr>
        <w:t xml:space="preserve"> Appetite Control száraz táp egy különleges rostkeveréket tartalmaz, amely segít csökkenteni az éhségérzetet és segít </w:t>
      </w:r>
      <w:r w:rsidR="00E5577B">
        <w:rPr>
          <w:rFonts w:ascii="Times New Roman" w:hAnsi="Times New Roman" w:cs="Times New Roman"/>
          <w:sz w:val="24"/>
          <w:szCs w:val="24"/>
        </w:rPr>
        <w:t>kielégíteni</w:t>
      </w:r>
      <w:r>
        <w:rPr>
          <w:rFonts w:ascii="Times New Roman" w:hAnsi="Times New Roman" w:cs="Times New Roman"/>
          <w:sz w:val="24"/>
          <w:szCs w:val="24"/>
        </w:rPr>
        <w:t xml:space="preserve"> az étkezések közötti időben élelemkéregetésre hajlamos</w:t>
      </w:r>
      <w:r w:rsidR="009651A0">
        <w:rPr>
          <w:rFonts w:ascii="Times New Roman" w:hAnsi="Times New Roman" w:cs="Times New Roman"/>
          <w:sz w:val="24"/>
          <w:szCs w:val="24"/>
        </w:rPr>
        <w:t xml:space="preserve"> </w:t>
      </w:r>
      <w:r w:rsidR="009651A0" w:rsidRPr="009651A0">
        <w:rPr>
          <w:rFonts w:ascii="Times New Roman" w:hAnsi="Times New Roman" w:cs="Times New Roman"/>
          <w:sz w:val="24"/>
          <w:szCs w:val="24"/>
        </w:rPr>
        <w:t>macskák</w:t>
      </w:r>
      <w:r w:rsidR="009651A0">
        <w:rPr>
          <w:rFonts w:ascii="Times New Roman" w:hAnsi="Times New Roman" w:cs="Times New Roman"/>
          <w:sz w:val="24"/>
          <w:szCs w:val="24"/>
        </w:rPr>
        <w:t xml:space="preserve"> étvágyát.</w:t>
      </w:r>
    </w:p>
    <w:p w:rsidR="009651A0" w:rsidRDefault="009651A0" w:rsidP="00377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Súlykontroll: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 táp segít korlátozni a túlzott </w:t>
      </w:r>
      <w:r w:rsidRPr="009651A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súlygyarapodás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51A0">
        <w:rPr>
          <w:rStyle w:val="A12"/>
          <w:rFonts w:ascii="Times New Roman" w:eastAsiaTheme="majorEastAsia" w:hAnsi="Times New Roman" w:cs="Times New Roman"/>
          <w:b/>
          <w:sz w:val="24"/>
          <w:szCs w:val="24"/>
          <w:lang w:eastAsia="hu-HU"/>
        </w:rPr>
        <w:t>kockázat</w:t>
      </w:r>
      <w:r>
        <w:rPr>
          <w:rFonts w:ascii="Times New Roman" w:hAnsi="Times New Roman" w:cs="Times New Roman"/>
          <w:b/>
          <w:sz w:val="24"/>
          <w:szCs w:val="24"/>
        </w:rPr>
        <w:t xml:space="preserve">át. </w:t>
      </w:r>
      <w:r>
        <w:rPr>
          <w:rFonts w:ascii="Times New Roman" w:hAnsi="Times New Roman" w:cs="Times New Roman"/>
          <w:sz w:val="24"/>
          <w:szCs w:val="24"/>
        </w:rPr>
        <w:t>A mérsékelt zsír- (</w:t>
      </w:r>
      <w:r w:rsidRPr="009651A0">
        <w:rPr>
          <w:rFonts w:ascii="Times New Roman" w:hAnsi="Times New Roman" w:cs="Times New Roman"/>
          <w:sz w:val="24"/>
          <w:szCs w:val="24"/>
          <w:highlight w:val="yellow"/>
        </w:rPr>
        <w:t>xx%</w:t>
      </w:r>
      <w:r>
        <w:rPr>
          <w:rFonts w:ascii="Times New Roman" w:hAnsi="Times New Roman" w:cs="Times New Roman"/>
          <w:sz w:val="24"/>
          <w:szCs w:val="24"/>
        </w:rPr>
        <w:t>)* és energiatartalmú* táp segít fitten tartani a macskát. A táp a zsíranyagcserében ismerten fontos szerepet játszó L-karnitint is tartalmaz.</w:t>
      </w:r>
    </w:p>
    <w:p w:rsidR="009651A0" w:rsidRPr="009651A0" w:rsidRDefault="009651A0" w:rsidP="0096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*egy kitűnő minőségű fenntartó táppal összehasonlítva</w:t>
      </w:r>
    </w:p>
    <w:p w:rsidR="009651A0" w:rsidRPr="009651A0" w:rsidRDefault="009651A0" w:rsidP="009651A0">
      <w:pPr>
        <w:rPr>
          <w:rFonts w:ascii="Times New Roman" w:hAnsi="Times New Roman" w:cs="Times New Roman"/>
          <w:sz w:val="24"/>
          <w:szCs w:val="24"/>
        </w:rPr>
      </w:pPr>
    </w:p>
    <w:p w:rsidR="0037750B" w:rsidRPr="009651A0" w:rsidRDefault="009651A0" w:rsidP="009651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51A0">
        <w:rPr>
          <w:rFonts w:ascii="Times New Roman" w:hAnsi="Times New Roman" w:cs="Times New Roman"/>
          <w:b/>
          <w:sz w:val="24"/>
          <w:szCs w:val="24"/>
        </w:rPr>
        <w:t>ÉTVÁGYSZABÁLYOZÓ PROGRAM</w:t>
      </w:r>
    </w:p>
    <w:p w:rsidR="009651A0" w:rsidRDefault="009651A0">
      <w:pPr>
        <w:rPr>
          <w:rFonts w:ascii="Times New Roman" w:hAnsi="Times New Roman" w:cs="Times New Roman"/>
          <w:sz w:val="24"/>
          <w:szCs w:val="24"/>
        </w:rPr>
      </w:pPr>
    </w:p>
    <w:p w:rsidR="009651A0" w:rsidRPr="004D43EC" w:rsidRDefault="009651A0" w:rsidP="004D43EC">
      <w:p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4D43EC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4D43EC">
        <w:rPr>
          <w:rFonts w:ascii="Times New Roman" w:hAnsi="Times New Roman" w:cs="Times New Roman"/>
          <w:i/>
          <w:sz w:val="24"/>
          <w:szCs w:val="24"/>
        </w:rPr>
        <w:tab/>
      </w:r>
      <w:r w:rsidRPr="004D43EC">
        <w:rPr>
          <w:rFonts w:ascii="Times New Roman" w:hAnsi="Times New Roman" w:cs="Times New Roman"/>
          <w:i/>
          <w:sz w:val="24"/>
          <w:szCs w:val="24"/>
        </w:rPr>
        <w:t>Mind a nedves, mind a száraz Appetite Control Care</w:t>
      </w:r>
      <w:r w:rsidR="004D43EC" w:rsidRPr="004D43EC">
        <w:rPr>
          <w:rFonts w:ascii="Times New Roman" w:hAnsi="Times New Roman" w:cs="Times New Roman"/>
          <w:i/>
          <w:sz w:val="24"/>
          <w:szCs w:val="24"/>
        </w:rPr>
        <w:t xml:space="preserve"> tápjaink teljes értékű és kiegyensúlyozott táplálást biztosítanak, így Ön könnyen kiválaszthatja a tökéletes </w:t>
      </w:r>
      <w:r w:rsidR="004D43EC" w:rsidRPr="004D43EC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kombináció</w:t>
      </w:r>
      <w:r w:rsidR="004D43EC" w:rsidRPr="004D43EC">
        <w:rPr>
          <w:rFonts w:ascii="Times New Roman" w:hAnsi="Times New Roman" w:cs="Times New Roman"/>
          <w:i/>
          <w:sz w:val="24"/>
          <w:szCs w:val="24"/>
        </w:rPr>
        <w:t>t macskája számára.</w:t>
      </w:r>
    </w:p>
    <w:p w:rsidR="004D43EC" w:rsidRPr="004D43EC" w:rsidRDefault="004D43EC" w:rsidP="004D43EC">
      <w:p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4D43EC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Pr="004D43EC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D43EC">
        <w:rPr>
          <w:rFonts w:ascii="Times New Roman" w:hAnsi="Times New Roman" w:cs="Times New Roman"/>
          <w:i/>
          <w:sz w:val="24"/>
          <w:szCs w:val="24"/>
        </w:rPr>
        <w:t>Jutalom</w:t>
      </w:r>
      <w:r>
        <w:rPr>
          <w:rFonts w:ascii="Times New Roman" w:hAnsi="Times New Roman" w:cs="Times New Roman"/>
          <w:i/>
          <w:sz w:val="24"/>
          <w:szCs w:val="24"/>
        </w:rPr>
        <w:t>falatok helyett a napi tápadagjából vett tápszemcsékkel jutalmazza a macskát. Nagyon fontos követnie a csomagon feltüntetett adagolási útmutatót.</w:t>
      </w:r>
    </w:p>
    <w:p w:rsidR="004D43EC" w:rsidRPr="004D43EC" w:rsidRDefault="004D43EC" w:rsidP="004D43EC">
      <w:p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4D43EC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Pr="004D43EC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Növelje macskája aktivitását úgy, hogy időt szán a vele való játékra megfelelő játékok és </w:t>
      </w:r>
      <w:r w:rsidR="00A62D4C">
        <w:rPr>
          <w:rFonts w:ascii="Times New Roman" w:hAnsi="Times New Roman" w:cs="Times New Roman"/>
          <w:i/>
          <w:sz w:val="24"/>
          <w:szCs w:val="24"/>
        </w:rPr>
        <w:t>játékos macskaetetők biztosításával.</w:t>
      </w:r>
    </w:p>
    <w:p w:rsidR="004D43EC" w:rsidRDefault="00A62D4C" w:rsidP="009651A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 macskája egészségével kapcsolatban bármilyen kérdése vagy aggálya van, kérdezze meg állatorvosát.</w:t>
      </w:r>
    </w:p>
    <w:p w:rsidR="00B125C0" w:rsidRPr="00B125C0" w:rsidRDefault="00B125C0" w:rsidP="00B125C0">
      <w:pPr>
        <w:rPr>
          <w:rFonts w:ascii="Times New Roman" w:hAnsi="Times New Roman" w:cs="Times New Roman"/>
          <w:b/>
          <w:sz w:val="28"/>
          <w:szCs w:val="28"/>
        </w:rPr>
      </w:pPr>
      <w:r w:rsidRPr="00B125C0">
        <w:rPr>
          <w:rFonts w:ascii="Times New Roman" w:hAnsi="Times New Roman" w:cs="Times New Roman"/>
          <w:b/>
          <w:sz w:val="28"/>
          <w:szCs w:val="28"/>
        </w:rPr>
        <w:lastRenderedPageBreak/>
        <w:t>ÖSSZETEVŐK</w:t>
      </w:r>
    </w:p>
    <w:p w:rsidR="00B125C0" w:rsidRPr="00B125C0" w:rsidRDefault="00B125C0" w:rsidP="00B125C0">
      <w:pPr>
        <w:rPr>
          <w:rFonts w:ascii="Times New Roman" w:hAnsi="Times New Roman" w:cs="Times New Roman"/>
          <w:sz w:val="24"/>
          <w:szCs w:val="24"/>
        </w:rPr>
      </w:pPr>
    </w:p>
    <w:p w:rsidR="00B125C0" w:rsidRPr="00B125C0" w:rsidRDefault="00B125C0" w:rsidP="00B12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b/>
          <w:bCs/>
          <w:sz w:val="24"/>
          <w:szCs w:val="24"/>
        </w:rPr>
        <w:t>ÖSSZETÉTEL</w:t>
      </w:r>
    </w:p>
    <w:p w:rsidR="00B125C0" w:rsidRPr="00B125C0" w:rsidRDefault="00B125C0" w:rsidP="00B125C0">
      <w:pPr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 xml:space="preserve">Dehidrált baromfifehérje, </w:t>
      </w:r>
      <w:r>
        <w:rPr>
          <w:rFonts w:ascii="Times New Roman" w:hAnsi="Times New Roman" w:cs="Times New Roman"/>
          <w:sz w:val="24"/>
          <w:szCs w:val="24"/>
        </w:rPr>
        <w:t xml:space="preserve">növényi rostok, kukorica, búza, búzaglutén*, kukoricaglutén, </w:t>
      </w:r>
      <w:r w:rsidRPr="00B125C0">
        <w:rPr>
          <w:rFonts w:ascii="Times New Roman" w:hAnsi="Times New Roman" w:cs="Times New Roman"/>
          <w:sz w:val="24"/>
          <w:szCs w:val="24"/>
        </w:rPr>
        <w:t>hidrolizált állati fehérjék,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5C0">
        <w:rPr>
          <w:rFonts w:ascii="Times New Roman" w:hAnsi="Times New Roman" w:cs="Times New Roman"/>
          <w:sz w:val="24"/>
          <w:szCs w:val="24"/>
        </w:rPr>
        <w:t>állati zsírok,</w:t>
      </w:r>
      <w:r>
        <w:rPr>
          <w:rFonts w:ascii="Times New Roman" w:hAnsi="Times New Roman" w:cs="Times New Roman"/>
          <w:sz w:val="24"/>
          <w:szCs w:val="24"/>
        </w:rPr>
        <w:t xml:space="preserve"> rizs, répapép, élesztőtermékek, </w:t>
      </w:r>
      <w:r w:rsidRPr="00B125C0">
        <w:rPr>
          <w:rFonts w:ascii="Times New Roman" w:hAnsi="Times New Roman" w:cs="Times New Roman"/>
          <w:sz w:val="24"/>
          <w:szCs w:val="24"/>
        </w:rPr>
        <w:t>ásványi anyagok,</w:t>
      </w:r>
      <w:r>
        <w:rPr>
          <w:rFonts w:ascii="Times New Roman" w:hAnsi="Times New Roman" w:cs="Times New Roman"/>
          <w:sz w:val="24"/>
          <w:szCs w:val="24"/>
        </w:rPr>
        <w:t xml:space="preserve"> szójaolaj, halolaj, útifű maghéj és magvak, fruktooligoszacharidok.</w:t>
      </w:r>
    </w:p>
    <w:p w:rsidR="00B125C0" w:rsidRPr="00B125C0" w:rsidRDefault="00B125C0" w:rsidP="00B125C0">
      <w:pPr>
        <w:spacing w:before="120"/>
        <w:rPr>
          <w:rFonts w:ascii="Times New Roman" w:hAnsi="Times New Roman" w:cs="Times New Roman"/>
          <w:i/>
          <w:sz w:val="24"/>
          <w:szCs w:val="24"/>
        </w:rPr>
      </w:pPr>
      <w:r w:rsidRPr="00B125C0">
        <w:rPr>
          <w:rFonts w:ascii="Times New Roman" w:hAnsi="Times New Roman" w:cs="Times New Roman"/>
          <w:i/>
          <w:sz w:val="24"/>
          <w:szCs w:val="24"/>
        </w:rPr>
        <w:t>*L.I.P.: kitűnő emészthetősége miatt kiválasztott fehérje.</w:t>
      </w:r>
    </w:p>
    <w:p w:rsidR="00B125C0" w:rsidRPr="00B125C0" w:rsidRDefault="00B125C0" w:rsidP="00B125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25C0" w:rsidRPr="00B125C0" w:rsidRDefault="00B125C0" w:rsidP="00B12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b/>
          <w:bCs/>
          <w:sz w:val="24"/>
          <w:szCs w:val="24"/>
        </w:rPr>
        <w:t>ADALÉK</w:t>
      </w:r>
      <w:r>
        <w:rPr>
          <w:rFonts w:ascii="Times New Roman" w:hAnsi="Times New Roman" w:cs="Times New Roman"/>
          <w:b/>
          <w:bCs/>
          <w:sz w:val="24"/>
          <w:szCs w:val="24"/>
        </w:rPr>
        <w:t>ANYAG</w:t>
      </w:r>
      <w:r w:rsidRPr="00B125C0">
        <w:rPr>
          <w:rFonts w:ascii="Times New Roman" w:hAnsi="Times New Roman" w:cs="Times New Roman"/>
          <w:b/>
          <w:bCs/>
          <w:sz w:val="24"/>
          <w:szCs w:val="24"/>
        </w:rPr>
        <w:t>OK (KG-ONKÉNT)</w:t>
      </w:r>
    </w:p>
    <w:p w:rsidR="00B125C0" w:rsidRPr="00B125C0" w:rsidRDefault="00B125C0" w:rsidP="00B125C0">
      <w:pPr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Tápértékkel rendelkező adalék</w:t>
      </w:r>
      <w:r w:rsidR="00BD470A">
        <w:rPr>
          <w:rFonts w:ascii="Times New Roman" w:hAnsi="Times New Roman" w:cs="Times New Roman"/>
          <w:sz w:val="24"/>
          <w:szCs w:val="24"/>
        </w:rPr>
        <w:t>anyag</w:t>
      </w:r>
      <w:r w:rsidRPr="00B125C0">
        <w:rPr>
          <w:rFonts w:ascii="Times New Roman" w:hAnsi="Times New Roman" w:cs="Times New Roman"/>
          <w:sz w:val="24"/>
          <w:szCs w:val="24"/>
        </w:rPr>
        <w:t xml:space="preserve">ok: A-vitamin: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B125C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125C0">
        <w:rPr>
          <w:rFonts w:ascii="Times New Roman" w:hAnsi="Times New Roman" w:cs="Times New Roman"/>
          <w:sz w:val="24"/>
          <w:szCs w:val="24"/>
        </w:rPr>
        <w:t>00 NE, D</w:t>
      </w:r>
      <w:r w:rsidRPr="00B125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25C0">
        <w:rPr>
          <w:rFonts w:ascii="Times New Roman" w:hAnsi="Times New Roman" w:cs="Times New Roman"/>
          <w:sz w:val="24"/>
          <w:szCs w:val="24"/>
        </w:rPr>
        <w:t xml:space="preserve">-vitamin: 700 NE; </w:t>
      </w:r>
      <w:r w:rsidR="00606D7A">
        <w:rPr>
          <w:rFonts w:ascii="Times New Roman" w:hAnsi="Times New Roman" w:cs="Times New Roman"/>
          <w:sz w:val="24"/>
          <w:szCs w:val="24"/>
        </w:rPr>
        <w:t>Vas (3b103): 41</w:t>
      </w:r>
      <w:r w:rsidRPr="00B125C0">
        <w:rPr>
          <w:rFonts w:ascii="Times New Roman" w:hAnsi="Times New Roman" w:cs="Times New Roman"/>
          <w:sz w:val="24"/>
          <w:szCs w:val="24"/>
        </w:rPr>
        <w:t xml:space="preserve"> mg; </w:t>
      </w:r>
      <w:r w:rsidR="00606D7A">
        <w:rPr>
          <w:rFonts w:ascii="Times New Roman" w:hAnsi="Times New Roman" w:cs="Times New Roman"/>
          <w:sz w:val="24"/>
          <w:szCs w:val="24"/>
        </w:rPr>
        <w:t>Jód (3b201, 3b202)</w:t>
      </w:r>
      <w:r w:rsidRPr="00B125C0">
        <w:rPr>
          <w:rFonts w:ascii="Times New Roman" w:hAnsi="Times New Roman" w:cs="Times New Roman"/>
          <w:sz w:val="24"/>
          <w:szCs w:val="24"/>
        </w:rPr>
        <w:t xml:space="preserve">: </w:t>
      </w:r>
      <w:r w:rsidR="00606D7A">
        <w:rPr>
          <w:rFonts w:ascii="Times New Roman" w:hAnsi="Times New Roman" w:cs="Times New Roman"/>
          <w:sz w:val="24"/>
          <w:szCs w:val="24"/>
        </w:rPr>
        <w:t>4</w:t>
      </w:r>
      <w:r w:rsidRPr="00B125C0">
        <w:rPr>
          <w:rFonts w:ascii="Times New Roman" w:hAnsi="Times New Roman" w:cs="Times New Roman"/>
          <w:sz w:val="24"/>
          <w:szCs w:val="24"/>
        </w:rPr>
        <w:t>,</w:t>
      </w:r>
      <w:r w:rsidR="00606D7A">
        <w:rPr>
          <w:rFonts w:ascii="Times New Roman" w:hAnsi="Times New Roman" w:cs="Times New Roman"/>
          <w:sz w:val="24"/>
          <w:szCs w:val="24"/>
        </w:rPr>
        <w:t>1</w:t>
      </w:r>
      <w:r w:rsidRPr="00B125C0">
        <w:rPr>
          <w:rFonts w:ascii="Times New Roman" w:hAnsi="Times New Roman" w:cs="Times New Roman"/>
          <w:sz w:val="24"/>
          <w:szCs w:val="24"/>
        </w:rPr>
        <w:t xml:space="preserve"> mg; </w:t>
      </w:r>
      <w:r w:rsidR="00606D7A">
        <w:rPr>
          <w:rFonts w:ascii="Times New Roman" w:hAnsi="Times New Roman" w:cs="Times New Roman"/>
          <w:sz w:val="24"/>
          <w:szCs w:val="24"/>
        </w:rPr>
        <w:t>Réz (3b405, 3b406)</w:t>
      </w:r>
      <w:r w:rsidRPr="00B125C0">
        <w:rPr>
          <w:rFonts w:ascii="Times New Roman" w:hAnsi="Times New Roman" w:cs="Times New Roman"/>
          <w:sz w:val="24"/>
          <w:szCs w:val="24"/>
        </w:rPr>
        <w:t>: 1</w:t>
      </w:r>
      <w:r w:rsidR="00606D7A">
        <w:rPr>
          <w:rFonts w:ascii="Times New Roman" w:hAnsi="Times New Roman" w:cs="Times New Roman"/>
          <w:sz w:val="24"/>
          <w:szCs w:val="24"/>
        </w:rPr>
        <w:t>3</w:t>
      </w:r>
      <w:r w:rsidRPr="00B125C0">
        <w:rPr>
          <w:rFonts w:ascii="Times New Roman" w:hAnsi="Times New Roman" w:cs="Times New Roman"/>
          <w:sz w:val="24"/>
          <w:szCs w:val="24"/>
        </w:rPr>
        <w:t xml:space="preserve"> mg; </w:t>
      </w:r>
      <w:r w:rsidR="00606D7A">
        <w:rPr>
          <w:rFonts w:ascii="Times New Roman" w:hAnsi="Times New Roman" w:cs="Times New Roman"/>
          <w:sz w:val="24"/>
          <w:szCs w:val="24"/>
        </w:rPr>
        <w:t>M</w:t>
      </w:r>
      <w:r w:rsidRPr="00B125C0">
        <w:rPr>
          <w:rFonts w:ascii="Times New Roman" w:hAnsi="Times New Roman" w:cs="Times New Roman"/>
          <w:sz w:val="24"/>
          <w:szCs w:val="24"/>
        </w:rPr>
        <w:t>angán</w:t>
      </w:r>
      <w:r w:rsidR="00606D7A">
        <w:rPr>
          <w:rFonts w:ascii="Times New Roman" w:hAnsi="Times New Roman" w:cs="Times New Roman"/>
          <w:sz w:val="24"/>
          <w:szCs w:val="24"/>
        </w:rPr>
        <w:t xml:space="preserve"> (3b502, 3b504)</w:t>
      </w:r>
      <w:r w:rsidRPr="00B125C0">
        <w:rPr>
          <w:rFonts w:ascii="Times New Roman" w:hAnsi="Times New Roman" w:cs="Times New Roman"/>
          <w:sz w:val="24"/>
          <w:szCs w:val="24"/>
        </w:rPr>
        <w:t xml:space="preserve">: </w:t>
      </w:r>
      <w:r w:rsidR="00606D7A">
        <w:rPr>
          <w:rFonts w:ascii="Times New Roman" w:hAnsi="Times New Roman" w:cs="Times New Roman"/>
          <w:sz w:val="24"/>
          <w:szCs w:val="24"/>
        </w:rPr>
        <w:t>53</w:t>
      </w:r>
      <w:r w:rsidRPr="00B125C0">
        <w:rPr>
          <w:rFonts w:ascii="Times New Roman" w:hAnsi="Times New Roman" w:cs="Times New Roman"/>
          <w:sz w:val="24"/>
          <w:szCs w:val="24"/>
        </w:rPr>
        <w:t xml:space="preserve"> mg; </w:t>
      </w:r>
      <w:r w:rsidR="00606D7A">
        <w:rPr>
          <w:rFonts w:ascii="Times New Roman" w:hAnsi="Times New Roman" w:cs="Times New Roman"/>
          <w:sz w:val="24"/>
          <w:szCs w:val="24"/>
        </w:rPr>
        <w:t>Cink (3b603, 3b605, 3b606): 126 mg</w:t>
      </w:r>
      <w:r w:rsidRPr="00B125C0">
        <w:rPr>
          <w:rFonts w:ascii="Times New Roman" w:hAnsi="Times New Roman" w:cs="Times New Roman"/>
          <w:sz w:val="24"/>
          <w:szCs w:val="24"/>
        </w:rPr>
        <w:t xml:space="preserve">; </w:t>
      </w:r>
      <w:r w:rsidR="00606D7A">
        <w:rPr>
          <w:rFonts w:ascii="Times New Roman" w:hAnsi="Times New Roman" w:cs="Times New Roman"/>
          <w:sz w:val="24"/>
          <w:szCs w:val="24"/>
        </w:rPr>
        <w:t>S</w:t>
      </w:r>
      <w:r w:rsidRPr="00B125C0">
        <w:rPr>
          <w:rFonts w:ascii="Times New Roman" w:hAnsi="Times New Roman" w:cs="Times New Roman"/>
          <w:sz w:val="24"/>
          <w:szCs w:val="24"/>
        </w:rPr>
        <w:t>zelén</w:t>
      </w:r>
      <w:r w:rsidR="00606D7A">
        <w:rPr>
          <w:rFonts w:ascii="Times New Roman" w:hAnsi="Times New Roman" w:cs="Times New Roman"/>
          <w:sz w:val="24"/>
          <w:szCs w:val="24"/>
        </w:rPr>
        <w:t xml:space="preserve"> (3b801, 3b811, 3b812)</w:t>
      </w:r>
      <w:r w:rsidRPr="00B125C0">
        <w:rPr>
          <w:rFonts w:ascii="Times New Roman" w:hAnsi="Times New Roman" w:cs="Times New Roman"/>
          <w:sz w:val="24"/>
          <w:szCs w:val="24"/>
        </w:rPr>
        <w:t>: 0,0</w:t>
      </w:r>
      <w:r w:rsidR="00606D7A">
        <w:rPr>
          <w:rFonts w:ascii="Times New Roman" w:hAnsi="Times New Roman" w:cs="Times New Roman"/>
          <w:sz w:val="24"/>
          <w:szCs w:val="24"/>
        </w:rPr>
        <w:t>7</w:t>
      </w:r>
      <w:r w:rsidRPr="00B125C0">
        <w:rPr>
          <w:rFonts w:ascii="Times New Roman" w:hAnsi="Times New Roman" w:cs="Times New Roman"/>
          <w:sz w:val="24"/>
          <w:szCs w:val="24"/>
        </w:rPr>
        <w:t xml:space="preserve"> mg</w:t>
      </w:r>
      <w:r w:rsidR="00606D7A">
        <w:rPr>
          <w:rFonts w:ascii="Times New Roman" w:hAnsi="Times New Roman" w:cs="Times New Roman"/>
          <w:sz w:val="24"/>
          <w:szCs w:val="24"/>
        </w:rPr>
        <w:t xml:space="preserve"> </w:t>
      </w:r>
      <w:r w:rsidRPr="00B125C0">
        <w:rPr>
          <w:rFonts w:ascii="Times New Roman" w:hAnsi="Times New Roman" w:cs="Times New Roman"/>
          <w:sz w:val="24"/>
          <w:szCs w:val="24"/>
        </w:rPr>
        <w:t>–</w:t>
      </w:r>
      <w:r w:rsidR="00606D7A">
        <w:rPr>
          <w:rFonts w:ascii="Times New Roman" w:hAnsi="Times New Roman" w:cs="Times New Roman"/>
          <w:sz w:val="24"/>
          <w:szCs w:val="24"/>
        </w:rPr>
        <w:t xml:space="preserve"> Technológiai adalékanyagok: üledékes eredetű klinoptilolit: 10 g –</w:t>
      </w:r>
      <w:r w:rsidRPr="00B125C0">
        <w:rPr>
          <w:rFonts w:ascii="Times New Roman" w:hAnsi="Times New Roman" w:cs="Times New Roman"/>
          <w:sz w:val="24"/>
          <w:szCs w:val="24"/>
        </w:rPr>
        <w:t xml:space="preserve"> Tartósítószerek – Antioxidánsok.</w:t>
      </w:r>
    </w:p>
    <w:p w:rsidR="00B125C0" w:rsidRPr="00B125C0" w:rsidRDefault="00B125C0" w:rsidP="00B125C0">
      <w:pPr>
        <w:rPr>
          <w:rFonts w:ascii="Times New Roman" w:hAnsi="Times New Roman" w:cs="Times New Roman"/>
          <w:sz w:val="24"/>
          <w:szCs w:val="24"/>
        </w:rPr>
      </w:pPr>
    </w:p>
    <w:p w:rsidR="00A62D4C" w:rsidRDefault="00A62D4C" w:rsidP="009651A0">
      <w:pPr>
        <w:rPr>
          <w:rFonts w:ascii="Times New Roman" w:hAnsi="Times New Roman" w:cs="Times New Roman"/>
          <w:sz w:val="24"/>
          <w:szCs w:val="24"/>
        </w:rPr>
      </w:pPr>
    </w:p>
    <w:p w:rsidR="0022184E" w:rsidRPr="0022184E" w:rsidRDefault="0022184E" w:rsidP="009651A0">
      <w:pPr>
        <w:rPr>
          <w:rFonts w:ascii="Times New Roman" w:hAnsi="Times New Roman" w:cs="Times New Roman"/>
          <w:b/>
          <w:sz w:val="28"/>
          <w:szCs w:val="28"/>
        </w:rPr>
      </w:pPr>
      <w:r w:rsidRPr="0022184E">
        <w:rPr>
          <w:rFonts w:ascii="Times New Roman" w:hAnsi="Times New Roman" w:cs="Times New Roman"/>
          <w:b/>
          <w:sz w:val="28"/>
          <w:szCs w:val="28"/>
        </w:rPr>
        <w:t>ETETÉSI ÚTMUTATÓ</w:t>
      </w:r>
    </w:p>
    <w:p w:rsidR="0022184E" w:rsidRDefault="0022184E" w:rsidP="009651A0">
      <w:pPr>
        <w:rPr>
          <w:rFonts w:ascii="Times New Roman" w:hAnsi="Times New Roman" w:cs="Times New Roman"/>
          <w:sz w:val="24"/>
          <w:szCs w:val="24"/>
        </w:rPr>
      </w:pPr>
    </w:p>
    <w:p w:rsidR="0022184E" w:rsidRDefault="00552F4C" w:rsidP="0096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 napi mennyiség</w:t>
      </w:r>
    </w:p>
    <w:p w:rsidR="00552F4C" w:rsidRDefault="00552F4C" w:rsidP="009651A0">
      <w:pPr>
        <w:rPr>
          <w:rFonts w:ascii="Times New Roman" w:hAnsi="Times New Roman" w:cs="Times New Roman"/>
          <w:sz w:val="24"/>
          <w:szCs w:val="24"/>
        </w:rPr>
      </w:pPr>
    </w:p>
    <w:p w:rsidR="00552F4C" w:rsidRDefault="00552F4C" w:rsidP="0096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macska súlya</w:t>
      </w:r>
    </w:p>
    <w:p w:rsidR="00552F4C" w:rsidRDefault="00552F4C" w:rsidP="009651A0">
      <w:pPr>
        <w:rPr>
          <w:rFonts w:ascii="Times New Roman" w:hAnsi="Times New Roman" w:cs="Times New Roman"/>
          <w:sz w:val="24"/>
          <w:szCs w:val="24"/>
        </w:rPr>
      </w:pPr>
    </w:p>
    <w:p w:rsidR="00552F4C" w:rsidRDefault="00552F4C" w:rsidP="0096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IDEÁLIS SÚLYÚ</w:t>
      </w:r>
    </w:p>
    <w:p w:rsidR="00552F4C" w:rsidRDefault="00552F4C" w:rsidP="009651A0">
      <w:pPr>
        <w:rPr>
          <w:rFonts w:ascii="Times New Roman" w:hAnsi="Times New Roman" w:cs="Times New Roman"/>
          <w:sz w:val="24"/>
          <w:szCs w:val="24"/>
        </w:rPr>
      </w:pPr>
    </w:p>
    <w:p w:rsidR="00552F4C" w:rsidRDefault="00552F4C" w:rsidP="0096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TÚLSÚLYOS</w:t>
      </w:r>
    </w:p>
    <w:p w:rsidR="00552F4C" w:rsidRDefault="00552F4C" w:rsidP="009651A0">
      <w:pPr>
        <w:rPr>
          <w:rFonts w:ascii="Times New Roman" w:hAnsi="Times New Roman" w:cs="Times New Roman"/>
          <w:sz w:val="24"/>
          <w:szCs w:val="24"/>
        </w:rPr>
      </w:pPr>
    </w:p>
    <w:p w:rsidR="00552F4C" w:rsidRDefault="00552F4C" w:rsidP="00552F4C">
      <w:pPr>
        <w:tabs>
          <w:tab w:val="left" w:pos="1985"/>
          <w:tab w:val="left" w:pos="7938"/>
        </w:tabs>
        <w:rPr>
          <w:rFonts w:ascii="Times New Roman" w:hAnsi="Times New Roman" w:cs="Times New Roman"/>
          <w:sz w:val="20"/>
          <w:szCs w:val="20"/>
        </w:rPr>
      </w:pPr>
      <w:r w:rsidRPr="00552F4C">
        <w:rPr>
          <w:rFonts w:ascii="Times New Roman" w:hAnsi="Times New Roman" w:cs="Times New Roman"/>
          <w:sz w:val="20"/>
          <w:szCs w:val="20"/>
        </w:rPr>
        <w:t>= csak száraz táp</w:t>
      </w:r>
      <w:r w:rsidRPr="00552F4C">
        <w:rPr>
          <w:rFonts w:ascii="Times New Roman" w:hAnsi="Times New Roman" w:cs="Times New Roman"/>
          <w:sz w:val="20"/>
          <w:szCs w:val="20"/>
        </w:rPr>
        <w:tab/>
        <w:t>száraz táp + 1 tasak Royal Canine Feline Appetite Control Care</w:t>
      </w:r>
      <w:r>
        <w:rPr>
          <w:rFonts w:ascii="Times New Roman" w:hAnsi="Times New Roman" w:cs="Times New Roman"/>
          <w:sz w:val="20"/>
          <w:szCs w:val="20"/>
        </w:rPr>
        <w:tab/>
        <w:t>Víz</w:t>
      </w:r>
    </w:p>
    <w:p w:rsidR="00552F4C" w:rsidRDefault="00552F4C" w:rsidP="00552F4C">
      <w:pPr>
        <w:tabs>
          <w:tab w:val="left" w:pos="1985"/>
          <w:tab w:val="left" w:pos="7938"/>
        </w:tabs>
        <w:rPr>
          <w:rFonts w:ascii="Times New Roman" w:hAnsi="Times New Roman" w:cs="Times New Roman"/>
          <w:sz w:val="20"/>
          <w:szCs w:val="20"/>
        </w:rPr>
      </w:pPr>
    </w:p>
    <w:p w:rsidR="00552F4C" w:rsidRPr="00552F4C" w:rsidRDefault="00552F4C" w:rsidP="00552F4C">
      <w:pPr>
        <w:tabs>
          <w:tab w:val="left" w:pos="1985"/>
          <w:tab w:val="left" w:pos="793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Metabolizálható energia: 3488 kcal/kg</w:t>
      </w:r>
    </w:p>
    <w:p w:rsidR="00606D7A" w:rsidRDefault="00606D7A" w:rsidP="009651A0">
      <w:pPr>
        <w:rPr>
          <w:rFonts w:ascii="Times New Roman" w:hAnsi="Times New Roman" w:cs="Times New Roman"/>
          <w:sz w:val="24"/>
          <w:szCs w:val="24"/>
        </w:rPr>
      </w:pPr>
    </w:p>
    <w:p w:rsidR="00552F4C" w:rsidRPr="002952C8" w:rsidRDefault="002952C8" w:rsidP="002952C8">
      <w:pPr>
        <w:tabs>
          <w:tab w:val="center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F4C" w:rsidRPr="002952C8">
        <w:rPr>
          <w:rFonts w:ascii="Times New Roman" w:hAnsi="Times New Roman" w:cs="Times New Roman"/>
          <w:b/>
          <w:sz w:val="24"/>
          <w:szCs w:val="24"/>
        </w:rPr>
        <w:t>URINARY</w:t>
      </w:r>
    </w:p>
    <w:p w:rsidR="00552F4C" w:rsidRPr="002952C8" w:rsidRDefault="002952C8" w:rsidP="002952C8">
      <w:pPr>
        <w:tabs>
          <w:tab w:val="center" w:pos="567"/>
          <w:tab w:val="left" w:pos="1134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  <w:t>H</w:t>
      </w:r>
      <w:r w:rsidR="00552F4C">
        <w:rPr>
          <w:rFonts w:ascii="Times New Roman" w:hAnsi="Times New Roman" w:cs="Times New Roman"/>
          <w:sz w:val="24"/>
          <w:szCs w:val="24"/>
        </w:rPr>
        <w:t>ealth</w:t>
      </w:r>
      <w:r>
        <w:rPr>
          <w:rFonts w:ascii="Times New Roman" w:hAnsi="Times New Roman" w:cs="Times New Roman"/>
          <w:sz w:val="24"/>
          <w:szCs w:val="24"/>
        </w:rPr>
        <w:tab/>
      </w:r>
      <w:r w:rsidRPr="002952C8">
        <w:rPr>
          <w:rFonts w:ascii="Times New Roman" w:hAnsi="Times New Roman" w:cs="Times New Roman"/>
          <w:i/>
          <w:sz w:val="20"/>
          <w:szCs w:val="20"/>
        </w:rPr>
        <w:t>A táp összetételének köszönhetően segít megőrizni a felnőtt macska húgyrendszerének egészségét.</w:t>
      </w:r>
    </w:p>
    <w:p w:rsidR="00B125C0" w:rsidRPr="00A62D4C" w:rsidRDefault="00B125C0" w:rsidP="009651A0">
      <w:pPr>
        <w:rPr>
          <w:rFonts w:ascii="Times New Roman" w:hAnsi="Times New Roman" w:cs="Times New Roman"/>
          <w:sz w:val="24"/>
          <w:szCs w:val="24"/>
        </w:rPr>
      </w:pPr>
    </w:p>
    <w:p w:rsidR="00B125C0" w:rsidRDefault="00B125C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125C0" w:rsidRPr="00B125C0" w:rsidRDefault="00B125C0" w:rsidP="00B125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5C0">
        <w:rPr>
          <w:rFonts w:ascii="Times New Roman" w:hAnsi="Times New Roman" w:cs="Times New Roman"/>
          <w:b/>
          <w:sz w:val="28"/>
          <w:szCs w:val="28"/>
        </w:rPr>
        <w:lastRenderedPageBreak/>
        <w:t>BELTARTALMI ÉRTÉKEK</w:t>
      </w:r>
    </w:p>
    <w:p w:rsidR="00B125C0" w:rsidRPr="00B125C0" w:rsidRDefault="00B125C0" w:rsidP="00B125C0">
      <w:pPr>
        <w:rPr>
          <w:rFonts w:ascii="Times New Roman" w:hAnsi="Times New Roman" w:cs="Times New Roman"/>
          <w:sz w:val="24"/>
          <w:szCs w:val="24"/>
        </w:rPr>
      </w:pPr>
    </w:p>
    <w:p w:rsidR="00B125C0" w:rsidRPr="00B125C0" w:rsidRDefault="00B125C0" w:rsidP="00B125C0">
      <w:pPr>
        <w:tabs>
          <w:tab w:val="right" w:pos="3402"/>
          <w:tab w:val="left" w:pos="39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ab/>
        <w:t>Fehérje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734272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Pr="00B125C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:rsidR="00B125C0" w:rsidRPr="00B125C0" w:rsidRDefault="00B125C0" w:rsidP="00B125C0">
      <w:pPr>
        <w:tabs>
          <w:tab w:val="right" w:pos="3402"/>
          <w:tab w:val="left" w:pos="39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ab/>
        <w:t>Zsírtartalom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Pr="00B125C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3427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25C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:rsidR="00B125C0" w:rsidRPr="00B125C0" w:rsidRDefault="00B125C0" w:rsidP="00B125C0">
      <w:pPr>
        <w:tabs>
          <w:tab w:val="right" w:pos="3402"/>
          <w:tab w:val="left" w:pos="39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ab/>
        <w:t>Nyersrost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734272">
        <w:rPr>
          <w:rFonts w:ascii="Times New Roman" w:hAnsi="Times New Roman" w:cs="Times New Roman"/>
          <w:b/>
          <w:sz w:val="24"/>
          <w:szCs w:val="24"/>
        </w:rPr>
        <w:t>9,2</w:t>
      </w:r>
      <w:r w:rsidRPr="00B125C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:rsidR="00B125C0" w:rsidRDefault="00B125C0" w:rsidP="00B125C0">
      <w:pPr>
        <w:tabs>
          <w:tab w:val="right" w:pos="3402"/>
          <w:tab w:val="left" w:pos="39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ab/>
        <w:t>Nyershamu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734272">
        <w:rPr>
          <w:rFonts w:ascii="Times New Roman" w:hAnsi="Times New Roman" w:cs="Times New Roman"/>
          <w:b/>
          <w:sz w:val="24"/>
          <w:szCs w:val="24"/>
        </w:rPr>
        <w:t>8</w:t>
      </w:r>
      <w:r w:rsidRPr="00B125C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:rsidR="00734272" w:rsidRPr="00734272" w:rsidRDefault="00734272" w:rsidP="00B125C0">
      <w:pPr>
        <w:tabs>
          <w:tab w:val="right" w:pos="3402"/>
          <w:tab w:val="left" w:pos="396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4272">
        <w:rPr>
          <w:rFonts w:ascii="Times New Roman" w:hAnsi="Times New Roman" w:cs="Times New Roman"/>
          <w:bCs/>
          <w:sz w:val="24"/>
          <w:szCs w:val="24"/>
        </w:rPr>
        <w:t>Nitrogénmentes kivonat (NFE)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34272">
        <w:rPr>
          <w:rFonts w:ascii="Times New Roman" w:hAnsi="Times New Roman" w:cs="Times New Roman"/>
          <w:b/>
          <w:bCs/>
          <w:sz w:val="24"/>
          <w:szCs w:val="24"/>
        </w:rPr>
        <w:t>31,3%</w:t>
      </w:r>
    </w:p>
    <w:p w:rsidR="00B125C0" w:rsidRPr="00B125C0" w:rsidRDefault="00B125C0" w:rsidP="00B125C0">
      <w:pPr>
        <w:tabs>
          <w:tab w:val="right" w:pos="3402"/>
          <w:tab w:val="left" w:pos="3969"/>
        </w:tabs>
        <w:rPr>
          <w:rFonts w:ascii="Times New Roman" w:hAnsi="Times New Roman" w:cs="Times New Roman"/>
          <w:sz w:val="24"/>
          <w:szCs w:val="24"/>
        </w:rPr>
      </w:pPr>
    </w:p>
    <w:p w:rsidR="00B125C0" w:rsidRPr="00B125C0" w:rsidRDefault="00B125C0" w:rsidP="00B125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b/>
          <w:bCs/>
          <w:sz w:val="24"/>
          <w:szCs w:val="24"/>
        </w:rPr>
        <w:t>AMINOSAVAK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Taurin (%)</w:t>
      </w:r>
      <w:r w:rsidRPr="00B125C0">
        <w:rPr>
          <w:rFonts w:ascii="Times New Roman" w:hAnsi="Times New Roman" w:cs="Times New Roman"/>
          <w:sz w:val="24"/>
          <w:szCs w:val="24"/>
        </w:rPr>
        <w:tab/>
        <w:t>0,</w:t>
      </w:r>
      <w:r w:rsidR="00734272">
        <w:rPr>
          <w:rFonts w:ascii="Times New Roman" w:hAnsi="Times New Roman" w:cs="Times New Roman"/>
          <w:sz w:val="24"/>
          <w:szCs w:val="24"/>
        </w:rPr>
        <w:t>16</w:t>
      </w:r>
      <w:r w:rsidRPr="00B125C0">
        <w:rPr>
          <w:rFonts w:ascii="Times New Roman" w:hAnsi="Times New Roman" w:cs="Times New Roman"/>
          <w:sz w:val="24"/>
          <w:szCs w:val="24"/>
        </w:rPr>
        <w:tab/>
        <w:t>Metionin (%)</w:t>
      </w:r>
      <w:r w:rsidRPr="00B125C0">
        <w:rPr>
          <w:rFonts w:ascii="Times New Roman" w:hAnsi="Times New Roman" w:cs="Times New Roman"/>
          <w:sz w:val="24"/>
          <w:szCs w:val="24"/>
        </w:rPr>
        <w:tab/>
        <w:t>0,</w:t>
      </w:r>
      <w:r w:rsidR="00734272">
        <w:rPr>
          <w:rFonts w:ascii="Times New Roman" w:hAnsi="Times New Roman" w:cs="Times New Roman"/>
          <w:sz w:val="24"/>
          <w:szCs w:val="24"/>
        </w:rPr>
        <w:t>75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Arginin (%)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734272">
        <w:rPr>
          <w:rFonts w:ascii="Times New Roman" w:hAnsi="Times New Roman" w:cs="Times New Roman"/>
          <w:sz w:val="24"/>
          <w:szCs w:val="24"/>
        </w:rPr>
        <w:t>1,73</w:t>
      </w:r>
      <w:r w:rsidRPr="00B125C0">
        <w:rPr>
          <w:rFonts w:ascii="Times New Roman" w:hAnsi="Times New Roman" w:cs="Times New Roman"/>
          <w:sz w:val="24"/>
          <w:szCs w:val="24"/>
        </w:rPr>
        <w:tab/>
        <w:t>Metionin + cisztein (%)</w:t>
      </w:r>
      <w:r w:rsidRPr="00B125C0">
        <w:rPr>
          <w:rFonts w:ascii="Times New Roman" w:hAnsi="Times New Roman" w:cs="Times New Roman"/>
          <w:sz w:val="24"/>
          <w:szCs w:val="24"/>
        </w:rPr>
        <w:tab/>
        <w:t>1,</w:t>
      </w:r>
      <w:r w:rsidR="00734272">
        <w:rPr>
          <w:rFonts w:ascii="Times New Roman" w:hAnsi="Times New Roman" w:cs="Times New Roman"/>
          <w:sz w:val="24"/>
          <w:szCs w:val="24"/>
        </w:rPr>
        <w:t>23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Lizin (%)</w:t>
      </w:r>
      <w:r w:rsidRPr="00B125C0">
        <w:rPr>
          <w:rFonts w:ascii="Times New Roman" w:hAnsi="Times New Roman" w:cs="Times New Roman"/>
          <w:sz w:val="24"/>
          <w:szCs w:val="24"/>
        </w:rPr>
        <w:tab/>
        <w:t>1,</w:t>
      </w:r>
      <w:r w:rsidR="00734272">
        <w:rPr>
          <w:rFonts w:ascii="Times New Roman" w:hAnsi="Times New Roman" w:cs="Times New Roman"/>
          <w:sz w:val="24"/>
          <w:szCs w:val="24"/>
        </w:rPr>
        <w:t>24</w:t>
      </w:r>
    </w:p>
    <w:p w:rsidR="00B125C0" w:rsidRPr="00B125C0" w:rsidRDefault="00B125C0" w:rsidP="00B125C0">
      <w:p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:rsidR="00B125C0" w:rsidRPr="00B125C0" w:rsidRDefault="00B125C0" w:rsidP="00B125C0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b/>
          <w:bCs/>
          <w:sz w:val="24"/>
          <w:szCs w:val="24"/>
        </w:rPr>
        <w:t>ÁSVÁNYI ANYAGOK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Kalcium (%)</w:t>
      </w:r>
      <w:r w:rsidRPr="00B125C0">
        <w:rPr>
          <w:rFonts w:ascii="Times New Roman" w:hAnsi="Times New Roman" w:cs="Times New Roman"/>
          <w:sz w:val="24"/>
          <w:szCs w:val="24"/>
        </w:rPr>
        <w:tab/>
        <w:t>1,1</w:t>
      </w:r>
      <w:r w:rsidRPr="00B125C0">
        <w:rPr>
          <w:rFonts w:ascii="Times New Roman" w:hAnsi="Times New Roman" w:cs="Times New Roman"/>
          <w:sz w:val="24"/>
          <w:szCs w:val="24"/>
        </w:rPr>
        <w:tab/>
        <w:t>Réz (mg/kg)</w:t>
      </w:r>
      <w:r w:rsidRPr="00B125C0">
        <w:rPr>
          <w:rFonts w:ascii="Times New Roman" w:hAnsi="Times New Roman" w:cs="Times New Roman"/>
          <w:sz w:val="24"/>
          <w:szCs w:val="24"/>
        </w:rPr>
        <w:tab/>
        <w:t>15</w:t>
      </w:r>
      <w:r w:rsidR="00734272">
        <w:rPr>
          <w:rFonts w:ascii="Times New Roman" w:hAnsi="Times New Roman" w:cs="Times New Roman"/>
          <w:sz w:val="24"/>
          <w:szCs w:val="24"/>
        </w:rPr>
        <w:t>,0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Foszfor (%)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734272">
        <w:rPr>
          <w:rFonts w:ascii="Times New Roman" w:hAnsi="Times New Roman" w:cs="Times New Roman"/>
          <w:sz w:val="24"/>
          <w:szCs w:val="24"/>
        </w:rPr>
        <w:t>1,</w:t>
      </w:r>
      <w:r w:rsidRPr="00B125C0">
        <w:rPr>
          <w:rFonts w:ascii="Times New Roman" w:hAnsi="Times New Roman" w:cs="Times New Roman"/>
          <w:sz w:val="24"/>
          <w:szCs w:val="24"/>
        </w:rPr>
        <w:t>0</w:t>
      </w:r>
      <w:r w:rsidRPr="00B125C0">
        <w:rPr>
          <w:rFonts w:ascii="Times New Roman" w:hAnsi="Times New Roman" w:cs="Times New Roman"/>
          <w:sz w:val="24"/>
          <w:szCs w:val="24"/>
        </w:rPr>
        <w:tab/>
        <w:t>Vas (mg/kg)</w:t>
      </w:r>
      <w:r w:rsidRPr="00B125C0">
        <w:rPr>
          <w:rFonts w:ascii="Times New Roman" w:hAnsi="Times New Roman" w:cs="Times New Roman"/>
          <w:sz w:val="24"/>
          <w:szCs w:val="24"/>
        </w:rPr>
        <w:tab/>
        <w:t>4</w:t>
      </w:r>
      <w:r w:rsidR="00734272">
        <w:rPr>
          <w:rFonts w:ascii="Times New Roman" w:hAnsi="Times New Roman" w:cs="Times New Roman"/>
          <w:sz w:val="24"/>
          <w:szCs w:val="24"/>
        </w:rPr>
        <w:t>1,0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Nátrium (%)</w:t>
      </w:r>
      <w:r w:rsidRPr="00B125C0">
        <w:rPr>
          <w:rFonts w:ascii="Times New Roman" w:hAnsi="Times New Roman" w:cs="Times New Roman"/>
          <w:sz w:val="24"/>
          <w:szCs w:val="24"/>
        </w:rPr>
        <w:tab/>
        <w:t>0,6</w:t>
      </w:r>
      <w:r w:rsidRPr="00B125C0">
        <w:rPr>
          <w:rFonts w:ascii="Times New Roman" w:hAnsi="Times New Roman" w:cs="Times New Roman"/>
          <w:sz w:val="24"/>
          <w:szCs w:val="24"/>
        </w:rPr>
        <w:tab/>
        <w:t>Mangán (mg/kg)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734272">
        <w:rPr>
          <w:rFonts w:ascii="Times New Roman" w:hAnsi="Times New Roman" w:cs="Times New Roman"/>
          <w:sz w:val="24"/>
          <w:szCs w:val="24"/>
        </w:rPr>
        <w:t>53,0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Klorid (%)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734272">
        <w:rPr>
          <w:rFonts w:ascii="Times New Roman" w:hAnsi="Times New Roman" w:cs="Times New Roman"/>
          <w:sz w:val="24"/>
          <w:szCs w:val="24"/>
        </w:rPr>
        <w:t>0,86</w:t>
      </w:r>
      <w:r w:rsidRPr="00B125C0">
        <w:rPr>
          <w:rFonts w:ascii="Times New Roman" w:hAnsi="Times New Roman" w:cs="Times New Roman"/>
          <w:sz w:val="24"/>
          <w:szCs w:val="24"/>
        </w:rPr>
        <w:tab/>
        <w:t>Cink (mg/kg)</w:t>
      </w:r>
      <w:r w:rsidRPr="00B125C0">
        <w:rPr>
          <w:rFonts w:ascii="Times New Roman" w:hAnsi="Times New Roman" w:cs="Times New Roman"/>
          <w:sz w:val="24"/>
          <w:szCs w:val="24"/>
        </w:rPr>
        <w:tab/>
        <w:t>1</w:t>
      </w:r>
      <w:r w:rsidR="00734272">
        <w:rPr>
          <w:rFonts w:ascii="Times New Roman" w:hAnsi="Times New Roman" w:cs="Times New Roman"/>
          <w:sz w:val="24"/>
          <w:szCs w:val="24"/>
        </w:rPr>
        <w:t>7</w:t>
      </w:r>
      <w:r w:rsidRPr="00B125C0">
        <w:rPr>
          <w:rFonts w:ascii="Times New Roman" w:hAnsi="Times New Roman" w:cs="Times New Roman"/>
          <w:sz w:val="24"/>
          <w:szCs w:val="24"/>
        </w:rPr>
        <w:t>0</w:t>
      </w:r>
      <w:r w:rsidR="00734272">
        <w:rPr>
          <w:rFonts w:ascii="Times New Roman" w:hAnsi="Times New Roman" w:cs="Times New Roman"/>
          <w:sz w:val="24"/>
          <w:szCs w:val="24"/>
        </w:rPr>
        <w:t>,0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Kálium (%)</w:t>
      </w:r>
      <w:r w:rsidRPr="00B125C0">
        <w:rPr>
          <w:rFonts w:ascii="Times New Roman" w:hAnsi="Times New Roman" w:cs="Times New Roman"/>
          <w:sz w:val="24"/>
          <w:szCs w:val="24"/>
        </w:rPr>
        <w:tab/>
        <w:t>0,7</w:t>
      </w:r>
      <w:r w:rsidRPr="00B125C0">
        <w:rPr>
          <w:rFonts w:ascii="Times New Roman" w:hAnsi="Times New Roman" w:cs="Times New Roman"/>
          <w:sz w:val="24"/>
          <w:szCs w:val="24"/>
        </w:rPr>
        <w:tab/>
        <w:t>Szelén (mg/kg)</w:t>
      </w:r>
      <w:r w:rsidRPr="00B125C0">
        <w:rPr>
          <w:rFonts w:ascii="Times New Roman" w:hAnsi="Times New Roman" w:cs="Times New Roman"/>
          <w:sz w:val="24"/>
          <w:szCs w:val="24"/>
        </w:rPr>
        <w:tab/>
        <w:t>0,</w:t>
      </w:r>
      <w:r w:rsidR="00734272">
        <w:rPr>
          <w:rFonts w:ascii="Times New Roman" w:hAnsi="Times New Roman" w:cs="Times New Roman"/>
          <w:sz w:val="24"/>
          <w:szCs w:val="24"/>
        </w:rPr>
        <w:t>07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Magnézium (%)</w:t>
      </w:r>
      <w:r w:rsidRPr="00B125C0">
        <w:rPr>
          <w:rFonts w:ascii="Times New Roman" w:hAnsi="Times New Roman" w:cs="Times New Roman"/>
          <w:sz w:val="24"/>
          <w:szCs w:val="24"/>
        </w:rPr>
        <w:tab/>
        <w:t>0,0</w:t>
      </w:r>
      <w:r w:rsidR="00734272">
        <w:rPr>
          <w:rFonts w:ascii="Times New Roman" w:hAnsi="Times New Roman" w:cs="Times New Roman"/>
          <w:sz w:val="24"/>
          <w:szCs w:val="24"/>
        </w:rPr>
        <w:t>9</w:t>
      </w:r>
      <w:r w:rsidRPr="00B125C0">
        <w:rPr>
          <w:rFonts w:ascii="Times New Roman" w:hAnsi="Times New Roman" w:cs="Times New Roman"/>
          <w:sz w:val="24"/>
          <w:szCs w:val="24"/>
        </w:rPr>
        <w:tab/>
        <w:t>Jód (mg/kg)</w:t>
      </w:r>
      <w:r w:rsidRPr="00B125C0">
        <w:rPr>
          <w:rFonts w:ascii="Times New Roman" w:hAnsi="Times New Roman" w:cs="Times New Roman"/>
          <w:sz w:val="24"/>
          <w:szCs w:val="24"/>
        </w:rPr>
        <w:tab/>
        <w:t>4</w:t>
      </w:r>
      <w:r w:rsidR="00734272">
        <w:rPr>
          <w:rFonts w:ascii="Times New Roman" w:hAnsi="Times New Roman" w:cs="Times New Roman"/>
          <w:sz w:val="24"/>
          <w:szCs w:val="24"/>
        </w:rPr>
        <w:t>,1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</w:p>
    <w:p w:rsidR="00B125C0" w:rsidRPr="00B125C0" w:rsidRDefault="00B125C0" w:rsidP="00B125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b/>
          <w:bCs/>
          <w:sz w:val="24"/>
          <w:szCs w:val="24"/>
        </w:rPr>
        <w:t>VITAMINOK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931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A-vitamin (NE/kg)</w:t>
      </w:r>
      <w:r w:rsidRPr="00B125C0">
        <w:rPr>
          <w:rFonts w:ascii="Times New Roman" w:hAnsi="Times New Roman" w:cs="Times New Roman"/>
          <w:sz w:val="24"/>
          <w:szCs w:val="24"/>
        </w:rPr>
        <w:tab/>
        <w:t>2</w:t>
      </w:r>
      <w:r w:rsidR="00734272">
        <w:rPr>
          <w:rFonts w:ascii="Times New Roman" w:hAnsi="Times New Roman" w:cs="Times New Roman"/>
          <w:sz w:val="24"/>
          <w:szCs w:val="24"/>
        </w:rPr>
        <w:t>2 </w:t>
      </w:r>
      <w:r w:rsidRPr="00B125C0">
        <w:rPr>
          <w:rFonts w:ascii="Times New Roman" w:hAnsi="Times New Roman" w:cs="Times New Roman"/>
          <w:sz w:val="24"/>
          <w:szCs w:val="24"/>
        </w:rPr>
        <w:t>500</w:t>
      </w:r>
      <w:r w:rsidR="00734272">
        <w:rPr>
          <w:rFonts w:ascii="Times New Roman" w:hAnsi="Times New Roman" w:cs="Times New Roman"/>
          <w:sz w:val="24"/>
          <w:szCs w:val="24"/>
        </w:rPr>
        <w:t>,0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734272" w:rsidRPr="00B125C0">
        <w:rPr>
          <w:rFonts w:ascii="Times New Roman" w:hAnsi="Times New Roman" w:cs="Times New Roman"/>
          <w:sz w:val="24"/>
          <w:szCs w:val="24"/>
        </w:rPr>
        <w:t>E-vitamin (mg/kg)</w:t>
      </w:r>
      <w:r w:rsidR="00734272" w:rsidRPr="00B125C0">
        <w:rPr>
          <w:rFonts w:ascii="Times New Roman" w:hAnsi="Times New Roman" w:cs="Times New Roman"/>
          <w:sz w:val="24"/>
          <w:szCs w:val="24"/>
        </w:rPr>
        <w:tab/>
      </w:r>
      <w:r w:rsidR="00734272">
        <w:rPr>
          <w:rFonts w:ascii="Times New Roman" w:hAnsi="Times New Roman" w:cs="Times New Roman"/>
          <w:sz w:val="24"/>
          <w:szCs w:val="24"/>
        </w:rPr>
        <w:t>500,0</w:t>
      </w:r>
    </w:p>
    <w:p w:rsidR="00734272" w:rsidRDefault="00B125C0" w:rsidP="00B125C0">
      <w:pPr>
        <w:tabs>
          <w:tab w:val="right" w:pos="3969"/>
          <w:tab w:val="left" w:pos="4536"/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D</w:t>
      </w:r>
      <w:r w:rsidRPr="00B125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25C0">
        <w:rPr>
          <w:rFonts w:ascii="Times New Roman" w:hAnsi="Times New Roman" w:cs="Times New Roman"/>
          <w:sz w:val="24"/>
          <w:szCs w:val="24"/>
        </w:rPr>
        <w:t>-vitamin (NE/kg)</w:t>
      </w:r>
      <w:r w:rsidRPr="00B125C0">
        <w:rPr>
          <w:rFonts w:ascii="Times New Roman" w:hAnsi="Times New Roman" w:cs="Times New Roman"/>
          <w:sz w:val="24"/>
          <w:szCs w:val="24"/>
        </w:rPr>
        <w:tab/>
        <w:t>700</w:t>
      </w:r>
      <w:r w:rsidR="00734272">
        <w:rPr>
          <w:rFonts w:ascii="Times New Roman" w:hAnsi="Times New Roman" w:cs="Times New Roman"/>
          <w:sz w:val="24"/>
          <w:szCs w:val="24"/>
        </w:rPr>
        <w:t>,0</w:t>
      </w:r>
      <w:r w:rsidR="00734272">
        <w:rPr>
          <w:rFonts w:ascii="Times New Roman" w:hAnsi="Times New Roman" w:cs="Times New Roman"/>
          <w:sz w:val="24"/>
          <w:szCs w:val="24"/>
        </w:rPr>
        <w:tab/>
        <w:t>C-vitamin (mg/kg)</w:t>
      </w:r>
      <w:r w:rsidR="00734272">
        <w:rPr>
          <w:rFonts w:ascii="Times New Roman" w:hAnsi="Times New Roman" w:cs="Times New Roman"/>
          <w:sz w:val="24"/>
          <w:szCs w:val="24"/>
        </w:rPr>
        <w:tab/>
        <w:t>200,0</w:t>
      </w:r>
    </w:p>
    <w:p w:rsidR="00734272" w:rsidRDefault="00734272" w:rsidP="00B125C0">
      <w:pPr>
        <w:tabs>
          <w:tab w:val="right" w:pos="3969"/>
          <w:tab w:val="left" w:pos="4536"/>
          <w:tab w:val="right" w:pos="8931"/>
        </w:tabs>
        <w:rPr>
          <w:rFonts w:ascii="Times New Roman" w:hAnsi="Times New Roman" w:cs="Times New Roman"/>
          <w:sz w:val="24"/>
          <w:szCs w:val="24"/>
        </w:rPr>
      </w:pPr>
    </w:p>
    <w:p w:rsidR="00B125C0" w:rsidRPr="00B125C0" w:rsidRDefault="00B125C0" w:rsidP="00B125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b/>
          <w:bCs/>
          <w:sz w:val="24"/>
          <w:szCs w:val="24"/>
        </w:rPr>
        <w:t>EGYÉB TÁPANYAGOK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Keményítő (%)</w:t>
      </w:r>
      <w:r w:rsidRPr="00B125C0">
        <w:rPr>
          <w:rFonts w:ascii="Times New Roman" w:hAnsi="Times New Roman" w:cs="Times New Roman"/>
          <w:sz w:val="24"/>
          <w:szCs w:val="24"/>
        </w:rPr>
        <w:tab/>
        <w:t>21,5</w:t>
      </w:r>
      <w:r w:rsidRPr="00B125C0">
        <w:rPr>
          <w:rFonts w:ascii="Times New Roman" w:hAnsi="Times New Roman" w:cs="Times New Roman"/>
          <w:sz w:val="24"/>
          <w:szCs w:val="24"/>
        </w:rPr>
        <w:tab/>
        <w:t>Omega-</w:t>
      </w:r>
      <w:r w:rsidR="00B50F25">
        <w:rPr>
          <w:rFonts w:ascii="Times New Roman" w:hAnsi="Times New Roman" w:cs="Times New Roman"/>
          <w:sz w:val="24"/>
          <w:szCs w:val="24"/>
        </w:rPr>
        <w:t>6</w:t>
      </w:r>
      <w:r w:rsidRPr="00B125C0">
        <w:rPr>
          <w:rFonts w:ascii="Times New Roman" w:hAnsi="Times New Roman" w:cs="Times New Roman"/>
          <w:sz w:val="24"/>
          <w:szCs w:val="24"/>
        </w:rPr>
        <w:t xml:space="preserve"> (%)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B50F25">
        <w:rPr>
          <w:rFonts w:ascii="Times New Roman" w:hAnsi="Times New Roman" w:cs="Times New Roman"/>
          <w:sz w:val="24"/>
          <w:szCs w:val="24"/>
        </w:rPr>
        <w:t>3,05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Élelmi rost (%)</w:t>
      </w:r>
      <w:r w:rsidRPr="00B125C0">
        <w:rPr>
          <w:rFonts w:ascii="Times New Roman" w:hAnsi="Times New Roman" w:cs="Times New Roman"/>
          <w:sz w:val="24"/>
          <w:szCs w:val="24"/>
        </w:rPr>
        <w:tab/>
        <w:t>1</w:t>
      </w:r>
      <w:r w:rsidR="00B50F25">
        <w:rPr>
          <w:rFonts w:ascii="Times New Roman" w:hAnsi="Times New Roman" w:cs="Times New Roman"/>
          <w:sz w:val="24"/>
          <w:szCs w:val="24"/>
        </w:rPr>
        <w:t>9</w:t>
      </w:r>
      <w:r w:rsidRPr="00B125C0">
        <w:rPr>
          <w:rFonts w:ascii="Times New Roman" w:hAnsi="Times New Roman" w:cs="Times New Roman"/>
          <w:sz w:val="24"/>
          <w:szCs w:val="24"/>
        </w:rPr>
        <w:t>,</w:t>
      </w:r>
      <w:r w:rsidR="00B50F25">
        <w:rPr>
          <w:rFonts w:ascii="Times New Roman" w:hAnsi="Times New Roman" w:cs="Times New Roman"/>
          <w:sz w:val="24"/>
          <w:szCs w:val="24"/>
        </w:rPr>
        <w:t>0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B50F25">
        <w:rPr>
          <w:rFonts w:ascii="Times New Roman" w:hAnsi="Times New Roman" w:cs="Times New Roman"/>
          <w:sz w:val="24"/>
          <w:szCs w:val="24"/>
        </w:rPr>
        <w:t>Omega-3 (%)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B50F25">
        <w:rPr>
          <w:rFonts w:ascii="Times New Roman" w:hAnsi="Times New Roman" w:cs="Times New Roman"/>
          <w:sz w:val="24"/>
          <w:szCs w:val="24"/>
        </w:rPr>
        <w:t>0,53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L</w:t>
      </w:r>
      <w:r w:rsidR="00B50F25">
        <w:rPr>
          <w:rFonts w:ascii="Times New Roman" w:hAnsi="Times New Roman" w:cs="Times New Roman"/>
          <w:sz w:val="24"/>
          <w:szCs w:val="24"/>
        </w:rPr>
        <w:t>utein</w:t>
      </w:r>
      <w:r w:rsidRPr="00B125C0">
        <w:rPr>
          <w:rFonts w:ascii="Times New Roman" w:hAnsi="Times New Roman" w:cs="Times New Roman"/>
          <w:sz w:val="24"/>
          <w:szCs w:val="24"/>
        </w:rPr>
        <w:t xml:space="preserve"> (</w:t>
      </w:r>
      <w:r w:rsidR="00B50F25">
        <w:rPr>
          <w:rFonts w:ascii="Times New Roman" w:hAnsi="Times New Roman" w:cs="Times New Roman"/>
          <w:sz w:val="24"/>
          <w:szCs w:val="24"/>
        </w:rPr>
        <w:t>mg/kg)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B50F25">
        <w:rPr>
          <w:rFonts w:ascii="Times New Roman" w:hAnsi="Times New Roman" w:cs="Times New Roman"/>
          <w:sz w:val="24"/>
          <w:szCs w:val="24"/>
        </w:rPr>
        <w:t>0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B50F25" w:rsidRPr="00B125C0">
        <w:rPr>
          <w:rFonts w:ascii="Times New Roman" w:hAnsi="Times New Roman" w:cs="Times New Roman"/>
          <w:sz w:val="24"/>
          <w:szCs w:val="24"/>
        </w:rPr>
        <w:t>EPA + DHA (%)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B50F25">
        <w:rPr>
          <w:rFonts w:ascii="Times New Roman" w:hAnsi="Times New Roman" w:cs="Times New Roman"/>
          <w:sz w:val="24"/>
          <w:szCs w:val="24"/>
        </w:rPr>
        <w:t>0,2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Arachidonsav (%)</w:t>
      </w:r>
      <w:r w:rsidRPr="00B125C0">
        <w:rPr>
          <w:rFonts w:ascii="Times New Roman" w:hAnsi="Times New Roman" w:cs="Times New Roman"/>
          <w:sz w:val="24"/>
          <w:szCs w:val="24"/>
        </w:rPr>
        <w:tab/>
        <w:t>0,0</w:t>
      </w:r>
      <w:r w:rsidR="00B50F25">
        <w:rPr>
          <w:rFonts w:ascii="Times New Roman" w:hAnsi="Times New Roman" w:cs="Times New Roman"/>
          <w:sz w:val="24"/>
          <w:szCs w:val="24"/>
        </w:rPr>
        <w:t>8</w:t>
      </w:r>
      <w:r w:rsidRPr="00B125C0">
        <w:rPr>
          <w:rFonts w:ascii="Times New Roman" w:hAnsi="Times New Roman" w:cs="Times New Roman"/>
          <w:sz w:val="24"/>
          <w:szCs w:val="24"/>
        </w:rPr>
        <w:tab/>
        <w:t>L</w:t>
      </w:r>
      <w:r w:rsidR="00B50F25">
        <w:rPr>
          <w:rFonts w:ascii="Times New Roman" w:hAnsi="Times New Roman" w:cs="Times New Roman"/>
          <w:sz w:val="24"/>
          <w:szCs w:val="24"/>
        </w:rPr>
        <w:t>-karnitin</w:t>
      </w:r>
      <w:r w:rsidRPr="00B125C0">
        <w:rPr>
          <w:rFonts w:ascii="Times New Roman" w:hAnsi="Times New Roman" w:cs="Times New Roman"/>
          <w:sz w:val="24"/>
          <w:szCs w:val="24"/>
        </w:rPr>
        <w:t xml:space="preserve"> (mg/kg)</w:t>
      </w:r>
      <w:r w:rsidRPr="00B125C0">
        <w:rPr>
          <w:rFonts w:ascii="Times New Roman" w:hAnsi="Times New Roman" w:cs="Times New Roman"/>
          <w:sz w:val="24"/>
          <w:szCs w:val="24"/>
        </w:rPr>
        <w:tab/>
      </w:r>
      <w:r w:rsidR="00B50F25">
        <w:rPr>
          <w:rFonts w:ascii="Times New Roman" w:hAnsi="Times New Roman" w:cs="Times New Roman"/>
          <w:sz w:val="24"/>
          <w:szCs w:val="24"/>
        </w:rPr>
        <w:t>200,0</w:t>
      </w:r>
    </w:p>
    <w:p w:rsidR="00B125C0" w:rsidRPr="00B125C0" w:rsidRDefault="00B50F25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Linolsav (%)</w:t>
      </w:r>
      <w:r w:rsidR="00B125C0" w:rsidRPr="00B125C0">
        <w:rPr>
          <w:rFonts w:ascii="Times New Roman" w:hAnsi="Times New Roman" w:cs="Times New Roman"/>
          <w:sz w:val="24"/>
          <w:szCs w:val="24"/>
        </w:rPr>
        <w:tab/>
        <w:t>2,</w:t>
      </w:r>
      <w:r>
        <w:rPr>
          <w:rFonts w:ascii="Times New Roman" w:hAnsi="Times New Roman" w:cs="Times New Roman"/>
          <w:sz w:val="24"/>
          <w:szCs w:val="24"/>
        </w:rPr>
        <w:t>92</w:t>
      </w:r>
    </w:p>
    <w:p w:rsidR="00B125C0" w:rsidRPr="00B125C0" w:rsidRDefault="00B125C0" w:rsidP="00B125C0">
      <w:pPr>
        <w:tabs>
          <w:tab w:val="right" w:pos="3969"/>
          <w:tab w:val="left" w:pos="4536"/>
          <w:tab w:val="right" w:pos="8789"/>
        </w:tabs>
        <w:rPr>
          <w:rFonts w:ascii="Times New Roman" w:hAnsi="Times New Roman" w:cs="Times New Roman"/>
          <w:sz w:val="24"/>
          <w:szCs w:val="24"/>
        </w:rPr>
      </w:pPr>
    </w:p>
    <w:p w:rsidR="00B125C0" w:rsidRPr="00B125C0" w:rsidRDefault="00B125C0" w:rsidP="00B125C0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5C0">
        <w:rPr>
          <w:rFonts w:ascii="Times New Roman" w:hAnsi="Times New Roman" w:cs="Times New Roman"/>
          <w:b/>
          <w:bCs/>
          <w:sz w:val="24"/>
          <w:szCs w:val="24"/>
        </w:rPr>
        <w:t>SZÁMÍTOTT METABOLIZÁLHATÓ ENERGIA</w:t>
      </w:r>
    </w:p>
    <w:p w:rsidR="00B125C0" w:rsidRDefault="00B125C0" w:rsidP="00B125C0">
      <w:pPr>
        <w:tabs>
          <w:tab w:val="right" w:pos="3969"/>
          <w:tab w:val="left" w:pos="4536"/>
          <w:tab w:val="right" w:pos="8789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B125C0">
        <w:rPr>
          <w:rFonts w:ascii="Times New Roman" w:hAnsi="Times New Roman" w:cs="Times New Roman"/>
          <w:sz w:val="24"/>
          <w:szCs w:val="24"/>
        </w:rPr>
        <w:t>Energia – NRC 85 (kcal/kg)</w:t>
      </w:r>
      <w:r w:rsidRPr="00B125C0">
        <w:rPr>
          <w:rFonts w:ascii="Times New Roman" w:hAnsi="Times New Roman" w:cs="Times New Roman"/>
          <w:sz w:val="24"/>
          <w:szCs w:val="24"/>
        </w:rPr>
        <w:tab/>
        <w:t>3</w:t>
      </w:r>
      <w:r w:rsidR="00B50F25">
        <w:rPr>
          <w:rFonts w:ascii="Times New Roman" w:hAnsi="Times New Roman" w:cs="Times New Roman"/>
          <w:sz w:val="24"/>
          <w:szCs w:val="24"/>
        </w:rPr>
        <w:t> 306,0</w:t>
      </w:r>
      <w:r w:rsidRPr="00B125C0">
        <w:rPr>
          <w:rFonts w:ascii="Times New Roman" w:hAnsi="Times New Roman" w:cs="Times New Roman"/>
          <w:sz w:val="24"/>
          <w:szCs w:val="24"/>
        </w:rPr>
        <w:tab/>
        <w:t>Energia – NRC 2006 TDF (kcal/kg)</w:t>
      </w:r>
      <w:r w:rsidRPr="00B125C0">
        <w:rPr>
          <w:rFonts w:ascii="Times New Roman" w:hAnsi="Times New Roman" w:cs="Times New Roman"/>
          <w:sz w:val="24"/>
          <w:szCs w:val="24"/>
        </w:rPr>
        <w:tab/>
        <w:t>3</w:t>
      </w:r>
      <w:r w:rsidR="00B50F25">
        <w:rPr>
          <w:rFonts w:ascii="Times New Roman" w:hAnsi="Times New Roman" w:cs="Times New Roman"/>
          <w:sz w:val="24"/>
          <w:szCs w:val="24"/>
        </w:rPr>
        <w:t> 411,0</w:t>
      </w:r>
    </w:p>
    <w:p w:rsidR="00B125C0" w:rsidRDefault="00B125C0" w:rsidP="00B125C0">
      <w:pPr>
        <w:rPr>
          <w:rFonts w:ascii="Times New Roman" w:hAnsi="Times New Roman" w:cs="Times New Roman"/>
          <w:sz w:val="24"/>
          <w:szCs w:val="24"/>
        </w:rPr>
      </w:pPr>
    </w:p>
    <w:p w:rsidR="00EC05B9" w:rsidRDefault="00EC05B9" w:rsidP="00B125C0">
      <w:pPr>
        <w:rPr>
          <w:rFonts w:ascii="Times New Roman" w:hAnsi="Times New Roman" w:cs="Times New Roman"/>
          <w:sz w:val="24"/>
          <w:szCs w:val="24"/>
        </w:rPr>
      </w:pPr>
    </w:p>
    <w:p w:rsidR="00EC05B9" w:rsidRDefault="00EC05B9" w:rsidP="00EC05B9">
      <w:pPr>
        <w:rPr>
          <w:rFonts w:ascii="Times New Roman" w:hAnsi="Times New Roman" w:cs="Times New Roman"/>
          <w:sz w:val="24"/>
          <w:szCs w:val="24"/>
        </w:rPr>
      </w:pPr>
      <w:r w:rsidRPr="00EC05B9">
        <w:rPr>
          <w:rFonts w:ascii="Times New Roman" w:hAnsi="Times New Roman" w:cs="Times New Roman"/>
          <w:b/>
          <w:sz w:val="24"/>
          <w:szCs w:val="24"/>
        </w:rPr>
        <w:t>APPETITE CONTROL CARE</w:t>
      </w:r>
      <w:r>
        <w:rPr>
          <w:rFonts w:ascii="Times New Roman" w:hAnsi="Times New Roman" w:cs="Times New Roman"/>
          <w:sz w:val="24"/>
          <w:szCs w:val="24"/>
        </w:rPr>
        <w:t xml:space="preserve"> – Élelemkéregetésre hajlamos i</w:t>
      </w:r>
      <w:r w:rsidRPr="00EC05B9">
        <w:rPr>
          <w:rFonts w:ascii="Times New Roman" w:hAnsi="Times New Roman" w:cs="Times New Roman"/>
          <w:sz w:val="24"/>
          <w:szCs w:val="24"/>
        </w:rPr>
        <w:t>vartalanított felnőtt macskák részére</w:t>
      </w:r>
    </w:p>
    <w:p w:rsidR="00EC05B9" w:rsidRDefault="00EC05B9" w:rsidP="00EC05B9">
      <w:pPr>
        <w:rPr>
          <w:rFonts w:ascii="Times New Roman" w:hAnsi="Times New Roman" w:cs="Times New Roman"/>
          <w:sz w:val="24"/>
          <w:szCs w:val="24"/>
        </w:rPr>
      </w:pPr>
    </w:p>
    <w:p w:rsidR="00EC05B9" w:rsidRPr="00EC05B9" w:rsidRDefault="00EC05B9" w:rsidP="00EC05B9">
      <w:pPr>
        <w:rPr>
          <w:rFonts w:ascii="Times New Roman" w:hAnsi="Times New Roman" w:cs="Times New Roman"/>
          <w:sz w:val="28"/>
          <w:szCs w:val="28"/>
        </w:rPr>
      </w:pPr>
      <w:r w:rsidRPr="00EC05B9">
        <w:rPr>
          <w:rFonts w:ascii="Times New Roman" w:hAnsi="Times New Roman" w:cs="Times New Roman"/>
          <w:sz w:val="28"/>
          <w:szCs w:val="28"/>
        </w:rPr>
        <w:t>MACSKA</w:t>
      </w:r>
    </w:p>
    <w:p w:rsidR="00EC05B9" w:rsidRPr="001E1576" w:rsidRDefault="00EC05B9" w:rsidP="00EC05B9">
      <w:pPr>
        <w:rPr>
          <w:rFonts w:ascii="Times New Roman" w:hAnsi="Times New Roman" w:cs="Times New Roman"/>
          <w:sz w:val="24"/>
          <w:szCs w:val="24"/>
        </w:rPr>
      </w:pPr>
    </w:p>
    <w:p w:rsidR="00EC05B9" w:rsidRDefault="00EC05B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0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80D" w:rsidRDefault="0081580D" w:rsidP="0081580D">
      <w:r>
        <w:separator/>
      </w:r>
    </w:p>
  </w:endnote>
  <w:endnote w:type="continuationSeparator" w:id="0">
    <w:p w:rsidR="0081580D" w:rsidRDefault="0081580D" w:rsidP="0081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DIN 2014 Light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80D" w:rsidRDefault="0081580D" w:rsidP="0081580D">
      <w:r>
        <w:separator/>
      </w:r>
    </w:p>
  </w:footnote>
  <w:footnote w:type="continuationSeparator" w:id="0">
    <w:p w:rsidR="0081580D" w:rsidRDefault="0081580D" w:rsidP="0081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7EF5"/>
    <w:multiLevelType w:val="hybridMultilevel"/>
    <w:tmpl w:val="A2C00D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93082"/>
    <w:multiLevelType w:val="hybridMultilevel"/>
    <w:tmpl w:val="3E105D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67845"/>
    <w:multiLevelType w:val="hybridMultilevel"/>
    <w:tmpl w:val="732E2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5A6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6ED"/>
    <w:rsid w:val="000A5BBF"/>
    <w:rsid w:val="000A7013"/>
    <w:rsid w:val="000B27B6"/>
    <w:rsid w:val="000C2F24"/>
    <w:rsid w:val="000C443A"/>
    <w:rsid w:val="000C55F2"/>
    <w:rsid w:val="000D14A7"/>
    <w:rsid w:val="000E06DB"/>
    <w:rsid w:val="000E4575"/>
    <w:rsid w:val="000E772C"/>
    <w:rsid w:val="000F2632"/>
    <w:rsid w:val="000F72A1"/>
    <w:rsid w:val="001057B3"/>
    <w:rsid w:val="00112AF8"/>
    <w:rsid w:val="0011359E"/>
    <w:rsid w:val="00113CD4"/>
    <w:rsid w:val="00124FFC"/>
    <w:rsid w:val="00130BA3"/>
    <w:rsid w:val="00130F27"/>
    <w:rsid w:val="00131C57"/>
    <w:rsid w:val="0013270E"/>
    <w:rsid w:val="001612CA"/>
    <w:rsid w:val="00166741"/>
    <w:rsid w:val="00193DE4"/>
    <w:rsid w:val="001B5ABC"/>
    <w:rsid w:val="001E1576"/>
    <w:rsid w:val="001E43B8"/>
    <w:rsid w:val="001E5A42"/>
    <w:rsid w:val="001F6976"/>
    <w:rsid w:val="001F6CF2"/>
    <w:rsid w:val="00203446"/>
    <w:rsid w:val="00213690"/>
    <w:rsid w:val="00220B62"/>
    <w:rsid w:val="0022184E"/>
    <w:rsid w:val="00221D27"/>
    <w:rsid w:val="0022310D"/>
    <w:rsid w:val="00237ECC"/>
    <w:rsid w:val="002479FD"/>
    <w:rsid w:val="002515A6"/>
    <w:rsid w:val="00254661"/>
    <w:rsid w:val="00255DF0"/>
    <w:rsid w:val="00265127"/>
    <w:rsid w:val="002710FB"/>
    <w:rsid w:val="00286931"/>
    <w:rsid w:val="002947C8"/>
    <w:rsid w:val="002952C8"/>
    <w:rsid w:val="002A2BDD"/>
    <w:rsid w:val="002A6384"/>
    <w:rsid w:val="002C0685"/>
    <w:rsid w:val="002C22FD"/>
    <w:rsid w:val="002C3074"/>
    <w:rsid w:val="002D0C6B"/>
    <w:rsid w:val="002D2571"/>
    <w:rsid w:val="002D4151"/>
    <w:rsid w:val="002E14AE"/>
    <w:rsid w:val="002E78C9"/>
    <w:rsid w:val="002F7508"/>
    <w:rsid w:val="002F7ADF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7750B"/>
    <w:rsid w:val="0039135B"/>
    <w:rsid w:val="003969E5"/>
    <w:rsid w:val="003A0808"/>
    <w:rsid w:val="003A49FB"/>
    <w:rsid w:val="003B06ED"/>
    <w:rsid w:val="003B14D0"/>
    <w:rsid w:val="003B4049"/>
    <w:rsid w:val="003B478C"/>
    <w:rsid w:val="003B54EF"/>
    <w:rsid w:val="003C4C09"/>
    <w:rsid w:val="003D2C0D"/>
    <w:rsid w:val="003E2905"/>
    <w:rsid w:val="003E6176"/>
    <w:rsid w:val="003F4322"/>
    <w:rsid w:val="003F47BD"/>
    <w:rsid w:val="003F7A67"/>
    <w:rsid w:val="00407D32"/>
    <w:rsid w:val="004212B2"/>
    <w:rsid w:val="00446A32"/>
    <w:rsid w:val="00450075"/>
    <w:rsid w:val="004552B2"/>
    <w:rsid w:val="0046062A"/>
    <w:rsid w:val="00466CD9"/>
    <w:rsid w:val="00473002"/>
    <w:rsid w:val="004760E8"/>
    <w:rsid w:val="00477FB4"/>
    <w:rsid w:val="0048438F"/>
    <w:rsid w:val="00485760"/>
    <w:rsid w:val="004A314A"/>
    <w:rsid w:val="004A54F2"/>
    <w:rsid w:val="004B766F"/>
    <w:rsid w:val="004C0BE1"/>
    <w:rsid w:val="004D3576"/>
    <w:rsid w:val="004D43EC"/>
    <w:rsid w:val="004E66A2"/>
    <w:rsid w:val="004E6DAC"/>
    <w:rsid w:val="004E6DD6"/>
    <w:rsid w:val="00513FB9"/>
    <w:rsid w:val="00526931"/>
    <w:rsid w:val="00526F86"/>
    <w:rsid w:val="00527302"/>
    <w:rsid w:val="005441DF"/>
    <w:rsid w:val="00552CA4"/>
    <w:rsid w:val="00552F4C"/>
    <w:rsid w:val="00567B5B"/>
    <w:rsid w:val="00590C78"/>
    <w:rsid w:val="005B2E36"/>
    <w:rsid w:val="005C4C84"/>
    <w:rsid w:val="005D12F9"/>
    <w:rsid w:val="005E0642"/>
    <w:rsid w:val="005E7C6A"/>
    <w:rsid w:val="005E7F20"/>
    <w:rsid w:val="005F4E7A"/>
    <w:rsid w:val="00606D7A"/>
    <w:rsid w:val="00634DF6"/>
    <w:rsid w:val="00636714"/>
    <w:rsid w:val="00640EB7"/>
    <w:rsid w:val="006479D6"/>
    <w:rsid w:val="006604EE"/>
    <w:rsid w:val="00663FB0"/>
    <w:rsid w:val="00664B79"/>
    <w:rsid w:val="006709B6"/>
    <w:rsid w:val="0067537A"/>
    <w:rsid w:val="00675BFA"/>
    <w:rsid w:val="006768F9"/>
    <w:rsid w:val="00687537"/>
    <w:rsid w:val="00687EED"/>
    <w:rsid w:val="006A326A"/>
    <w:rsid w:val="006A40B5"/>
    <w:rsid w:val="006B1791"/>
    <w:rsid w:val="006B66A6"/>
    <w:rsid w:val="006D6D74"/>
    <w:rsid w:val="006D76BA"/>
    <w:rsid w:val="0071520E"/>
    <w:rsid w:val="00725A04"/>
    <w:rsid w:val="00732E9F"/>
    <w:rsid w:val="00733245"/>
    <w:rsid w:val="00734272"/>
    <w:rsid w:val="00737D95"/>
    <w:rsid w:val="007402BE"/>
    <w:rsid w:val="00754B33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7674"/>
    <w:rsid w:val="007E7A09"/>
    <w:rsid w:val="0081580D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4F09"/>
    <w:rsid w:val="008F7005"/>
    <w:rsid w:val="00904BC5"/>
    <w:rsid w:val="009105E7"/>
    <w:rsid w:val="0091181C"/>
    <w:rsid w:val="0092016A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651A0"/>
    <w:rsid w:val="0097129B"/>
    <w:rsid w:val="009807A4"/>
    <w:rsid w:val="00981397"/>
    <w:rsid w:val="00984833"/>
    <w:rsid w:val="00991847"/>
    <w:rsid w:val="009A0BA4"/>
    <w:rsid w:val="009C3D09"/>
    <w:rsid w:val="009C7310"/>
    <w:rsid w:val="009D0133"/>
    <w:rsid w:val="009D110A"/>
    <w:rsid w:val="009F7F84"/>
    <w:rsid w:val="00A0520A"/>
    <w:rsid w:val="00A06470"/>
    <w:rsid w:val="00A13CDE"/>
    <w:rsid w:val="00A165DE"/>
    <w:rsid w:val="00A23914"/>
    <w:rsid w:val="00A32FAF"/>
    <w:rsid w:val="00A36690"/>
    <w:rsid w:val="00A4133B"/>
    <w:rsid w:val="00A54F17"/>
    <w:rsid w:val="00A62D4C"/>
    <w:rsid w:val="00A67046"/>
    <w:rsid w:val="00A973EF"/>
    <w:rsid w:val="00AB2285"/>
    <w:rsid w:val="00AC420C"/>
    <w:rsid w:val="00AD0B71"/>
    <w:rsid w:val="00AD3C0E"/>
    <w:rsid w:val="00AE0B8C"/>
    <w:rsid w:val="00AF5550"/>
    <w:rsid w:val="00B045A3"/>
    <w:rsid w:val="00B0713F"/>
    <w:rsid w:val="00B125C0"/>
    <w:rsid w:val="00B12D61"/>
    <w:rsid w:val="00B16408"/>
    <w:rsid w:val="00B26BA2"/>
    <w:rsid w:val="00B3332E"/>
    <w:rsid w:val="00B50531"/>
    <w:rsid w:val="00B50F25"/>
    <w:rsid w:val="00B5450A"/>
    <w:rsid w:val="00B64787"/>
    <w:rsid w:val="00B70985"/>
    <w:rsid w:val="00B735A0"/>
    <w:rsid w:val="00B86950"/>
    <w:rsid w:val="00B90276"/>
    <w:rsid w:val="00B9055A"/>
    <w:rsid w:val="00B91A76"/>
    <w:rsid w:val="00B938BE"/>
    <w:rsid w:val="00BA5ADD"/>
    <w:rsid w:val="00BA745D"/>
    <w:rsid w:val="00BC01F8"/>
    <w:rsid w:val="00BC1806"/>
    <w:rsid w:val="00BD09C3"/>
    <w:rsid w:val="00BD1761"/>
    <w:rsid w:val="00BD470A"/>
    <w:rsid w:val="00BE1932"/>
    <w:rsid w:val="00BF6903"/>
    <w:rsid w:val="00C03727"/>
    <w:rsid w:val="00C05EB8"/>
    <w:rsid w:val="00C13827"/>
    <w:rsid w:val="00C2188F"/>
    <w:rsid w:val="00C33098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A7500"/>
    <w:rsid w:val="00CB0C57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475A"/>
    <w:rsid w:val="00D25981"/>
    <w:rsid w:val="00D41AAE"/>
    <w:rsid w:val="00D450BC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DF5075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5577B"/>
    <w:rsid w:val="00E6072F"/>
    <w:rsid w:val="00E64236"/>
    <w:rsid w:val="00E67328"/>
    <w:rsid w:val="00E71DF7"/>
    <w:rsid w:val="00E81EE7"/>
    <w:rsid w:val="00E94521"/>
    <w:rsid w:val="00E975B9"/>
    <w:rsid w:val="00EA5DE0"/>
    <w:rsid w:val="00EA7F88"/>
    <w:rsid w:val="00EB3A41"/>
    <w:rsid w:val="00EC05B9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248BC"/>
    <w:rsid w:val="00F3331A"/>
    <w:rsid w:val="00F40972"/>
    <w:rsid w:val="00F43B2C"/>
    <w:rsid w:val="00F44787"/>
    <w:rsid w:val="00F51763"/>
    <w:rsid w:val="00F54553"/>
    <w:rsid w:val="00F60A5B"/>
    <w:rsid w:val="00F621FB"/>
    <w:rsid w:val="00F76CB9"/>
    <w:rsid w:val="00F76D64"/>
    <w:rsid w:val="00F813C0"/>
    <w:rsid w:val="00F83C65"/>
    <w:rsid w:val="00F90D39"/>
    <w:rsid w:val="00F9790A"/>
    <w:rsid w:val="00FA5B98"/>
    <w:rsid w:val="00FB244D"/>
    <w:rsid w:val="00FB766D"/>
    <w:rsid w:val="00FE19C7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AD8F8"/>
  <w15:docId w15:val="{105CEB49-F575-4AE3-8310-CEA95129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76"/>
    <w:pPr>
      <w:ind w:left="720"/>
      <w:contextualSpacing/>
    </w:pPr>
  </w:style>
  <w:style w:type="character" w:customStyle="1" w:styleId="A12">
    <w:name w:val="A12"/>
    <w:basedOn w:val="DefaultParagraphFont"/>
    <w:uiPriority w:val="99"/>
    <w:rsid w:val="009651A0"/>
    <w:rPr>
      <w:rFonts w:ascii="DIN 2014 Light" w:hAnsi="DIN 2014 Light" w:hint="default"/>
      <w:color w:val="000000"/>
    </w:rPr>
  </w:style>
  <w:style w:type="paragraph" w:customStyle="1" w:styleId="CharCharChar">
    <w:name w:val="Char Char Char"/>
    <w:basedOn w:val="Normal"/>
    <w:rsid w:val="00B125C0"/>
    <w:pPr>
      <w:tabs>
        <w:tab w:val="num" w:pos="360"/>
      </w:tabs>
      <w:spacing w:after="160" w:line="240" w:lineRule="exact"/>
      <w:ind w:left="360" w:hanging="360"/>
    </w:pPr>
    <w:rPr>
      <w:rFonts w:ascii="Times New Roman" w:eastAsia="Times New Roman" w:hAnsi="Times New Roman" w:cs="Times New Roman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Reiter, Orsolya (Contractor)</cp:lastModifiedBy>
  <cp:revision>16</cp:revision>
  <dcterms:created xsi:type="dcterms:W3CDTF">2020-11-02T10:35:00Z</dcterms:created>
  <dcterms:modified xsi:type="dcterms:W3CDTF">2020-11-05T13:08:00Z</dcterms:modified>
</cp:coreProperties>
</file>