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Ageing 12+ Gravy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szenior macskák részére, 12 éves kor felett (vékony szeletek pecsenyelében).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H</w:t>
      </w:r>
      <w:r w:rsidDel="00000000" w:rsidR="00000000" w:rsidRPr="00000000">
        <w:rPr>
          <w:rtl w:val="0"/>
        </w:rPr>
        <w:t xml:space="preserve">ús és állati származékok, gabonafélék, növényi fehérjekivonatok, olajok és zsírok, növényi eredetű származékok, ásványi anyagok, különféle cukrok, puhatestűek és rákfélék.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D3 vitamin: 300 NE, E1 (Vas): 4 mg, E2 (Jód): 0,34 mg, E4 (Réz): 2,7 mg, E5 (Mangán): 1,3 mg, E6 (Cink): 13 mg.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9,5 % - Nyersolajok és -zsírok: 4 % - Nyershamu: 1,2 % - Nyersrost: 1,1 % - Nedvesség: 80 % - EPA/DHA: 0,15 % - Foszfor: 0,13 %.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kPF2i2x6iGKdeSBIbNNhGvJ9Ig==">AMUW2mVRUWppEch6rsqPGTlOIAS+AsJbm5yVnle8nYB5Pi/HM+6Qi2rnFVSaIIIeAEcINosrGW+D52uC7He8v+AuQbQbEphSsaGlPncGeZcCtreSaMzGhPs=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2017-05-03T09:41:00Z</dcterms:created>
  <dc:creator>Olah, Veronika (Contractor)</dc:creator>
</cp:coreProperties>
</file>