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-TITLE-BARTON NAGATA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-SOURCE-HAWAII HOLOCAUST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born in Maui. My mother died when I was ninE years old and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father, brother and I moved to. I went to Maui High School and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GriNNell College in Iowa, I was drafted in 1942 and sent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Arkansas for basic training.  I asked to be transferred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442nd Battalion. I was sent to Camp shelby, in Mississippi,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attached to Headquarters Battery as a clerk. I also worked in radio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was in the foreign observatory team.  In Italy I saw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action with the infantry. I was Colonel Harrington' Radio Operator.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remained there until the end of the war.  The Colonel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southern gentleman.  He was the commander of the Nissei unit.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worked for two years after high school and saved money. I saved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one thousand dollars which lasted me for 3 1/2 years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Grinnell. I worked in the summertime. I was a senior when the war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broke out majoring in history and I passed the comprehensive exams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was graduated although I did not attend my graduating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exercises.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went to Arkansas instead for basic training. In reply to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question, I was the only Nissei other than one in Grinnell.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while he left and I was the only one.  The students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friendly.  I felt no discrimination.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on guard duty when I was not needed as radio operator on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Riviera in Southern France. I was detached from my unit and made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MP guarding German prisoners and AWOL American prisoners near Nice.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were Caucasian prisoners.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we were in a small village and the French soldiers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slave laborers and were singing the Marseilles.  When they saw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 they kissed the driver. This was in Germany.  He said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hadn't been home in 4 years.  He was free and was so happy.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driving through Southern Germany, near Munich, I became aware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little village wearing striped uniforms like pajamas.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were concentration inmates.  We did not know how much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suffered.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walking along the road dying or dead. I felt sorry for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Belgian who was deathly ill. I wanted to do something for him.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 feverish but I had to move on.  We fed them what we could.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looking for food.  No matter where you looked, you 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We were passing through.  We read in Stars and Stripes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happening. Afterwards I went to Dachau but they were gone.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Besides giving then food, there was nothing we could do. I spoke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Polish prisoner and then we moved out.  We had no other contact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when I was a high school teacher in my history class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discussed this with my classes about Hitlerism and racial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discrimination and what I saw. It was in my mind and I did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forget about it.  When I saw the movie Holocaust, it hit me again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terrible it 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answer to discrimination of Jews by Nazis and the Japanese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Americans is more education, this would help a lot. There is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simple answer. I am aware that we do not have a perfect society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perfect democracy. Compared with other countries we are doing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 better job than they are. Do not lose faith. That is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contention.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president of my church, Protestant and am very active 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of my background in history, the war was a chance to go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Europe and visit historic places, especially in England. After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I was sent to a British University, summer session.  I learned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lot about England and academic program.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have 3 children.  From time to time I tell them about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experiences.  It is an educational process and it needs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remembered, the work of the 442nd.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