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Leon Chadajo and Renia Chadajo</w:t>
      </w:r>
    </w:p>
    <w:p>
      <w:pPr>
        <w:jc w:val="center"/>
      </w:pPr>
      <w:r>
        <w:rPr>
          <w:rFonts w:ascii="Times" w:hAnsi="Times" w:cs="Times"/>
          <w:sz w:val="40"/>
          <w:sz-cs w:val="40"/>
          <w:b/>
        </w:rPr>
        <w:t xml:space="preserve">July 21, 1989</w:t>
      </w:r>
    </w:p>
    <w:p>
      <w:pPr>
        <w:jc w:val="center"/>
      </w:pPr>
      <w:r>
        <w:rPr>
          <w:rFonts w:ascii="Times" w:hAnsi="Times" w:cs="Times"/>
          <w:sz w:val="40"/>
          <w:sz-cs w:val="40"/>
          <w:b/>
        </w:rPr>
        <w:t xml:space="preserve">RG-50.165*0012</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Leon Chadajo and Renia Chadajo, conducted by William Helmreich on July 21,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LEON CHADAJO AND RENIA CHADAJO</w:t>
      </w:r>
    </w:p>
    <w:p>
      <w:pPr>
        <w:jc w:val="center"/>
      </w:pPr>
      <w:r>
        <w:rPr>
          <w:rFonts w:ascii="Times" w:hAnsi="Times" w:cs="Times"/>
          <w:sz w:val="32"/>
          <w:sz-cs w:val="32"/>
          <w:b/>
          <w:spacing w:val="-4"/>
        </w:rPr>
        <w:t xml:space="preserve">July 21, 1989</w:t>
      </w:r>
    </w:p>
    <w:p>
      <w:pPr/>
      <w:r>
        <w:rPr>
          <w:rFonts w:ascii="Times" w:hAnsi="Times" w:cs="Times"/>
          <w:sz w:val="24"/>
          <w:sz-cs w:val="24"/>
        </w:rPr>
        <w:t xml:space="preserve"/>
      </w:r>
    </w:p>
    <w:p>
      <w:pPr/>
      <w:r>
        <w:rPr>
          <w:rFonts w:ascii="Times" w:hAnsi="Times" w:cs="Times"/>
          <w:sz w:val="24"/>
          <w:sz-cs w:val="24"/>
        </w:rPr>
        <w:t xml:space="preserve"> </w:t>
      </w:r>
    </w:p>
    <w:p>
      <w:pPr>
        <w:ind w:left="720" w:first-line="-720"/>
      </w:pPr>
      <w:r>
        <w:rPr>
          <w:rFonts w:ascii="Times New Roman" w:hAnsi="Times New Roman" w:cs="Times New Roman"/>
          <w:sz w:val="24"/>
          <w:sz-cs w:val="24"/>
        </w:rPr>
        <w:t xml:space="preserve">WH:</w:t>
        <w:tab/>
        <w:t xml:space="preserve">Where were you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Wlocwaczek, Poland.  During the war I was in the camps and I was first in Scarzyscko, the ammunition factory, I worked in the good part, not the part where you become yellow from the powder.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There are many survivors in Century City, Boca Raton.  You know, there are ten thousand people living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died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Both my parents and my only sister.  I had no brothers.  She was six years younger than me.  I was also in Czechtochowa and in Ravensbruck.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are you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LC:</w:t>
        <w:tab/>
        <w:t xml:space="preserve">From Salonika.  I’m a barber.  There were maybe 65,000 Jews.  We were 21 people and 19 died.  I had four brothers and one sister.  I’m 77.  I don’t think 1% is alive today.  I was in Birkenau, Auschwitz, Dachau, Warsaw Ghetto.  I was with my brother all of the time.  It was very hard for us because we didn’t know German or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think you were going to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LC:</w:t>
        <w:tab/>
        <w:t xml:space="preserve">Who thought about making it?  You lived day to day, like an animal.  I was a barber in the camp, but I did other things too.  My brother is a barber.  I was a barber when I was born.  The German-Jewish kapos were worse than the German kapos because they wanted to prove themselves to the Germans.  They never acted like Jews but Hitler taught them they were Jews.  I came on the General Howze with an affidavit from the HIAS.  We met in Germany after the war.  We came 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get seasick?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Not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LC:</w:t>
        <w:tab/>
        <w:t xml:space="preserve">We came to New York and right away they took us to Boston.  I think they gave us $5.00.  My brother was already here, in Roxbury.  They took good care of us here, the Federation.  They gave us a room with a Jewish family.  And every week they gave me a week’s pay and they used to buy us clothing and furniture.  I said I’d like to work myself.  They said, “Don’t worry, everything will be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get together with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LC:</w:t>
        <w:tab/>
        <w:t xml:space="preserve">Yes.  Every Saturday we got together by the zoo in Franklin Park where the music was.  We’d ask each other “What’s new?  “You working?”  “How come you’re not working?”  And I got a job cutting hair.  And I worked in one place for nine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see you have another number besides your concentration camp number.  What is it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LC:</w:t>
        <w:tab/>
        <w:t xml:space="preserve">This is an “s” and an “x” from the Greek alphabet.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you put that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LC:</w:t>
        <w:tab/>
        <w:t xml:space="preserve">(Leon’s voice suddenly chokes and he hesitates) Why?  That’s my son’s name.  He was killed in Germany.  That is why I don’t like to talk about it.  You can’t live in the past.  You have to live for the future.  Of course I dreamt about it.  Sometimes I wake up sweating, thinking the Germans are chasing us.  But now I don’t dream about it so much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belong to a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LC:</w:t>
        <w:tab/>
        <w:t xml:space="preserve">Yes and I go sometimes but not on Saturdays.  On Saturdays I work.  I always did.  I often ask the rabbi why this had to happen.  What did we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there jealousy against the greener?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Yes.  When we bought our house and moved in, our neighbor, I was friendly with her, called someone over and said: “I want you to meet the refugee.”  I said “Liz, since when am I a refugee?  I have a name.  I own a house just like you do.  And I’m working; I pay taxes just like you do.  I’m an American.”  And other Americans were jealous that we were here such a short time and already we owned a house.  And I said to them:  “I didn’t get the money for the house by sitting on my big you know what.  I worked for it.  We worked harder than you children did.  That’s why you have an education.  Because your parents worked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your kids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One used to be a schoolteacher.  Now he’s in business.  The other son is a dental technician.  They’re both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marry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Ah, whaddaya you talking about.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it happens.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You telling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With my oldest, I pushed too much.  With my youngest I was more American.  I took it easier.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do you know the people in New York from, the ones you mentioned?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From the “resorts” (She gives a short laugh.)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a Holocaust could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LC:</w:t>
        <w:tab/>
        <w:t xml:space="preserve">No.  They wouldn’t let it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No.  There are too many Jewish composers, writers, and actors.  The youth here is too strong.  It could happen.  You never know what will happen.</w:t>
      </w:r>
    </w:p>
    <w:p>
      <w:pPr>
        <w:ind w:left="720" w:first-line="-720"/>
      </w:pPr>
      <w:r>
        <w:rPr>
          <w:rFonts w:ascii="Times New Roman" w:hAnsi="Times New Roman" w:cs="Times New Roman"/>
          <w:sz w:val="24"/>
          <w:sz-cs w:val="24"/>
        </w:rPr>
        <w:t xml:space="preserve"/>
        <w:tab/>
        <w:t xml:space="preserve">I remember when I came to work, when I told this woman who works with me I’m a Jew, she said: “Oh my God! You’re not a Jew.  How can you be a Jew?”  I said: “Listen, you don’t have to bother with me, if you don’t like it.  Did I change from yesterday, when you knew I was Polish?  If I was a Polish Catholic instead of a Polish Jew, would I look different to you?”  “Oh,” she says. “</w:t>
      </w:r>
      <w:r>
        <w:rPr>
          <w:rFonts w:ascii="Times New Roman" w:hAnsi="Times New Roman" w:cs="Times New Roman"/>
          <w:sz w:val="24"/>
          <w:sz-cs w:val="24"/>
          <w:u w:val="single"/>
        </w:rPr>
        <w:t xml:space="preserve">Forget it</w:t>
      </w:r>
      <w:r>
        <w:rPr>
          <w:rFonts w:ascii="Times New Roman" w:hAnsi="Times New Roman" w:cs="Times New Roman"/>
          <w:sz w:val="24"/>
          <w:sz-cs w:val="24"/>
        </w:rPr>
        <w:t xml:space="preserve">, Renia, forget it.” I put everyone in their place.  I’m a Jew, but I don’t take any crap from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most survivors take that attitude?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No, they wouldn’t take any crap.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go on vacations?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LC:</w:t>
        <w:tab/>
        <w:t xml:space="preserve">We went to the Concord, Nevele, Browns, but not when the kids were small.  A whole group of us from here used to go to Browns.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does it mean to you to be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LC:</w:t>
        <w:tab/>
        <w:t xml:space="preserve">To have problems.  Not too many people like the Jews for some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sorry you’re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LC:</w:t>
        <w:tab/>
        <w:t xml:space="preserve">No, I’m not sorry.  I paid deeply because I’m a Jew.  I’m proud to be a Jew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RC:</w:t>
        <w:tab/>
        <w:t xml:space="preserve">How many Jews like the goyim?  And the Protestants don’t like the Catholics.  It’s in every religion.</w:t>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RG-50.165*0012</w:t>
        <w:tab/>
        <w:t xml:space="preserve"/>
        <w:tab/>
        <w:t xml:space="preserve"> PAGE 3</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2005-06-06T11:57:00Z</dcterms:created>
  <dcterms:modified>2005-06-06T11:57:00Z</dcterms:modified>
</cp:coreProperties>
</file>

<file path=docProps/meta.xml><?xml version="1.0" encoding="utf-8"?>
<meta xmlns="http://schemas.apple.com/cocoa/2006/metadata">
  <generator>CocoaOOXMLWriter/1504.83</generator>
</meta>
</file>