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-TITLE-HAZEL ISHII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-SOURCE-HAWAII HOLOCAUST PROJECT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born Dec. 15, 1917.  I am a Japanese American, My parents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Japanese.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On Dec 7, 1941 I was in Mawui.  I lived in the country and did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hear about it until I went to the city to go shopping. I consider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American.  We speak Japanese at home. I did not experience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prejudice. I heard people say Japs when I went to the city. In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 the Island I did not hear anything like that. We lived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As Japanese we did the manual work. After the war white people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manual jobs and some educated Japanese Americans had big jobs.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younger ones of course want more, they think they are just as good.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more accepting. When Japanese Americans came home from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they had better opportunities for education than before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 Times were changing. Many of our better educated citizens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top jobs.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regard to relocation camps, priests, reverends of Buddhist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faith, principals of schools were taken away by the FBI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relocation camps because they were people of Japanese background,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educated in Japan and I presume they were taken because they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connection with Japan. In the country, we lived as before.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had a friend in Santa Barbara who wrote us she was in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relocation camp. After the war she came to Hawaii. She visited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these things came out. Her father had a drycleaning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business. They had to practically give it away or leave it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 not remember what the reaction of my familuy was to this news.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worked so hard to get what they had and she had planned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 to college. I do not remember what happened after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 not think it could happen in Hawaii. Where would they take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too many of us. It never occurred to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the seventh grade on my daughter Phyllis wanted to study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archeology.  The principal told me I have to work very hard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will have to go to school for ten years to be an archeologust.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worked in the school cafeteria.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Archeology meant Israel to her. She studied Hebrew in Hawaii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University and when she graduated went to Hebrew University.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 not remember anything about the Holocaust until my daughter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work with the Jewish Federation.  Phyllis is going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Kibbutz to another.  While at Hebrew University she worked part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for the Jewish Federation. They offered her a full time job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receptionist after she finished college. She was a fine art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major. She left Israel in 1979 and came back in the summer of 1980.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went to Dachau.  I forgot a lot of what she said. She had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roommate in Israel from Skokie, Ill. whose parents were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 and through her she wanted to visit a concentration 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way from from Israel. She went to Dachau. My husband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 in what the people suffered and Phyllis was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sympathetic to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children got bigger they asked my husband questions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war experiences, and he told them and they were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interested.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he tell them about the relocation camps?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not sure.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My second son went to visit one of the relocation camps. He said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bleak, cold, desert.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never saw those camps. My husband did talk about it when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questions.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Phyllis worked for the Jewish Federation, she attended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Anniversary of the Holocaust and we went with her for the past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years. We try to make it each year to remember the Holocaust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survivors and at the service, the speaker talks about what had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 and what we should do that that people will not forget.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daughter was also asked to help out with the Independence Day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 Celebration.  She makes posters and helps them. We have gone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her to Israeli Independence Day Celebrations. My daughter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Israel now and we go every year whether she is here or not.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it is important for the Jewish people otherwise people will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understand what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regard to the extermination of the Jewish it is hard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that such a thing happened. Maybe that is why people do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it. If we do not keep it up I guess in the next generation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one following that there will be no one who can remember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I believe that because Phyllis had friends whose parents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survivors, we came to understand what happened. My son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living is Skokie, Ill, he met survivors.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