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747E" w:rsidRPr="00762CF2" w:rsidRDefault="0042747E" w:rsidP="0042747E">
      <w:pPr>
        <w:tabs>
          <w:tab w:val="left" w:pos="3546"/>
        </w:tabs>
        <w:spacing w:before="0" w:line="259" w:lineRule="auto"/>
        <w:ind w:firstLine="0"/>
        <w:jc w:val="right"/>
        <w:rPr>
          <w:rFonts w:eastAsia="Times New Roman"/>
          <w:b/>
          <w:lang w:val="it-IT"/>
        </w:rPr>
      </w:pPr>
      <w:r w:rsidRPr="00762CF2">
        <w:rPr>
          <w:rFonts w:eastAsia="Times New Roman"/>
          <w:b/>
          <w:lang w:val="it-IT"/>
        </w:rPr>
        <w:t>Mẫu số 13</w:t>
      </w:r>
    </w:p>
    <w:p w:rsidR="0042747E" w:rsidRPr="00762CF2" w:rsidRDefault="0042747E" w:rsidP="0042747E">
      <w:pPr>
        <w:ind w:firstLine="567"/>
        <w:rPr>
          <w:rFonts w:eastAsia="Times New Roman"/>
          <w:b/>
          <w:bCs/>
          <w:lang w:val="it-IT"/>
        </w:rPr>
      </w:pPr>
      <w:r w:rsidRPr="00762CF2">
        <w:rPr>
          <w:rFonts w:eastAsia="Times New Roman"/>
          <w:b/>
          <w:bCs/>
          <w:lang w:val="it-IT"/>
        </w:rPr>
        <w:t>Mẫu thuyết minh: Đánh giá sơ bộ hiện trạng rừng, khả năng tổ chức thực hiện và các loại sản phẩm, dịch vụ du lịch sinh thái, nghỉ dưỡng, giải trí</w:t>
      </w:r>
    </w:p>
    <w:p w:rsidR="0042747E" w:rsidRPr="00762CF2" w:rsidRDefault="0042747E" w:rsidP="0042747E">
      <w:pPr>
        <w:ind w:firstLine="567"/>
        <w:rPr>
          <w:rFonts w:eastAsia="Times New Roman"/>
          <w:b/>
          <w:bCs/>
          <w:lang w:val="it-IT"/>
        </w:rPr>
      </w:pPr>
    </w:p>
    <w:p w:rsidR="0042747E" w:rsidRPr="00762CF2" w:rsidRDefault="0042747E" w:rsidP="0042747E">
      <w:pPr>
        <w:ind w:firstLine="567"/>
        <w:rPr>
          <w:rFonts w:eastAsia="Times New Roman"/>
          <w:b/>
          <w:bCs/>
          <w:lang w:val="it-IT"/>
        </w:rPr>
      </w:pPr>
      <w:r w:rsidRPr="00762CF2">
        <w:rPr>
          <w:rFonts w:eastAsia="Times New Roman"/>
          <w:b/>
          <w:bCs/>
          <w:lang w:val="it-IT"/>
        </w:rPr>
        <w:t>1. Diện tích rừng</w:t>
      </w:r>
    </w:p>
    <w:p w:rsidR="0042747E" w:rsidRPr="00762CF2" w:rsidRDefault="0042747E" w:rsidP="0042747E">
      <w:pPr>
        <w:ind w:firstLine="567"/>
        <w:rPr>
          <w:rFonts w:eastAsia="Times New Roman"/>
          <w:lang w:val="it-IT"/>
        </w:rPr>
      </w:pPr>
      <w:r w:rsidRPr="00762CF2">
        <w:rPr>
          <w:rFonts w:eastAsia="Times New Roman"/>
          <w:lang w:val="it-IT"/>
        </w:rPr>
        <w:t xml:space="preserve">a) Tổng diện tích rừng và diện tích đất chưa có rừng quy hoạch cho lâm nghiệp </w:t>
      </w:r>
      <w:r w:rsidRPr="00762CF2">
        <w:rPr>
          <w:rFonts w:eastAsia="Times New Roman"/>
          <w:i/>
          <w:iCs/>
          <w:lang w:val="it-IT"/>
        </w:rPr>
        <w:t>(theo nguồn gốc hình thành, mục đích sử dụng)</w:t>
      </w:r>
      <w:r w:rsidRPr="00762CF2">
        <w:rPr>
          <w:rFonts w:eastAsia="Times New Roman"/>
          <w:lang w:val="it-IT"/>
        </w:rPr>
        <w:t>;</w:t>
      </w:r>
    </w:p>
    <w:p w:rsidR="0042747E" w:rsidRPr="00762CF2" w:rsidRDefault="0042747E" w:rsidP="0042747E">
      <w:pPr>
        <w:ind w:firstLine="567"/>
        <w:rPr>
          <w:rFonts w:eastAsia="Times New Roman"/>
          <w:spacing w:val="4"/>
          <w:lang w:val="it-IT"/>
        </w:rPr>
      </w:pPr>
      <w:r w:rsidRPr="00762CF2">
        <w:rPr>
          <w:rFonts w:eastAsia="Times New Roman"/>
          <w:spacing w:val="4"/>
          <w:lang w:val="it-IT"/>
        </w:rPr>
        <w:t>b) Hiện trạng rừng theo các phân khu chức năng (đối với khu rừng đặc dụng có phân chia phân khu chức năng)/phân chia theo kiểu rừng/chức năng phòng hộ của khu rừng;</w:t>
      </w:r>
    </w:p>
    <w:p w:rsidR="0042747E" w:rsidRPr="00762CF2" w:rsidRDefault="0042747E" w:rsidP="0042747E">
      <w:pPr>
        <w:ind w:firstLine="567"/>
        <w:rPr>
          <w:rFonts w:eastAsia="Times New Roman"/>
          <w:lang w:val="it-IT"/>
        </w:rPr>
      </w:pPr>
      <w:r w:rsidRPr="00762CF2">
        <w:rPr>
          <w:rFonts w:eastAsia="Times New Roman"/>
          <w:lang w:val="it-IT"/>
        </w:rPr>
        <w:t>c) Hiện trạng phân bố lâm sản ngoài gỗ (nếu có);</w:t>
      </w:r>
    </w:p>
    <w:p w:rsidR="0042747E" w:rsidRPr="00762CF2" w:rsidRDefault="0042747E" w:rsidP="0042747E">
      <w:pPr>
        <w:ind w:firstLine="567"/>
        <w:rPr>
          <w:rFonts w:eastAsia="Times New Roman"/>
          <w:lang w:val="it-IT"/>
        </w:rPr>
      </w:pPr>
      <w:r w:rsidRPr="00762CF2">
        <w:rPr>
          <w:rFonts w:eastAsia="Times New Roman"/>
          <w:lang w:val="it-IT"/>
        </w:rPr>
        <w:t>d) Nêu được các khu vực/phân khu có thể sử dụng cho mục đích tổ chức du lịch sinh thái, nghỉ dưỡng và giải trí;</w:t>
      </w:r>
    </w:p>
    <w:p w:rsidR="0042747E" w:rsidRPr="00762CF2" w:rsidRDefault="0042747E" w:rsidP="0042747E">
      <w:pPr>
        <w:ind w:firstLine="567"/>
        <w:rPr>
          <w:rFonts w:eastAsia="Times New Roman"/>
          <w:lang w:val="it-IT"/>
        </w:rPr>
      </w:pPr>
      <w:r w:rsidRPr="00762CF2">
        <w:rPr>
          <w:rFonts w:eastAsia="Times New Roman"/>
          <w:lang w:val="it-IT"/>
        </w:rPr>
        <w:t>đ) Đánh giá sơ bộ hiện trạng rừng khu vực dự kiến tổ chức du lịch sinh thái, nghỉ dưỡng, giải trí:</w:t>
      </w:r>
    </w:p>
    <w:p w:rsidR="0042747E" w:rsidRPr="00762CF2" w:rsidRDefault="0042747E" w:rsidP="0042747E">
      <w:pPr>
        <w:ind w:firstLine="567"/>
        <w:rPr>
          <w:rFonts w:eastAsia="Times New Roman"/>
          <w:b/>
          <w:bCs/>
          <w:lang w:val="it-IT"/>
        </w:rPr>
      </w:pPr>
      <w:r w:rsidRPr="00762CF2">
        <w:rPr>
          <w:rFonts w:eastAsia="Times New Roman"/>
          <w:lang w:val="it-IT"/>
        </w:rPr>
        <w:t xml:space="preserve">Bảng thống kê hiện trạng rừng khu vực dự kiến tổ chức du lịch sinh thái, nghỉ dưỡng, giải trí  </w:t>
      </w:r>
      <w:r w:rsidRPr="00762CF2">
        <w:rPr>
          <w:rFonts w:eastAsia="Times New Roman"/>
          <w:i/>
          <w:iCs/>
          <w:lang w:val="it-IT"/>
        </w:rPr>
        <w:t>(Nguồn: … theo Quyết định … của UBND cấp tỉnh … về công bố hiện trạng rừng năm …)</w:t>
      </w:r>
    </w:p>
    <w:p w:rsidR="0042747E" w:rsidRPr="00762CF2" w:rsidRDefault="0042747E" w:rsidP="0042747E">
      <w:pPr>
        <w:ind w:firstLine="567"/>
        <w:rPr>
          <w:rFonts w:eastAsia="Times New Roman"/>
          <w:lang w:val="it-IT"/>
        </w:rPr>
      </w:pPr>
      <w:r w:rsidRPr="00762CF2">
        <w:rPr>
          <w:rFonts w:eastAsia="Times New Roman"/>
          <w:lang w:val="it-IT"/>
        </w:rPr>
        <w:t>Qua kết quả điều tra, khảo sát, khu vực dự kiến tổ chức du lịch sinh thái, nghỉ dưỡng, giải trí có tổng diện tích … ha, trong đó: chi tiết theo quy định của Bộ trưởng Bộ Nông nghiệp và Môi trường về điều tra, kiểm kê, theo dõi diễn biến rừng; xác định các diện tích trảng cỏ, đất trống, đất có cây bụi của khu vực nơi có thể bố trí công trình phục vụ du lịch sinh thái, nghỉ dưỡng, giải trí mà không làm ảnh hưởng tiêu cực đến sinh trưởng và phục hồi tự nhiên của cây rừng.</w:t>
      </w:r>
    </w:p>
    <w:p w:rsidR="0042747E" w:rsidRPr="00762CF2" w:rsidRDefault="0042747E" w:rsidP="0042747E">
      <w:pPr>
        <w:ind w:firstLine="567"/>
        <w:rPr>
          <w:rFonts w:eastAsia="Times New Roman"/>
          <w:lang w:val="it-IT"/>
        </w:rPr>
      </w:pPr>
      <w:r w:rsidRPr="00762CF2">
        <w:rPr>
          <w:rFonts w:eastAsia="Times New Roman"/>
          <w:lang w:val="it-IT"/>
        </w:rPr>
        <w:t xml:space="preserve">Đánh giá khu vực có đặc trưng nổi bật là hệ sinh thái rừng … </w:t>
      </w:r>
      <w:r w:rsidRPr="00762CF2">
        <w:rPr>
          <w:rFonts w:eastAsia="Times New Roman"/>
          <w:i/>
          <w:iCs/>
          <w:lang w:val="it-IT"/>
        </w:rPr>
        <w:t>(ghi rõ: rừng đất ngập nước, rừng thường xanh, rừng núi thấp,…)</w:t>
      </w:r>
      <w:r w:rsidRPr="00762CF2">
        <w:rPr>
          <w:rFonts w:eastAsia="Times New Roman"/>
          <w:lang w:val="it-IT"/>
        </w:rPr>
        <w:t>, với cảnh quan đẹp, hệ động thực vật phong phú, thích hợp để phát triển các hoạt động du lịch sinh thái, nghỉ dưỡng, giải trí hoặc kết hợp với giáo dục môi trường, bảo tồn và phát triển rừng. Các công trình phục vụ du lịch dự kiến sẽ được xây dựng chủ yếu trên các khoảng đất trống, trảng cỏ, bố trí dưới tán rừng hoặc nổi trên mặt nước, sử dụng vật liệu lắp ghép, thân thiện môi trường, dễ tháo dỡ, bảo đảm tính hài hòa với cảnh quan thiên nhiên và phù hợp với chức năng của rừng (theo quy định tại khoản 7, khoản 11 Điều 1, Nghị định số 91/2024/NĐ-CP, được sửa đổi, bổ sung năm 2025).</w:t>
      </w:r>
    </w:p>
    <w:p w:rsidR="0042747E" w:rsidRPr="00762CF2" w:rsidRDefault="0042747E" w:rsidP="0042747E">
      <w:pPr>
        <w:ind w:firstLine="567"/>
        <w:rPr>
          <w:rFonts w:eastAsia="Times New Roman"/>
          <w:b/>
          <w:bCs/>
          <w:lang w:val="it-IT"/>
        </w:rPr>
      </w:pPr>
      <w:r w:rsidRPr="00762CF2">
        <w:rPr>
          <w:rFonts w:eastAsia="Times New Roman"/>
          <w:b/>
          <w:bCs/>
          <w:lang w:val="it-IT"/>
        </w:rPr>
        <w:t>2. Khả năng tổ chức thực hiện</w:t>
      </w:r>
    </w:p>
    <w:p w:rsidR="0042747E" w:rsidRPr="00762CF2" w:rsidRDefault="0042747E" w:rsidP="0042747E">
      <w:pPr>
        <w:ind w:firstLine="567"/>
        <w:rPr>
          <w:rFonts w:eastAsia="Times New Roman"/>
          <w:lang w:val="it-IT"/>
        </w:rPr>
      </w:pPr>
      <w:r w:rsidRPr="00762CF2">
        <w:rPr>
          <w:rFonts w:eastAsia="Times New Roman"/>
          <w:lang w:val="it-IT"/>
        </w:rPr>
        <w:t>Căn cứ vào hiện trạng tài nguyên rừng, cảnh quan thiên nhiên và điều kiện kinh tế - xã hội khu vực, khả năng tổ chức thực hiện hoạt động du lịch sinh thái, nghỉ dưỡng, giải trí được đánh giá như sau:</w:t>
      </w:r>
    </w:p>
    <w:p w:rsidR="0042747E" w:rsidRPr="00762CF2" w:rsidRDefault="0042747E" w:rsidP="0042747E">
      <w:pPr>
        <w:ind w:firstLine="567"/>
        <w:rPr>
          <w:rFonts w:eastAsia="Times New Roman"/>
        </w:rPr>
      </w:pPr>
      <w:r w:rsidRPr="00762CF2">
        <w:rPr>
          <w:rFonts w:eastAsia="Times New Roman"/>
        </w:rPr>
        <w:t>a) Điều kiện thuận lợi:</w:t>
      </w:r>
    </w:p>
    <w:p w:rsidR="0042747E" w:rsidRPr="00762CF2" w:rsidRDefault="0042747E" w:rsidP="0042747E">
      <w:pPr>
        <w:ind w:firstLine="567"/>
        <w:rPr>
          <w:rFonts w:eastAsia="Times New Roman"/>
        </w:rPr>
      </w:pPr>
      <w:r w:rsidRPr="00762CF2">
        <w:rPr>
          <w:rFonts w:eastAsia="Times New Roman"/>
        </w:rPr>
        <w:lastRenderedPageBreak/>
        <w:t xml:space="preserve">- Vị trí địa lý: Khu vực nằm gần các trung tâm kinh tế - du lịch lớn như … </w:t>
      </w:r>
      <w:r w:rsidRPr="00762CF2">
        <w:rPr>
          <w:rFonts w:eastAsia="Times New Roman"/>
          <w:i/>
          <w:iCs/>
        </w:rPr>
        <w:t>(ghi rõ)</w:t>
      </w:r>
      <w:r w:rsidRPr="00762CF2">
        <w:rPr>
          <w:rFonts w:eastAsia="Times New Roman"/>
        </w:rPr>
        <w:t>, cách trung tâm tỉnh/thành phố … km, thuận lợi cho kết nối du lịch và thu hút khách trong nước, quốc tế.</w:t>
      </w:r>
    </w:p>
    <w:p w:rsidR="0042747E" w:rsidRPr="00762CF2" w:rsidRDefault="0042747E" w:rsidP="0042747E">
      <w:pPr>
        <w:ind w:firstLine="567"/>
        <w:rPr>
          <w:rFonts w:eastAsia="Times New Roman"/>
        </w:rPr>
      </w:pPr>
      <w:r w:rsidRPr="00762CF2">
        <w:rPr>
          <w:rFonts w:eastAsia="Times New Roman"/>
        </w:rPr>
        <w:t xml:space="preserve">- Giao thông tiếp cận: Có tuyến đường … </w:t>
      </w:r>
      <w:r w:rsidRPr="00762CF2">
        <w:rPr>
          <w:rFonts w:eastAsia="Times New Roman"/>
          <w:i/>
          <w:iCs/>
        </w:rPr>
        <w:t>(ghi rõ quốc lộ, tỉnh lộ, đường rừng)</w:t>
      </w:r>
      <w:r w:rsidRPr="00762CF2">
        <w:rPr>
          <w:rFonts w:eastAsia="Times New Roman"/>
        </w:rPr>
        <w:t xml:space="preserve"> với chiều dài … km, bề rộng … m; ngoài ra còn có hệ thống đường mòn, đường tuần tra bảo vệ rừng hiện đang được sử dụng tốt, tạo điều kiện di chuyển thuận lợi.</w:t>
      </w:r>
    </w:p>
    <w:p w:rsidR="0042747E" w:rsidRPr="00762CF2" w:rsidRDefault="0042747E" w:rsidP="0042747E">
      <w:pPr>
        <w:ind w:firstLine="567"/>
        <w:rPr>
          <w:rFonts w:eastAsia="Times New Roman"/>
        </w:rPr>
      </w:pPr>
      <w:r w:rsidRPr="00762CF2">
        <w:rPr>
          <w:rFonts w:eastAsia="Times New Roman"/>
        </w:rPr>
        <w:t xml:space="preserve">- Hạ tầng kỹ thuật: Khu vực có thể đấu nối hệ thống điện, cấp thoát nước, viễn thông từ … </w:t>
      </w:r>
      <w:r w:rsidRPr="00762CF2">
        <w:rPr>
          <w:rFonts w:eastAsia="Times New Roman"/>
          <w:i/>
          <w:iCs/>
        </w:rPr>
        <w:t>(nguồn lân cận)</w:t>
      </w:r>
      <w:r w:rsidRPr="00762CF2">
        <w:rPr>
          <w:rFonts w:eastAsia="Times New Roman"/>
        </w:rPr>
        <w:t>, đảm bảo phục vụ các hoạt động du lịch.</w:t>
      </w:r>
    </w:p>
    <w:p w:rsidR="0042747E" w:rsidRPr="00762CF2" w:rsidRDefault="0042747E" w:rsidP="0042747E">
      <w:pPr>
        <w:ind w:firstLine="567"/>
        <w:rPr>
          <w:rFonts w:eastAsia="Times New Roman"/>
        </w:rPr>
      </w:pPr>
      <w:r w:rsidRPr="00762CF2">
        <w:rPr>
          <w:rFonts w:eastAsia="Times New Roman"/>
        </w:rPr>
        <w:t xml:space="preserve">- Nguồn nhân lực: Người dân địa phương </w:t>
      </w:r>
      <w:r w:rsidRPr="00762CF2">
        <w:rPr>
          <w:rFonts w:eastAsia="Times New Roman"/>
          <w:i/>
          <w:iCs/>
        </w:rPr>
        <w:t>(các dân tộc …)</w:t>
      </w:r>
      <w:r w:rsidRPr="00762CF2">
        <w:rPr>
          <w:rFonts w:eastAsia="Times New Roman"/>
        </w:rPr>
        <w:t xml:space="preserve"> có thể tham gia vào các hoạt động du lịch cộng đồng, dịch vụ lưu trú, ẩm thực, văn nghệ dân gian, góp phần tăng cường tính bản địa và tạo sinh kế.</w:t>
      </w:r>
    </w:p>
    <w:p w:rsidR="0042747E" w:rsidRPr="00762CF2" w:rsidRDefault="0042747E" w:rsidP="0042747E">
      <w:pPr>
        <w:ind w:firstLine="567"/>
        <w:rPr>
          <w:rFonts w:eastAsia="Times New Roman"/>
        </w:rPr>
      </w:pPr>
      <w:r w:rsidRPr="00762CF2">
        <w:rPr>
          <w:rFonts w:eastAsia="Times New Roman"/>
        </w:rPr>
        <w:t xml:space="preserve">- Cảnh quan - hệ sinh thái: Hệ sinh thái rừng … </w:t>
      </w:r>
      <w:r w:rsidRPr="00762CF2">
        <w:rPr>
          <w:rFonts w:eastAsia="Times New Roman"/>
          <w:i/>
          <w:iCs/>
        </w:rPr>
        <w:t>(ghi cụ thể: thường xanh, ngập mặn, hỗn giao…)</w:t>
      </w:r>
      <w:r w:rsidRPr="00762CF2">
        <w:rPr>
          <w:rFonts w:eastAsia="Times New Roman"/>
        </w:rPr>
        <w:t xml:space="preserve"> cùng với các yếu tố cảnh quan đặc sắc như: thác, suối, hồ, hang động… là lợi thế tự nhiên để hình thành các sản phẩm du lịch.</w:t>
      </w:r>
    </w:p>
    <w:p w:rsidR="0042747E" w:rsidRPr="00762CF2" w:rsidRDefault="0042747E" w:rsidP="0042747E">
      <w:pPr>
        <w:ind w:firstLine="567"/>
        <w:rPr>
          <w:rFonts w:eastAsia="Times New Roman"/>
        </w:rPr>
      </w:pPr>
      <w:r w:rsidRPr="00762CF2">
        <w:rPr>
          <w:rFonts w:eastAsia="Times New Roman"/>
        </w:rPr>
        <w:t>b) Khó khăn, hạn chế</w:t>
      </w:r>
    </w:p>
    <w:p w:rsidR="0042747E" w:rsidRPr="00762CF2" w:rsidRDefault="0042747E" w:rsidP="0042747E">
      <w:pPr>
        <w:ind w:firstLine="567"/>
        <w:rPr>
          <w:rFonts w:eastAsia="Times New Roman"/>
        </w:rPr>
      </w:pPr>
      <w:r w:rsidRPr="00762CF2">
        <w:rPr>
          <w:rFonts w:eastAsia="Times New Roman"/>
        </w:rPr>
        <w:t>- Khí hậu, ví dụ: Khu vực có mùa mưa từ tháng … đến tháng …, lượng mưa chiếm trên …% tổng lượng mưa năm; thường xuyên chịu ảnh hưởng của bão, áp thấp nhiệt đới, gây khó khăn cho việc tổ chức các hoạt động ngoài trời.</w:t>
      </w:r>
    </w:p>
    <w:p w:rsidR="0042747E" w:rsidRPr="00762CF2" w:rsidRDefault="0042747E" w:rsidP="0042747E">
      <w:pPr>
        <w:ind w:firstLine="567"/>
        <w:rPr>
          <w:rFonts w:eastAsia="Times New Roman"/>
        </w:rPr>
      </w:pPr>
      <w:r w:rsidRPr="00762CF2">
        <w:rPr>
          <w:rFonts w:eastAsia="Times New Roman"/>
        </w:rPr>
        <w:t>- Hạ tầng du lịch chưa đồng bộ, ví dụ: Hệ thống cơ sở lưu trú, nhà hàng, khu vui chơi giải trí chưa đáp ứng nhu cầu của du khách; cần được đầu tư xây dựng, nâng cấp theo quy hoạch.</w:t>
      </w:r>
    </w:p>
    <w:p w:rsidR="0042747E" w:rsidRPr="00762CF2" w:rsidRDefault="0042747E" w:rsidP="0042747E">
      <w:pPr>
        <w:ind w:firstLine="567"/>
        <w:rPr>
          <w:rFonts w:eastAsia="Times New Roman"/>
        </w:rPr>
      </w:pPr>
      <w:r w:rsidRPr="00762CF2">
        <w:rPr>
          <w:rFonts w:eastAsia="Times New Roman"/>
        </w:rPr>
        <w:t>- Nguồn nhân lực, ví dụ: Lao động địa phương chủ yếu chưa qua đào tạo chuyên môn, thiếu kỹ năng phục vụ, ngoại ngữ; cần có kế hoạch đào tạo, tập huấn.</w:t>
      </w:r>
    </w:p>
    <w:p w:rsidR="0042747E" w:rsidRPr="00762CF2" w:rsidRDefault="0042747E" w:rsidP="0042747E">
      <w:pPr>
        <w:ind w:firstLine="567"/>
        <w:rPr>
          <w:rFonts w:eastAsia="Times New Roman"/>
        </w:rPr>
      </w:pPr>
      <w:r w:rsidRPr="00762CF2">
        <w:rPr>
          <w:rFonts w:eastAsia="Times New Roman"/>
        </w:rPr>
        <w:t>c) Cơ hội:</w:t>
      </w:r>
    </w:p>
    <w:p w:rsidR="0042747E" w:rsidRPr="00762CF2" w:rsidRDefault="0042747E" w:rsidP="0042747E">
      <w:pPr>
        <w:ind w:firstLine="567"/>
        <w:rPr>
          <w:rFonts w:eastAsia="Times New Roman"/>
        </w:rPr>
      </w:pPr>
      <w:r w:rsidRPr="00762CF2">
        <w:rPr>
          <w:rFonts w:eastAsia="Times New Roman"/>
        </w:rPr>
        <w:t>- Thị trường khách du lịch, ví dụ: Nhu cầu du lịch sinh thái, nghỉ dưỡng, giải trí xanh ngày càng tăng. Theo số liệu năm …, lượng khách đến tỉnh … đạt … triệu lượt, tăng …% so với năm …, tạo dư địa lớn cho khai thác sản phẩm du lịch.</w:t>
      </w:r>
    </w:p>
    <w:p w:rsidR="0042747E" w:rsidRPr="00762CF2" w:rsidRDefault="0042747E" w:rsidP="0042747E">
      <w:pPr>
        <w:ind w:firstLine="567"/>
        <w:rPr>
          <w:rFonts w:eastAsia="Times New Roman"/>
        </w:rPr>
      </w:pPr>
      <w:r w:rsidRPr="00762CF2">
        <w:rPr>
          <w:rFonts w:eastAsia="Times New Roman"/>
        </w:rPr>
        <w:t>- Chính sách hỗ trợ, ví dụ: Nhà nước có nhiều chính sách khuyến khích phát triển du lịch sinh thái, nghỉ dưỡng, giải trí trong rừng; các văn bản như Luật Lâm nghiệp, Nghị định số 156/2018/NĐ-CP, Nghị định số 91/2024/NĐ-CP, Nghị định số 175/2024/NĐ-CP, Nghị định số 226/2025/NĐ-CP,… tạo hành lang pháp lý thuận lợi.</w:t>
      </w:r>
    </w:p>
    <w:p w:rsidR="0042747E" w:rsidRPr="00762CF2" w:rsidRDefault="0042747E" w:rsidP="0042747E">
      <w:pPr>
        <w:ind w:firstLine="567"/>
        <w:rPr>
          <w:rFonts w:eastAsia="Times New Roman"/>
        </w:rPr>
      </w:pPr>
      <w:r w:rsidRPr="00762CF2">
        <w:rPr>
          <w:rFonts w:eastAsia="Times New Roman"/>
        </w:rPr>
        <w:t>- Ứng dụng công nghệ: Các nền tảng số, truyền thông trực tuyến giúp quảng bá sản phẩm du lịch nhanh chóng, tiếp cận khách hàng rộng rãi.</w:t>
      </w:r>
    </w:p>
    <w:p w:rsidR="0042747E" w:rsidRPr="00762CF2" w:rsidRDefault="0042747E" w:rsidP="0042747E">
      <w:pPr>
        <w:ind w:firstLine="567"/>
        <w:rPr>
          <w:rFonts w:eastAsia="Times New Roman"/>
        </w:rPr>
      </w:pPr>
      <w:r w:rsidRPr="00762CF2">
        <w:rPr>
          <w:rFonts w:eastAsia="Times New Roman"/>
        </w:rPr>
        <w:t>d) Thách thức:</w:t>
      </w:r>
    </w:p>
    <w:p w:rsidR="0042747E" w:rsidRPr="00762CF2" w:rsidRDefault="0042747E" w:rsidP="0042747E">
      <w:pPr>
        <w:ind w:firstLine="567"/>
        <w:rPr>
          <w:rFonts w:eastAsia="Times New Roman"/>
        </w:rPr>
      </w:pPr>
      <w:r w:rsidRPr="00762CF2">
        <w:rPr>
          <w:rFonts w:eastAsia="Times New Roman"/>
        </w:rPr>
        <w:t>- Sức ép phát triển, ví dụ: Nếu khai thác quá mức, du lịch có thể gây áp lực đến tài nguyên rừng, môi trường và cảnh quan.</w:t>
      </w:r>
    </w:p>
    <w:p w:rsidR="0042747E" w:rsidRPr="00762CF2" w:rsidRDefault="0042747E" w:rsidP="0042747E">
      <w:pPr>
        <w:ind w:firstLine="567"/>
        <w:rPr>
          <w:rFonts w:eastAsia="Times New Roman"/>
        </w:rPr>
      </w:pPr>
      <w:r w:rsidRPr="00762CF2">
        <w:rPr>
          <w:rFonts w:eastAsia="Times New Roman"/>
        </w:rPr>
        <w:lastRenderedPageBreak/>
        <w:t>- Vốn đầu tư, ví dụ: Cần nguồn vốn lớn và dài hạn để đầu tư kết cấu hạ tầng du lịch, trong khi khả năng huy động của chủ rừng còn hạn chế.</w:t>
      </w:r>
    </w:p>
    <w:p w:rsidR="0042747E" w:rsidRPr="00762CF2" w:rsidRDefault="0042747E" w:rsidP="0042747E">
      <w:pPr>
        <w:ind w:firstLine="567"/>
        <w:rPr>
          <w:rFonts w:eastAsia="Times New Roman"/>
        </w:rPr>
      </w:pPr>
      <w:r w:rsidRPr="00762CF2">
        <w:rPr>
          <w:rFonts w:eastAsia="Times New Roman"/>
        </w:rPr>
        <w:t>- Nguy cơ mai một văn hóa, ví dụ: Quá trình giao lưu văn hóa nhanh có thể làm thay đổi phong tục, bản sắc truyền thống của cộng đồng dân tộc địa phương.</w:t>
      </w:r>
    </w:p>
    <w:p w:rsidR="0042747E" w:rsidRPr="00762CF2" w:rsidRDefault="0042747E" w:rsidP="0042747E">
      <w:pPr>
        <w:ind w:firstLine="567"/>
        <w:rPr>
          <w:rFonts w:eastAsia="Times New Roman"/>
        </w:rPr>
      </w:pPr>
      <w:r w:rsidRPr="00762CF2">
        <w:rPr>
          <w:rFonts w:eastAsia="Times New Roman"/>
        </w:rPr>
        <w:t>- Rủi ro môi trường - xã hội, ví dụ: Nếu không quản lý tốt, du lịch phát triển nóng có thể làm gia tăng rác thải, ô nhiễm môi trường, tệ nạn xã hội và mất an ninh trật tự.</w:t>
      </w:r>
    </w:p>
    <w:p w:rsidR="0042747E" w:rsidRPr="00762CF2" w:rsidRDefault="0042747E" w:rsidP="0042747E">
      <w:pPr>
        <w:ind w:firstLine="567"/>
        <w:rPr>
          <w:rFonts w:eastAsia="Times New Roman"/>
        </w:rPr>
      </w:pPr>
      <w:r w:rsidRPr="00762CF2">
        <w:rPr>
          <w:rFonts w:eastAsia="Times New Roman"/>
        </w:rPr>
        <w:t>đ) Kết luận</w:t>
      </w:r>
    </w:p>
    <w:p w:rsidR="0042747E" w:rsidRPr="00762CF2" w:rsidRDefault="0042747E" w:rsidP="0042747E">
      <w:pPr>
        <w:ind w:firstLine="567"/>
        <w:rPr>
          <w:rFonts w:eastAsia="Times New Roman"/>
        </w:rPr>
      </w:pPr>
      <w:r w:rsidRPr="00762CF2">
        <w:rPr>
          <w:rFonts w:eastAsia="Times New Roman"/>
        </w:rPr>
        <w:t xml:space="preserve">Từ những phân tích trên, có thể khẳng định khu vực dự kiến tổ chức du lịch sinh thái, nghỉ dưỡng, giải trí có nhiều tiềm năng và lợi thế để triển khai. Với điều kiện tự nhiên, cảnh quan, đa dạng sinh học phong phú, cùng với vị trí địa lý thuận lợi và sự hỗ trợ của chính sách, </w:t>
      </w:r>
      <w:r w:rsidRPr="00762CF2">
        <w:rPr>
          <w:rFonts w:eastAsia="Times New Roman"/>
          <w:i/>
          <w:iCs/>
        </w:rPr>
        <w:t xml:space="preserve">(tên chủ rừng) </w:t>
      </w:r>
      <w:r w:rsidRPr="00762CF2">
        <w:rPr>
          <w:rFonts w:eastAsia="Times New Roman"/>
        </w:rPr>
        <w:t>hoàn toàn có khả năng tổ chức và phát triển hoạt động du lịch sinh thái, nghỉ dưỡng, giải trí theo hướng bền vững, góp phần bảo tồn tài nguyên thiên nhiên, nâng cao sinh kế cộng đồng và phát triển kinh tế - xã hội địa phương.</w:t>
      </w:r>
    </w:p>
    <w:p w:rsidR="0042747E" w:rsidRPr="00762CF2" w:rsidRDefault="0042747E" w:rsidP="0042747E">
      <w:pPr>
        <w:ind w:firstLine="567"/>
        <w:rPr>
          <w:rFonts w:eastAsia="Times New Roman"/>
          <w:b/>
          <w:bCs/>
          <w:spacing w:val="4"/>
        </w:rPr>
      </w:pPr>
      <w:r w:rsidRPr="00762CF2">
        <w:rPr>
          <w:rFonts w:eastAsia="Times New Roman"/>
          <w:b/>
          <w:bCs/>
          <w:spacing w:val="4"/>
        </w:rPr>
        <w:t>3. Các loại sản phẩm, dịch vụ du lịch sinh thái, nghỉ dưỡng, giải trí có thể phát triển</w:t>
      </w:r>
    </w:p>
    <w:p w:rsidR="0042747E" w:rsidRPr="00762CF2" w:rsidRDefault="0042747E" w:rsidP="0042747E">
      <w:pPr>
        <w:ind w:firstLine="567"/>
        <w:rPr>
          <w:rFonts w:eastAsia="Times New Roman"/>
          <w:b/>
          <w:bCs/>
        </w:rPr>
      </w:pPr>
      <w:r w:rsidRPr="00762CF2">
        <w:rPr>
          <w:rFonts w:eastAsia="Times New Roman"/>
          <w:spacing w:val="-6"/>
        </w:rPr>
        <w:t>Căn cứ Luật Du lịch, Luật Lâm nghiệp, Luật Đất đai, Nghị định số 156/2018/NĐ-CP</w:t>
      </w:r>
      <w:r w:rsidRPr="00762CF2">
        <w:rPr>
          <w:rFonts w:eastAsia="Times New Roman"/>
        </w:rPr>
        <w:t xml:space="preserve"> </w:t>
      </w:r>
      <w:r w:rsidRPr="00762CF2">
        <w:rPr>
          <w:rFonts w:eastAsia="Times New Roman"/>
          <w:spacing w:val="-6"/>
        </w:rPr>
        <w:t>(được sửa đổi, bổ sung bởi Nghị định số 91/2024/NĐ-CP và Nghị định số …/2026/NĐ-CP)</w:t>
      </w:r>
      <w:r w:rsidRPr="00762CF2">
        <w:rPr>
          <w:rFonts w:eastAsia="Times New Roman"/>
        </w:rPr>
        <w:t xml:space="preserve"> và trên cơ sở hiện trạng tài nguyên rừng, cảnh quan thiên nhiên và đặc điểm kinh tế - xã hội địa phương, khu vực có thể phát triển đa dạng các loại hình sản phẩm, dịch vụ du lịch sinh thái, nghỉ dưỡng, giải trí, ví dụ được định hướng như sau:</w:t>
      </w:r>
    </w:p>
    <w:p w:rsidR="0042747E" w:rsidRPr="00762CF2" w:rsidRDefault="0042747E" w:rsidP="0042747E">
      <w:pPr>
        <w:ind w:firstLine="567"/>
        <w:rPr>
          <w:rFonts w:eastAsia="Times New Roman"/>
        </w:rPr>
      </w:pPr>
      <w:r w:rsidRPr="00762CF2">
        <w:rPr>
          <w:rFonts w:eastAsia="Times New Roman"/>
        </w:rPr>
        <w:t>a) Du lịch sinh thái trải nghiệm thiên nhiên</w:t>
      </w:r>
    </w:p>
    <w:p w:rsidR="0042747E" w:rsidRPr="00762CF2" w:rsidRDefault="0042747E" w:rsidP="0042747E">
      <w:pPr>
        <w:ind w:firstLine="567"/>
        <w:rPr>
          <w:rFonts w:eastAsia="Times New Roman"/>
          <w:b/>
          <w:bCs/>
        </w:rPr>
      </w:pPr>
      <w:r w:rsidRPr="00762CF2">
        <w:rPr>
          <w:rFonts w:eastAsia="Times New Roman"/>
        </w:rPr>
        <w:t xml:space="preserve"> Khu rừng sở hữu hệ sinh thái rừng tự nhiên đa dạng với thảm thực vật phong phú, nhiều suối, thác, hồ, hang động và cảnh quan đẹp. Đây là điều kiện thuận lợi để phát triển các sản phẩm du lịch sinh thái như: đi bộ đường mòn, leo núi, trekking, quan sát động thực vật hoang dã, tham quan thác, suối, hồ, dựng trại dưới tán rừng, tour giáo dục môi trường cho học sinh, sinh viên. Các sản phẩm này vừa đáp ứng nhu cầu khám phá của du khách, vừa nâng cao nhận thức cộng đồng về bảo vệ rừng.</w:t>
      </w:r>
    </w:p>
    <w:p w:rsidR="0042747E" w:rsidRPr="00762CF2" w:rsidRDefault="0042747E" w:rsidP="0042747E">
      <w:pPr>
        <w:ind w:firstLine="567"/>
        <w:rPr>
          <w:rFonts w:eastAsia="Times New Roman"/>
        </w:rPr>
      </w:pPr>
      <w:r w:rsidRPr="00762CF2">
        <w:rPr>
          <w:rFonts w:eastAsia="Times New Roman"/>
        </w:rPr>
        <w:t xml:space="preserve">b) Du lịch nghỉ dưỡng - chữa lành </w:t>
      </w:r>
    </w:p>
    <w:p w:rsidR="0042747E" w:rsidRPr="00762CF2" w:rsidRDefault="0042747E" w:rsidP="0042747E">
      <w:pPr>
        <w:ind w:firstLine="567"/>
        <w:rPr>
          <w:rFonts w:eastAsia="Times New Roman"/>
        </w:rPr>
      </w:pPr>
      <w:r w:rsidRPr="00762CF2">
        <w:rPr>
          <w:rFonts w:eastAsia="Times New Roman"/>
        </w:rPr>
        <w:t xml:space="preserve"> Khu vực có khí hậu trong lành, thảm thực vật xanh mát, không gian yên tĩnh, phù hợp phát triển các dịch vụ nghỉ dưỡng, chữa lành. Có thể xây dựng hệ thống bungalow sinh thái, homestay, glamping, khu tắm lá thuốc, spa, yoga, thiền, trị liệu tự nhiên, nghỉ dưỡng dưỡng sinh, du lịch chăm sóc sức khỏe tinh thần và thể chất. Đây là xu hướng du lịch đang gia tăng mạnh mẽ, phù hợp với thị trường khách nội địa và quốc tế tìm kiếm “du lịch xanh - sống chậm - phục hồi sức khỏe”.</w:t>
      </w:r>
    </w:p>
    <w:p w:rsidR="0042747E" w:rsidRPr="00762CF2" w:rsidRDefault="0042747E" w:rsidP="0042747E">
      <w:pPr>
        <w:ind w:firstLine="567"/>
        <w:rPr>
          <w:rFonts w:eastAsia="Times New Roman"/>
        </w:rPr>
      </w:pPr>
      <w:r w:rsidRPr="00762CF2">
        <w:rPr>
          <w:rFonts w:eastAsia="Times New Roman"/>
        </w:rPr>
        <w:t>c) Du lịch văn hóa - cộng đồng</w:t>
      </w:r>
    </w:p>
    <w:p w:rsidR="0042747E" w:rsidRPr="00762CF2" w:rsidRDefault="0042747E" w:rsidP="0042747E">
      <w:pPr>
        <w:ind w:firstLine="567"/>
        <w:rPr>
          <w:rFonts w:eastAsia="Times New Roman"/>
        </w:rPr>
      </w:pPr>
      <w:r w:rsidRPr="00762CF2">
        <w:rPr>
          <w:rFonts w:eastAsia="Times New Roman"/>
        </w:rPr>
        <w:lastRenderedPageBreak/>
        <w:t xml:space="preserve">Trong khu vực rừng và vùng đệm hoặc khu vực xung quanh có cộng đồng cư dân bản địa với truyền thống văn hóa đa dạng </w:t>
      </w:r>
      <w:r w:rsidRPr="00762CF2">
        <w:rPr>
          <w:rFonts w:eastAsia="Times New Roman"/>
          <w:i/>
          <w:iCs/>
        </w:rPr>
        <w:t>(… điền tên cộng đồng, tên dân tộc cụ thể …)</w:t>
      </w:r>
      <w:r w:rsidRPr="00762CF2">
        <w:rPr>
          <w:rFonts w:eastAsia="Times New Roman"/>
        </w:rPr>
        <w:t>. Đây là cơ sở để phát triển loại hình du lịch văn hóa - cộng đồng, bao gồm: trải nghiệm đời sống sinh hoạt, tham gia lễ hội dân gian, giao lưu nghệ thuật truyền thống, ẩm thực bản địa, học nghề thủ công, tìm hiểu tri thức bản địa về dược liệu, săn bắt, nông - lâm kết hợp. Hoạt động này không chỉ tạo sản phẩm du lịch đặc trưng mà còn góp phần bảo tồn, phát huy bản sắc văn hóa dân tộc và mang lại sinh kế bền vững cho người dân.</w:t>
      </w:r>
    </w:p>
    <w:p w:rsidR="0042747E" w:rsidRPr="00762CF2" w:rsidRDefault="0042747E" w:rsidP="0042747E">
      <w:pPr>
        <w:ind w:firstLine="567"/>
        <w:rPr>
          <w:rFonts w:eastAsia="Times New Roman"/>
        </w:rPr>
      </w:pPr>
      <w:r w:rsidRPr="00762CF2">
        <w:rPr>
          <w:rFonts w:eastAsia="Times New Roman"/>
        </w:rPr>
        <w:t>d) Du lịch nghiên cứu, giáo dục môi trường</w:t>
      </w:r>
    </w:p>
    <w:p w:rsidR="0042747E" w:rsidRPr="00762CF2" w:rsidRDefault="0042747E" w:rsidP="0042747E">
      <w:pPr>
        <w:ind w:firstLine="567"/>
        <w:rPr>
          <w:rFonts w:eastAsia="Times New Roman"/>
        </w:rPr>
      </w:pPr>
      <w:r w:rsidRPr="00762CF2">
        <w:rPr>
          <w:rFonts w:eastAsia="Times New Roman"/>
        </w:rPr>
        <w:t>Với sự phong phú của hệ sinh thái rừng, khu vực có tiềm năng lớn để phát triển du lịch nghiên cứu, giáo dục môi trường. Các chương trình nghiên cứu khoa học về động, thực vật rừng, khảo sát sinh thái, bảo tồn đa dạng sinh học; các hoạt động thực địa cho sinh viên, học sinh về môi trường, khí hậu, tài nguyên thiên nhiên có thể được tổ chức thường xuyên. Đây là thế mạnh gắn kết du lịch với giáo dục và nghiên cứu, đồng thời góp phần lan tỏa giá trị bảo vệ rừng.</w:t>
      </w:r>
    </w:p>
    <w:p w:rsidR="0042747E" w:rsidRPr="00762CF2" w:rsidRDefault="0042747E" w:rsidP="0042747E">
      <w:pPr>
        <w:ind w:firstLine="567"/>
        <w:rPr>
          <w:rFonts w:eastAsia="Times New Roman"/>
        </w:rPr>
      </w:pPr>
      <w:r w:rsidRPr="00762CF2">
        <w:rPr>
          <w:rFonts w:eastAsia="Times New Roman"/>
        </w:rPr>
        <w:t>đ) Dịch vụ vui chơi, giải trí sinh thái</w:t>
      </w:r>
    </w:p>
    <w:p w:rsidR="0042747E" w:rsidRPr="00762CF2" w:rsidRDefault="0042747E" w:rsidP="0042747E">
      <w:pPr>
        <w:ind w:firstLine="567"/>
        <w:rPr>
          <w:rFonts w:eastAsia="Times New Roman"/>
        </w:rPr>
      </w:pPr>
      <w:r w:rsidRPr="00762CF2">
        <w:rPr>
          <w:rFonts w:eastAsia="Times New Roman"/>
        </w:rPr>
        <w:t>Căn cứ vào địa hình rừng và tiềm năng cảnh quan, có thể tổ chức các hoạt động giải trí gắn với thiên nhiên như: cắm trại, picnic, chèo thuyền kayak, đạp xe địa hình, zipline, leo núi thể thao, quan sát cảnh quan từ đài quan sát hoặc flycam. Các loại hình này cần được thiết kế theo hướng nhẹ, thân thiện môi trường, dễ tháo dỡ, bảo đảm không tác động tiêu cực đến hệ sinh thái.</w:t>
      </w:r>
    </w:p>
    <w:p w:rsidR="0042747E" w:rsidRPr="00762CF2" w:rsidRDefault="0042747E" w:rsidP="0042747E">
      <w:pPr>
        <w:ind w:firstLine="567"/>
        <w:rPr>
          <w:rFonts w:eastAsia="Times New Roman"/>
        </w:rPr>
      </w:pPr>
      <w:r w:rsidRPr="00762CF2">
        <w:rPr>
          <w:rFonts w:eastAsia="Times New Roman"/>
        </w:rPr>
        <w:t>e) Các sản phẩm du lịch đặc thù theo tiềm năng rừng</w:t>
      </w:r>
    </w:p>
    <w:p w:rsidR="0042747E" w:rsidRPr="00762CF2" w:rsidRDefault="0042747E" w:rsidP="0042747E">
      <w:pPr>
        <w:ind w:firstLine="567"/>
        <w:rPr>
          <w:rFonts w:eastAsia="Times New Roman"/>
        </w:rPr>
      </w:pPr>
      <w:r w:rsidRPr="00762CF2">
        <w:rPr>
          <w:rFonts w:eastAsia="Times New Roman"/>
        </w:rPr>
        <w:t>Tùy theo đặc trưng tài nguyên từng khu vực, có thể phát triển thêm các sản phẩm đặc thù như:</w:t>
      </w:r>
    </w:p>
    <w:p w:rsidR="0042747E" w:rsidRPr="00762CF2" w:rsidRDefault="0042747E" w:rsidP="0042747E">
      <w:pPr>
        <w:ind w:firstLine="567"/>
        <w:rPr>
          <w:rFonts w:eastAsia="Times New Roman"/>
        </w:rPr>
      </w:pPr>
      <w:r w:rsidRPr="00762CF2">
        <w:rPr>
          <w:rFonts w:eastAsia="Times New Roman"/>
        </w:rPr>
        <w:t>- Du lịch trải nghiệm dược liệu rừng (tham quan vườn dược liệu, trải nghiệm chế biến, sử dụng thuốc cổ truyền).</w:t>
      </w:r>
    </w:p>
    <w:p w:rsidR="0042747E" w:rsidRPr="00762CF2" w:rsidRDefault="0042747E" w:rsidP="0042747E">
      <w:pPr>
        <w:ind w:firstLine="567"/>
        <w:rPr>
          <w:rFonts w:eastAsia="Times New Roman"/>
        </w:rPr>
      </w:pPr>
      <w:r w:rsidRPr="00762CF2">
        <w:rPr>
          <w:rFonts w:eastAsia="Times New Roman"/>
        </w:rPr>
        <w:t>- Du lịch nông, lâm kết hợp (tham quan, trải nghiệm thu hái, chế biến sản phẩm dưới tán rừng).</w:t>
      </w:r>
    </w:p>
    <w:p w:rsidR="0042747E" w:rsidRPr="00762CF2" w:rsidRDefault="0042747E" w:rsidP="0042747E">
      <w:pPr>
        <w:ind w:firstLine="567"/>
        <w:rPr>
          <w:rFonts w:eastAsia="Times New Roman"/>
        </w:rPr>
      </w:pPr>
      <w:r w:rsidRPr="00762CF2">
        <w:rPr>
          <w:rFonts w:eastAsia="Times New Roman"/>
        </w:rPr>
        <w:t>- Du lịch tâm linh, tín ngưỡng (nếu trong khu vực có các di tích lịch sử, đền, miếu, cây cổ thụ gắn với truyền thuyết dân gian).</w:t>
      </w:r>
    </w:p>
    <w:p w:rsidR="0042747E" w:rsidRPr="00762CF2" w:rsidRDefault="0042747E" w:rsidP="0042747E">
      <w:pPr>
        <w:ind w:firstLine="567"/>
        <w:rPr>
          <w:rFonts w:eastAsia="Times New Roman"/>
        </w:rPr>
      </w:pPr>
      <w:r w:rsidRPr="00762CF2">
        <w:rPr>
          <w:rFonts w:eastAsia="Times New Roman"/>
        </w:rPr>
        <w:t>- Du lịch kết hợp “digital detox”, tách biệt công nghệ, sống chậm, hòa mình vào thiên nhiên, vốn là xu hướng đang được du khách tìm kiếm mạnh mẽ.</w:t>
      </w:r>
    </w:p>
    <w:p w:rsidR="0042747E" w:rsidRPr="00762CF2" w:rsidRDefault="0042747E" w:rsidP="0042747E">
      <w:pPr>
        <w:spacing w:before="0" w:after="0"/>
        <w:rPr>
          <w:rFonts w:eastAsia="Times New Roman"/>
          <w:b/>
          <w:bCs/>
          <w:i/>
          <w:iCs/>
        </w:rPr>
      </w:pPr>
    </w:p>
    <w:p w:rsidR="0042747E" w:rsidRPr="00762CF2" w:rsidRDefault="0042747E" w:rsidP="0042747E">
      <w:pPr>
        <w:spacing w:before="0" w:after="0"/>
        <w:rPr>
          <w:rFonts w:eastAsia="Times New Roman"/>
          <w:b/>
          <w:bCs/>
          <w:i/>
          <w:iCs/>
        </w:rPr>
      </w:pPr>
    </w:p>
    <w:p w:rsidR="0042747E" w:rsidRPr="00762CF2" w:rsidRDefault="0042747E" w:rsidP="0042747E">
      <w:pPr>
        <w:spacing w:before="0" w:after="0"/>
        <w:ind w:firstLine="567"/>
        <w:rPr>
          <w:rFonts w:eastAsia="Times New Roman"/>
          <w:b/>
          <w:bCs/>
          <w:i/>
          <w:iCs/>
        </w:rPr>
      </w:pPr>
    </w:p>
    <w:p w:rsidR="0042747E" w:rsidRPr="00762CF2" w:rsidRDefault="0042747E" w:rsidP="0042747E">
      <w:pPr>
        <w:spacing w:before="0" w:after="0"/>
        <w:ind w:firstLine="567"/>
        <w:rPr>
          <w:rFonts w:eastAsia="Times New Roman"/>
          <w:b/>
          <w:bCs/>
          <w:i/>
          <w:iCs/>
          <w:sz w:val="24"/>
          <w:szCs w:val="24"/>
        </w:rPr>
        <w:sectPr w:rsidR="0042747E" w:rsidRPr="00762CF2" w:rsidSect="007C24F6">
          <w:pgSz w:w="11907" w:h="16840" w:code="9"/>
          <w:pgMar w:top="1134" w:right="1134" w:bottom="1134" w:left="1701" w:header="510" w:footer="510" w:gutter="0"/>
          <w:cols w:space="720"/>
          <w:docGrid w:linePitch="381"/>
        </w:sectPr>
      </w:pPr>
    </w:p>
    <w:p w:rsidR="0042747E" w:rsidRPr="00762CF2" w:rsidRDefault="0042747E" w:rsidP="0042747E">
      <w:pPr>
        <w:spacing w:before="0" w:after="0"/>
        <w:ind w:firstLine="567"/>
        <w:rPr>
          <w:rFonts w:eastAsia="Times New Roman"/>
          <w:i/>
          <w:iCs/>
          <w:sz w:val="24"/>
          <w:szCs w:val="24"/>
        </w:rPr>
      </w:pPr>
      <w:r w:rsidRPr="00762CF2">
        <w:rPr>
          <w:rFonts w:eastAsia="Times New Roman"/>
          <w:b/>
          <w:bCs/>
          <w:i/>
          <w:iCs/>
          <w:sz w:val="24"/>
          <w:szCs w:val="24"/>
        </w:rPr>
        <w:lastRenderedPageBreak/>
        <w:t>* Ghi chú:</w:t>
      </w:r>
      <w:r w:rsidRPr="00762CF2">
        <w:rPr>
          <w:rFonts w:eastAsia="Times New Roman"/>
          <w:i/>
          <w:iCs/>
          <w:sz w:val="24"/>
          <w:szCs w:val="24"/>
        </w:rPr>
        <w:t xml:space="preserve"> </w:t>
      </w:r>
    </w:p>
    <w:p w:rsidR="0042747E" w:rsidRPr="00762CF2" w:rsidRDefault="0042747E" w:rsidP="0042747E">
      <w:pPr>
        <w:spacing w:before="0" w:after="0"/>
        <w:ind w:firstLine="567"/>
        <w:rPr>
          <w:rFonts w:eastAsia="Times New Roman"/>
          <w:iCs/>
          <w:sz w:val="24"/>
          <w:szCs w:val="24"/>
        </w:rPr>
      </w:pPr>
      <w:r w:rsidRPr="00762CF2">
        <w:rPr>
          <w:rFonts w:eastAsia="Times New Roman"/>
          <w:iCs/>
          <w:sz w:val="24"/>
          <w:szCs w:val="24"/>
        </w:rPr>
        <w:t>Hướng dẫn sử dụng mẫu</w:t>
      </w:r>
    </w:p>
    <w:p w:rsidR="0042747E" w:rsidRPr="00762CF2" w:rsidRDefault="0042747E" w:rsidP="0042747E">
      <w:pPr>
        <w:spacing w:before="0" w:after="0"/>
        <w:ind w:firstLine="567"/>
        <w:rPr>
          <w:rFonts w:eastAsia="Times New Roman"/>
          <w:iCs/>
          <w:sz w:val="24"/>
          <w:szCs w:val="24"/>
        </w:rPr>
      </w:pPr>
      <w:r w:rsidRPr="00762CF2">
        <w:rPr>
          <w:rFonts w:eastAsia="Times New Roman"/>
          <w:iCs/>
          <w:sz w:val="24"/>
          <w:szCs w:val="24"/>
        </w:rPr>
        <w:t>- Tính chất mẫu: Nội dung trên mang tính chất tham khảo. Chủ rừng cần căn cứ vào điều kiện hiện trạng rừng, cảnh quan, cộng đồng, hạ tầng và định hướng phát triển của mình để biên soạn nội dung chi tiết, phù hợp.</w:t>
      </w:r>
    </w:p>
    <w:p w:rsidR="0042747E" w:rsidRPr="00762CF2" w:rsidRDefault="0042747E" w:rsidP="0042747E">
      <w:pPr>
        <w:spacing w:before="0" w:after="0"/>
        <w:ind w:firstLine="567"/>
        <w:rPr>
          <w:rFonts w:eastAsia="Times New Roman"/>
          <w:iCs/>
          <w:sz w:val="24"/>
          <w:szCs w:val="24"/>
        </w:rPr>
      </w:pPr>
      <w:r w:rsidRPr="00762CF2">
        <w:rPr>
          <w:rFonts w:eastAsia="Times New Roman"/>
          <w:iCs/>
          <w:sz w:val="24"/>
          <w:szCs w:val="24"/>
        </w:rPr>
        <w:t>- Số liệu diện tích, phân loại rừng, tỷ lệ %: Lấy từ báo cáo hiện trạng rừng hàng năm của UBND cấp tỉnh hoặc Ban quản lý rừng được giao quản lý, bảo đảm tính chính xác và thống nhất, đủ tính pháp lý.</w:t>
      </w:r>
    </w:p>
    <w:p w:rsidR="0042747E" w:rsidRPr="00762CF2" w:rsidRDefault="0042747E" w:rsidP="0042747E">
      <w:pPr>
        <w:spacing w:before="0" w:after="0"/>
        <w:ind w:firstLine="567"/>
        <w:rPr>
          <w:rFonts w:eastAsia="Times New Roman"/>
          <w:iCs/>
          <w:sz w:val="24"/>
          <w:szCs w:val="24"/>
        </w:rPr>
      </w:pPr>
      <w:r w:rsidRPr="00762CF2">
        <w:rPr>
          <w:rFonts w:eastAsia="Times New Roman"/>
          <w:iCs/>
          <w:sz w:val="24"/>
          <w:szCs w:val="24"/>
        </w:rPr>
        <w:t>- Thông tin về cộng đồng, vị trí địa lý, tuyến đường, hạ tầng kỹ thuật: Điền theo thực tế tại địa phương nơi có rừng được giao quản lý, gắn với điều kiện kết nối hạ tầng và khả năng khai thác.</w:t>
      </w:r>
    </w:p>
    <w:p w:rsidR="0042747E" w:rsidRPr="00762CF2" w:rsidRDefault="0042747E" w:rsidP="0042747E">
      <w:pPr>
        <w:spacing w:before="0" w:after="0"/>
        <w:ind w:firstLine="567"/>
        <w:rPr>
          <w:rFonts w:eastAsia="Times New Roman"/>
          <w:iCs/>
          <w:sz w:val="24"/>
          <w:szCs w:val="24"/>
        </w:rPr>
      </w:pPr>
      <w:r w:rsidRPr="00762CF2">
        <w:rPr>
          <w:rFonts w:eastAsia="Times New Roman"/>
          <w:iCs/>
          <w:sz w:val="24"/>
          <w:szCs w:val="24"/>
        </w:rPr>
        <w:t>- Số liệu khách du lịch, tốc độ tăng trưởng, chính sách hỗ trợ: Trích từ báo cáo ngành du lịch cấp tỉnh hoặc các văn bản quy hoạch, kế hoạch phát triển kinh tế, xã hội có liên quan.</w:t>
      </w:r>
    </w:p>
    <w:p w:rsidR="0042747E" w:rsidRPr="00762CF2" w:rsidRDefault="0042747E" w:rsidP="0042747E">
      <w:pPr>
        <w:spacing w:before="0" w:after="0"/>
        <w:ind w:firstLine="567"/>
        <w:rPr>
          <w:rFonts w:eastAsia="Times New Roman"/>
          <w:iCs/>
          <w:sz w:val="24"/>
          <w:szCs w:val="24"/>
        </w:rPr>
      </w:pPr>
      <w:r w:rsidRPr="00762CF2">
        <w:rPr>
          <w:rFonts w:eastAsia="Times New Roman"/>
          <w:iCs/>
          <w:sz w:val="24"/>
          <w:szCs w:val="24"/>
        </w:rPr>
        <w:t>- Loại hình sản phẩm du lịch đặc thù: Chủ rừng cần căn cứ vào tài nguyên đặc trưng thực tế của khu rừng (thác, suối, rừng ngập mặn, dược liệu, di tích văn hóa, cộng đồng dân tộc bản địa,...) để lựa chọn loại hình sản phẩm phù hợp, tránh sao chép máy móc.</w:t>
      </w:r>
    </w:p>
    <w:p w:rsidR="0042747E" w:rsidRPr="00762CF2" w:rsidRDefault="0042747E" w:rsidP="0042747E">
      <w:pPr>
        <w:spacing w:before="0" w:after="0"/>
        <w:ind w:firstLine="567"/>
        <w:rPr>
          <w:rFonts w:eastAsia="Times New Roman"/>
          <w:sz w:val="24"/>
          <w:szCs w:val="24"/>
        </w:rPr>
      </w:pPr>
      <w:r w:rsidRPr="00762CF2">
        <w:rPr>
          <w:rFonts w:eastAsia="Times New Roman"/>
          <w:iCs/>
          <w:sz w:val="24"/>
          <w:szCs w:val="24"/>
        </w:rPr>
        <w:t>- Ngôn ngữ thuyết minh: Cần trình bày theo văn phong hành chính, trình ký, đảm bảo đầy đủ căn cứ pháp lý và logic khoa học; tránh sử dụng từ ngữ cảm tính hoặc mô tả không có số liệu minh chứng.</w:t>
      </w:r>
    </w:p>
    <w:p w:rsidR="0042747E" w:rsidRPr="00762CF2" w:rsidRDefault="0042747E" w:rsidP="0042747E">
      <w:pPr>
        <w:tabs>
          <w:tab w:val="left" w:pos="3546"/>
        </w:tabs>
        <w:spacing w:before="0" w:line="276" w:lineRule="auto"/>
        <w:ind w:firstLine="0"/>
        <w:jc w:val="right"/>
        <w:rPr>
          <w:rFonts w:eastAsia="Times New Roman"/>
          <w:b/>
        </w:rPr>
        <w:sectPr w:rsidR="0042747E" w:rsidRPr="00762CF2" w:rsidSect="007C24F6">
          <w:pgSz w:w="11907" w:h="16840" w:code="9"/>
          <w:pgMar w:top="1134" w:right="1134" w:bottom="1134" w:left="1701" w:header="510" w:footer="510" w:gutter="0"/>
          <w:cols w:space="720"/>
          <w:docGrid w:linePitch="381"/>
        </w:sectPr>
      </w:pPr>
    </w:p>
    <w:p w:rsidR="00762A27" w:rsidRDefault="00762A27">
      <w:bookmarkStart w:id="0" w:name="_GoBack"/>
      <w:bookmarkEnd w:id="0"/>
    </w:p>
    <w:sectPr w:rsidR="00762A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47E"/>
    <w:rsid w:val="0042747E"/>
    <w:rsid w:val="00762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A52764-7398-47A1-A807-B91C6A8CE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747E"/>
    <w:pPr>
      <w:spacing w:before="120" w:after="120" w:line="240" w:lineRule="auto"/>
      <w:ind w:firstLine="720"/>
      <w:jc w:val="both"/>
    </w:pPr>
    <w:rPr>
      <w:rFonts w:ascii="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1600</Words>
  <Characters>9125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Yen.PC</dc:creator>
  <cp:keywords/>
  <dc:description/>
  <cp:lastModifiedBy>Yen.PC</cp:lastModifiedBy>
  <cp:revision>1</cp:revision>
  <dcterms:created xsi:type="dcterms:W3CDTF">2026-01-29T08:56:00Z</dcterms:created>
  <dcterms:modified xsi:type="dcterms:W3CDTF">2026-01-29T08:56:00Z</dcterms:modified>
</cp:coreProperties>
</file>