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A33" w:rsidRPr="00F07A33" w:rsidRDefault="00F07A33" w:rsidP="00F07A33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chuong_pl_4"/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PHỤ LỤC SỐ 04a</w:t>
      </w:r>
      <w:bookmarkEnd w:id="0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F07A33" w:rsidRPr="00F07A33" w:rsidTr="00F07A33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7A33" w:rsidRPr="00F07A33" w:rsidRDefault="00F07A33" w:rsidP="00F07A33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A33">
              <w:rPr>
                <w:rFonts w:ascii="Times New Roman" w:eastAsia="Times New Roman" w:hAnsi="Times New Roman" w:cs="Times New Roman"/>
                <w:sz w:val="24"/>
                <w:szCs w:val="24"/>
              </w:rPr>
              <w:t>TÊN DOANH NGHIỆP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7A33" w:rsidRPr="00F07A33" w:rsidRDefault="00F07A33" w:rsidP="00F07A33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0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F0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F07A33" w:rsidRPr="00F07A33" w:rsidTr="00F07A33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7A33" w:rsidRPr="00F07A33" w:rsidRDefault="00F07A33" w:rsidP="00F07A33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A33">
              <w:rPr>
                <w:rFonts w:ascii="Times New Roman" w:eastAsia="Times New Roman" w:hAnsi="Times New Roman" w:cs="Times New Roman"/>
                <w:sz w:val="24"/>
                <w:szCs w:val="24"/>
              </w:rPr>
              <w:t>Số: …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7A33" w:rsidRPr="00F07A33" w:rsidRDefault="00F07A33" w:rsidP="00F07A33">
            <w:pPr>
              <w:spacing w:before="120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A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… , ngày...... tháng...... năm......</w:t>
            </w:r>
          </w:p>
        </w:tc>
      </w:tr>
    </w:tbl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7A33" w:rsidRPr="00F07A33" w:rsidRDefault="00F07A33" w:rsidP="00F07A33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chuong_pl_4_name"/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ĐƠN ĐỀ NGHỊ CẤP/ SỬA ĐỔI, BỔ SUNG GIẤY PHÉP</w:t>
      </w:r>
      <w:bookmarkEnd w:id="1"/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bookmarkStart w:id="2" w:name="chuong_pl_4_name_name"/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TẠM NHẬP VÀNG NGUYÊN LIỆU ĐỂ TÁI XUẤT SẢN PHẨM</w:t>
      </w:r>
      <w:bookmarkEnd w:id="2"/>
    </w:p>
    <w:p w:rsidR="00F07A33" w:rsidRPr="00F07A33" w:rsidRDefault="00F07A33" w:rsidP="00F07A33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chuong_pl_4_name_name_name"/>
      <w:r w:rsidRPr="00F07A33">
        <w:rPr>
          <w:rFonts w:ascii="Times New Roman" w:eastAsia="Times New Roman" w:hAnsi="Times New Roman" w:cs="Times New Roman"/>
          <w:i/>
          <w:iCs/>
          <w:sz w:val="24"/>
          <w:szCs w:val="24"/>
        </w:rPr>
        <w:t>(áp dụng cho doanh nghiệp có hợp đồng gia công vàng trang sức, mỹ nghệ với nước ngoài)</w:t>
      </w:r>
      <w:bookmarkEnd w:id="3"/>
    </w:p>
    <w:p w:rsidR="00F07A33" w:rsidRPr="00F07A33" w:rsidRDefault="00F07A33" w:rsidP="00F07A33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Kính gửi: Ngân hàng Nhà nước chi nhánh Khu vực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Tên doanh nghiệp: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Trụ sở chính: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Điện thoại: …                                  Email: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 xml:space="preserve"> Người đại diện theo pháp luật của doanh nghiệp: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Giấy chứng nhận đăng ký doanh nghiệp số: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Giấy chứng nhận đủ điều kiện sản xuất vàng trang sức, mỹ nghệ: ...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7. Trường hợp đề nghị cấp Giấy phép: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 xml:space="preserve"> Căn cứ quy định tại Nghị định 24/2012/NĐ-CP ngày 03/4/2012 của Chính phủ về quản lý hoạt động kinh doanh vàng được sửa đổi, bổ sung bởi Nghị định 232/2025/NĐ-CP ngày 26/8/2025 và hướng dẫn tại Thông tư số … ngày ... của Thống đốc Ngân hàng Nhà nước, </w:t>
      </w:r>
      <w:r w:rsidRPr="00F07A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(tên doanh nghiệp) 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đề nghị Ngân hàng Nhà nước chi nhánh Khu vực … xem xét cấp Giấy phép tạm nhập vàng nguyên liệu để gia công tái xuất sản phẩm với nội dung như sau: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 xml:space="preserve">1. Khối lượng vàng xin nhập khẩu </w:t>
      </w:r>
      <w:r w:rsidRPr="00F07A33">
        <w:rPr>
          <w:rFonts w:ascii="Times New Roman" w:eastAsia="Times New Roman" w:hAnsi="Times New Roman" w:cs="Times New Roman"/>
          <w:i/>
          <w:iCs/>
          <w:sz w:val="24"/>
          <w:szCs w:val="24"/>
        </w:rPr>
        <w:t>(tính theo Kg)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 xml:space="preserve">2. Loại vàng xin nhập khẩu </w:t>
      </w:r>
      <w:r w:rsidRPr="00F07A33">
        <w:rPr>
          <w:rFonts w:ascii="Times New Roman" w:eastAsia="Times New Roman" w:hAnsi="Times New Roman" w:cs="Times New Roman"/>
          <w:i/>
          <w:iCs/>
          <w:sz w:val="24"/>
          <w:szCs w:val="24"/>
        </w:rPr>
        <w:t>(theo Kara)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>3. Cửa khẩu nhập khẩu: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>4. Thời gian dự định nhập khẩu: …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8. Trường hợp đề nghị sửa đổi, bổ sung Giấy phép: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t xml:space="preserve"> Căn cứ Giấy phép số … ngày … của NHNN chi nhánh Khu vực … và nhu cầu sửa đổi, bổ sung Giấy phép số …, , </w:t>
      </w:r>
      <w:r w:rsidRPr="00F07A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(tên doanh nghiệp) </w:t>
      </w:r>
      <w:r w:rsidRPr="00F07A33">
        <w:rPr>
          <w:rFonts w:ascii="Times New Roman" w:eastAsia="Times New Roman" w:hAnsi="Times New Roman" w:cs="Times New Roman"/>
          <w:sz w:val="24"/>
          <w:szCs w:val="24"/>
        </w:rPr>
        <w:lastRenderedPageBreak/>
        <w:t>đề nghị Ngân hàng Nhà nước chi nhánh Khu vực … xem xét sửa đổi, bổ sung Giấy phép tạm nhập vàng nguyên liệu để gia công tái xuất sản phẩm với nội dung như sau: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i/>
          <w:iCs/>
          <w:sz w:val="24"/>
          <w:szCs w:val="24"/>
        </w:rPr>
        <w:t>(nêu cụ thể nội dung đề nghị sửa đổi, bổ sung)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sz w:val="24"/>
          <w:szCs w:val="24"/>
        </w:rPr>
        <w:t>Chúng tôi xin cam đoan: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>- Chịu trách nhiệm trước pháp luật về tính chính xác, trung thực của các tài liệu, hồ sơ gửi Ngân hàng Nhà nước Việt Nam chi nhánh Khu vực;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 xml:space="preserve">- Tuân thủ các quy định về quản lý hoạt động kinh doanh vàng, các quy định về quản lý ngoại hối và các quy định pháp luật có liên quan. 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  <w:gridCol w:w="6075"/>
      </w:tblGrid>
      <w:tr w:rsidR="00F07A33" w:rsidRPr="00F07A33" w:rsidTr="00F07A33">
        <w:trPr>
          <w:tblCellSpacing w:w="0" w:type="dxa"/>
        </w:trPr>
        <w:tc>
          <w:tcPr>
            <w:tcW w:w="3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7A33" w:rsidRPr="00F07A33" w:rsidRDefault="00F07A33" w:rsidP="00F07A33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A3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7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07A33" w:rsidRPr="00F07A33" w:rsidRDefault="00F07A33" w:rsidP="00F07A33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đại diện hợp pháp của doanh nghiệp</w:t>
            </w:r>
            <w:r w:rsidRPr="00F07A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07A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Hồ sơ gửi kèm:</w:t>
      </w:r>
    </w:p>
    <w:p w:rsidR="00F07A33" w:rsidRPr="00F07A33" w:rsidRDefault="00F07A33" w:rsidP="00F07A33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A33">
        <w:rPr>
          <w:rFonts w:ascii="Times New Roman" w:eastAsia="Times New Roman" w:hAnsi="Times New Roman" w:cs="Times New Roman"/>
          <w:i/>
          <w:iCs/>
          <w:sz w:val="24"/>
          <w:szCs w:val="24"/>
        </w:rPr>
        <w:t>(Doanh nghiệp liệt kê các tài liệu gửi kèm)</w:t>
      </w:r>
    </w:p>
    <w:p w:rsidR="00D14BD0" w:rsidRDefault="00F07A33">
      <w:bookmarkStart w:id="4" w:name="_GoBack"/>
      <w:bookmarkEnd w:id="4"/>
    </w:p>
    <w:sectPr w:rsidR="00D14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39"/>
    <w:rsid w:val="008E39A0"/>
    <w:rsid w:val="00CA5732"/>
    <w:rsid w:val="00F07A33"/>
    <w:rsid w:val="00FD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A98E7-6AD9-4D58-92AC-2E5DDF7C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2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>Hewlett-Packard Company</Company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Hong Van (VP)</dc:creator>
  <cp:keywords/>
  <dc:description/>
  <cp:lastModifiedBy>Le Thi Hong Van (VP)</cp:lastModifiedBy>
  <cp:revision>2</cp:revision>
  <dcterms:created xsi:type="dcterms:W3CDTF">2025-10-16T08:38:00Z</dcterms:created>
  <dcterms:modified xsi:type="dcterms:W3CDTF">2025-10-16T08:38:00Z</dcterms:modified>
</cp:coreProperties>
</file>