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6BF4" w14:textId="77777777" w:rsidR="00C46297" w:rsidRPr="00987B6B" w:rsidRDefault="00C46297" w:rsidP="00C46297">
      <w:pPr>
        <w:keepNext/>
        <w:keepLines/>
        <w:spacing w:before="80" w:after="0" w:line="240" w:lineRule="auto"/>
        <w:ind w:firstLine="567"/>
        <w:jc w:val="both"/>
        <w:outlineLvl w:val="1"/>
        <w:rPr>
          <w:rStyle w:val="BodyTextChar1"/>
          <w:rFonts w:cs="Times New Roman"/>
          <w:kern w:val="0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430"/>
        <w:gridCol w:w="5642"/>
      </w:tblGrid>
      <w:tr w:rsidR="00C46297" w:rsidRPr="00987B6B" w14:paraId="23DEDDB8" w14:textId="77777777" w:rsidTr="00EB7E81">
        <w:tc>
          <w:tcPr>
            <w:tcW w:w="3348" w:type="dxa"/>
          </w:tcPr>
          <w:p w14:paraId="21495027" w14:textId="77777777" w:rsidR="00C46297" w:rsidRPr="00987B6B" w:rsidRDefault="00C46297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DC4DAC" wp14:editId="759C908E">
                      <wp:simplePos x="0" y="0"/>
                      <wp:positionH relativeFrom="column">
                        <wp:posOffset>824865</wp:posOffset>
                      </wp:positionH>
                      <wp:positionV relativeFrom="paragraph">
                        <wp:posOffset>320040</wp:posOffset>
                      </wp:positionV>
                      <wp:extent cx="419100" cy="0"/>
                      <wp:effectExtent l="9525" t="5715" r="9525" b="13335"/>
                      <wp:wrapNone/>
                      <wp:docPr id="267444736" name="Straight Arrow Connector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9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B891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3" o:spid="_x0000_s1026" type="#_x0000_t32" style="position:absolute;margin-left:64.95pt;margin-top:25.2pt;width:3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"/>
                  </w:pict>
                </mc:Fallback>
              </mc:AlternateConten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...(1)…</w:t>
            </w:r>
          </w:p>
        </w:tc>
        <w:tc>
          <w:tcPr>
            <w:tcW w:w="5508" w:type="dxa"/>
          </w:tcPr>
          <w:p w14:paraId="149499D9" w14:textId="77777777" w:rsidR="00C46297" w:rsidRPr="00987B6B" w:rsidRDefault="00C46297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6285F5" wp14:editId="68B9D0E8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491490</wp:posOffset>
                      </wp:positionV>
                      <wp:extent cx="1943100" cy="0"/>
                      <wp:effectExtent l="9525" t="5715" r="9525" b="13335"/>
                      <wp:wrapNone/>
                      <wp:docPr id="142925136" name="Straight Arrow Connector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E4465" id="Straight Arrow Connector 82" o:spid="_x0000_s1026" type="#_x0000_t32" style="position:absolute;margin-left:63.4pt;margin-top:38.7pt;width:15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"/>
                  </w:pict>
                </mc:Fallback>
              </mc:AlternateConten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br/>
              <w:t xml:space="preserve">Độc lập - Tự do - Hạnh phúc </w: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br/>
            </w:r>
          </w:p>
        </w:tc>
      </w:tr>
      <w:tr w:rsidR="00C46297" w:rsidRPr="00987B6B" w14:paraId="5852928C" w14:textId="77777777" w:rsidTr="00EB7E81">
        <w:tc>
          <w:tcPr>
            <w:tcW w:w="3348" w:type="dxa"/>
          </w:tcPr>
          <w:p w14:paraId="37ECA50D" w14:textId="77777777" w:rsidR="00C46297" w:rsidRPr="00987B6B" w:rsidRDefault="00C46297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Số: …/…</w:t>
            </w:r>
          </w:p>
        </w:tc>
        <w:tc>
          <w:tcPr>
            <w:tcW w:w="5508" w:type="dxa"/>
          </w:tcPr>
          <w:p w14:paraId="0C84A8F6" w14:textId="77777777" w:rsidR="00C46297" w:rsidRPr="00987B6B" w:rsidRDefault="00C46297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…, ngày … tháng … năm 20...</w:t>
            </w:r>
          </w:p>
        </w:tc>
      </w:tr>
    </w:tbl>
    <w:p w14:paraId="72CCF300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4"/>
          <w14:ligatures w14:val="none"/>
        </w:rPr>
      </w:pPr>
    </w:p>
    <w:p w14:paraId="3B9347A7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>ĐƠN ĐỀ NGHỊ BÃI BỎ ĐƯỜNG NGANG</w:t>
      </w:r>
    </w:p>
    <w:p w14:paraId="1C30A6DD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...(2)…</w:t>
      </w:r>
    </w:p>
    <w:p w14:paraId="117E33EB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Kính gửi: ...(3)…</w:t>
      </w:r>
    </w:p>
    <w:p w14:paraId="319A8AB9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Luật Đường sắt số 95/2025/QH15 ngày 27 tháng 6 năm 2025;</w:t>
      </w:r>
    </w:p>
    <w:p w14:paraId="10C8B892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Thông tư số      /TT-BXD, ngày   tháng   năm 2025 của Bộ trưởng Bộ Xây dựng quy định về quản lý, khai thác kết cấu hạ tầng đường sắt.</w:t>
      </w:r>
    </w:p>
    <w:p w14:paraId="7F5D78F3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...(1)... đề nghị ...(3)... xem xét bãi bỏ đường ngang cấp ...(4)...; phòng vệ bằng...(5)...; tại vị trí …(2)...</w:t>
      </w:r>
    </w:p>
    <w:p w14:paraId="3FF60028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Lý do bãi bỏ: …(6)…</w:t>
      </w:r>
    </w:p>
    <w:p w14:paraId="5B70DE5D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…(1)… cam kết bảo đảm nguồn kinh phí để tổ chức bãi bỏ và hoàn trả trạng thái ban đầu của đoạn đường sắt trong phạm vi đường ngang.</w:t>
      </w:r>
    </w:p>
    <w:p w14:paraId="140F7BD7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Nhu cầu nhận kết quả là bản giấy: Có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FORMCHECKBOX </w:instrTex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     </w:t>
      </w:r>
      <w:r w:rsidRPr="00987B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FORMCHECKBOX </w:instrText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987B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</w:p>
    <w:p w14:paraId="310EA9B8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2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54"/>
        <w:gridCol w:w="4918"/>
      </w:tblGrid>
      <w:tr w:rsidR="00C46297" w:rsidRPr="00987B6B" w14:paraId="3340F178" w14:textId="77777777" w:rsidTr="00EB7E81">
        <w:tc>
          <w:tcPr>
            <w:tcW w:w="4361" w:type="dxa"/>
          </w:tcPr>
          <w:p w14:paraId="1A91BDAE" w14:textId="77777777" w:rsidR="00C46297" w:rsidRPr="00987B6B" w:rsidRDefault="00C46297" w:rsidP="00EB7E81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i/>
                <w:kern w:val="0"/>
                <w:sz w:val="24"/>
                <w:szCs w:val="24"/>
                <w14:ligatures w14:val="none"/>
              </w:rPr>
              <w:t>Nơi nhận:</w:t>
            </w:r>
            <w:r w:rsidRPr="00987B6B">
              <w:rPr>
                <w:rFonts w:ascii="Times New Roman" w:eastAsia="Times New Roman" w:hAnsi="Times New Roman" w:cs="Times New Roman"/>
                <w:b/>
                <w:i/>
                <w:kern w:val="0"/>
                <w:sz w:val="24"/>
                <w:szCs w:val="24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 …</w: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- …</w: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- Lưu: …</w:t>
            </w:r>
          </w:p>
        </w:tc>
        <w:tc>
          <w:tcPr>
            <w:tcW w:w="5148" w:type="dxa"/>
          </w:tcPr>
          <w:p w14:paraId="64267AC6" w14:textId="77777777" w:rsidR="00C46297" w:rsidRPr="00987B6B" w:rsidRDefault="00C46297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QUYỀN HẠN, CHỨC VỤ CỦA NGƯỜI KÝ</w:t>
            </w: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(Chữ ký của người có thẩm quyền, dấu/chữ ký số của cơ quan, tổ chức)</w:t>
            </w: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Họ và tên</w:t>
            </w:r>
          </w:p>
        </w:tc>
      </w:tr>
    </w:tbl>
    <w:p w14:paraId="5D7C65E1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2"/>
          <w14:ligatures w14:val="none"/>
        </w:rPr>
      </w:pPr>
    </w:p>
    <w:p w14:paraId="085D480D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14:ligatures w14:val="none"/>
        </w:rPr>
        <w:t>Hướng dẫn ghi trong đơn đề nghị:</w:t>
      </w:r>
    </w:p>
    <w:p w14:paraId="7DA1CFFE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(1) Tên tổ chức đề nghị bãi bỏ đường ngang.</w:t>
      </w:r>
    </w:p>
    <w:p w14:paraId="43B54918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 xml:space="preserve">(2) Lý trình đường ngang, tên tuyến đường sắt. </w:t>
      </w:r>
    </w:p>
    <w:p w14:paraId="1CC20772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(3) Tên cơ quan có thẩm quyền quyết định bãi bỏ.</w:t>
      </w:r>
    </w:p>
    <w:p w14:paraId="5AA45F34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(4) Ghi cấp đường ngang.</w:t>
      </w:r>
    </w:p>
    <w:p w14:paraId="6EE52FF8" w14:textId="77777777" w:rsidR="00C46297" w:rsidRPr="00987B6B" w:rsidRDefault="00C46297" w:rsidP="00C46297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(5) Ghi hình thức tổ chức phòng vệ (có người gác; không có người gác: cảnh báo tự động; biển báo)..</w:t>
      </w:r>
    </w:p>
    <w:p w14:paraId="696E3461" w14:textId="77777777" w:rsidR="00C46297" w:rsidRPr="00987B6B" w:rsidRDefault="00C46297" w:rsidP="00C46297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:lang w:val="pt-BR"/>
          <w14:ligatures w14:val="none"/>
        </w:rPr>
        <w:t>(6) Nêu rõ lý do cần bãi bỏ.</w:t>
      </w:r>
    </w:p>
    <w:p w14:paraId="289AE1C8" w14:textId="77777777" w:rsidR="009446D5" w:rsidRDefault="009446D5"/>
    <w:sectPr w:rsidR="009446D5" w:rsidSect="00E9296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97"/>
    <w:rsid w:val="00407FF3"/>
    <w:rsid w:val="004B5913"/>
    <w:rsid w:val="00550321"/>
    <w:rsid w:val="00552C34"/>
    <w:rsid w:val="009446D5"/>
    <w:rsid w:val="00A251D2"/>
    <w:rsid w:val="00C46297"/>
    <w:rsid w:val="00E9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49EF2"/>
  <w15:chartTrackingRefBased/>
  <w15:docId w15:val="{9A6D7AEA-AFA7-417B-A2D3-5871965A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297"/>
    <w:pPr>
      <w:spacing w:before="0" w:after="160" w:line="259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29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9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9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9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9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9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9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9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9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4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97"/>
    <w:pPr>
      <w:numPr>
        <w:ilvl w:val="1"/>
      </w:numPr>
      <w:spacing w:before="120"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C4629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46297"/>
    <w:pPr>
      <w:spacing w:before="160" w:line="240" w:lineRule="auto"/>
      <w:jc w:val="center"/>
    </w:pPr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C4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97"/>
    <w:pPr>
      <w:spacing w:before="120" w:after="0" w:line="240" w:lineRule="auto"/>
      <w:ind w:left="720"/>
      <w:contextualSpacing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46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97"/>
    <w:rPr>
      <w:b/>
      <w:bCs/>
      <w:smallCaps/>
      <w:color w:val="2F5496" w:themeColor="accent1" w:themeShade="BF"/>
      <w:spacing w:val="5"/>
    </w:rPr>
  </w:style>
  <w:style w:type="character" w:customStyle="1" w:styleId="BodyTextChar1">
    <w:name w:val="Body Text Char1"/>
    <w:uiPriority w:val="99"/>
    <w:rsid w:val="00C46297"/>
    <w:rPr>
      <w:rFonts w:ascii="Times New Roman" w:hAnsi="Times New Roman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9</dc:creator>
  <cp:keywords/>
  <dc:description/>
  <cp:lastModifiedBy>PC 9</cp:lastModifiedBy>
  <cp:revision>1</cp:revision>
  <dcterms:created xsi:type="dcterms:W3CDTF">2025-12-23T01:39:00Z</dcterms:created>
  <dcterms:modified xsi:type="dcterms:W3CDTF">2025-12-23T01:39:00Z</dcterms:modified>
</cp:coreProperties>
</file>