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D322E" w14:textId="77777777" w:rsidR="00040A32" w:rsidRDefault="00040A32" w:rsidP="00040A32">
      <w:r>
        <w:t>library IEEE;</w:t>
      </w:r>
    </w:p>
    <w:p w14:paraId="6FAAFECD" w14:textId="77777777" w:rsidR="00040A32" w:rsidRDefault="00040A32" w:rsidP="00040A32">
      <w:r>
        <w:t>use IEEE.STD_LOGIC_1164.ALL;</w:t>
      </w:r>
    </w:p>
    <w:p w14:paraId="0DFDF47D" w14:textId="77777777" w:rsidR="00040A32" w:rsidRDefault="00040A32" w:rsidP="00040A32">
      <w:r>
        <w:t>entity convertor_BCD_GRAY is</w:t>
      </w:r>
    </w:p>
    <w:p w14:paraId="6299162E" w14:textId="77777777" w:rsidR="00040A32" w:rsidRDefault="00040A32" w:rsidP="00040A32">
      <w:r>
        <w:t xml:space="preserve">  Port (a3, a2, a1, a0: in bit;</w:t>
      </w:r>
    </w:p>
    <w:p w14:paraId="25F4DA73" w14:textId="77777777" w:rsidR="00040A32" w:rsidRDefault="00040A32" w:rsidP="00040A32">
      <w:r>
        <w:t xml:space="preserve">        b3, b2, b1, b0: out bit );</w:t>
      </w:r>
    </w:p>
    <w:p w14:paraId="3D6D2B4B" w14:textId="77777777" w:rsidR="00040A32" w:rsidRDefault="00040A32" w:rsidP="00040A32">
      <w:r>
        <w:t>end convertor_BCD_GRAY;</w:t>
      </w:r>
    </w:p>
    <w:p w14:paraId="2022BAF5" w14:textId="77777777" w:rsidR="00040A32" w:rsidRDefault="00040A32" w:rsidP="00040A32"/>
    <w:p w14:paraId="6F6B1341" w14:textId="77777777" w:rsidR="00040A32" w:rsidRDefault="00040A32" w:rsidP="00040A32">
      <w:r>
        <w:t>architecture Behavioral of convertor_BCD_GRAY is</w:t>
      </w:r>
    </w:p>
    <w:p w14:paraId="79CEA50A" w14:textId="77777777" w:rsidR="00040A32" w:rsidRDefault="00040A32" w:rsidP="00040A32"/>
    <w:p w14:paraId="079E575D" w14:textId="77777777" w:rsidR="00040A32" w:rsidRDefault="00040A32" w:rsidP="00040A32">
      <w:r>
        <w:t>begin</w:t>
      </w:r>
    </w:p>
    <w:p w14:paraId="608A3F75" w14:textId="77777777" w:rsidR="00040A32" w:rsidRDefault="00040A32" w:rsidP="00040A32">
      <w:r>
        <w:t xml:space="preserve">    b3 &lt;= a3;</w:t>
      </w:r>
    </w:p>
    <w:p w14:paraId="32B15FF2" w14:textId="77777777" w:rsidR="00040A32" w:rsidRDefault="00040A32" w:rsidP="00040A32">
      <w:r>
        <w:t xml:space="preserve">    b2 &lt;= a2 xor a3;</w:t>
      </w:r>
    </w:p>
    <w:p w14:paraId="59BA84BB" w14:textId="77777777" w:rsidR="00040A32" w:rsidRDefault="00040A32" w:rsidP="00040A32">
      <w:r>
        <w:t xml:space="preserve">    b1 &lt;= a1 xor a1;</w:t>
      </w:r>
    </w:p>
    <w:p w14:paraId="6382CE27" w14:textId="77777777" w:rsidR="00040A32" w:rsidRDefault="00040A32" w:rsidP="00040A32">
      <w:r>
        <w:t xml:space="preserve">    b0 &lt;= a1 xor a0;</w:t>
      </w:r>
    </w:p>
    <w:p w14:paraId="2C2B8E4D" w14:textId="77777777" w:rsidR="00040A32" w:rsidRDefault="00040A32" w:rsidP="00040A32"/>
    <w:p w14:paraId="443B6B15" w14:textId="1DFEFB8A" w:rsidR="00A23B91" w:rsidRDefault="00040A32" w:rsidP="00040A32">
      <w:r>
        <w:t>end Behavioral;</w:t>
      </w:r>
    </w:p>
    <w:sectPr w:rsidR="00A2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32"/>
    <w:rsid w:val="00040A32"/>
    <w:rsid w:val="005D1CB3"/>
    <w:rsid w:val="00826880"/>
    <w:rsid w:val="00A23B91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8332"/>
  <w15:chartTrackingRefBased/>
  <w15:docId w15:val="{C1AD94D3-F221-43AC-87FB-8EFB9EED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2024-05-13T08:10:00Z</dcterms:created>
  <dcterms:modified xsi:type="dcterms:W3CDTF">2024-05-13T08:11:00Z</dcterms:modified>
</cp:coreProperties>
</file>