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„C” – KONVOJ KÖZLEKEDÉS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7942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7942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A KONVOJ FELÉPÍTÉSE ÉS SZEREPKÖRÖK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FELKÉSZÜLÉS AZ INDULÁSRA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RÁDIÓZÁS KONVOJ HALADÁSAKOR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A KONVOJ HALADÁSÁNAK ALAPJAI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MENETALAKZATOK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LÉGI TÁMOGATÁS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AKADÁLY A KONVOJ ELŐTT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A KONVOJ TÁMADÁSA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KISZÁLLÁS A KONVOJ JÁRMŰVEIBŐL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A SZOLGÁLAT LEZÁRÁSA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konvoj a testőrségi szolgálat legösszetettebb, egyben legsérülékenyebb művelete. Egy álló épületet meg lehet erősíteni, egy útvonalat nem. Amíg a védett személy mozgásban van, addig kiszámítható – és ami kiszámítható, az támadható.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modul azt tanítja meg, hogyan tesszük a mozgást mégis biztonságossá: fegyelmezett alakzattal, pontos rádiókommunikációval, előre begyakorolt reakciókkal és olyan útvonaltervezéssel, amely nem hagy mintázatot maga után.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konvojban </w:t>
      </w:r>
      <w:r>
        <w:rPr>
          <w:rFonts w:cstheme="minorHAnsi"/>
          <w:b/>
          <w:bCs/>
          <w:sz w:val="24"/>
          <w:szCs w:val="24"/>
        </w:rPr>
        <w:t xml:space="preserve">nincs önálló döntés</w:t>
      </w:r>
      <w:r>
        <w:rPr>
          <w:rFonts w:cstheme="minorHAnsi"/>
          <w:sz w:val="24"/>
          <w:szCs w:val="24"/>
        </w:rPr>
        <w:t xml:space="preserve">. Minden jármű egy szervezet része, minden mozdulat előre bejelentett, minden szerepkör pontosan meghatározott. Aki a saját feje után megy, az nem hőst játszik – hanem rést üt a pajzson.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Előfeltétel</w:t>
      </w:r>
      <w:r>
        <w:rPr>
          <w:rFonts w:cstheme="minorHAnsi"/>
          <w:sz w:val="24"/>
          <w:szCs w:val="24"/>
        </w:rPr>
        <w:t xml:space="preserve">: a modul megkezdéséhez a </w:t>
      </w:r>
      <w:r>
        <w:rPr>
          <w:rFonts w:cstheme="minorHAnsi"/>
          <w:b/>
          <w:bCs/>
          <w:sz w:val="24"/>
          <w:szCs w:val="24"/>
        </w:rPr>
        <w:t xml:space="preserve">B.2 – Kormányzati járművek vezetése – emelt szint</w:t>
      </w:r>
      <w:r>
        <w:rPr>
          <w:rFonts w:cstheme="minorHAnsi"/>
          <w:sz w:val="24"/>
          <w:szCs w:val="24"/>
        </w:rPr>
        <w:t xml:space="preserve"> modul sikeres teljesítése kötelező. Konvojban csak az vezethet járművet, aki a taktikai vezetési manővereket készség szinten birtokolja.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A KONVOJ FELÉPÍTÉSE ÉS SZEREPKÖRÖK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2.1. A műveleti parancsnok kijelölése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Minden konvojnak egy és csakis egy műveleti parancsnoka van. A kijelölésére jogosultak: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mindenkori rendvédelmi miniszter;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elnök vagy az alelnök közvetlen utasítással;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testőrség szolgálatban lévő legmagasabb rangú tagja, ha a fentiek nem elérhetők.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műveleti parancsnok felel a konvoj teljes felállításáért, a szerepkörök kiosztásáért, az útvonalért és a szolgálat lezárásáért. </w:t>
      </w:r>
      <w:r>
        <w:rPr>
          <w:rFonts w:cstheme="minorHAnsi"/>
          <w:b/>
          <w:bCs/>
          <w:sz w:val="24"/>
          <w:szCs w:val="24"/>
        </w:rPr>
        <w:t xml:space="preserve">A parancsnok személye a művelet során nem változtatható</w:t>
      </w:r>
      <w:r>
        <w:rPr>
          <w:rFonts w:cstheme="minorHAnsi"/>
          <w:sz w:val="24"/>
          <w:szCs w:val="24"/>
        </w:rPr>
        <w:t xml:space="preserve">, kivéve ha cselekvésképtelenné válik – ekkor a második jármű vezetője veszi át.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2.2. Járműszerepek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</w:tblPr>
      <w:tblGrid>
        <w:gridCol w:w="3024"/>
        <w:gridCol w:w="3024"/>
        <w:gridCol w:w="3024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302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Szerepkör</w:t>
            </w:r>
          </w:p>
        </w:tc>
        <w:tc>
          <w:tcPr>
            <w:tcW w:type="dxa" w:w="302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Pozíció</w:t>
            </w:r>
          </w:p>
        </w:tc>
        <w:tc>
          <w:tcPr>
            <w:tcW w:type="dxa" w:w="302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Feladat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Lead (vezető jármű)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Első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Útvonalbiztosítás, akadályok felderítése, tempódiktálás, kereszteződések előzetes átvizsgálása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VIP jármű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Középen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A védett személy szállítása. Kizárólag páncélozott jármű. Szigorúan a lead járművet követi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Rear guard (hátvéd)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Utolsó testőrségi jármű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Hátsó szektor biztosítása, beékelődés megakadályozása, üldöző kiszűrése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Tartalék (spare)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VIP mögött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Meghibásodás esetén azonnali járműcsere a védett személynek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EMS jármű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Az elnöki járművek után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Jelöletlen mentőegység, kizárólag átvizsgált személyzettel és járművel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Felvezető (Sheriff/LSPD)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Legelöl és/vagy leghátul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Forgalomelterelés, kereszteződés-blokád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SWAT szállító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Rear guard mögött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Kiemelten fontos konvojnál igényelhető, 4–6 fő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2.3. Hívókódok kiosztása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járművek a NATO betűzési ábécé szerint kapják a hívókódjukat, az alakzatban elfoglalt sorrendjük alapján: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Alfa</w:t>
      </w:r>
      <w:r>
        <w:rPr>
          <w:rFonts w:cstheme="minorHAnsi"/>
          <w:sz w:val="24"/>
          <w:szCs w:val="24"/>
        </w:rPr>
        <w:t xml:space="preserve"> – első jármű; </w:t>
      </w:r>
      <w:r>
        <w:rPr>
          <w:rFonts w:cstheme="minorHAnsi"/>
          <w:b/>
          <w:bCs/>
          <w:sz w:val="24"/>
          <w:szCs w:val="24"/>
        </w:rPr>
        <w:t xml:space="preserve">Bravó</w:t>
      </w:r>
      <w:r>
        <w:rPr>
          <w:rFonts w:cstheme="minorHAnsi"/>
          <w:sz w:val="24"/>
          <w:szCs w:val="24"/>
        </w:rPr>
        <w:t xml:space="preserve"> – második; </w:t>
      </w:r>
      <w:r>
        <w:rPr>
          <w:rFonts w:cstheme="minorHAnsi"/>
          <w:b/>
          <w:bCs/>
          <w:sz w:val="24"/>
          <w:szCs w:val="24"/>
        </w:rPr>
        <w:t xml:space="preserve">Charlie</w:t>
      </w:r>
      <w:r>
        <w:rPr>
          <w:rFonts w:cstheme="minorHAnsi"/>
          <w:sz w:val="24"/>
          <w:szCs w:val="24"/>
        </w:rPr>
        <w:t xml:space="preserve"> – harmadik; </w:t>
      </w:r>
      <w:r>
        <w:rPr>
          <w:rFonts w:cstheme="minorHAnsi"/>
          <w:b/>
          <w:bCs/>
          <w:sz w:val="24"/>
          <w:szCs w:val="24"/>
        </w:rPr>
        <w:t xml:space="preserve">Delta</w:t>
      </w:r>
      <w:r>
        <w:rPr>
          <w:rFonts w:cstheme="minorHAnsi"/>
          <w:sz w:val="24"/>
          <w:szCs w:val="24"/>
        </w:rPr>
        <w:t xml:space="preserve"> – negyedik; </w:t>
      </w:r>
      <w:r>
        <w:rPr>
          <w:rFonts w:cstheme="minorHAnsi"/>
          <w:b/>
          <w:bCs/>
          <w:sz w:val="24"/>
          <w:szCs w:val="24"/>
        </w:rPr>
        <w:t xml:space="preserve">Echo</w:t>
      </w:r>
      <w:r>
        <w:rPr>
          <w:rFonts w:cstheme="minorHAnsi"/>
          <w:sz w:val="24"/>
          <w:szCs w:val="24"/>
        </w:rPr>
        <w:t xml:space="preserve"> – ötödik; </w:t>
      </w:r>
      <w:r>
        <w:rPr>
          <w:rFonts w:cstheme="minorHAnsi"/>
          <w:b/>
          <w:bCs/>
          <w:sz w:val="24"/>
          <w:szCs w:val="24"/>
        </w:rPr>
        <w:t xml:space="preserve">Foxtrot</w:t>
      </w:r>
      <w:r>
        <w:rPr>
          <w:rFonts w:cstheme="minorHAnsi"/>
          <w:sz w:val="24"/>
          <w:szCs w:val="24"/>
        </w:rPr>
        <w:t xml:space="preserve"> – hatodik; </w:t>
      </w:r>
      <w:r>
        <w:rPr>
          <w:rFonts w:cstheme="minorHAnsi"/>
          <w:b/>
          <w:bCs/>
          <w:sz w:val="24"/>
          <w:szCs w:val="24"/>
        </w:rPr>
        <w:t xml:space="preserve">Golf</w:t>
      </w:r>
      <w:r>
        <w:rPr>
          <w:rFonts w:cstheme="minorHAnsi"/>
          <w:sz w:val="24"/>
          <w:szCs w:val="24"/>
        </w:rPr>
        <w:t xml:space="preserve"> – hetedik; </w:t>
      </w:r>
      <w:r>
        <w:rPr>
          <w:rFonts w:cstheme="minorHAnsi"/>
          <w:b/>
          <w:bCs/>
          <w:sz w:val="24"/>
          <w:szCs w:val="24"/>
        </w:rPr>
        <w:t xml:space="preserve">Hotel</w:t>
      </w:r>
      <w:r>
        <w:rPr>
          <w:rFonts w:cstheme="minorHAnsi"/>
          <w:sz w:val="24"/>
          <w:szCs w:val="24"/>
        </w:rPr>
        <w:t xml:space="preserve"> – nyolcadik; </w:t>
      </w:r>
      <w:r>
        <w:rPr>
          <w:rFonts w:cstheme="minorHAnsi"/>
          <w:b/>
          <w:bCs/>
          <w:sz w:val="24"/>
          <w:szCs w:val="24"/>
        </w:rPr>
        <w:t xml:space="preserve">India</w:t>
      </w:r>
      <w:r>
        <w:rPr>
          <w:rFonts w:cstheme="minorHAnsi"/>
          <w:sz w:val="24"/>
          <w:szCs w:val="24"/>
        </w:rPr>
        <w:t xml:space="preserve"> – kilencedik.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védett személy soha nem a nevén szerepel a rádión. Kódneve a művelet idejére: </w:t>
      </w:r>
      <w:r>
        <w:rPr>
          <w:rFonts w:cstheme="minorHAnsi"/>
          <w:b/>
          <w:bCs/>
          <w:sz w:val="24"/>
          <w:szCs w:val="24"/>
        </w:rPr>
        <w:t xml:space="preserve">„a csomag”</w:t>
      </w:r>
      <w:r>
        <w:rPr>
          <w:rFonts w:cstheme="minorHAnsi"/>
          <w:sz w:val="24"/>
          <w:szCs w:val="24"/>
        </w:rPr>
        <w:t xml:space="preserve">, több védett személy esetén </w:t>
      </w:r>
      <w:r>
        <w:rPr>
          <w:rFonts w:cstheme="minorHAnsi"/>
          <w:b/>
          <w:bCs/>
          <w:sz w:val="24"/>
          <w:szCs w:val="24"/>
        </w:rPr>
        <w:t xml:space="preserve">„Objektum Alfa”, „Objektum Bravó”</w:t>
      </w:r>
      <w:r>
        <w:rPr>
          <w:rFonts w:cstheme="minorHAnsi"/>
          <w:sz w:val="24"/>
          <w:szCs w:val="24"/>
        </w:rPr>
        <w:t xml:space="preserve"> és így tovább.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hívókód a jármű </w:t>
      </w:r>
      <w:r>
        <w:rPr>
          <w:rFonts w:cstheme="minorHAnsi"/>
          <w:b/>
          <w:bCs/>
          <w:sz w:val="24"/>
          <w:szCs w:val="24"/>
        </w:rPr>
        <w:t xml:space="preserve">pozíciójához</w:t>
      </w:r>
      <w:r>
        <w:rPr>
          <w:rFonts w:cstheme="minorHAnsi"/>
          <w:sz w:val="24"/>
          <w:szCs w:val="24"/>
        </w:rPr>
        <w:t xml:space="preserve"> tapad, nem a személyhez. Ha a sorrend menet közben megváltozik, a parancsnok rádión újraosztja a kódokat, és ezt minden járműnek vissza kell igazolnia.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2.4. A járművön belüli munkamegosztás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Ha egy járműben két testőr ül, a feladatok élesen elválnak: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Vezető:</w:t>
      </w:r>
      <w:r>
        <w:rPr>
          <w:rFonts w:cstheme="minorHAnsi"/>
          <w:sz w:val="24"/>
          <w:szCs w:val="24"/>
        </w:rPr>
        <w:t xml:space="preserve"> kizárólag a jármű irányítása, a követési távolság és az alakzat tartása. A vezető rádión csak akkor beszél, ha közvetlenül kérdezik, vagy ha ő maga az egyedüli utas a járműben;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Másodtiszt:</w:t>
      </w:r>
      <w:r>
        <w:rPr>
          <w:rFonts w:cstheme="minorHAnsi"/>
          <w:sz w:val="24"/>
          <w:szCs w:val="24"/>
        </w:rPr>
        <w:t xml:space="preserve"> rádiózás, szektorfigyelés, térkép- és útvonalkövetés, szükség esetén fegyverhasználat. A jármű „szeme és hangja”.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Egyfős jármű esetén a vezető minden feladatot ellát, ezért ilyen jármű </w:t>
      </w:r>
      <w:r>
        <w:rPr>
          <w:rFonts w:cstheme="minorHAnsi"/>
          <w:b/>
          <w:bCs/>
          <w:sz w:val="24"/>
          <w:szCs w:val="24"/>
        </w:rPr>
        <w:t xml:space="preserve">a VIP járműtől közvetlenül előtte vagy mögötte nem haladhat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2.5. A védett személy elhelyezése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védett személy mindig páncélozott járműben, a </w:t>
      </w:r>
      <w:r>
        <w:rPr>
          <w:rFonts w:cstheme="minorHAnsi"/>
          <w:b/>
          <w:bCs/>
          <w:sz w:val="24"/>
          <w:szCs w:val="24"/>
        </w:rPr>
        <w:t xml:space="preserve">jobb hátsó ülésen</w:t>
      </w:r>
      <w:r>
        <w:rPr>
          <w:rFonts w:cstheme="minorHAnsi"/>
          <w:sz w:val="24"/>
          <w:szCs w:val="24"/>
        </w:rPr>
        <w:t xml:space="preserve"> foglal helyet – ez esik legtávolabb a szemből érkező forgalomtól;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Mellette a bal hátsó ülésen a közvetlen kísérő testőr ül, sokkolóval a kézben;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anyósülésen a jármű másodtisztje;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Több védett személy esetén – ha lehetséges – </w:t>
      </w:r>
      <w:r>
        <w:rPr>
          <w:rFonts w:cstheme="minorHAnsi"/>
          <w:b/>
          <w:bCs/>
          <w:sz w:val="24"/>
          <w:szCs w:val="24"/>
        </w:rPr>
        <w:t xml:space="preserve">külön járműbe</w:t>
      </w:r>
      <w:r>
        <w:rPr>
          <w:rFonts w:cstheme="minorHAnsi"/>
          <w:sz w:val="24"/>
          <w:szCs w:val="24"/>
        </w:rPr>
        <w:t xml:space="preserve"> osztjuk őket. Egy jármű elvesztése ne jelentse az összes védett személy elvesztését.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FELKÉSZÜLÉS AZ INDULÁSRA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Jármű- és felszerelés-ellenőrzés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konvoj felállításakor kizárólag </w:t>
      </w:r>
      <w:r>
        <w:rPr>
          <w:rFonts w:cstheme="minorHAnsi"/>
          <w:b/>
          <w:bCs/>
          <w:sz w:val="24"/>
          <w:szCs w:val="24"/>
        </w:rPr>
        <w:t xml:space="preserve">feltankolt, letisztított, hiánytalan készlettel rendelkező</w:t>
      </w:r>
      <w:r>
        <w:rPr>
          <w:rFonts w:cstheme="minorHAnsi"/>
          <w:sz w:val="24"/>
          <w:szCs w:val="24"/>
        </w:rPr>
        <w:t xml:space="preserve"> jármű állhat sorba. Az indulás előtti ellenőrzés kötelező elemei: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üzemanyagszint, folyadékszintek, gumiabroncsok állapota és nyomása;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világítás, fényhíd, hangkürt működésének próbája;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rádió bekapcsolása, fő és tartalék frekvencia próbája minden járműben;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csomagtér: szerszámosláda, üzemanyagkanna, étel- és italkészlet, kendő, elsősegélycsomag;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parancs esetén: golyóálló mellény, AR-15 és/vagy SIG MPX az előírt lőszermennyiséggel – </w:t>
      </w:r>
      <w:r>
        <w:rPr>
          <w:rFonts w:cstheme="minorHAnsi"/>
          <w:b/>
          <w:bCs/>
          <w:sz w:val="24"/>
          <w:szCs w:val="24"/>
        </w:rPr>
        <w:t xml:space="preserve">kizárólag a csomagtérben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 alvázának és kerékjáratainak szemrevételezése idegen tárgy, nyomkövető vagy robbanószerkezet után kutatva.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Felelősség</w:t>
      </w:r>
      <w:r>
        <w:rPr>
          <w:rFonts w:cstheme="minorHAnsi"/>
          <w:sz w:val="24"/>
          <w:szCs w:val="24"/>
        </w:rPr>
        <w:t xml:space="preserve">: ha a konvoj hiányos felszereléssel indul el, a mulasztásért a </w:t>
      </w:r>
      <w:r>
        <w:rPr>
          <w:rFonts w:cstheme="minorHAnsi"/>
          <w:b/>
          <w:bCs/>
          <w:sz w:val="24"/>
          <w:szCs w:val="24"/>
        </w:rPr>
        <w:t xml:space="preserve">műveleti parancsnok</w:t>
      </w:r>
      <w:r>
        <w:rPr>
          <w:rFonts w:cstheme="minorHAnsi"/>
          <w:sz w:val="24"/>
          <w:szCs w:val="24"/>
        </w:rPr>
        <w:t xml:space="preserve"> felel, nem az egyes sofőrök.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3.2. Útvonaltervezés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Soha ne a GPS ajánlott útvonalán haladj.</w:t>
      </w:r>
      <w:r>
        <w:rPr>
          <w:rFonts w:cstheme="minorHAnsi"/>
          <w:sz w:val="24"/>
          <w:szCs w:val="24"/>
        </w:rPr>
        <w:t xml:space="preserve"> A GPS a legkézenfekvőbb útvonalat adja – vagyis pontosan azt, amelyre a támadó is számít. A GPS eleve elárult útvonal;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művelethez </w:t>
      </w:r>
      <w:r>
        <w:rPr>
          <w:rFonts w:cstheme="minorHAnsi"/>
          <w:b/>
          <w:bCs/>
          <w:sz w:val="24"/>
          <w:szCs w:val="24"/>
        </w:rPr>
        <w:t xml:space="preserve">legalább három</w:t>
      </w:r>
      <w:r>
        <w:rPr>
          <w:rFonts w:cstheme="minorHAnsi"/>
          <w:sz w:val="24"/>
          <w:szCs w:val="24"/>
        </w:rPr>
        <w:t xml:space="preserve"> teljes útvonalat kell megtervezni: fő, „B” és „C” útvonal;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Rendszeresen ismétlődő feladatnál (pl. fegyverszállítás, heti tanácsülés) az útvonalat </w:t>
      </w:r>
      <w:r>
        <w:rPr>
          <w:rFonts w:cstheme="minorHAnsi"/>
          <w:b/>
          <w:bCs/>
          <w:sz w:val="24"/>
          <w:szCs w:val="24"/>
        </w:rPr>
        <w:t xml:space="preserve">véletlenszerűen</w:t>
      </w:r>
      <w:r>
        <w:rPr>
          <w:rFonts w:cstheme="minorHAnsi"/>
          <w:sz w:val="24"/>
          <w:szCs w:val="24"/>
        </w:rPr>
        <w:t xml:space="preserve"> kell kiválasztani az előre megtervezettek közül, az indulás előtt közvetlenül. Mintázat nem alakulhat ki;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útvonalon előre azonosítani kell: a szűkületeket, a felüljárókat, az alagutakat, a hosszú egyenes szakaszokat és a kényszerű lassítási pontokat – ezek a lehetséges lesállás-helyszínek;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 kell jelölni a </w:t>
      </w:r>
      <w:r>
        <w:rPr>
          <w:rFonts w:cstheme="minorHAnsi"/>
          <w:b/>
          <w:bCs/>
          <w:sz w:val="24"/>
          <w:szCs w:val="24"/>
        </w:rPr>
        <w:t xml:space="preserve">SAFE zónákat</w:t>
      </w:r>
      <w:r>
        <w:rPr>
          <w:rFonts w:cstheme="minorHAnsi"/>
          <w:sz w:val="24"/>
          <w:szCs w:val="24"/>
        </w:rPr>
        <w:t xml:space="preserve"> az útvonal mentén (LSPD, Sheriffség, EMS, védett házak), és rögzíteni kell, melyik szakaszról melyik a legközelebbi.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3.3. Indulás előtti eligazítás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parancsnok az indulás előtt szóbeli eligazítást tart. Ennek kötelező pontjai: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művelet célja, a védett személy(ek) és a menetrend;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sorrendje és a kiosztott hívókódok;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fő és a tartalék frekvencia;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fő útvonal és a kijelölt alternatívák;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SAFE zónák helye;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kód szerinti reakciók átismétlése (kód sárga, piros, fekete, kód ZÉRÓ);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fegyverhasználati és kényszerítőeszköz-korlátozások az adott műveletre;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kérdések. </w:t>
      </w:r>
      <w:r>
        <w:rPr>
          <w:rFonts w:cstheme="minorHAnsi"/>
          <w:b/>
          <w:bCs/>
          <w:sz w:val="24"/>
          <w:szCs w:val="24"/>
        </w:rPr>
        <w:t xml:space="preserve">Eligazítás után kérdés nincs – indulás után pedig végképp nincs.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RÁDIÓZÁS KONVOJ HALADÁSAKOR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Frekvenciák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Fő frekvencia:</w:t>
      </w:r>
      <w:r>
        <w:rPr>
          <w:rFonts w:cstheme="minorHAnsi"/>
          <w:sz w:val="24"/>
          <w:szCs w:val="24"/>
        </w:rPr>
        <w:t xml:space="preserve"> a testőrség védett, 10 MHz-es szolgálati frekvenciája. A konvoj teljes belső forgalma ezen zajlik;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Tartalék (backup) frekvencia:</w:t>
      </w:r>
      <w:r>
        <w:rPr>
          <w:rFonts w:cstheme="minorHAnsi"/>
          <w:sz w:val="24"/>
          <w:szCs w:val="24"/>
        </w:rPr>
        <w:t xml:space="preserve"> előre egyeztetett, a művelet napjára szóló frekvencia. Csak a konvoj tagjai és a parancsnokság ismeri.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Mikor térünk át a tartalék frekvenciára?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fő frekvencián zavarás, idegen forgalom vagy érthetetlen zaj jelenik meg;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felmerül, hogy a fő frekvencia kompromittálódott (illetéktelen reagál a forgalomra);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parancsnok bármely okból elrendeli – a jelszó: </w:t>
      </w:r>
      <w:r>
        <w:rPr>
          <w:rFonts w:cstheme="minorHAnsi"/>
          <w:b/>
          <w:bCs/>
          <w:sz w:val="24"/>
          <w:szCs w:val="24"/>
        </w:rPr>
        <w:t xml:space="preserve">„Váltás kettőre.”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Szabály</w:t>
      </w:r>
      <w:r>
        <w:rPr>
          <w:rFonts w:cstheme="minorHAnsi"/>
          <w:sz w:val="24"/>
          <w:szCs w:val="24"/>
        </w:rPr>
        <w:t xml:space="preserve">: a frekvenciaváltást minden járműnek </w:t>
      </w:r>
      <w:r>
        <w:rPr>
          <w:rFonts w:cstheme="minorHAnsi"/>
          <w:b/>
          <w:bCs/>
          <w:sz w:val="24"/>
          <w:szCs w:val="24"/>
        </w:rPr>
        <w:t xml:space="preserve">egyetlen rövid visszaigazolással</w:t>
      </w:r>
      <w:r>
        <w:rPr>
          <w:rFonts w:cstheme="minorHAnsi"/>
          <w:sz w:val="24"/>
          <w:szCs w:val="24"/>
        </w:rPr>
        <w:t xml:space="preserve"> kell nyugtáznia az új frekvencián: hívókód + „vételen”. Aki 15 másodpercen belül nem jelentkezik, azt a parancsnok elveszettnek tekinti és külön kezeli.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Kommunikáció kizárólag testőrségi jelenlét esetén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forgalmazás rövid, kötött szerkezetű. A séma: </w:t>
      </w:r>
      <w:r>
        <w:rPr>
          <w:rFonts w:cstheme="minorHAnsi"/>
          <w:b/>
          <w:bCs/>
          <w:sz w:val="24"/>
          <w:szCs w:val="24"/>
        </w:rPr>
        <w:t xml:space="preserve">hívott fél – hívó fél – üzenet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„Alfa, itt Charlie, vételen?” – „Charlie, vételen vagyok.” – „Akadály a jobb sávban, 200 méter.” – „10-4.”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üzenetet nyugtázni kell: </w:t>
      </w:r>
      <w:r>
        <w:rPr>
          <w:rFonts w:cstheme="minorHAnsi"/>
          <w:b/>
          <w:bCs/>
          <w:sz w:val="24"/>
          <w:szCs w:val="24"/>
        </w:rPr>
        <w:t xml:space="preserve">10-4</w:t>
      </w:r>
      <w:r>
        <w:rPr>
          <w:rFonts w:cstheme="minorHAnsi"/>
          <w:sz w:val="24"/>
          <w:szCs w:val="24"/>
        </w:rPr>
        <w:t xml:space="preserve"> (vettem), </w:t>
      </w:r>
      <w:r>
        <w:rPr>
          <w:rFonts w:cstheme="minorHAnsi"/>
          <w:b/>
          <w:bCs/>
          <w:sz w:val="24"/>
          <w:szCs w:val="24"/>
        </w:rPr>
        <w:t xml:space="preserve">pozitív</w:t>
      </w:r>
      <w:r>
        <w:rPr>
          <w:rFonts w:cstheme="minorHAnsi"/>
          <w:sz w:val="24"/>
          <w:szCs w:val="24"/>
        </w:rPr>
        <w:t xml:space="preserve"> (igen), </w:t>
      </w:r>
      <w:r>
        <w:rPr>
          <w:rFonts w:cstheme="minorHAnsi"/>
          <w:b/>
          <w:bCs/>
          <w:sz w:val="24"/>
          <w:szCs w:val="24"/>
        </w:rPr>
        <w:t xml:space="preserve">negatív</w:t>
      </w:r>
      <w:r>
        <w:rPr>
          <w:rFonts w:cstheme="minorHAnsi"/>
          <w:sz w:val="24"/>
          <w:szCs w:val="24"/>
        </w:rPr>
        <w:t xml:space="preserve"> (nem);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Helyzetjelentésnél mindig előbb a </w:t>
      </w:r>
      <w:r>
        <w:rPr>
          <w:rFonts w:cstheme="minorHAnsi"/>
          <w:b/>
          <w:bCs/>
          <w:sz w:val="24"/>
          <w:szCs w:val="24"/>
        </w:rPr>
        <w:t xml:space="preserve">hely</w:t>
      </w:r>
      <w:r>
        <w:rPr>
          <w:rFonts w:cstheme="minorHAnsi"/>
          <w:sz w:val="24"/>
          <w:szCs w:val="24"/>
        </w:rPr>
        <w:t xml:space="preserve">, utána a </w:t>
      </w:r>
      <w:r>
        <w:rPr>
          <w:rFonts w:cstheme="minorHAnsi"/>
          <w:b/>
          <w:bCs/>
          <w:sz w:val="24"/>
          <w:szCs w:val="24"/>
        </w:rPr>
        <w:t xml:space="preserve">fenyegetés típusa</w:t>
      </w:r>
      <w:r>
        <w:rPr>
          <w:rFonts w:cstheme="minorHAnsi"/>
          <w:sz w:val="24"/>
          <w:szCs w:val="24"/>
        </w:rPr>
        <w:t xml:space="preserve">, végül a </w:t>
      </w:r>
      <w:r>
        <w:rPr>
          <w:rFonts w:cstheme="minorHAnsi"/>
          <w:b/>
          <w:bCs/>
          <w:sz w:val="24"/>
          <w:szCs w:val="24"/>
        </w:rPr>
        <w:t xml:space="preserve">javasolt intézkedés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Felesleges szó, magánbeszélgetés, szleng, humor a szolgálati frekvencián </w:t>
      </w:r>
      <w:r>
        <w:rPr>
          <w:rFonts w:cstheme="minorHAnsi"/>
          <w:b/>
          <w:bCs/>
          <w:sz w:val="24"/>
          <w:szCs w:val="24"/>
        </w:rPr>
        <w:t xml:space="preserve">tilos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4.3. Kommunikáció Sheriff/LSPD jelenlétében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Kis létszámú jelenlét (1–2 felvezető jármű):</w:t>
      </w:r>
      <w:r>
        <w:rPr>
          <w:rFonts w:cstheme="minorHAnsi"/>
          <w:sz w:val="24"/>
          <w:szCs w:val="24"/>
        </w:rPr>
        <w:t xml:space="preserve"> közös frekvencián haladunk. A testőrség belső forgalma a fő frekvencián marad, a felvezetéssel való egyeztetés a rendvédelem csatornáján történik. Ezt kizárólag a </w:t>
      </w:r>
      <w:r>
        <w:rPr>
          <w:rFonts w:cstheme="minorHAnsi"/>
          <w:b/>
          <w:bCs/>
          <w:sz w:val="24"/>
          <w:szCs w:val="24"/>
        </w:rPr>
        <w:t xml:space="preserve">műveleti parancsnok vagy az általa kijelölt összekötő</w:t>
      </w:r>
      <w:r>
        <w:rPr>
          <w:rFonts w:cstheme="minorHAnsi"/>
          <w:sz w:val="24"/>
          <w:szCs w:val="24"/>
        </w:rPr>
        <w:t xml:space="preserve"> végzi – párhuzamos kommunikáció tilos.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Nagy létszámú jelenlét (3 vagy több felvezető jármű, blokádautók, kereszteződés-zárás):</w:t>
      </w:r>
      <w:r>
        <w:rPr>
          <w:rFonts w:cstheme="minorHAnsi"/>
          <w:sz w:val="24"/>
          <w:szCs w:val="24"/>
        </w:rPr>
        <w:t xml:space="preserve"> kötelező összekötőt kijelölni, aki kizárólag a rendvédelemmel tartja a kapcsolatot, és a lényeget tolmácsolja a testőrségi frekvenciára. Ilyenkor előre rögzíteni kell: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menetsebességét;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felvezetés által zárt kereszteződések sorrendjét;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azt, hogy a blokádautók mikor haladnak előre a következő kereszteződéshez;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bontási pontot – hol hagyja el a felvezetés a konvojt.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A KONVOJ HALADÁSÁNAK ALAPJAI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Hang- és fényjelzés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fényhíd</w:t>
      </w:r>
      <w:r>
        <w:rPr>
          <w:rFonts w:cstheme="minorHAnsi"/>
          <w:sz w:val="24"/>
          <w:szCs w:val="24"/>
        </w:rPr>
        <w:t xml:space="preserve"> használata kizárólag indokolt esetben: kíséret, vészhelyzet, forgalomirányítás vagy közvetlen parancs;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fényjelzés </w:t>
      </w:r>
      <w:r>
        <w:rPr>
          <w:rFonts w:cstheme="minorHAnsi"/>
          <w:b/>
          <w:bCs/>
          <w:sz w:val="24"/>
          <w:szCs w:val="24"/>
        </w:rPr>
        <w:t xml:space="preserve">nem ad automatikus elsőbbséget</w:t>
      </w:r>
      <w:r>
        <w:rPr>
          <w:rFonts w:cstheme="minorHAnsi"/>
          <w:sz w:val="24"/>
          <w:szCs w:val="24"/>
        </w:rPr>
        <w:t xml:space="preserve">. Kereszteződésben meg kell győződni arról, hogy a keresztirányú forgalom észlelt bennünket;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hangkürtöt</w:t>
      </w:r>
      <w:r>
        <w:rPr>
          <w:rFonts w:cstheme="minorHAnsi"/>
          <w:sz w:val="24"/>
          <w:szCs w:val="24"/>
        </w:rPr>
        <w:t xml:space="preserve"> kereszteződésben, beláthatatlan kanyar előtt és gyalogos veszélyeztetése esetén használjuk;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Diszkrét konvojnál</w:t>
      </w:r>
      <w:r>
        <w:rPr>
          <w:rFonts w:cstheme="minorHAnsi"/>
          <w:sz w:val="24"/>
          <w:szCs w:val="24"/>
        </w:rPr>
        <w:t xml:space="preserve"> (rejtett mozgás, jelöletlen járművek) sem hang-, sem fényjelzés nem alkalmazható. Ilyenkor a konvoj a forgalom részeként mozog.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Sebességfokozatok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</w:tblPr>
      <w:tblGrid>
        <w:gridCol w:w="3024"/>
        <w:gridCol w:w="3024"/>
        <w:gridCol w:w="3024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302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Fokozat</w:t>
            </w:r>
          </w:p>
        </w:tc>
        <w:tc>
          <w:tcPr>
            <w:tcW w:type="dxa" w:w="302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Jellemző</w:t>
            </w:r>
          </w:p>
        </w:tc>
        <w:tc>
          <w:tcPr>
            <w:tcW w:type="dxa" w:w="302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Mikor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Menetsebesség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A forgalomhoz igazodó, szabályos tempó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Rutinművelet, nincs fenyegetés (kód zöld)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Emelt sebesség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A megengedett felső határ, fény- és hangjelzéssel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Késésben lévő menetrend, kód sárga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2"/>
              </w:rPr>
              <w:t>Taktikai sebesség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A jármű és az útviszonyok engedte legnagyobb biztonságos tempó</w:t>
            </w:r>
          </w:p>
        </w:tc>
        <w:tc>
          <w:tcPr>
            <w:tcW w:type="dxa" w:w="3024"/>
          </w:tcPr>
          <w:p>
            <w:r/>
            <w:r>
              <w:rPr>
                <w:sz w:val="22"/>
              </w:rPr>
              <w:t>Kód piros: közvetlen fenyegetés, kitörés, SAFE zóna megközelítése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Szabály</w:t>
      </w:r>
      <w:r>
        <w:rPr>
          <w:rFonts w:cstheme="minorHAnsi"/>
          <w:sz w:val="24"/>
          <w:szCs w:val="24"/>
        </w:rPr>
        <w:t xml:space="preserve">: taktikai sebességre </w:t>
      </w:r>
      <w:r>
        <w:rPr>
          <w:rFonts w:cstheme="minorHAnsi"/>
          <w:b/>
          <w:bCs/>
          <w:sz w:val="24"/>
          <w:szCs w:val="24"/>
        </w:rPr>
        <w:t xml:space="preserve">kizárólag a műveleti parancsnok rádiós parancsára</w:t>
      </w:r>
      <w:r>
        <w:rPr>
          <w:rFonts w:cstheme="minorHAnsi"/>
          <w:sz w:val="24"/>
          <w:szCs w:val="24"/>
        </w:rPr>
        <w:t xml:space="preserve"> váltunk. A parancs formája: </w:t>
      </w:r>
      <w:r>
        <w:rPr>
          <w:rFonts w:cstheme="minorHAnsi"/>
          <w:b/>
          <w:bCs/>
          <w:sz w:val="24"/>
          <w:szCs w:val="24"/>
        </w:rPr>
        <w:t xml:space="preserve">„Taktikai sebesség, taktikai sebesség.”</w:t>
      </w:r>
      <w:r>
        <w:rPr>
          <w:rFonts w:cstheme="minorHAnsi"/>
          <w:sz w:val="24"/>
          <w:szCs w:val="24"/>
        </w:rPr>
        <w:t xml:space="preserve"> Az utasítást minden jármű hívókóddal nyugtázza.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5.3. Követési távolság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alapelv: </w:t>
      </w:r>
      <w:r>
        <w:rPr>
          <w:rFonts w:cstheme="minorHAnsi"/>
          <w:b/>
          <w:bCs/>
          <w:sz w:val="24"/>
          <w:szCs w:val="24"/>
        </w:rPr>
        <w:t xml:space="preserve">elég közel, hogy idegen jármű ne tudjon beékelődni, elég távol, hogy vészfékezésnél legyen hely</w:t>
      </w:r>
      <w:r>
        <w:rPr>
          <w:rFonts w:cstheme="minorHAnsi"/>
          <w:sz w:val="24"/>
          <w:szCs w:val="24"/>
        </w:rPr>
        <w:t xml:space="preserve">;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Városi menetsebességnél kb. két járműhossz, emelt sebességnél az arányosan növelt táv;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Szoros követés</w:t>
      </w:r>
      <w:r>
        <w:rPr>
          <w:rFonts w:cstheme="minorHAnsi"/>
          <w:sz w:val="24"/>
          <w:szCs w:val="24"/>
        </w:rPr>
        <w:t xml:space="preserve"> (fél járműhossz) kizárólag rövid szakaszon, beékelődés-veszélyes kereszteződésben, előzetes rádiós bejelentés után;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sebességét mindig a </w:t>
      </w:r>
      <w:r>
        <w:rPr>
          <w:rFonts w:cstheme="minorHAnsi"/>
          <w:b/>
          <w:bCs/>
          <w:sz w:val="24"/>
          <w:szCs w:val="24"/>
        </w:rPr>
        <w:t xml:space="preserve">leglassabb</w:t>
      </w:r>
      <w:r>
        <w:rPr>
          <w:rFonts w:cstheme="minorHAnsi"/>
          <w:sz w:val="24"/>
          <w:szCs w:val="24"/>
        </w:rPr>
        <w:t xml:space="preserve"> jármű határozza meg. Aki lemarad, azt nem hagyjuk el – jelenti, a parancsnok pedig lassít.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5.4. Irányváltás és manőverek bejelentése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Egyéb parancs hiányában </w:t>
      </w:r>
      <w:r>
        <w:rPr>
          <w:rFonts w:cstheme="minorHAnsi"/>
          <w:b/>
          <w:bCs/>
          <w:sz w:val="24"/>
          <w:szCs w:val="24"/>
        </w:rPr>
        <w:t xml:space="preserve">az első jármű diktálja az irányt</w:t>
      </w:r>
      <w:r>
        <w:rPr>
          <w:rFonts w:cstheme="minorHAnsi"/>
          <w:sz w:val="24"/>
          <w:szCs w:val="24"/>
        </w:rPr>
        <w:t xml:space="preserve">. Minden irányváltoztatást, sávváltást és lassítást időben, előre kell rádiózni, hogy a konvoj többi tagja felkészülhessen. A bejelentés formája: </w:t>
      </w:r>
      <w:r>
        <w:rPr>
          <w:rFonts w:cstheme="minorHAnsi"/>
          <w:b/>
          <w:bCs/>
          <w:sz w:val="24"/>
          <w:szCs w:val="24"/>
        </w:rPr>
        <w:t xml:space="preserve">„Alfa – jobbra a következőn.”</w:t>
      </w:r>
      <w:r>
        <w:rPr>
          <w:rFonts w:cstheme="minorHAnsi"/>
          <w:sz w:val="24"/>
          <w:szCs w:val="24"/>
        </w:rPr>
        <w:t xml:space="preserve"> A manővert csak azután kezdjük meg, hogy legalább a mögöttes jármű nyugtázta.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MENETALAKZATOK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6.1. Haladás két sávos úton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Cikk-cakk alakzat:</w:t>
      </w:r>
      <w:r>
        <w:rPr>
          <w:rFonts w:cstheme="minorHAnsi"/>
          <w:sz w:val="24"/>
          <w:szCs w:val="24"/>
        </w:rPr>
        <w:t xml:space="preserve"> a járművek felváltva foglalják el a bal és a jobb sávot. Előnye, hogy minden jármű vezetője előrelát, és a konvoj szélessége megnehezíti az előzést, illetve a beékelődést. Nagy sebességnél és jó látási viszonyok között alkalmazzuk.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Kígyózó alakzat:</w:t>
      </w:r>
      <w:r>
        <w:rPr>
          <w:rFonts w:cstheme="minorHAnsi"/>
          <w:sz w:val="24"/>
          <w:szCs w:val="24"/>
        </w:rPr>
        <w:t xml:space="preserve"> a járművek egy sávban, de enyhén eltolt nyomvonalon haladnak, követve a vezető jármű ívét. Sűrű forgalomban, szűk úton és rossz látási viszonyok között ez a biztonságosabb. Kevésbé feltűnő, viszont a hátsó járművek látótere korlátozott.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6.2. Haladás lezárt területen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Delta alakzat:</w:t>
      </w:r>
      <w:r>
        <w:rPr>
          <w:rFonts w:cstheme="minorHAnsi"/>
          <w:sz w:val="24"/>
          <w:szCs w:val="24"/>
        </w:rPr>
        <w:t xml:space="preserve"> ék alakban, a VIP jármű a legvédettebb belső ponton. Nyílt, lezárt területen – például reptéri gurulóúton – való gyors, egyenes vonalú haladásra.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Rombusz alakzat:</w:t>
      </w:r>
      <w:r>
        <w:rPr>
          <w:rFonts w:cstheme="minorHAnsi"/>
          <w:sz w:val="24"/>
          <w:szCs w:val="24"/>
        </w:rPr>
        <w:t xml:space="preserve"> a VIP járművet minden irányból egy-egy jármű zárja körbe. A legmagasabb védettségű alakzat, de a legnagyobb helyigényű és a leglassabb. Kiemelt fenyegetettség esetén alkalmazzuk.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Villa alakzat:</w:t>
      </w:r>
      <w:r>
        <w:rPr>
          <w:rFonts w:cstheme="minorHAnsi"/>
          <w:sz w:val="24"/>
          <w:szCs w:val="24"/>
        </w:rPr>
        <w:t xml:space="preserve"> két külső ág fog közre egy középső sávot, ahol a VIP jármű halad. Akkor használjuk, ha a területen két irányból is várható megközelítés, és a konvojnak gyorsan kell tudnia szétnyílni a kivonáshoz.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6.3. Alakzatváltás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Alakzatot </w:t>
      </w:r>
      <w:r>
        <w:rPr>
          <w:rFonts w:cstheme="minorHAnsi"/>
          <w:b/>
          <w:bCs/>
          <w:sz w:val="24"/>
          <w:szCs w:val="24"/>
        </w:rPr>
        <w:t xml:space="preserve">kizárólag parancsra</w:t>
      </w:r>
      <w:r>
        <w:rPr>
          <w:rFonts w:cstheme="minorHAnsi"/>
          <w:sz w:val="24"/>
          <w:szCs w:val="24"/>
        </w:rPr>
        <w:t xml:space="preserve"> váltunk. A parancs formája: </w:t>
      </w:r>
      <w:r>
        <w:rPr>
          <w:rFonts w:cstheme="minorHAnsi"/>
          <w:b/>
          <w:bCs/>
          <w:sz w:val="24"/>
          <w:szCs w:val="24"/>
        </w:rPr>
        <w:t xml:space="preserve">„Alakzat rombusz, végrehajtás.”</w:t>
      </w:r>
      <w:r>
        <w:rPr>
          <w:rFonts w:cstheme="minorHAnsi"/>
          <w:sz w:val="24"/>
          <w:szCs w:val="24"/>
        </w:rPr>
        <w:t xml:space="preserve"> A váltás során a sebességet tartani kell; az alakzatot mindig hátulról előre építjük fel, hogy a VIP jármű körüli védelem egyetlen pillanatra se nyíljon meg.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LÉGI TÁMOGATÁS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Ki adhat légi támogatást?</w:t>
      </w:r>
      <w:r>
        <w:rPr>
          <w:rFonts w:cstheme="minorHAnsi"/>
          <w:sz w:val="24"/>
          <w:szCs w:val="24"/>
        </w:rPr>
        <w:t xml:space="preserve"> A testőrség saját helikoptere, illetve a Sheriffség vagy az LSPD légi egysége.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Mi a légi egység feladata?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légi megfigyelés, a konvoj környezetének folyamatos pásztázása;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útvonal előzetes ellenőrzése, torlódás és akadály jelentése;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üldözés esetén a menekülő követése és pozíciójelentés;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szükség esetén a védett személy kimentése.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Mi NEM a légi egység feladata?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támadás vagy tűzharc kezdeményezése;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fenyegetés önálló elhárítása;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útvonalának megváltoztatása parancsnoki egyeztetés nélkül.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Kötelező intézkedés</w:t>
      </w:r>
      <w:r>
        <w:rPr>
          <w:rFonts w:cstheme="minorHAnsi"/>
          <w:sz w:val="24"/>
          <w:szCs w:val="24"/>
        </w:rPr>
        <w:t xml:space="preserve">: ha a helikopteren védett személy vagy a testőrség tagja tartózkodik, </w:t>
      </w:r>
      <w:r>
        <w:rPr>
          <w:rFonts w:cstheme="minorHAnsi"/>
          <w:b/>
          <w:bCs/>
          <w:sz w:val="24"/>
          <w:szCs w:val="24"/>
        </w:rPr>
        <w:t xml:space="preserve">ejtőernyő viselése kötelező</w:t>
      </w:r>
      <w:r>
        <w:rPr>
          <w:rFonts w:cstheme="minorHAnsi"/>
          <w:sz w:val="24"/>
          <w:szCs w:val="24"/>
        </w:rPr>
        <w:t xml:space="preserve"> a teljes repülés idejére.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AKADÁLY A KONVOJ ELŐTT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akadály lehet véletlen és lehet szándékos. A testőr alapfeltevése mindig az, hogy </w:t>
      </w:r>
      <w:r>
        <w:rPr>
          <w:rFonts w:cstheme="minorHAnsi"/>
          <w:b/>
          <w:bCs/>
          <w:sz w:val="24"/>
          <w:szCs w:val="24"/>
        </w:rPr>
        <w:t xml:space="preserve">szándékos, amíg az ellenkezője be nem bizonyosodik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8.1. Kikerülhető tereptárgy az úton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lead jármű jelenti, megjelöli az oldalt, amerre kikerül, a konvoj követi. Megállni tilos. Ha a tárgy csomagra, dobozra, táskára hasonlít, a konvoj </w:t>
      </w:r>
      <w:r>
        <w:rPr>
          <w:rFonts w:cstheme="minorHAnsi"/>
          <w:b/>
          <w:bCs/>
          <w:sz w:val="24"/>
          <w:szCs w:val="24"/>
        </w:rPr>
        <w:t xml:space="preserve">nem lassít</w:t>
      </w:r>
      <w:r>
        <w:rPr>
          <w:rFonts w:cstheme="minorHAnsi"/>
          <w:sz w:val="24"/>
          <w:szCs w:val="24"/>
        </w:rPr>
        <w:t xml:space="preserve"> mellette – potenciális robbanószerkezet.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8.2. Civil az úton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Hangjelzés, lassítás, kikerülés. Elütés semmilyen körülmények között nem elfogadható, kivéve, ha a személy fegyverrel közvetlenül a védett személyre támad. Ha a civil szándékosan áll az útba és nem mozdul: </w:t>
      </w:r>
      <w:r>
        <w:rPr>
          <w:rFonts w:cstheme="minorHAnsi"/>
          <w:b/>
          <w:bCs/>
          <w:sz w:val="24"/>
          <w:szCs w:val="24"/>
        </w:rPr>
        <w:t xml:space="preserve">azonnal gyanús</w:t>
      </w:r>
      <w:r>
        <w:rPr>
          <w:rFonts w:cstheme="minorHAnsi"/>
          <w:sz w:val="24"/>
          <w:szCs w:val="24"/>
        </w:rPr>
        <w:t xml:space="preserve">, a parancsnok kód sárgát rendel el, a konvoj tolatásból fordulóval kitér.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8.3. Segítségre szoruló az út szélén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konvoj </w:t>
      </w:r>
      <w:r>
        <w:rPr>
          <w:rFonts w:cstheme="minorHAnsi"/>
          <w:b/>
          <w:bCs/>
          <w:sz w:val="24"/>
          <w:szCs w:val="24"/>
        </w:rPr>
        <w:t xml:space="preserve">nem áll meg</w:t>
      </w:r>
      <w:r>
        <w:rPr>
          <w:rFonts w:cstheme="minorHAnsi"/>
          <w:sz w:val="24"/>
          <w:szCs w:val="24"/>
        </w:rPr>
        <w:t xml:space="preserve">. A parancsnok rádión jelenti az esetet az EMS és a rendvédelem felé, megadva a pontos helyszínt. A megállított konvoj a legrégebbi és leggyakoribb csapdatípus.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8.4. Sheriff vagy LSPD meg akarja állítani a konvojt</w:t>
      </w:r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lassít, de </w:t>
      </w:r>
      <w:r>
        <w:rPr>
          <w:rFonts w:cstheme="minorHAnsi"/>
          <w:b/>
          <w:bCs/>
          <w:sz w:val="24"/>
          <w:szCs w:val="24"/>
        </w:rPr>
        <w:t xml:space="preserve">nem áll meg</w:t>
      </w:r>
      <w:r>
        <w:rPr>
          <w:rFonts w:cstheme="minorHAnsi"/>
          <w:sz w:val="24"/>
          <w:szCs w:val="24"/>
        </w:rPr>
        <w:t xml:space="preserve">, amíg a parancsnok nem azonosította az egységet rádión;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azonosítás után, ha jogszerű az intézkedés, a konvoj a </w:t>
      </w:r>
      <w:r>
        <w:rPr>
          <w:rFonts w:cstheme="minorHAnsi"/>
          <w:b/>
          <w:bCs/>
          <w:sz w:val="24"/>
          <w:szCs w:val="24"/>
        </w:rPr>
        <w:t xml:space="preserve">lead jármű</w:t>
      </w:r>
      <w:r>
        <w:rPr>
          <w:rFonts w:cstheme="minorHAnsi"/>
          <w:sz w:val="24"/>
          <w:szCs w:val="24"/>
        </w:rPr>
        <w:t xml:space="preserve"> mögött áll meg úgy, hogy a VIP jármű menekülési iránya szabadon maradjon;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kommunikációt kizárólag a parancsnok folytatja. A védett személy a járműben marad, az ablak nem nyílik ki;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az egység nem azonosítható, vagy az intézkedés indoka nem világos: </w:t>
      </w:r>
      <w:r>
        <w:rPr>
          <w:rFonts w:cstheme="minorHAnsi"/>
          <w:b/>
          <w:bCs/>
          <w:sz w:val="24"/>
          <w:szCs w:val="24"/>
        </w:rPr>
        <w:t xml:space="preserve">kód sárga</w:t>
      </w:r>
      <w:r>
        <w:rPr>
          <w:rFonts w:cstheme="minorHAnsi"/>
          <w:sz w:val="24"/>
          <w:szCs w:val="24"/>
        </w:rPr>
        <w:t xml:space="preserve">, a konvoj továbbhalad és jelent a parancsnokságnak.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8.5. Határellenőrzés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Előre egyeztetett átkelési pont és időablak nélkül a konvoj </w:t>
      </w:r>
      <w:r>
        <w:rPr>
          <w:rFonts w:cstheme="minorHAnsi"/>
          <w:b/>
          <w:bCs/>
          <w:sz w:val="24"/>
          <w:szCs w:val="24"/>
        </w:rPr>
        <w:t xml:space="preserve">nem lép határátkelőre</w:t>
      </w:r>
      <w:r>
        <w:rPr>
          <w:rFonts w:cstheme="minorHAnsi"/>
          <w:sz w:val="24"/>
          <w:szCs w:val="24"/>
        </w:rPr>
        <w:t xml:space="preserve">. Az egyeztetést a művelet előtt a parancsnokság végzi. A helyszínen a parancsnok adja át a szükséges okmányokat; a védett személy járműve nem nyitható meg, kizárólag miniszteri vagy elnöki engedéllyel.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8.6. Teljes útzár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Ideiglenesen felállított, teljes szélességű útzár esetén az eljárás: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lead jármű jelent: </w:t>
      </w:r>
      <w:r>
        <w:rPr>
          <w:rFonts w:cstheme="minorHAnsi"/>
          <w:b/>
          <w:bCs/>
          <w:sz w:val="24"/>
          <w:szCs w:val="24"/>
        </w:rPr>
        <w:t xml:space="preserve">„Kód piros – teljes zár, 100 méter.”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</w:t>
      </w:r>
      <w:r>
        <w:rPr>
          <w:rFonts w:cstheme="minorHAnsi"/>
          <w:b/>
          <w:bCs/>
          <w:sz w:val="24"/>
          <w:szCs w:val="24"/>
        </w:rPr>
        <w:t xml:space="preserve">nem közelíti meg</w:t>
      </w:r>
      <w:r>
        <w:rPr>
          <w:rFonts w:cstheme="minorHAnsi"/>
          <w:sz w:val="24"/>
          <w:szCs w:val="24"/>
        </w:rPr>
        <w:t xml:space="preserve"> a zárat lőtávolságon belülre;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azonnali tolatásból kezdeményezett forduló (J-turn), a hátulról induló járművekkel kezdve, hogy a VIP jármű forduljon meg utoljára és haladjon el elsőként;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a „B” útvonalra tér, majd biztonságos szakaszon </w:t>
      </w:r>
      <w:r>
        <w:rPr>
          <w:rFonts w:cstheme="minorHAnsi"/>
          <w:b/>
          <w:bCs/>
          <w:sz w:val="24"/>
          <w:szCs w:val="24"/>
        </w:rPr>
        <w:t xml:space="preserve">újra felveszi a helyes sorrendet</w:t>
      </w:r>
      <w:r>
        <w:rPr>
          <w:rFonts w:cstheme="minorHAnsi"/>
          <w:sz w:val="24"/>
          <w:szCs w:val="24"/>
        </w:rPr>
        <w:t xml:space="preserve"> és az alakzatot;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parancsnok jelent a parancsnokságnak és a rendvédelemnek.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A KONVOJ TÁMADÁSA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támadás kezelésének első szabálya: </w:t>
      </w:r>
      <w:r>
        <w:rPr>
          <w:rFonts w:cstheme="minorHAnsi"/>
          <w:b/>
          <w:bCs/>
          <w:sz w:val="24"/>
          <w:szCs w:val="24"/>
        </w:rPr>
        <w:t xml:space="preserve">a cél nem a harc, hanem a kivonás.</w:t>
      </w:r>
      <w:r>
        <w:rPr>
          <w:rFonts w:cstheme="minorHAnsi"/>
          <w:sz w:val="24"/>
          <w:szCs w:val="24"/>
        </w:rPr>
        <w:t xml:space="preserve"> A testőrség akkor teljesített jól, ha a védett személy sértetlenül elhagyta a helyszínt – nem akkor, ha a támadó a helyszínen maradt.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9.1. Szemből érkező támadás – öklelő jármű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lead jármű feladata a felfogás vagy az elterelés; a VIP jármű </w:t>
      </w:r>
      <w:r>
        <w:rPr>
          <w:rFonts w:cstheme="minorHAnsi"/>
          <w:b/>
          <w:bCs/>
          <w:sz w:val="24"/>
          <w:szCs w:val="24"/>
        </w:rPr>
        <w:t xml:space="preserve">soha nem halad tovább a támadó vonalában</w:t>
      </w:r>
      <w:r>
        <w:rPr>
          <w:rFonts w:cstheme="minorHAnsi"/>
          <w:sz w:val="24"/>
          <w:szCs w:val="24"/>
        </w:rPr>
        <w:t xml:space="preserve">, hanem azonnal sávot vált és a rear guard fedezetében kitör. A parancsnok kód pirosat rendel el, és megnevezi a legközelebbi SAFE zónát.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9.2. Oldalról érkező fenyegetés</w:t>
      </w:r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támadott oldalon haladó jármű </w:t>
      </w:r>
      <w:r>
        <w:rPr>
          <w:rFonts w:cstheme="minorHAnsi"/>
          <w:b/>
          <w:bCs/>
          <w:sz w:val="24"/>
          <w:szCs w:val="24"/>
        </w:rPr>
        <w:t xml:space="preserve">beékelődik</w:t>
      </w:r>
      <w:r>
        <w:rPr>
          <w:rFonts w:cstheme="minorHAnsi"/>
          <w:sz w:val="24"/>
          <w:szCs w:val="24"/>
        </w:rPr>
        <w:t xml:space="preserve"> a támadó és a VIP jármű közé, ezzel pajzsot képez. A konvoj gyorsít, az alakzat a támadással ellentétes irányba tolódik.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9.3. Hátulról érkező fenyegetés, PIT manőver kivédése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rear guard feladata a hátsó szektor zárása. PIT manőver kísérletekor a megtámadott jármű </w:t>
      </w:r>
      <w:r>
        <w:rPr>
          <w:rFonts w:cstheme="minorHAnsi"/>
          <w:b/>
          <w:bCs/>
          <w:sz w:val="24"/>
          <w:szCs w:val="24"/>
        </w:rPr>
        <w:t xml:space="preserve">gyorsít és egyenesbe húz</w:t>
      </w:r>
      <w:r>
        <w:rPr>
          <w:rFonts w:cstheme="minorHAnsi"/>
          <w:sz w:val="24"/>
          <w:szCs w:val="24"/>
        </w:rPr>
        <w:t xml:space="preserve"> – a fékezés a legrosszabb reakció, mert az az ellenőrzés azonnali elvesztéséhez vezet. A rear guard igyekszik a támadó és a konvoj közé állni.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9.4. Előzni akaró civil jármű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Nem minden előzés támadás. Az eljárás: a szomszédos jármű </w:t>
      </w:r>
      <w:r>
        <w:rPr>
          <w:rFonts w:cstheme="minorHAnsi"/>
          <w:b/>
          <w:bCs/>
          <w:sz w:val="24"/>
          <w:szCs w:val="24"/>
        </w:rPr>
        <w:t xml:space="preserve">lezárja a rést</w:t>
      </w:r>
      <w:r>
        <w:rPr>
          <w:rFonts w:cstheme="minorHAnsi"/>
          <w:sz w:val="24"/>
          <w:szCs w:val="24"/>
        </w:rPr>
        <w:t xml:space="preserve">, a másodtiszt megfigyeli és jelenti a jármű típusát, rendszámát és az utasok számát. Ha az előzés ismételt, célirányos vagy több jármű részéről történik: kód sárga.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9.5. Páncélozott járműre leadott lövés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páncélozott jármű kibírja a kézifegyveres tüzet. A vezető feladata </w:t>
      </w:r>
      <w:r>
        <w:rPr>
          <w:rFonts w:cstheme="minorHAnsi"/>
          <w:b/>
          <w:bCs/>
          <w:sz w:val="24"/>
          <w:szCs w:val="24"/>
        </w:rPr>
        <w:t xml:space="preserve">nem a fékezés, hanem a továbbhaladás</w:t>
      </w:r>
      <w:r>
        <w:rPr>
          <w:rFonts w:cstheme="minorHAnsi"/>
          <w:sz w:val="24"/>
          <w:szCs w:val="24"/>
        </w:rPr>
        <w:t xml:space="preserve">. A lövés hangja és a becsapódás pánikot kelthet – ezt kizárólag kontrollált környezetben végzett gyakorlással lehet leszoktatni a testről.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9.6. Kód ZÉRÓ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„Kód ZÉRÓ”</w:t>
      </w:r>
      <w:r>
        <w:rPr>
          <w:rFonts w:cstheme="minorHAnsi"/>
          <w:sz w:val="24"/>
          <w:szCs w:val="24"/>
        </w:rPr>
        <w:t xml:space="preserve"> – az elnöki konvojt megtámadták. Ekkor a konvoj taktikai sebességre vált, a legközelebbi SAFE zónát közelíti meg, a parancsnok pedig egyidejűleg riasztja a rendvédelmet és a légi egységet. Kód ZÉRÓ esetén minden más feladat érvényét veszti.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9.7. Ütközések megtapasztalása kontrollált környezetben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Hogy éles helyzetben ne érjen váratlanul, a kiképzés részét képezik a következő, kizárólag </w:t>
      </w:r>
      <w:r>
        <w:rPr>
          <w:rFonts w:cstheme="minorHAnsi"/>
          <w:b/>
          <w:bCs/>
          <w:sz w:val="24"/>
          <w:szCs w:val="24"/>
        </w:rPr>
        <w:t xml:space="preserve">orvosi jelenlét mellett, zárt pályán</w:t>
      </w:r>
      <w:r>
        <w:rPr>
          <w:rFonts w:cstheme="minorHAnsi"/>
          <w:sz w:val="24"/>
          <w:szCs w:val="24"/>
        </w:rPr>
        <w:t xml:space="preserve"> végzett gyakorlatok: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oldalirányú ütközés megtapasztalása;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frontális ütközés megtapasztalása;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hátulról érkező lökés és PIT-kísérlet kivédése;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páncélozott járműre leadott lövés megtapasztalása a vezetői ülésből.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KISZÁLLÁS A KONVOJ JÁRMŰVEIBŐL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kiszállás a konvoj legsérülékenyebb pillanata: a védett személy elhagyja a páncélt. Ezért a sorrend kötött és gyakorolt.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 Megállás alakzatban</w:t>
      </w:r>
      <w:r>
        <w:rPr>
          <w:rFonts w:cstheme="minorHAnsi"/>
          <w:sz w:val="24"/>
          <w:szCs w:val="24"/>
        </w:rPr>
        <w:t xml:space="preserve"> – a járművek úgy állnak meg, hogy a VIP jármű ajtaja a védett oldalra nyíljon, és a konvoj kifelé vezető iránya szabad maradjon;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 Öv ki, központi zár ki, körbenézés</w:t>
      </w:r>
      <w:r>
        <w:rPr>
          <w:rFonts w:cstheme="minorHAnsi"/>
          <w:sz w:val="24"/>
          <w:szCs w:val="24"/>
        </w:rPr>
        <w:t xml:space="preserve"> – minden testőr felméri a saját szektorát, mielőtt bármelyik ajtó nyílna;</w:t>
      </w:r>
      <w:r>
        <w:rPr>
          <w:noProof/>
        </w:rPr>
        <w:drawing>
          <wp:anchor distT="0" distB="0" distL="114300" distR="114300" simplePos="0" relativeHeight="251658252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Az őrség vezényszóra kiszáll</w:t>
      </w:r>
      <w:r>
        <w:rPr>
          <w:rFonts w:cstheme="minorHAnsi"/>
          <w:sz w:val="24"/>
          <w:szCs w:val="24"/>
        </w:rPr>
        <w:t xml:space="preserve"> – a sofőrök kivételével –, és felveszi a védelmi pozíciót;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 A védett személy kiszáll</w:t>
      </w:r>
      <w:r>
        <w:rPr>
          <w:rFonts w:cstheme="minorHAnsi"/>
          <w:sz w:val="24"/>
          <w:szCs w:val="24"/>
        </w:rPr>
        <w:t xml:space="preserve">, a közvetlen kísérő testőr azonnal mellé lép;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 A sofőrök is kiszállnak</w:t>
      </w:r>
      <w:r>
        <w:rPr>
          <w:rFonts w:cstheme="minorHAnsi"/>
          <w:sz w:val="24"/>
          <w:szCs w:val="24"/>
        </w:rPr>
        <w:t xml:space="preserve">, miután a védelmi gyűrű zárt.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védelmi pozíció felvételekor a formációt úgy kell felépíteni, hogy tűzharc esetén </w:t>
      </w:r>
      <w:r>
        <w:rPr>
          <w:rFonts w:cstheme="minorHAnsi"/>
          <w:b/>
          <w:bCs/>
          <w:sz w:val="24"/>
          <w:szCs w:val="24"/>
        </w:rPr>
        <w:t xml:space="preserve">a testőrök egymás lőirányába ne kerüljenek</w:t>
      </w:r>
      <w:r>
        <w:rPr>
          <w:rFonts w:cstheme="minorHAnsi"/>
          <w:sz w:val="24"/>
          <w:szCs w:val="24"/>
        </w:rPr>
        <w:t xml:space="preserve">. Ez nem stílus kérdése, hanem életbiztosítás.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A SZOLGÁLAT LEZÁRÁSA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11.1. Parkolás taktikai területen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járműveket </w:t>
      </w:r>
      <w:r>
        <w:rPr>
          <w:rFonts w:cstheme="minorHAnsi"/>
          <w:b/>
          <w:bCs/>
          <w:sz w:val="24"/>
          <w:szCs w:val="24"/>
        </w:rPr>
        <w:t xml:space="preserve">kifelé állva</w:t>
      </w:r>
      <w:r>
        <w:rPr>
          <w:rFonts w:cstheme="minorHAnsi"/>
          <w:sz w:val="24"/>
          <w:szCs w:val="24"/>
        </w:rPr>
        <w:t xml:space="preserve">, indulásra kész állapotban parkoljuk. A kulcs a járműben vagy a kijelölt őrnél marad. A konvoj sorrendje a parkolásban is megmarad, hogy riadó esetén ne kelljen újrarendezni.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11.2. Parkolás garázsban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Garázsban a járművek a kijelölt helyükre kerülnek, a páncélozott járművek a kijárathoz legközelebb. A garázs zárását és a leltári mozgás rögzítését a műveleti parancsnok ellenőrzi.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11.3. Tankolás és tisztán tartás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szolgálat végén a járműveket </w:t>
      </w:r>
      <w:r>
        <w:rPr>
          <w:rFonts w:cstheme="minorHAnsi"/>
          <w:b/>
          <w:bCs/>
          <w:sz w:val="24"/>
          <w:szCs w:val="24"/>
        </w:rPr>
        <w:t xml:space="preserve">megszerelve, feltankolva és lemosva</w:t>
      </w:r>
      <w:r>
        <w:rPr>
          <w:rFonts w:cstheme="minorHAnsi"/>
          <w:sz w:val="24"/>
          <w:szCs w:val="24"/>
        </w:rPr>
        <w:t xml:space="preserve"> tesszük el. Ha a taktikai helyzet ezt nem engedi, a feladatot a nap végén vagy legkésőbb a következő nap elején el kell végezni. </w:t>
      </w:r>
      <w:r>
        <w:rPr>
          <w:rFonts w:cstheme="minorHAnsi"/>
          <w:b/>
          <w:bCs/>
          <w:sz w:val="24"/>
          <w:szCs w:val="24"/>
        </w:rPr>
        <w:t xml:space="preserve">Konvoj felállításakor már csak teljesen kész jármű állhat ki.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11.4. Szolgálati eszközök leadása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szolgálat leadása előtt minden szolgálati eszközt a fegyverszekrénybe kell helyezni, és be kell vezetni a leltári mozgásba. Szolgálati eszköz – például sokkoló – civilként való viselése </w:t>
      </w:r>
      <w:r>
        <w:rPr>
          <w:rFonts w:cstheme="minorHAnsi"/>
          <w:b/>
          <w:bCs/>
          <w:sz w:val="24"/>
          <w:szCs w:val="24"/>
        </w:rPr>
        <w:t xml:space="preserve">szigorúan tilos</w:t>
      </w:r>
      <w:r>
        <w:rPr>
          <w:rFonts w:cstheme="minorHAnsi"/>
          <w:sz w:val="24"/>
          <w:szCs w:val="24"/>
        </w:rPr>
        <w:t xml:space="preserve">, mulasztás esetén szövetségi börtön jár érte.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gyakorlatokat zárt pályán vagy előzetesen egyeztetett, biztosított útszakaszon, oktató és – ütközéses feladatoknál – orvosi jelenlét mellett hajtjuk végre.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12.1. Konvoj felállítása időre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parancsnok kijelöli a szerepköröket és a hívókódokat;</w:t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konvojnak 3 percen belül menetkész állapotban kell állnia;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sorrend helyessége, felszerelés-ellenőrzés teljessége, rádiópróba.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12.2. Alakzatgyakorlat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Cikk-cakk és kígyózó alakzat felvétele és váltása menet közben;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Delta, rombusz és villa alakzat felvétele lezárt területen;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követési távolság, alakzat pontossága, a váltás alatti védelem folytonossága.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12.3. Rádiós szituációs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oktató váratlan eseményeket ad be rádión (akadály, zavarás, frekvenciaváltás);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tömörség, kulcsszóhasználat, nyugtázási fegyelem, hanghordozás.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12.4. Útzár és fordulógyakorlat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Teljes útzár szimulálása, tolatásból kezdeményezett forduló a teljes konvojjal;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VIP jármű védettsége a manőver alatt, a sorrend helyreállítása.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12.5. Támadásszimuláció a Sheriffség bevonásával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Támadó banda szimulálása, </w:t>
      </w:r>
      <w:r>
        <w:rPr>
          <w:rFonts w:cstheme="minorHAnsi"/>
          <w:b/>
          <w:bCs/>
          <w:sz w:val="24"/>
          <w:szCs w:val="24"/>
        </w:rPr>
        <w:t xml:space="preserve">kizárólag sokkolók használatával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Szemből, oldalról és hátulról érkező fenyegetés kezelése;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reakcióidő, alakzat tartása, a kivonás sikeressége.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12.6. Kiszállási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teljes kiszállási sorrend végrehajtása időre, több helyszínen;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védelmi gyűrű zártsága, lőirányok tisztasága, a védett személy fedetlen idejének hossza.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SZÁMONKÉRÉS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13.1. Elméleti vizsga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Írásbeli számonkérés a modul teljes anyagából: szerepkörök, hívókódok, frekvenciák, alakzatok, akadály- és támadáskezelés, kiszállási sorrend.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13.2. Gyakorlati vizsga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egy teljes konvojműveletet hajt végre kijelölt szerepkörben;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Külön értékelt szerepkör: műveleti parancsnok, lead vezető, VIP sofőr, rear guard;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vizsgáztató kiemelten figyeli: az alakzat tartását, a követési távolságot, a manőverek előzetes bejelentését, a rádiófegyelmet és a kiszállási sorrendet.</w:t>
      </w:r>
      <w:r>
        <w:rPr>
          <w:noProof/>
        </w:rPr>
        <w:drawing>
          <wp:anchor distT="0" distB="0" distL="114300" distR="114300" simplePos="0" relativeHeight="25165825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14" name="Kep 900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4" name="Kep 90001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a modul teljesítése vagy megvan, vagy nincs meg. Pontszámhatár nincs – a vizsgáztató a jelölt teljes teljesítménye alapján ítél.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13.3. Ismétlés és gyakorlásban tartás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konvojgyakorlatot rendszeresen ismételni kell, hogy a reakciók reflexszinten maradjanak;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Aki hosszabb ideig nem vett részt konvojműveletben, annak a vizsgáztató előírhatja a gyakorlati vizsga megismétlését;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teljesített modulokat és az ismétléseket a szolgálati nyilvántartásban rögzíteni kell.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konvoj nem járművek sora – a konvoj egyetlen, több darabból álló szervezet. Akkor működik, ha minden tagja pontosan tudja, hol a helye, mikor szólal meg, és mit tesz abban a két másodpercben, amikor már nincs idő gondolkodni.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támadó egyetlen hibát keres: egy nyitva hagyott rést, egy elmulasztott bejelentést, egy megismételt útvonalat. A mi dolgunk, hogy ezt a hibát ne találja meg.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Aki a konvojban ül, az nem utazik. Az szolgálatot teljesít – az első métertől az utolsóig.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5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5" name="Kep 900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5" name="Kep 9000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6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6" name="Kep 900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6" name="Kep 9000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7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7" name="Kep 900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7" name="Kep 900017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8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8" name="Kep 900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8" name="Kep 9000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„C” – KONVOJ KÖZLEKEDÉS TANANYAG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