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C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🧭  MEPA-Pilot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CCE3"/>
                <w:sz w:val="30"/>
                <w:szCs w:val="30"/>
              </w:rPr>
              <w:t xml:space="preserve">Le Guide de Survie de l'Utilisateur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7FB3D3"/>
                <w:sz w:val="18"/>
                <w:szCs w:val="18"/>
              </w:rPr>
              <w:t xml:space="preserve">WP-C1-1 · Haïti 2010–2024 · V6.2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Scroller → Copier → Coller. C'est tout.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C5C"/>
          <w:sz w:val="30"/>
          <w:szCs w:val="30"/>
        </w:rPr>
        <w:t xml:space="preserve">🎒  Le Kit de Départ</w:t>
      </w:r>
    </w:p>
    <w:p>
      <w:pPr>
        <w:spacing w:before="0" w:after="8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Avant de commencer, assurez-vous d'avoir ces 4 fichiers sur votre bureau. C'est tout ce dont vous aurez besoin.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C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C'EST QUOI ?</w:t>
            </w:r>
          </w:p>
        </w:tc>
      </w:tr>
      <w:tr>
        <w:tc>
          <w:tcPr>
            <w:tcW w:type="dxa" w:w="600"/>
            <w:shd w:fill="F7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7F9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fiche_etalon_WP-C1-1_Haiti_v62.json</w:t>
            </w:r>
          </w:p>
        </w:tc>
        <w:tc>
          <w:tcPr>
            <w:tcW w:type="dxa" w:w="4800"/>
            <w:shd w:fill="F7F9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 recette officielle — les valeurs de référence pour Haïti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CONV-E_System_Instructions_WP-C1-1.md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 fiche de mission de l'Historien</w:t>
            </w:r>
          </w:p>
        </w:tc>
      </w:tr>
      <w:tr>
        <w:tc>
          <w:tcPr>
            <w:tcW w:type="dxa" w:w="600"/>
            <w:shd w:fill="F7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7F9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CONV-B_System_Instructions.md</w:t>
            </w:r>
          </w:p>
        </w:tc>
        <w:tc>
          <w:tcPr>
            <w:tcW w:type="dxa" w:w="4800"/>
            <w:shd w:fill="F7F9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 fiche de mission de l'Auditeur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CONV-A_System_Instructions.md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La fiche de mission du Rédacteur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FC9CA" w:sz="1"/>
              <w:left w:val="single" w:color="BFC9CA" w:sz="8"/>
              <w:bottom w:val="single" w:color="BFC9CA" w:sz="1"/>
              <w:right w:val="single" w:color="BFC9CA" w:sz="1"/>
            </w:tcBorders>
            <w:shd w:fill="F7F9F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🚚  RÈGLE D'OR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Vous n'ouvrez jamais le JSON. Vous le copiez intact d'un agent à l'autre, comme une enveloppe scellée.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ÉTAPE 1 DE 5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16"/>
              <w:bottom w:val="single" w:color="2E86C1" w:sz="4"/>
              <w:right w:val="single" w:color="2E86C1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30"/>
                <w:szCs w:val="30"/>
              </w:rPr>
              <w:t xml:space="preserve">🏛️  ÉTAPE 1 — Le QG donne la recette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✦  Vous ouvrez deux nouvelles conversations : CONV-E et CONV-B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1a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Lancer CONV-E (l'Historien)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Ouvrez une nouvelle conversation Claude.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Chargez en System Prompt : CONV-E_System_Instructions_WP-C1-1.md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Puis envoyez ce message (copiez-collez)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Voici la fiche étalon du WP-C1-1 Haïti. Tu es CONV-E.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Complète le codage des 4 variables null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E_split, Cs, L_t, A_d_eff.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Justifie chaque valeur avec une source N1→N5.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[JOINDRE : fiche_etalon_WP-C1-1_Haiti_v62.json]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bloc JSON complet de codage (9 variables renseignées)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Copier tout ce qui se trouve entre ```json  et  ```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Sauvegarder sous : fiche_codage_CONV-E.json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1b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Lancer CONV-B (l'Auditeur) en parallèle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Ouvrez une DEUXIÈME conversation Claude (fenêtre séparée).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Chargez en System Prompt : CONV-B_System_Instructions.md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Envoyez ce message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Tu es CONV-B, l'Auditeur indépendant.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WP-C1-1 Haïti. Code de façon entièrement indépendante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les 9 variables MEPA Full ci-dessous,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SANS regarder les scores de CONV-E.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[JOINDRE : fiche_etalon_WP-C1-1_Haiti_v62.json]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bloc JSON de codage CONV-B (9 variables)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Sauvegarder sous : fiche_codage_CONV-B.json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single" w:color="B7770D" w:sz="8"/>
              <w:bottom w:val="none" w:color="FFFFFF" w:sz="0"/>
              <w:right w:val="none" w:color="FFFFFF" w:sz="0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💡  L'indépendance est la règle d'or : CONV-E et CONV-B ne se lisent pas mutuellement. Vous êtes le seul lien entre eux.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ÉTAPE 2 DE 5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🛡️  ÉTAPE 2 — L'Auditeur goûte le plat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✦  CONV-B reçoit les deux fiches et calcule l'accord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Dans la conversation CONV-B, envoyez ce message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Voici le codage de CONV-E. Calcule le CCI (Coefficient de Corrélation Intraclasse)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entre ton codage et celui de CONV-E.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Identifie les désaccords et dis-moi le verdict.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[JOINDRE : fiche_codage_CONV-E.json]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CCI (ex : CCI = 0.82)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verdict : VALIDÉ / RÉVISION / REJET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Les valeurs finales retenues (après résolution des désaccords)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Copier le bloc JSON des valeurs finales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Sauvegarder sous : valeurs_finales_WP-C1-1.json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 FEU VERT  —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CCI global ≥ 0.75 affiché par CONV-B → Passer à l'Étape 3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 FEU ROUGE  — 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CCI &lt; 0.70 → Envoyer à CONV-E les instructions de correction de CONV-B, relancer le codage, recalculer (max 2 fois)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ÉTAPE 3 DE 5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A6F1E" w:sz="4"/>
              <w:left w:val="single" w:color="CA6F1E" w:sz="16"/>
              <w:bottom w:val="single" w:color="CA6F1E" w:sz="4"/>
              <w:right w:val="single" w:color="CA6F1E" w:sz="4"/>
            </w:tcBorders>
            <w:shd w:fill="FDF2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A6F1E"/>
                <w:sz w:val="30"/>
                <w:szCs w:val="30"/>
              </w:rPr>
              <w:t xml:space="preserve">⚙️  ÉTAPE 3 — Le Robot fait tourner la machine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✦  Le pipeline Python transforme les valeurs en simulation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Lancez le pipeline (n8n ou ligne de commande)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python3 mepa_runner_v2_gamma.py config.json &gt; _result.json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python3 mepa_sensitivity_n1.py config.json &gt; rapport_n1.json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  Le config.json est généré automatiquement par le pipeline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  à partir de valeurs_finales_WP-C1-1.json.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  Vous ne modifiez rien manuellement.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_result.json  — contient la trajectoire simulée et les indicateurs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rapport_n1.json  — contient le test de robustesse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 FEU VERT  —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Dans _result.json, le champ "simulation.traj" contient un label entre parenthèses — ex : "(e) Réforme institutionnelle" → Passer à l'Étape 4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 FEU ROUGE  — 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Le champ "status" affiche "ERROR" → Vérifier que le fichier valeurs_finales contient bien "gamma" (et pas "g")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ÉTAPE 4 DE 5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618D" w:sz="4"/>
              <w:left w:val="single" w:color="1F618D" w:sz="16"/>
              <w:bottom w:val="single" w:color="1F618D" w:sz="4"/>
              <w:right w:val="single" w:color="1F618D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618D"/>
                <w:sz w:val="30"/>
                <w:szCs w:val="30"/>
              </w:rPr>
              <w:t xml:space="preserve">✍️  ÉTAPE 4 — Le Rédacteur écrit le Working Paper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✦  CONV-A reçoit toutes les pièces et rédige S1 à S7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none" w:color="FFFFFF" w:sz="0"/>
            </w:tcBorders>
            <w:shd w:fill="EAF2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📎  Vous avez maintenant 4 fichiers à transmettre à CONV-A. Vous les joignez tous en une seule fois, sans en modifier aucun.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Ouvrez une nouvelle conversation Claude.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Chargez en System Prompt : CONV-A_System_Instructions.md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Joignez les 4 fichiers suivants et envoyez ce message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Tu es CONV-A, le Rédacteur. Voici les 4 pièces du dossier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1. fiche_etalon_WP-C1-1_Haiti_v62.json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2. valeurs_finales_WP-C1-1.json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3. _result.json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4. rapport_n1.json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Rédige le Working Paper WP-C1-1 complet en une seule réponse,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sections S1 à S7, puis le Passeport WP en clôture.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Working Paper complet (sections S1 → S7)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Passeport WP (bloc JSON en fin de réponse)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Copier le Passeport entre ```json  et  ```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Sauvegarder sous : passeport_WP-C1-1.json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ÉTAPE 5 DE 5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30"/>
                <w:szCs w:val="30"/>
              </w:rPr>
              <w:t xml:space="preserve">🛡️  ÉTAPE 5 — L'Auditeur certifie le plat final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✦  CONV-B vérifie le WP complet avant archivage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none" w:color="FFFFFF" w:sz="0"/>
              <w:right w:val="single" w:color="2E86C1" w:sz="4"/>
            </w:tcBorders>
            <w:shd w:fill="EAF2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💬  CE QUE JE DEMANDE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Dans la conversation CONV-B, envoyez ce message :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Audit complet du WP-C1-1. Vérification C1 à C5.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[COLLER : le texte complet du WP rédigé par CONV-A]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[JOINDRE : passeport_WP-C1-1.json]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none" w:color="FFFFFF" w:sz="0"/>
              <w:right w:val="single" w:color="2E86C1" w:sz="4"/>
            </w:tcBorders>
            <w:shd w:fill="FDFE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single" w:color="2E86C1" w:sz="8"/>
              <w:bottom w:val="single" w:color="2E86C1" w:sz="4"/>
              <w:right w:val="single" w:color="2E86C1" w:sz="4"/>
            </w:tcBorders>
            <w:shd w:fill="FDFEFE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7AE60" w:sz="4"/>
              <w:left w:val="single" w:color="27AE60" w:sz="8"/>
              <w:bottom w:val="none" w:color="FFFFFF" w:sz="0"/>
              <w:right w:val="single" w:color="27AE60" w:sz="4"/>
            </w:tcBorders>
            <w:shd w:fill="EAFA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📦  CE QUE JE RÉCUPÈRE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verdict final : CERTIFIÉ / RÉVISION MINEURE / RÉVISION MAJEURE / REJET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La liste des anomalies (s'il y en a) avec les corrections exactes à faire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Le Passeport enrichi avec le CCI et le verdict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none" w:color="FFFFFF" w:sz="0"/>
              <w:right w:val="single" w:color="27AE60" w:sz="4"/>
            </w:tcBorders>
            <w:shd w:fill="F0FFF4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▸  → Sauvegarder sous : passeport_certifié_WP-C1-1.json</w:t>
            </w:r>
          </w:p>
        </w:tc>
      </w:tr>
      <w:tr>
        <w:tc>
          <w:tcPr>
            <w:tcBorders>
              <w:top w:val="none" w:color="FFFFFF" w:sz="0"/>
              <w:left w:val="single" w:color="27AE60" w:sz="8"/>
              <w:bottom w:val="single" w:color="27AE60" w:sz="4"/>
              <w:right w:val="single" w:color="27AE60" w:sz="4"/>
            </w:tcBorders>
            <w:shd w:fill="F0FFF4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 FEU VERT  —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verdict_audit = CERTIFIÉ → Envoyer le passeport_certifié à CONV-D pour archivage. Le WP est terminé. 🎉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 FEU ROUGE  — 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RÉVISION → Suivre les instructions de CONV-B, corriger dans CONV-A (section précisée), re-soumettre. Pas besoin de tout refaire.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dashed" w:color="BFC9CA" w:sz="1"/>
        </w:pBdr>
        <w:spacing w:before="160" w:after="160"/>
      </w:pPr>
      <w:r>
        <w:rPr>
          <w:rFonts w:ascii="Arial" w:cs="Arial" w:eastAsia="Arial" w:hAnsi="Arial"/>
          <w:b/>
          <w:bCs/>
          <w:color w:val="BFC9CA"/>
          <w:sz w:val="16"/>
          <w:szCs w:val="16"/>
        </w:rPr>
        <w:t xml:space="preserve">── RÉCAPITULATIF </w:t>
      </w:r>
    </w:p>
    <w:p>
      <w:pPr>
        <w:spacing w:before="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86C1" w:sz="4"/>
              <w:left w:val="single" w:color="2E86C1" w:sz="8"/>
              <w:bottom w:val="single" w:color="2E86C1" w:sz="4"/>
              <w:right w:val="single" w:color="2E86C1" w:sz="4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20"/>
                <w:szCs w:val="20"/>
              </w:rPr>
              <w:t xml:space="preserve">Le parcours complet en un coup d'œil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🏛️ Préparer les fichiers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4A1A6A"/>
                <w:sz w:val="18"/>
                <w:szCs w:val="18"/>
              </w:rPr>
              <w:t xml:space="preserve">📜 CONV-E code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🛡️ CONV-B calcule CCI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4D2600"/>
                <w:sz w:val="18"/>
                <w:szCs w:val="18"/>
              </w:rPr>
              <w:t xml:space="preserve">⚙️ Runner simule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0D3349"/>
                <w:sz w:val="18"/>
                <w:szCs w:val="18"/>
              </w:rPr>
              <w:t xml:space="preserve">✍️ CONV-A rédige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🛡️ CONV-B certifie</w:t>
            </w: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C5C"/>
                <w:sz w:val="18"/>
                <w:szCs w:val="18"/>
              </w:rPr>
              <w:t xml:space="preserve">🏛️ CONV-D archive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Unique critère de passage à chaque étape : chaque agent doit dire explicitement qu'il a terminé et que tout est OK.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 w:after="0"/>
      <w:jc w:val="right"/>
    </w:pPr>
    <w:r>
      <w:rPr>
        <w:rFonts w:ascii="Arial" w:cs="Arial" w:eastAsia="Arial" w:hAnsi="Arial"/>
        <w:color w:val="BFC9CA"/>
        <w:sz w:val="16"/>
        <w:szCs w:val="16"/>
      </w:rPr>
      <w:t xml:space="preserve">Page </w:t>
    </w:r>
    <w:r>
      <w:rPr>
        <w:rFonts w:ascii="Arial" w:cs="Arial" w:eastAsia="Arial" w:hAnsi="Arial"/>
        <w:color w:val="BFC9C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/>
      </w:pBdr>
      <w:spacing w:before="0" w:after="80"/>
    </w:pPr>
    <w:r>
      <w:rPr>
        <w:rFonts w:ascii="Arial" w:cs="Arial" w:eastAsia="Arial" w:hAnsi="Arial"/>
        <w:color w:val="BFC9CA"/>
        <w:sz w:val="16"/>
        <w:szCs w:val="16"/>
      </w:rPr>
      <w:t xml:space="preserve">MEPA-Pilot — Guide de Survie de l'Utilisateur  ·  WP-C1-1 Islande  ·  V6.2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2026-03-11T21:03:36.755Z</dcterms:created>
  <dcterms:modified xsi:type="dcterms:W3CDTF">2026-03-11T21:03:36.756Z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