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Liberation Sans" w:hAnsi="Liberation Sans"/>
          <w:b/>
          <w:i w:val="0"/>
          <w:color w:val="1F3864"/>
          <w:sz w:val="40"/>
        </w:rPr>
        <w:t>MEPA V6.2</w:t>
      </w:r>
    </w:p>
    <w:p>
      <w:pPr>
        <w:spacing w:before="0" w:after="80"/>
      </w:pPr>
      <w:r>
        <w:rPr>
          <w:rFonts w:ascii="Liberation Sans" w:hAnsi="Liberation Sans"/>
          <w:b/>
          <w:i w:val="0"/>
          <w:color w:val="1F3864"/>
          <w:sz w:val="32"/>
        </w:rPr>
        <w:t>Stratification par Priorité d'Audit</w:t>
      </w:r>
    </w:p>
    <w:p>
      <w:pPr>
        <w:spacing w:before="0" w:after="160"/>
      </w:pPr>
      <w:r>
        <w:rPr>
          <w:rFonts w:ascii="Liberation Sans" w:hAnsi="Liberation Sans"/>
          <w:b w:val="0"/>
          <w:i/>
          <w:color w:val="555555"/>
          <w:sz w:val="22"/>
        </w:rPr>
        <w:t>Table de classification des 27 WP — Mars 2026</w:t>
      </w:r>
    </w:p>
    <w:p>
      <w:pPr>
        <w:spacing w:before="60" w:after="60"/>
        <w:pBdr>
          <w:bottom w:val="single" w:sz="6" w:space="1" w:color="888888"/>
        </w:pBdr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1F3864"/>
          <w:sz w:val="32"/>
        </w:rPr>
        <w:t>Stratification par Priorité d'Audit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Table de classification des 27 WP — Nombre de passes de vérification</w:t>
      </w:r>
    </w:p>
    <w:p>
      <w:pPr>
        <w:spacing w:before="0" w:after="100"/>
      </w:pPr>
      <w:r>
        <w:rPr>
          <w:rFonts w:ascii="Liberation Sans" w:hAnsi="Liberation Sans"/>
          <w:b w:val="0"/>
          <w:i/>
          <w:color w:val="000000"/>
          <w:sz w:val="18"/>
        </w:rPr>
        <w:t>Mars 2026 · Document confidentiel · Usage interne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1. Principe et justification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La proposition originale de stratification (issue d'une version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antérieure du programme, V4.x/V5.x) posait un principe fondé : tous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 ne présentent pas le même risque de narrative smoothing ou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sensibilité paramétrique. Il est rationnel de moduler le nombre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passes de vérification en fonction de cette sensibilité.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Cependant, la proposition utilisait des identifiants et des cas qui ne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correspondent pas à notre corpus V6.2 (3 WP sur 27 seulement matchaient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exactement). La présente table constitue la version corrigée et traduite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pour les 27 WP réels V6.2.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Important : dans MEPA, la simulation est déterministe (mêmes entrées →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mêmes sorties). Les « passes » désignent ici le nombre de cycles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vérification humaine sur le WP produit, incluant la relecture des étapes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A→D, la validation κ inter-codeurs, et le contrôle contre narrative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smoothing (vérification mepa_runner_v2_gamma.py).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2. Ce que le Protocole Expérimental V6.2 couvre déjà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Les mécanismes de robustesse suivants sont déjà intégrés au Protocole 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s'appliquent à TOUS les WP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——————— ————————————————- 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Mécanisme           </w:t>
      </w:r>
      <w:r>
        <w:rPr>
          <w:rFonts w:ascii="Liberation Sans" w:hAnsi="Liberation Sans"/>
          <w:b w:val="0"/>
          <w:i w:val="0"/>
          <w:color w:val="000000"/>
          <w:sz w:val="18"/>
        </w:rPr>
        <w:t>Référence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existant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>Ordre de production Guide §1.3 — C1 en premier (calibration EROI) par cluster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>κ de Cohen ≥ 0.70   Protocole §2.2 — seuils 0.60/0.70/0.80 pour validation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>Stress-test 3       Protocole §3 — sensibilité individuelle, niveaux N1/N2/N3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combinée, hors-modèle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>Condition de        Protocole §7 — κ≥0.70 + N1 + concordance validité calibration  Full/Lite bayésienne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>θ_C=0.30 / θ_I=0.22 Prompt V2 Partie 3 + Protocole §7 (mis à jour dans arbre de         V6.1) décision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——————— ————————————————-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La stratification ci-dessous est un complément à ces mécanismes : elle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identifie les WP qui, en raison de leurs caractéristiques intrinsèques,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nécessitent un effort de vérification supérieur à la base.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3. Table récapitulative — 27 WP par zone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———— ———— ——-- —————————- —————— </w:t>
      </w:r>
      <w:r>
        <w:rPr>
          <w:rFonts w:ascii="Liberation Sans" w:hAnsi="Liberation Sans"/>
          <w:b/>
          <w:i w:val="0"/>
          <w:color w:val="000000"/>
          <w:sz w:val="18"/>
        </w:rPr>
        <w:t>Zone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</w:t>
      </w:r>
      <w:r>
        <w:rPr>
          <w:rFonts w:ascii="Liberation Sans" w:hAnsi="Liberation Sans"/>
          <w:b/>
          <w:i w:val="0"/>
          <w:color w:val="000000"/>
          <w:sz w:val="18"/>
        </w:rPr>
        <w:t>Passes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Nb     </w:t>
      </w:r>
      <w:r>
        <w:rPr>
          <w:rFonts w:ascii="Liberation Sans" w:hAnsi="Liberation Sans"/>
          <w:b w:val="0"/>
          <w:i w:val="0"/>
          <w:color w:val="000000"/>
          <w:sz w:val="18"/>
        </w:rPr>
        <w:t>Critère principal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 </w:t>
      </w:r>
      <w:r>
        <w:rPr>
          <w:rFonts w:ascii="Liberation Sans" w:hAnsi="Liberation Sans"/>
          <w:b w:val="0"/>
          <w:i w:val="0"/>
          <w:color w:val="000000"/>
          <w:sz w:val="18"/>
        </w:rPr>
        <w:t>WP concernés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WP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 xml:space="preserve">ZONE DE    </w:t>
      </w:r>
      <w:r>
        <w:rPr>
          <w:rFonts w:ascii="Liberation Sans" w:hAnsi="Liberation Sans"/>
          <w:b w:val="0"/>
          <w:i w:val="0"/>
          <w:color w:val="000000"/>
          <w:sz w:val="18"/>
        </w:rPr>
        <w:t>10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</w:t>
      </w:r>
      <w:r>
        <w:rPr>
          <w:rFonts w:ascii="Liberation Sans" w:hAnsi="Liberation Sans"/>
          <w:b w:val="0"/>
          <w:i w:val="0"/>
          <w:color w:val="000000"/>
          <w:sz w:val="18"/>
        </w:rPr>
        <w:t>10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F/R ≈ 1, trajectoire         F4, F5, F6, F9, STRESS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                      multi-phases, t_max≥500, ou  I3, I6, I8, C3, système contemporain actif   C5, C6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 xml:space="preserve">CŒUR DE    </w:t>
      </w:r>
      <w:r>
        <w:rPr>
          <w:rFonts w:ascii="Liberation Sans" w:hAnsi="Liberation Sans"/>
          <w:b w:val="0"/>
          <w:i w:val="0"/>
          <w:color w:val="000000"/>
          <w:sz w:val="18"/>
        </w:rPr>
        <w:t>5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 </w:t>
      </w:r>
      <w:r>
        <w:rPr>
          <w:rFonts w:ascii="Liberation Sans" w:hAnsi="Liberation Sans"/>
          <w:b w:val="0"/>
          <w:i w:val="0"/>
          <w:color w:val="000000"/>
          <w:sz w:val="18"/>
        </w:rPr>
        <w:t>14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Sa=7 ou I0&lt;2.5 (I_min), WP  F1, F2, F3, F7, MODÈLE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                      fondateurs calibration,      F8, F10, T1, I1, trajectoires 2 phases        I2, I4, I5, I7, I9, C4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000000"/>
          <w:sz w:val="18"/>
        </w:rPr>
        <w:t xml:space="preserve">LOI        </w:t>
      </w:r>
      <w:r>
        <w:rPr>
          <w:rFonts w:ascii="Liberation Sans" w:hAnsi="Liberation Sans"/>
          <w:b w:val="0"/>
          <w:i w:val="0"/>
          <w:color w:val="000000"/>
          <w:sz w:val="18"/>
        </w:rPr>
        <w:t>3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 </w:t>
      </w:r>
      <w:r>
        <w:rPr>
          <w:rFonts w:ascii="Liberation Sans" w:hAnsi="Liberation Sans"/>
          <w:b w:val="0"/>
          <w:i w:val="0"/>
          <w:color w:val="000000"/>
          <w:sz w:val="18"/>
        </w:rPr>
        <w:t>3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EROI impose déterminisme ou  I10, C1, C2 PHYSIQUE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                    force maximale (T=1.0/R≤0.15) ou EROI=35 ———— ———— ——-- —————————- ——————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Passes totales estimées : 10×10 + 14×5 + 3×3 = 100 + 70 + 9 = 179 passes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de vérification.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4. Détail par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EEF2FF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000000"/>
                <w:sz w:val="18"/>
              </w:rPr>
              <w:t>ZONE DE STRESS — 10 passes de vérification | 10 WP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Critère : métastabilité F/R ≈ 1 à t_b, trajectoire sensible aux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paramètres exacts, complexité structurelle maximale (t_max≥500,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multi-phases), ou système contemporain actif (résultat réel inconnu →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risque maximum de narrative smoothing).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——-- —————-- ————- ——-- ———- —————————- </w:t>
      </w:r>
      <w:r>
        <w:rPr>
          <w:rFonts w:ascii="Liberation Sans" w:hAnsi="Liberation Sans"/>
          <w:b/>
          <w:i w:val="0"/>
          <w:color w:val="000000"/>
          <w:sz w:val="18"/>
        </w:rPr>
        <w:t>WP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Cas             </w:t>
      </w:r>
      <w:r>
        <w:rPr>
          <w:rFonts w:ascii="Liberation Sans" w:hAnsi="Liberation Sans"/>
          <w:b w:val="0"/>
          <w:i w:val="0"/>
          <w:color w:val="000000"/>
          <w:sz w:val="18"/>
        </w:rPr>
        <w:t>Cluster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000000"/>
          <w:sz w:val="18"/>
        </w:rPr>
        <w:t>Sa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000000"/>
          <w:sz w:val="18"/>
        </w:rPr>
        <w:t>EROI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000000"/>
          <w:sz w:val="18"/>
        </w:rPr>
        <w:t>Raison de la historique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                                 classification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WP-F4    Égypte ancienne   C5            6        5.5→5.5    T=0.65 / R=0.55 → marge [3000 av.--640                                     0.10. t_max=500. EROI ap.]                                               statique, trajectoire (c) 3000 ans : Δτ non borné, sensibilité p6 maximale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WP-F5    Venise déclin     C2            4        8.0→8.0    E=0.10 (exception C2 oligarchique                                        documentée). T=0.40 / R=0.60 → F&lt;R → (c) stable mais dépend finement p2/p6. Cas-limite inverse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WP-F6    Empire Ottoman    C1            6        5.0→2.0    Trajectoire (c)→(d) avec A_i [1908--1922]                                      tardive. Phase de latence à capturer explicitement. Transition 2 phases C1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WP-F9    Angleterre        C4            2        6.0→14.0   T=0.60 / R=0.55 → marge 0.05 stabilité                                           (plus étroite du corpus). [1789--1815]                                      EROI croissant, timing EROI très sensible. Trajectoire (h)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WP-I3    Japon             C5            7        5.0→8.0    4 phases (a)→(e)→(h)→(d), Meiji--Guerre                                       t_max=500, Sa=7 (p6×1.5), [1853--1945]                                      EROI 3 phases. Chaque transition = bascule potentielle. WP le plus complexe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WP-I6    Chine Tiananmen   C4            6        9.0→9.0    Trajectoire (b) répression 1989                                                réussie : résultat dépend timing Rc/Rn à t_b. T=0.80 / R=0.55 → marge 0.25. t_max=150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WP-I8    Chine Deng        C4            6        6.0→14.0   EROI croissant 6→14, [1978--1997]                                      trajectoire (e)→(h) réussie : seul cas positif avec EROI croissant. Calibration p8/p9 unique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WP-C3    Argentine         C5            4        9.0→9.0    t_max=500, cycles électoraux 2001--2024                                          (c)+(a). Nb de cycles sensible p5/p6. Test périodicité Turchin sur cas contemporain actif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WP-C5    Iran 1979--2026   C5            6        9.0→4.5    t_max=500, 3 transitions de phase (a)→(h)+(b). EROI 9→4.5. Fenêtre réfutation RF1 active 2026-2034. Résultat inconnu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WP-C6    Chine Xi          C4            6        8.0→8.0    Système contemporain actif, 2012--2026                                          Rn=0.85 → sensibilité κ boomerang. Trajectoire (h) sous tension numérique. WP de robustesse final ——-- —————-- ————- ——-- ———- —————————-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EEF2FF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000000"/>
                <w:sz w:val="18"/>
              </w:rPr>
              <w:t>CŒUR DE MODÈLE — 5 passes de vérification | 14 WP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Critère : validation de Sa (Sa=7 → p6×1.5 sensible) et du plancher I_min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(I0&lt;2.5 → contrainte active dès t=0), WP fondateurs de la calibration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bayésienne, trajectoires à 2 phases, ou paramètres extrêmes isolés.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——-- —————-- ————- ——-- ———-- —————————- </w:t>
      </w:r>
      <w:r>
        <w:rPr>
          <w:rFonts w:ascii="Liberation Sans" w:hAnsi="Liberation Sans"/>
          <w:b/>
          <w:i w:val="0"/>
          <w:color w:val="000000"/>
          <w:sz w:val="18"/>
        </w:rPr>
        <w:t>WP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Cas             </w:t>
      </w:r>
      <w:r>
        <w:rPr>
          <w:rFonts w:ascii="Liberation Sans" w:hAnsi="Liberation Sans"/>
          <w:b w:val="0"/>
          <w:i w:val="0"/>
          <w:color w:val="000000"/>
          <w:sz w:val="18"/>
        </w:rPr>
        <w:t>Cluster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000000"/>
          <w:sz w:val="18"/>
        </w:rPr>
        <w:t>Sa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000000"/>
          <w:sz w:val="18"/>
        </w:rPr>
        <w:t>EROI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</w:t>
      </w:r>
      <w:r>
        <w:rPr>
          <w:rFonts w:ascii="Liberation Sans" w:hAnsi="Liberation Sans"/>
          <w:b w:val="0"/>
          <w:i w:val="0"/>
          <w:color w:val="000000"/>
          <w:sz w:val="18"/>
        </w:rPr>
        <w:t>Raison de la historique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                                        classification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WP-F1    Rome — Crise du C1            4        4.5→1.8     WP fondateur C1. Ancrage IIIe s.                                              calibration bayésienne EROI. Trajectoire (c)→(d). Référence pour tous les WP C1 suivants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WP-F2    Rome tardive      C1            4        4.0→1.2     I0=2.0 &lt; seuil I_min. [IIIe--Ve s.]                                      Plancher I=0.30 actif dès t=0. Vérifier que I_min ne crée pas de plateau artificiel sur (d)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WP-F3    Maya classique    C1            6        3.0→0.8     I0=1.8 : I_min contraignant. [800--950]                                         EROI 3.0→0.8 seuil critique. Valider que le plancher ne génère pas de résistance fictive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WP-F7    Révolution        C1            6        3.5→3.5     I0=2.0, E=0.90 (ancre sup.). haïtienne                                            T=1.0/R=0.10. Tester si [1791--1804]                                       I_min crée une résistance artificielle sur trajectoire (a) pure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WP-F8    France            C2            4        5.0→5.0     E_split endogène révolutionnaire                                      (dE_split/dt). Calibration [1787--1799]                                       p10 cristallisation. Cas référence C2. Sensibilité à la vitesse de cristallisation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WP-F10   Commune de Paris  C2            4        7.0→7.0     t_max=80 le plus court. [1871]                                             Cinétique pure. Valider que bascule (a) se produit bien dans la fenêtre courte (T=0.95/R=0.20)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WP-T1    Guerre de         C1            2        15.0→15.0   EROI différentiel Nord/Sud Sécession USA                                        modélisé dans un WP unique. [1860--1877]                                       Trajectoire (γ)→(a). Valider transfert Sa=2 sur contexte américain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WP-I1    Angleterre        C4            2        5.0→15.0+   Ce WP est indispensable pour 1760--1840                                           calibrer le paramètre p8 (Sensibilité de la complexité à l'EROI). Il démontre comment un surplus énergétique massif permet de stabiliser un système malgré une fracture de l'élite (E_split) élevée et des révoltes (Luddisme). C'est le cas de référence pour la trajectoire (h) Stabilité dynamique.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WP-I2    Russie 1917       C1            6        4.5→2.5     I0=2.5 : frontière I_min. [1905--1921]                                       T=1.0/E=0.90. Double bascule 1905+1917. Valider la séquence temporelle inter-phases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WP-I4    Allemagne nazie   C2            7        8.0→18.0    Sa=7 (p6×1.5). EROI 8→18 [1919--1945]                                       croissant + Rn=0.70 : 3 paramètres sensibles simultanément. Seul WP fasciste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WP-I5    Espagne Guerre    C3            4        7.5→7.5     Seul WP trajectoire (g) pur. civile                                               Sa=4/C3 : Sa comme variable [1931--1939]                                       discriminante. Résultat dépend finement équilibre Rc/Rn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WP-I7    URSS effondrement C1            6        9.0→3.5     WP fondateur Todd (La Chute [1970--1991]                                       finale). EROI 9→3.5 sur 400 pas. Valider signal précurseur Sa=6 sur bascule lente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WP-I9    Singapour         C4            7        10.0→25.0   Sa=7 + T=0.25 + R=0.85 : [1965--2024]                                       paramètres les plus extrêmes du corpus. Trajectoire (h) 59 ans. Ancre supérieure corpus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WP-C4    Liban 2019--2026  C1            6        1.5→1.5     EROI=1.5 (plus bas du corpus) + I0=1.5 : double contrainte I_min. Veto-player modélisé. Trajectoire (d) lente unique ——-- —————-- ————- ——-- ———-- —————————-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EEF2FF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000000"/>
                <w:sz w:val="18"/>
              </w:rPr>
              <w:t>LOI PHYSIQUE — 3 passes de vérification | 3 WP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Critère : déterminisme fort imposé soit par la biophysique (EROI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imposant la trajectoire ou force T=1.0/R≤0.15), soit par l'inverse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(EROI=35 → déterminisme institutionnel). Issue historiquement connue 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peu sensible aux valeurs exactes des paramètres.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——-- ————————- ————- ——-- ———- —————————- </w:t>
      </w:r>
      <w:r>
        <w:rPr>
          <w:rFonts w:ascii="Liberation Sans" w:hAnsi="Liberation Sans"/>
          <w:b/>
          <w:i w:val="0"/>
          <w:color w:val="000000"/>
          <w:sz w:val="18"/>
        </w:rPr>
        <w:t>WP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>Cas historique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   </w:t>
      </w:r>
      <w:r>
        <w:rPr>
          <w:rFonts w:ascii="Liberation Sans" w:hAnsi="Liberation Sans"/>
          <w:b/>
          <w:i w:val="0"/>
          <w:color w:val="000000"/>
          <w:sz w:val="18"/>
        </w:rPr>
        <w:t>Cluster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>Sa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>EROI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</w:t>
      </w:r>
      <w:r>
        <w:rPr>
          <w:rFonts w:ascii="Liberation Sans" w:hAnsi="Liberation Sans"/>
          <w:b/>
          <w:i w:val="0"/>
          <w:color w:val="000000"/>
          <w:sz w:val="18"/>
        </w:rPr>
        <w:t>Raison de la classification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WP-I10   Rwanda                    C1            6        3.0→3.0    T=1.0/E=0.80/R=0.15 : force génocide+reconstruction                                     maximale. EROI=3.0 seuil. Trajectoire (a) quasi-certaine. Phase (e) post-génocide = reset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WP-C1    Haïti 2010--2024          C1            4        1.2→2,0    Haïti est l'ancre de calibration "Plancher" du corpus. Il sert à définir le point de rupture du Capital Social (Cs) sous l'effet d'un choc Q5 (Séisme de 2010). Il permet de tester le modèle dans sa zone limite : là où la complexité institutionnelle (I) s'effondre plus vite que la chaleur collective (C), menant à la trajectoire (d) Dissolution.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WP-C2    Égypte 2011               C2            6        5.0→2.5    Séquence (a)→(e)→(b) [2010--2014]                                              historiquement documentée. T=0.90/E=0.60 + EROI déclinant. Déterminisme de la trajectoire final (b) ——-- ————————- ————- ——-- ———- —————————-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5. Correspondance avec la proposition antérieure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La proposition initiale utilisait les identifiants d'un programme WP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antérieur (V4.x/V5.x). La table ci-dessous établit la correspondance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pour les cas qui ont changé d'identifiant.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————— ————— ———————— ——————— 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Proposition   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Identifiant   </w:t>
      </w:r>
      <w:r>
        <w:rPr>
          <w:rFonts w:ascii="Liberation Sans" w:hAnsi="Liberation Sans"/>
          <w:b/>
          <w:i w:val="0"/>
          <w:color w:val="000000"/>
          <w:sz w:val="18"/>
        </w:rPr>
        <w:t>Cas V6.1 réel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       </w:t>
      </w:r>
      <w:r>
        <w:rPr>
          <w:rFonts w:ascii="Liberation Sans" w:hAnsi="Liberation Sans"/>
          <w:b/>
          <w:i w:val="0"/>
          <w:color w:val="000000"/>
          <w:sz w:val="18"/>
        </w:rPr>
        <w:t>Zone V6.2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antérieure      V6.2</w:t>
      </w:r>
      <w:r>
        <w:rPr>
          <w:rFonts w:ascii="Liberation Sans" w:hAnsi="Liberation Sans"/>
          <w:b/>
          <w:i w:val="0"/>
          <w:color w:val="000000"/>
          <w:sz w:val="18"/>
        </w:rPr>
        <w:t xml:space="preserve"> (V4.x/V5.x)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F10 — France  → WP-F8</w:t>
            </w:r>
          </w:p>
        </w:tc>
        <w:tc>
          <w:tcPr>
            <w:tcW w:type="dxa" w:w="3362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France révolutionnaire</w:t>
            </w:r>
          </w:p>
        </w:tc>
        <w:tc>
          <w:tcPr>
            <w:tcW w:type="dxa" w:w="3362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CŒUR (5)</w:t>
            </w:r>
          </w:p>
        </w:tc>
      </w:tr>
      <w:tr>
        <w:tc>
          <w:tcPr>
            <w:tcW w:type="dxa" w:w="3362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1788</w:t>
            </w:r>
          </w:p>
        </w:tc>
        <w:tc>
          <w:tcPr>
            <w:tcW w:type="dxa" w:w="3362"/>
            <w:shd w:val="clear" w:color="auto" w:fill="EEF2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[1787--1799]</w:t>
            </w:r>
          </w:p>
        </w:tc>
        <w:tc>
          <w:tcPr>
            <w:tcW w:type="dxa" w:w="3362"/>
            <w:shd w:val="clear" w:color="auto" w:fill="EEF2FF"/>
          </w:tcPr>
          <w:p>
            <w:pPr>
              <w:spacing w:before="20" w:after="20"/>
              <w:ind w:left="57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C4 — Chine    → WP-C6         Chine Xi 2012--2026      STRESS (10)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C6 —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→ absent</w:t>
            </w:r>
          </w:p>
        </w:tc>
        <w:tc>
          <w:tcPr>
            <w:tcW w:type="dxa" w:w="2521"/>
            <w:shd w:val="clear" w:color="auto" w:fill="FFE0E0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721C24"/>
                <w:sz w:val="18"/>
              </w:rPr>
              <w:t>Non retenu dans le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Kazakhstan 2022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corpus V6.1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F2 — Byzance  → WP-F2         Rome tardive [IIIe--Ve  CŒUR (5) s.]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I6 — Iran     → WP-C5         Iran 1979--2026          STRESS (10) 1978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C2 — Tunisie  → WP-C2         Égypte 2011              LOI (3) [2010--2014]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C3 — Liban    → WP-C4         Liban 2019--2026         CŒUR (5)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I8 — Japon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→ WP-I8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Chine Deng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STRESS (10)</w:t>
            </w:r>
          </w:p>
        </w:tc>
      </w:tr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1990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[1978--1997]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I9 — Cuba     → WP-I9         Singapour [1965--2024] CŒUR (5) 1991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C5 — Sri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→ absent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Remplacé par l'Iran</w:t>
            </w:r>
          </w:p>
        </w:tc>
        <w:tc>
          <w:tcPr>
            <w:tcW w:type="dxa" w:w="2521"/>
            <w:shd w:val="clear" w:color="auto" w:fill="FFFF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STRESS (10)</w:t>
            </w:r>
          </w:p>
        </w:tc>
      </w:tr>
      <w:tr>
        <w:tc>
          <w:tcPr>
            <w:tcW w:type="dxa" w:w="2521"/>
            <w:shd w:val="clear" w:color="auto" w:fill="F7F9FC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Lanka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  <w:r>
              <w:rPr>
                <w:rFonts w:ascii="Liberation Sans" w:hAnsi="Liberation Sans"/>
                <w:b w:val="0"/>
                <w:i w:val="0"/>
                <w:color w:val="000000"/>
                <w:sz w:val="18"/>
              </w:rPr>
              <w:t>(WP-C5)</w:t>
            </w: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  <w:tc>
          <w:tcPr>
            <w:tcW w:type="dxa" w:w="2521"/>
            <w:shd w:val="clear" w:color="auto" w:fill="EEF2FF"/>
          </w:tcPr>
          <w:p>
            <w:pPr>
              <w:spacing w:before="20" w:after="20"/>
              <w:ind w:left="57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 xml:space="preserve">Note : Note : seuls </w:t>
      </w:r>
      <w:r>
        <w:rPr>
          <w:rFonts w:ascii="Liberation Sans" w:hAnsi="Liberation Sans"/>
          <w:b/>
          <w:i w:val="0"/>
          <w:color w:val="000000"/>
          <w:sz w:val="18"/>
        </w:rPr>
        <w:t>2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WP sur 27 conservent leur identifiant et cas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d'origine (</w:t>
      </w:r>
      <w:r>
        <w:rPr>
          <w:rFonts w:ascii="Liberation Sans" w:hAnsi="Liberation Sans"/>
          <w:b/>
          <w:i w:val="0"/>
          <w:color w:val="000000"/>
          <w:sz w:val="18"/>
        </w:rPr>
        <w:t>F1-Rome, I2-Russie 1917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). Le cas </w:t>
      </w:r>
      <w:r>
        <w:rPr>
          <w:rFonts w:ascii="Liberation Sans" w:hAnsi="Liberation Sans"/>
          <w:b/>
          <w:i w:val="0"/>
          <w:color w:val="000000"/>
          <w:sz w:val="18"/>
        </w:rPr>
        <w:t>WP-C1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a été mis à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jour (</w:t>
      </w:r>
      <w:r>
        <w:rPr>
          <w:rFonts w:ascii="Liberation Sans" w:hAnsi="Liberation Sans"/>
          <w:b/>
          <w:i w:val="0"/>
          <w:color w:val="000000"/>
          <w:sz w:val="18"/>
        </w:rPr>
        <w:t>Haïti 2010-2024</w:t>
      </w:r>
      <w:r>
        <w:rPr>
          <w:rFonts w:ascii="Liberation Sans" w:hAnsi="Liberation Sans"/>
          <w:b w:val="0"/>
          <w:i w:val="0"/>
          <w:color w:val="000000"/>
          <w:sz w:val="18"/>
        </w:rPr>
        <w:t>) pour servir d'ancre de dissolution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contemporaine, déplaçant l'Islande en catégorie Extension (WP-EXT-5).</w:t>
      </w:r>
    </w:p>
    <w:p>
      <w:pPr>
        <w:spacing w:before="200" w:after="80"/>
      </w:pPr>
      <w:r>
        <w:rPr>
          <w:rFonts w:ascii="Liberation Sans" w:hAnsi="Liberation Sans"/>
          <w:b/>
          <w:i w:val="0"/>
          <w:color w:val="1F3864"/>
          <w:sz w:val="32"/>
        </w:rPr>
        <w:t>6. Note opérationnelle — ordre de production recommandé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Produire les WP dans l'ordre suivant pour maximiser la valeur de chaque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itération :</w:t>
      </w:r>
    </w:p>
    <w:p>
      <w:pPr>
        <w:spacing w:before="20" w:after="40"/>
        <w:ind w:left="283"/>
      </w:pPr>
      <w:r>
        <w:rPr>
          <w:rFonts w:ascii="Liberation Sans" w:hAnsi="Liberation Sans"/>
          <w:b/>
          <w:i w:val="0"/>
          <w:color w:val="000000"/>
          <w:sz w:val="18"/>
        </w:rPr>
        <w:t>• Étape 1 — WP LOI PHYSIQUE (3 passes chacun)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 I10, C1, C2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— Calibration de base EROI, ancres min/max corpus. Référence pour tous les WP suivants.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`{=html}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&lt;!-- --&gt;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</w:p>
    <w:p>
      <w:pPr>
        <w:spacing w:before="20" w:after="40"/>
        <w:ind w:left="283"/>
      </w:pPr>
      <w:r>
        <w:rPr>
          <w:rFonts w:ascii="Liberation Sans" w:hAnsi="Liberation Sans"/>
          <w:b/>
          <w:i w:val="0"/>
          <w:color w:val="000000"/>
          <w:sz w:val="18"/>
        </w:rPr>
        <w:t>• Étape 2 — WP CŒUR C1 prioritaires (5 passes)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 F1, F2, I7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— WP fondateurs calibration bayésienne. Indispensables avant lancement de la Phase 1 calibration.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`{=html}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&lt;!-- --&gt;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</w:p>
    <w:p>
      <w:pPr>
        <w:spacing w:before="20" w:after="40"/>
        <w:ind w:left="283"/>
      </w:pPr>
      <w:r>
        <w:rPr>
          <w:rFonts w:ascii="Liberation Sans" w:hAnsi="Liberation Sans"/>
          <w:b/>
          <w:i w:val="0"/>
          <w:color w:val="000000"/>
          <w:sz w:val="18"/>
        </w:rPr>
        <w:t>• Étape 3 — Reste du CŒUR (5 passes)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 F3, F7, F8, F10, T1,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I1, I2, I4, I5, I9, C4 — Calibration fine Sa et I_min.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`{=html}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&lt;!-- --&gt;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</w:p>
    <w:p>
      <w:pPr>
        <w:spacing w:before="20" w:after="40"/>
        <w:ind w:left="283"/>
      </w:pPr>
      <w:r>
        <w:rPr>
          <w:rFonts w:ascii="Liberation Sans" w:hAnsi="Liberation Sans"/>
          <w:b/>
          <w:i w:val="0"/>
          <w:color w:val="000000"/>
          <w:sz w:val="18"/>
        </w:rPr>
        <w:t>• Étape 4 — ZONE DE STRESS (10 passes)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 Commencer par F9, I6,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I8 (plus courts), puis F4, F5, F6, I3, C3, C5, C6.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`{=html}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&lt;!-- --&gt;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  <w:r>
        <w:rPr>
          <w:rFonts w:ascii="Liberation Sans" w:hAnsi="Liberation Sans"/>
          <w:b w:val="0"/>
          <w:i w:val="0"/>
          <w:color w:val="000000"/>
          <w:sz w:val="18"/>
        </w:rPr>
        <w:t>`</w:t>
      </w:r>
    </w:p>
    <w:p>
      <w:pPr>
        <w:spacing w:before="20" w:after="40"/>
        <w:ind w:left="283"/>
      </w:pPr>
      <w:r>
        <w:rPr>
          <w:rFonts w:ascii="Liberation Sans" w:hAnsi="Liberation Sans"/>
          <w:b/>
          <w:i w:val="0"/>
          <w:color w:val="000000"/>
          <w:sz w:val="18"/>
        </w:rPr>
        <w:t>• Calibration bayésienne</w:t>
      </w:r>
      <w:r>
        <w:rPr>
          <w:rFonts w:ascii="Liberation Sans" w:hAnsi="Liberation Sans"/>
          <w:b w:val="0"/>
          <w:i w:val="0"/>
          <w:color w:val="000000"/>
          <w:sz w:val="18"/>
        </w:rPr>
        <w:t xml:space="preserve"> — Lancer après certification des 5 WP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000000"/>
          <w:sz w:val="18"/>
        </w:rPr>
        <w:t>pilotes C1 (Guide §1.3). Ne pas attendre les WP STRESS.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888888"/>
        <w:sz w:val="16"/>
      </w:rPr>
      <w:t>MEPA V6.2 — Stratification Priorité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