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3A5C"/>
          <w:sz w:val="64"/>
        </w:rPr>
        <w:t>Motorcycle Drag Racing Dynamics</w:t>
      </w:r>
    </w:p>
    <w:p>
      <w:pPr>
        <w:jc w:val="center"/>
      </w:pPr>
      <w:r>
        <w:rPr>
          <w:color w:val="2E75B6"/>
          <w:sz w:val="32"/>
        </w:rPr>
        <w:t>A Complete Mathematical Model for Quarter-Mile Performance</w:t>
      </w:r>
    </w:p>
    <w:p/>
    <w:p>
      <w:pPr>
        <w:jc w:val="center"/>
      </w:pPr>
      <w:r>
        <w:rPr>
          <w:color w:val="555555"/>
          <w:sz w:val="24"/>
        </w:rPr>
        <w:t>Platform Focus: Suzuki GSX-R 1000 K5/K6 | Yamaha YZF-R1 4C8 | Suzuki Hayabusa Gen1</w:t>
      </w:r>
    </w:p>
    <w:p/>
    <w:p/>
    <w:p/>
    <w:p/>
    <w:p>
      <w:pPr>
        <w:jc w:val="center"/>
      </w:pPr>
      <w:r>
        <w:rPr>
          <w:color w:val="555555"/>
          <w:sz w:val="22"/>
        </w:rPr>
        <w:t>April 2026</w:t>
        <w:br/>
        <w:t>Application: Indian Quarter-Mile Drag Racing</w:t>
        <w:br/>
        <w:t>Venue: Elite Octane TVR — Aamby Valley Airstrip, Pune</w:t>
      </w:r>
    </w:p>
    <w:p>
      <w:r>
        <w:br w:type="page"/>
      </w:r>
    </w:p>
    <w:p>
      <w:pPr>
        <w:pStyle w:val="Heading1"/>
      </w:pPr>
      <w:r>
        <w:t>Table of Contents</w:t>
      </w:r>
    </w:p>
    <w:p>
      <w:r>
        <w:rPr>
          <w:sz w:val="22"/>
        </w:rPr>
        <w:t>1.  Introduction and Scope</w:t>
      </w:r>
    </w:p>
    <w:p>
      <w:r>
        <w:rPr>
          <w:sz w:val="22"/>
        </w:rPr>
        <w:t>2.  Longitudinal Dynamics and Weight Transfer</w:t>
      </w:r>
    </w:p>
    <w:p>
      <w:r>
        <w:rPr>
          <w:sz w:val="22"/>
        </w:rPr>
        <w:t>3.  Traction Modeling and Tire Physics</w:t>
      </w:r>
    </w:p>
    <w:p>
      <w:r>
        <w:rPr>
          <w:sz w:val="22"/>
        </w:rPr>
        <w:t>4.  Powertrain Analysis</w:t>
      </w:r>
    </w:p>
    <w:p>
      <w:r>
        <w:rPr>
          <w:sz w:val="22"/>
        </w:rPr>
        <w:t>5.  Aerodynamic Modeling</w:t>
      </w:r>
    </w:p>
    <w:p>
      <w:r>
        <w:rPr>
          <w:sz w:val="22"/>
        </w:rPr>
        <w:t>6.  The Quarter-Mile Simulation Model</w:t>
      </w:r>
    </w:p>
    <w:p>
      <w:r>
        <w:rPr>
          <w:sz w:val="22"/>
        </w:rPr>
        <w:t>7.  Launch Optimization and 60-Foot Analysis</w:t>
      </w:r>
    </w:p>
    <w:p>
      <w:r>
        <w:rPr>
          <w:sz w:val="22"/>
        </w:rPr>
        <w:t>8.  Platform Comparison</w:t>
      </w:r>
    </w:p>
    <w:p>
      <w:r>
        <w:rPr>
          <w:sz w:val="22"/>
        </w:rPr>
        <w:t>9.  Build Strategy for the Indian Drag Scene</w:t>
      </w:r>
    </w:p>
    <w:p>
      <w:r>
        <w:rPr>
          <w:sz w:val="22"/>
        </w:rPr>
        <w:t>A.  Appendix: Equations Summary</w:t>
      </w:r>
    </w:p>
    <w:p>
      <w:r>
        <w:rPr>
          <w:sz w:val="22"/>
        </w:rPr>
        <w:t>B.  Appendix: Reference Data Tables</w:t>
      </w:r>
    </w:p>
    <w:p>
      <w:r>
        <w:br w:type="page"/>
      </w:r>
    </w:p>
    <w:p>
      <w:pPr>
        <w:pStyle w:val="Heading1"/>
      </w:pPr>
      <w:r>
        <w:t>1. Introduction and Scope</w:t>
      </w:r>
    </w:p>
    <w:p>
      <w:r>
        <w:t>This document presents a first-principles mathematical model for motorcycle quarter-mile drag racing performance. It is written for an engineer with a strong dynamics background who intends to build and campaign a litre-class motorcycle in the Indian drag racing scene under FMSCI regulations.</w:t>
      </w:r>
    </w:p>
    <w:p>
      <w:r>
        <w:t>The model captures every major force and energy pathway from crankshaft to contact patch: engine torque production, drivetrain transmission, longitudinal traction limits, weight transfer dynamics, aerodynamic drag, rolling resistance, and wheelie mechanics. The end-to-end simulation uses numerical integration (fourth-order Runge-Kutta) to predict elapsed time (ET), trap speed, 60-foot time, and optimal shift points for any given configuration.</w:t>
      </w:r>
    </w:p>
    <w:p>
      <w:pPr>
        <w:pStyle w:val="Heading2"/>
      </w:pPr>
      <w:r>
        <w:t>1.1 Why a Mathematical Model Matters</w:t>
      </w:r>
    </w:p>
    <w:p>
      <w:r>
        <w:t>Drag racing rewards optimization under extreme constraints. The quarter-mile is short enough that every tenth of a second matters, yet long enough that multiple physical regimes dominate at different phases: traction-limited launch, power-limited mid-range acceleration, and aerodynamic-drag-limited top speed. A good model lets you predict the effect of a sprocket change, a turbo upgrade, or a swingarm extension before buying a single part.</w:t>
      </w:r>
    </w:p>
    <w:p>
      <w:pPr>
        <w:pStyle w:val="Heading2"/>
      </w:pPr>
      <w:r>
        <w:t>1.2 Coordinate System and Sign Convention</w:t>
      </w:r>
    </w:p>
    <w:p>
      <w:r>
        <w:t>Throughout this document, we use a right-handed coordinate system fixed to the ground plane. The x-axis points in the direction of travel (down the strip), the z-axis points upward, and the y-axis completes the triad (lateral, not used in this 1D longitudinal model). Positive acceleration is in the direction of travel. The motorcycle is modeled as a rigid body with a single track (zero lateral width) for the longitudinal simulation.</w:t>
      </w:r>
    </w:p>
    <w:p>
      <w:pPr>
        <w:pStyle w:val="Heading2"/>
      </w:pPr>
      <w:r>
        <w:t>1.3 Nomenclature</w:t>
      </w:r>
    </w:p>
    <w:tbl>
      <w:tblPr>
        <w:tblStyle w:val="LightGrid-Accent1"/>
        <w:tblW w:type="auto" w:w="0"/>
        <w:jc w:val="center"/>
        <w:tblLook w:firstColumn="1" w:firstRow="1" w:lastColumn="0" w:lastRow="0" w:noHBand="0" w:noVBand="1" w:val="04A0"/>
      </w:tblPr>
      <w:tblGrid>
        <w:gridCol w:w="3120"/>
        <w:gridCol w:w="3120"/>
        <w:gridCol w:w="3120"/>
      </w:tblGrid>
      <w:tr>
        <w:tc>
          <w:tcPr>
            <w:tcW w:type="dxa" w:w="1728"/>
          </w:tcPr>
          <w:p>
            <w:pPr>
              <w:jc w:val="center"/>
            </w:pPr>
            <w:r>
              <w:rPr>
                <w:b/>
                <w:sz w:val="20"/>
              </w:rPr>
              <w:t>Symbol</w:t>
            </w:r>
          </w:p>
        </w:tc>
        <w:tc>
          <w:tcPr>
            <w:tcW w:type="dxa" w:w="5040"/>
          </w:tcPr>
          <w:p>
            <w:pPr>
              <w:jc w:val="center"/>
            </w:pPr>
            <w:r>
              <w:rPr>
                <w:b/>
                <w:sz w:val="20"/>
              </w:rPr>
              <w:t>Quantity</w:t>
            </w:r>
          </w:p>
        </w:tc>
        <w:tc>
          <w:tcPr>
            <w:tcW w:type="dxa" w:w="1440"/>
          </w:tcPr>
          <w:p>
            <w:pPr>
              <w:jc w:val="center"/>
            </w:pPr>
            <w:r>
              <w:rPr>
                <w:b/>
                <w:sz w:val="20"/>
              </w:rPr>
              <w:t>SI Unit</w:t>
            </w:r>
          </w:p>
        </w:tc>
      </w:tr>
      <w:tr>
        <w:tc>
          <w:tcPr>
            <w:tcW w:type="dxa" w:w="1728"/>
          </w:tcPr>
          <w:p>
            <w:r>
              <w:rPr>
                <w:sz w:val="20"/>
              </w:rPr>
              <w:t>m</w:t>
            </w:r>
          </w:p>
        </w:tc>
        <w:tc>
          <w:tcPr>
            <w:tcW w:type="dxa" w:w="5040"/>
          </w:tcPr>
          <w:p>
            <w:r>
              <w:rPr>
                <w:sz w:val="20"/>
              </w:rPr>
              <w:t>Total mass (bike + rider)</w:t>
            </w:r>
          </w:p>
        </w:tc>
        <w:tc>
          <w:tcPr>
            <w:tcW w:type="dxa" w:w="1440"/>
          </w:tcPr>
          <w:p>
            <w:r>
              <w:rPr>
                <w:sz w:val="20"/>
              </w:rPr>
              <w:t>kg</w:t>
            </w:r>
          </w:p>
        </w:tc>
      </w:tr>
      <w:tr>
        <w:tc>
          <w:tcPr>
            <w:tcW w:type="dxa" w:w="1728"/>
          </w:tcPr>
          <w:p>
            <w:r>
              <w:rPr>
                <w:sz w:val="20"/>
              </w:rPr>
              <w:t>g</w:t>
            </w:r>
          </w:p>
        </w:tc>
        <w:tc>
          <w:tcPr>
            <w:tcW w:type="dxa" w:w="5040"/>
          </w:tcPr>
          <w:p>
            <w:r>
              <w:rPr>
                <w:sz w:val="20"/>
              </w:rPr>
              <w:t>Gravitational acceleration (9.81)</w:t>
            </w:r>
          </w:p>
        </w:tc>
        <w:tc>
          <w:tcPr>
            <w:tcW w:type="dxa" w:w="1440"/>
          </w:tcPr>
          <w:p>
            <w:r>
              <w:rPr>
                <w:sz w:val="20"/>
              </w:rPr>
              <w:t>m/s²</w:t>
            </w:r>
          </w:p>
        </w:tc>
      </w:tr>
      <w:tr>
        <w:tc>
          <w:tcPr>
            <w:tcW w:type="dxa" w:w="1728"/>
          </w:tcPr>
          <w:p>
            <w:r>
              <w:rPr>
                <w:sz w:val="20"/>
              </w:rPr>
              <w:t>L</w:t>
            </w:r>
          </w:p>
        </w:tc>
        <w:tc>
          <w:tcPr>
            <w:tcW w:type="dxa" w:w="5040"/>
          </w:tcPr>
          <w:p>
            <w:r>
              <w:rPr>
                <w:sz w:val="20"/>
              </w:rPr>
              <w:t>Wheelbase (front to rear contact patch)</w:t>
            </w:r>
          </w:p>
        </w:tc>
        <w:tc>
          <w:tcPr>
            <w:tcW w:type="dxa" w:w="1440"/>
          </w:tcPr>
          <w:p>
            <w:r>
              <w:rPr>
                <w:sz w:val="20"/>
              </w:rPr>
              <w:t>m</w:t>
            </w:r>
          </w:p>
        </w:tc>
      </w:tr>
      <w:tr>
        <w:tc>
          <w:tcPr>
            <w:tcW w:type="dxa" w:w="1728"/>
          </w:tcPr>
          <w:p>
            <w:r>
              <w:rPr>
                <w:sz w:val="20"/>
              </w:rPr>
              <w:t>h</w:t>
            </w:r>
          </w:p>
        </w:tc>
        <w:tc>
          <w:tcPr>
            <w:tcW w:type="dxa" w:w="5040"/>
          </w:tcPr>
          <w:p>
            <w:r>
              <w:rPr>
                <w:sz w:val="20"/>
              </w:rPr>
              <w:t>Centre of gravity height above ground</w:t>
            </w:r>
          </w:p>
        </w:tc>
        <w:tc>
          <w:tcPr>
            <w:tcW w:type="dxa" w:w="1440"/>
          </w:tcPr>
          <w:p>
            <w:r>
              <w:rPr>
                <w:sz w:val="20"/>
              </w:rPr>
              <w:t>m</w:t>
            </w:r>
          </w:p>
        </w:tc>
      </w:tr>
      <w:tr>
        <w:tc>
          <w:tcPr>
            <w:tcW w:type="dxa" w:w="1728"/>
          </w:tcPr>
          <w:p>
            <w:r>
              <w:rPr>
                <w:sz w:val="20"/>
              </w:rPr>
              <w:t>L_f</w:t>
            </w:r>
          </w:p>
        </w:tc>
        <w:tc>
          <w:tcPr>
            <w:tcW w:type="dxa" w:w="5040"/>
          </w:tcPr>
          <w:p>
            <w:r>
              <w:rPr>
                <w:sz w:val="20"/>
              </w:rPr>
              <w:t>Horizontal distance from rear axle to CoG</w:t>
            </w:r>
          </w:p>
        </w:tc>
        <w:tc>
          <w:tcPr>
            <w:tcW w:type="dxa" w:w="1440"/>
          </w:tcPr>
          <w:p>
            <w:r>
              <w:rPr>
                <w:sz w:val="20"/>
              </w:rPr>
              <w:t>m</w:t>
            </w:r>
          </w:p>
        </w:tc>
      </w:tr>
      <w:tr>
        <w:tc>
          <w:tcPr>
            <w:tcW w:type="dxa" w:w="1728"/>
          </w:tcPr>
          <w:p>
            <w:r>
              <w:rPr>
                <w:sz w:val="20"/>
              </w:rPr>
              <w:t>L_r</w:t>
            </w:r>
          </w:p>
        </w:tc>
        <w:tc>
          <w:tcPr>
            <w:tcW w:type="dxa" w:w="5040"/>
          </w:tcPr>
          <w:p>
            <w:r>
              <w:rPr>
                <w:sz w:val="20"/>
              </w:rPr>
              <w:t>Horizontal distance from front axle to CoG</w:t>
            </w:r>
          </w:p>
        </w:tc>
        <w:tc>
          <w:tcPr>
            <w:tcW w:type="dxa" w:w="1440"/>
          </w:tcPr>
          <w:p>
            <w:r>
              <w:rPr>
                <w:sz w:val="20"/>
              </w:rPr>
              <w:t>m</w:t>
            </w:r>
          </w:p>
        </w:tc>
      </w:tr>
      <w:tr>
        <w:tc>
          <w:tcPr>
            <w:tcW w:type="dxa" w:w="1728"/>
          </w:tcPr>
          <w:p>
            <w:r>
              <w:rPr>
                <w:sz w:val="20"/>
              </w:rPr>
              <w:t>a</w:t>
            </w:r>
          </w:p>
        </w:tc>
        <w:tc>
          <w:tcPr>
            <w:tcW w:type="dxa" w:w="5040"/>
          </w:tcPr>
          <w:p>
            <w:r>
              <w:rPr>
                <w:sz w:val="20"/>
              </w:rPr>
              <w:t>Longitudinal acceleration</w:t>
            </w:r>
          </w:p>
        </w:tc>
        <w:tc>
          <w:tcPr>
            <w:tcW w:type="dxa" w:w="1440"/>
          </w:tcPr>
          <w:p>
            <w:r>
              <w:rPr>
                <w:sz w:val="20"/>
              </w:rPr>
              <w:t>m/s²</w:t>
            </w:r>
          </w:p>
        </w:tc>
      </w:tr>
      <w:tr>
        <w:tc>
          <w:tcPr>
            <w:tcW w:type="dxa" w:w="1728"/>
          </w:tcPr>
          <w:p>
            <w:r>
              <w:rPr>
                <w:sz w:val="20"/>
              </w:rPr>
              <w:t>v</w:t>
            </w:r>
          </w:p>
        </w:tc>
        <w:tc>
          <w:tcPr>
            <w:tcW w:type="dxa" w:w="5040"/>
          </w:tcPr>
          <w:p>
            <w:r>
              <w:rPr>
                <w:sz w:val="20"/>
              </w:rPr>
              <w:t>Longitudinal velocity</w:t>
            </w:r>
          </w:p>
        </w:tc>
        <w:tc>
          <w:tcPr>
            <w:tcW w:type="dxa" w:w="1440"/>
          </w:tcPr>
          <w:p>
            <w:r>
              <w:rPr>
                <w:sz w:val="20"/>
              </w:rPr>
              <w:t>m/s</w:t>
            </w:r>
          </w:p>
        </w:tc>
      </w:tr>
      <w:tr>
        <w:tc>
          <w:tcPr>
            <w:tcW w:type="dxa" w:w="1728"/>
          </w:tcPr>
          <w:p>
            <w:r>
              <w:rPr>
                <w:sz w:val="20"/>
              </w:rPr>
              <w:t>x</w:t>
            </w:r>
          </w:p>
        </w:tc>
        <w:tc>
          <w:tcPr>
            <w:tcW w:type="dxa" w:w="5040"/>
          </w:tcPr>
          <w:p>
            <w:r>
              <w:rPr>
                <w:sz w:val="20"/>
              </w:rPr>
              <w:t>Distance travelled</w:t>
            </w:r>
          </w:p>
        </w:tc>
        <w:tc>
          <w:tcPr>
            <w:tcW w:type="dxa" w:w="1440"/>
          </w:tcPr>
          <w:p>
            <w:r>
              <w:rPr>
                <w:sz w:val="20"/>
              </w:rPr>
              <w:t>m</w:t>
            </w:r>
          </w:p>
        </w:tc>
      </w:tr>
      <w:tr>
        <w:tc>
          <w:tcPr>
            <w:tcW w:type="dxa" w:w="1728"/>
          </w:tcPr>
          <w:p>
            <w:r>
              <w:rPr>
                <w:sz w:val="20"/>
              </w:rPr>
              <w:t>μ</w:t>
            </w:r>
          </w:p>
        </w:tc>
        <w:tc>
          <w:tcPr>
            <w:tcW w:type="dxa" w:w="5040"/>
          </w:tcPr>
          <w:p>
            <w:r>
              <w:rPr>
                <w:sz w:val="20"/>
              </w:rPr>
              <w:t>Tire–surface friction coefficient</w:t>
            </w:r>
          </w:p>
        </w:tc>
        <w:tc>
          <w:tcPr>
            <w:tcW w:type="dxa" w:w="1440"/>
          </w:tcPr>
          <w:p>
            <w:r>
              <w:rPr>
                <w:sz w:val="20"/>
              </w:rPr>
              <w:t>—</w:t>
            </w:r>
          </w:p>
        </w:tc>
      </w:tr>
      <w:tr>
        <w:tc>
          <w:tcPr>
            <w:tcW w:type="dxa" w:w="1728"/>
          </w:tcPr>
          <w:p>
            <w:r>
              <w:rPr>
                <w:sz w:val="20"/>
              </w:rPr>
              <w:t>N_r, N_f</w:t>
            </w:r>
          </w:p>
        </w:tc>
        <w:tc>
          <w:tcPr>
            <w:tcW w:type="dxa" w:w="5040"/>
          </w:tcPr>
          <w:p>
            <w:r>
              <w:rPr>
                <w:sz w:val="20"/>
              </w:rPr>
              <w:t>Rear / front normal force</w:t>
            </w:r>
          </w:p>
        </w:tc>
        <w:tc>
          <w:tcPr>
            <w:tcW w:type="dxa" w:w="1440"/>
          </w:tcPr>
          <w:p>
            <w:r>
              <w:rPr>
                <w:sz w:val="20"/>
              </w:rPr>
              <w:t>N</w:t>
            </w:r>
          </w:p>
        </w:tc>
      </w:tr>
      <w:tr>
        <w:tc>
          <w:tcPr>
            <w:tcW w:type="dxa" w:w="1728"/>
          </w:tcPr>
          <w:p>
            <w:r>
              <w:rPr>
                <w:sz w:val="20"/>
              </w:rPr>
              <w:t>T_e</w:t>
            </w:r>
          </w:p>
        </w:tc>
        <w:tc>
          <w:tcPr>
            <w:tcW w:type="dxa" w:w="5040"/>
          </w:tcPr>
          <w:p>
            <w:r>
              <w:rPr>
                <w:sz w:val="20"/>
              </w:rPr>
              <w:t>Engine torque at crankshaft</w:t>
            </w:r>
          </w:p>
        </w:tc>
        <w:tc>
          <w:tcPr>
            <w:tcW w:type="dxa" w:w="1440"/>
          </w:tcPr>
          <w:p>
            <w:r>
              <w:rPr>
                <w:sz w:val="20"/>
              </w:rPr>
              <w:t>N·m</w:t>
            </w:r>
          </w:p>
        </w:tc>
      </w:tr>
      <w:tr>
        <w:tc>
          <w:tcPr>
            <w:tcW w:type="dxa" w:w="1728"/>
          </w:tcPr>
          <w:p>
            <w:r>
              <w:rPr>
                <w:sz w:val="20"/>
              </w:rPr>
              <w:t>ω_e</w:t>
            </w:r>
          </w:p>
        </w:tc>
        <w:tc>
          <w:tcPr>
            <w:tcW w:type="dxa" w:w="5040"/>
          </w:tcPr>
          <w:p>
            <w:r>
              <w:rPr>
                <w:sz w:val="20"/>
              </w:rPr>
              <w:t>Engine angular velocity</w:t>
            </w:r>
          </w:p>
        </w:tc>
        <w:tc>
          <w:tcPr>
            <w:tcW w:type="dxa" w:w="1440"/>
          </w:tcPr>
          <w:p>
            <w:r>
              <w:rPr>
                <w:sz w:val="20"/>
              </w:rPr>
              <w:t>rad/s</w:t>
            </w:r>
          </w:p>
        </w:tc>
      </w:tr>
      <w:tr>
        <w:tc>
          <w:tcPr>
            <w:tcW w:type="dxa" w:w="1728"/>
          </w:tcPr>
          <w:p>
            <w:r>
              <w:rPr>
                <w:sz w:val="20"/>
              </w:rPr>
              <w:t>i_p</w:t>
            </w:r>
          </w:p>
        </w:tc>
        <w:tc>
          <w:tcPr>
            <w:tcW w:type="dxa" w:w="5040"/>
          </w:tcPr>
          <w:p>
            <w:r>
              <w:rPr>
                <w:sz w:val="20"/>
              </w:rPr>
              <w:t>Primary reduction ratio</w:t>
            </w:r>
          </w:p>
        </w:tc>
        <w:tc>
          <w:tcPr>
            <w:tcW w:type="dxa" w:w="1440"/>
          </w:tcPr>
          <w:p>
            <w:r>
              <w:rPr>
                <w:sz w:val="20"/>
              </w:rPr>
              <w:t>—</w:t>
            </w:r>
          </w:p>
        </w:tc>
      </w:tr>
      <w:tr>
        <w:tc>
          <w:tcPr>
            <w:tcW w:type="dxa" w:w="1728"/>
          </w:tcPr>
          <w:p>
            <w:r>
              <w:rPr>
                <w:sz w:val="20"/>
              </w:rPr>
              <w:t>i_n</w:t>
            </w:r>
          </w:p>
        </w:tc>
        <w:tc>
          <w:tcPr>
            <w:tcW w:type="dxa" w:w="5040"/>
          </w:tcPr>
          <w:p>
            <w:r>
              <w:rPr>
                <w:sz w:val="20"/>
              </w:rPr>
              <w:t>Transmission gear ratio (gear n)</w:t>
            </w:r>
          </w:p>
        </w:tc>
        <w:tc>
          <w:tcPr>
            <w:tcW w:type="dxa" w:w="1440"/>
          </w:tcPr>
          <w:p>
            <w:r>
              <w:rPr>
                <w:sz w:val="20"/>
              </w:rPr>
              <w:t>—</w:t>
            </w:r>
          </w:p>
        </w:tc>
      </w:tr>
      <w:tr>
        <w:tc>
          <w:tcPr>
            <w:tcW w:type="dxa" w:w="1728"/>
          </w:tcPr>
          <w:p>
            <w:r>
              <w:rPr>
                <w:sz w:val="20"/>
              </w:rPr>
              <w:t>i_f</w:t>
            </w:r>
          </w:p>
        </w:tc>
        <w:tc>
          <w:tcPr>
            <w:tcW w:type="dxa" w:w="5040"/>
          </w:tcPr>
          <w:p>
            <w:r>
              <w:rPr>
                <w:sz w:val="20"/>
              </w:rPr>
              <w:t>Final drive (sprocket) ratio</w:t>
            </w:r>
          </w:p>
        </w:tc>
        <w:tc>
          <w:tcPr>
            <w:tcW w:type="dxa" w:w="1440"/>
          </w:tcPr>
          <w:p>
            <w:r>
              <w:rPr>
                <w:sz w:val="20"/>
              </w:rPr>
              <w:t>—</w:t>
            </w:r>
          </w:p>
        </w:tc>
      </w:tr>
      <w:tr>
        <w:tc>
          <w:tcPr>
            <w:tcW w:type="dxa" w:w="1728"/>
          </w:tcPr>
          <w:p>
            <w:r>
              <w:rPr>
                <w:sz w:val="20"/>
              </w:rPr>
              <w:t>r_w</w:t>
            </w:r>
          </w:p>
        </w:tc>
        <w:tc>
          <w:tcPr>
            <w:tcW w:type="dxa" w:w="5040"/>
          </w:tcPr>
          <w:p>
            <w:r>
              <w:rPr>
                <w:sz w:val="20"/>
              </w:rPr>
              <w:t>Rear tire effective rolling radius</w:t>
            </w:r>
          </w:p>
        </w:tc>
        <w:tc>
          <w:tcPr>
            <w:tcW w:type="dxa" w:w="1440"/>
          </w:tcPr>
          <w:p>
            <w:r>
              <w:rPr>
                <w:sz w:val="20"/>
              </w:rPr>
              <w:t>m</w:t>
            </w:r>
          </w:p>
        </w:tc>
      </w:tr>
      <w:tr>
        <w:tc>
          <w:tcPr>
            <w:tcW w:type="dxa" w:w="1728"/>
          </w:tcPr>
          <w:p>
            <w:r>
              <w:rPr>
                <w:sz w:val="20"/>
              </w:rPr>
              <w:t>ρ</w:t>
            </w:r>
          </w:p>
        </w:tc>
        <w:tc>
          <w:tcPr>
            <w:tcW w:type="dxa" w:w="5040"/>
          </w:tcPr>
          <w:p>
            <w:r>
              <w:rPr>
                <w:sz w:val="20"/>
              </w:rPr>
              <w:t>Air density</w:t>
            </w:r>
          </w:p>
        </w:tc>
        <w:tc>
          <w:tcPr>
            <w:tcW w:type="dxa" w:w="1440"/>
          </w:tcPr>
          <w:p>
            <w:r>
              <w:rPr>
                <w:sz w:val="20"/>
              </w:rPr>
              <w:t>kg/m³</w:t>
            </w:r>
          </w:p>
        </w:tc>
      </w:tr>
      <w:tr>
        <w:tc>
          <w:tcPr>
            <w:tcW w:type="dxa" w:w="1728"/>
          </w:tcPr>
          <w:p>
            <w:r>
              <w:rPr>
                <w:sz w:val="20"/>
              </w:rPr>
              <w:t>C_d</w:t>
            </w:r>
          </w:p>
        </w:tc>
        <w:tc>
          <w:tcPr>
            <w:tcW w:type="dxa" w:w="5040"/>
          </w:tcPr>
          <w:p>
            <w:r>
              <w:rPr>
                <w:sz w:val="20"/>
              </w:rPr>
              <w:t>Aerodynamic drag coefficient</w:t>
            </w:r>
          </w:p>
        </w:tc>
        <w:tc>
          <w:tcPr>
            <w:tcW w:type="dxa" w:w="1440"/>
          </w:tcPr>
          <w:p>
            <w:r>
              <w:rPr>
                <w:sz w:val="20"/>
              </w:rPr>
              <w:t>—</w:t>
            </w:r>
          </w:p>
        </w:tc>
      </w:tr>
      <w:tr>
        <w:tc>
          <w:tcPr>
            <w:tcW w:type="dxa" w:w="1728"/>
          </w:tcPr>
          <w:p>
            <w:r>
              <w:rPr>
                <w:sz w:val="20"/>
              </w:rPr>
              <w:t>A_f</w:t>
            </w:r>
          </w:p>
        </w:tc>
        <w:tc>
          <w:tcPr>
            <w:tcW w:type="dxa" w:w="5040"/>
          </w:tcPr>
          <w:p>
            <w:r>
              <w:rPr>
                <w:sz w:val="20"/>
              </w:rPr>
              <w:t>Frontal area</w:t>
            </w:r>
          </w:p>
        </w:tc>
        <w:tc>
          <w:tcPr>
            <w:tcW w:type="dxa" w:w="1440"/>
          </w:tcPr>
          <w:p>
            <w:r>
              <w:rPr>
                <w:sz w:val="20"/>
              </w:rPr>
              <w:t>m²</w:t>
            </w:r>
          </w:p>
        </w:tc>
      </w:tr>
      <w:tr>
        <w:tc>
          <w:tcPr>
            <w:tcW w:type="dxa" w:w="1728"/>
          </w:tcPr>
          <w:p>
            <w:r>
              <w:rPr>
                <w:sz w:val="20"/>
              </w:rPr>
              <w:t>F_d</w:t>
            </w:r>
          </w:p>
        </w:tc>
        <w:tc>
          <w:tcPr>
            <w:tcW w:type="dxa" w:w="5040"/>
          </w:tcPr>
          <w:p>
            <w:r>
              <w:rPr>
                <w:sz w:val="20"/>
              </w:rPr>
              <w:t>Aerodynamic drag force</w:t>
            </w:r>
          </w:p>
        </w:tc>
        <w:tc>
          <w:tcPr>
            <w:tcW w:type="dxa" w:w="1440"/>
          </w:tcPr>
          <w:p>
            <w:r>
              <w:rPr>
                <w:sz w:val="20"/>
              </w:rPr>
              <w:t>N</w:t>
            </w:r>
          </w:p>
        </w:tc>
      </w:tr>
      <w:tr>
        <w:tc>
          <w:tcPr>
            <w:tcW w:type="dxa" w:w="1728"/>
          </w:tcPr>
          <w:p>
            <w:r>
              <w:rPr>
                <w:sz w:val="20"/>
              </w:rPr>
              <w:t>F_rr</w:t>
            </w:r>
          </w:p>
        </w:tc>
        <w:tc>
          <w:tcPr>
            <w:tcW w:type="dxa" w:w="5040"/>
          </w:tcPr>
          <w:p>
            <w:r>
              <w:rPr>
                <w:sz w:val="20"/>
              </w:rPr>
              <w:t>Rolling resistance force</w:t>
            </w:r>
          </w:p>
        </w:tc>
        <w:tc>
          <w:tcPr>
            <w:tcW w:type="dxa" w:w="1440"/>
          </w:tcPr>
          <w:p>
            <w:r>
              <w:rPr>
                <w:sz w:val="20"/>
              </w:rPr>
              <w:t>N</w:t>
            </w:r>
          </w:p>
        </w:tc>
      </w:tr>
      <w:tr>
        <w:tc>
          <w:tcPr>
            <w:tcW w:type="dxa" w:w="1728"/>
          </w:tcPr>
          <w:p>
            <w:r>
              <w:rPr>
                <w:sz w:val="20"/>
              </w:rPr>
              <w:t>C_rr</w:t>
            </w:r>
          </w:p>
        </w:tc>
        <w:tc>
          <w:tcPr>
            <w:tcW w:type="dxa" w:w="5040"/>
          </w:tcPr>
          <w:p>
            <w:r>
              <w:rPr>
                <w:sz w:val="20"/>
              </w:rPr>
              <w:t>Rolling resistance coefficient</w:t>
            </w:r>
          </w:p>
        </w:tc>
        <w:tc>
          <w:tcPr>
            <w:tcW w:type="dxa" w:w="1440"/>
          </w:tcPr>
          <w:p>
            <w:r>
              <w:rPr>
                <w:sz w:val="20"/>
              </w:rPr>
              <w:t>—</w:t>
            </w:r>
          </w:p>
        </w:tc>
      </w:tr>
      <w:tr>
        <w:tc>
          <w:tcPr>
            <w:tcW w:type="dxa" w:w="1728"/>
          </w:tcPr>
          <w:p>
            <w:r>
              <w:rPr>
                <w:sz w:val="20"/>
              </w:rPr>
              <w:t>η_dt</w:t>
            </w:r>
          </w:p>
        </w:tc>
        <w:tc>
          <w:tcPr>
            <w:tcW w:type="dxa" w:w="5040"/>
          </w:tcPr>
          <w:p>
            <w:r>
              <w:rPr>
                <w:sz w:val="20"/>
              </w:rPr>
              <w:t>Drivetrain efficiency</w:t>
            </w:r>
          </w:p>
        </w:tc>
        <w:tc>
          <w:tcPr>
            <w:tcW w:type="dxa" w:w="1440"/>
          </w:tcPr>
          <w:p>
            <w:r>
              <w:rPr>
                <w:sz w:val="20"/>
              </w:rPr>
              <w:t>—</w:t>
            </w:r>
          </w:p>
        </w:tc>
      </w:tr>
      <w:tr>
        <w:tc>
          <w:tcPr>
            <w:tcW w:type="dxa" w:w="1728"/>
          </w:tcPr>
          <w:p>
            <w:r>
              <w:rPr>
                <w:sz w:val="20"/>
              </w:rPr>
              <w:t>λ</w:t>
            </w:r>
          </w:p>
        </w:tc>
        <w:tc>
          <w:tcPr>
            <w:tcW w:type="dxa" w:w="5040"/>
          </w:tcPr>
          <w:p>
            <w:r>
              <w:rPr>
                <w:sz w:val="20"/>
              </w:rPr>
              <w:t>Longitudinal tire slip ratio</w:t>
            </w:r>
          </w:p>
        </w:tc>
        <w:tc>
          <w:tcPr>
            <w:tcW w:type="dxa" w:w="1440"/>
          </w:tcPr>
          <w:p>
            <w:r>
              <w:rPr>
                <w:sz w:val="20"/>
              </w:rPr>
              <w:t>—</w:t>
            </w:r>
          </w:p>
        </w:tc>
      </w:tr>
    </w:tbl>
    <w:p/>
    <w:p>
      <w:r>
        <w:br w:type="page"/>
      </w:r>
    </w:p>
    <w:p>
      <w:pPr>
        <w:pStyle w:val="Heading1"/>
      </w:pPr>
      <w:r>
        <w:t>2. Longitudinal Dynamics and Weight Transfer</w:t>
      </w:r>
    </w:p>
    <w:p>
      <w:r>
        <w:t>The foundation of the entire drag racing model is Newton’s second law applied along the strip. The motorcycle accelerates when the net longitudinal force (tractive force minus aerodynamic drag and rolling resistance) is positive. However, the maximum tractive force is itself a function of the acceleration, because acceleration causes weight transfer to the rear wheel, which changes the normal force available for traction. This coupling is central to understanding drag racing performance.</w:t>
      </w:r>
    </w:p>
    <w:p>
      <w:pPr>
        <w:pStyle w:val="Heading2"/>
      </w:pPr>
      <w:r>
        <w:t>2.1 Free Body Diagram and Equilibrium</w:t>
      </w:r>
    </w:p>
    <w:p>
      <w:r>
        <w:t>Consider the motorcycle as a rigid body in the side view. The following forces act on it during straight-line acceleration:</w:t>
      </w:r>
    </w:p>
    <w:p>
      <w:r>
        <w:t>• Gravity (m·g) acting downward through the centre of gravity.</w:t>
        <w:br/>
        <w:t>• Normal forces N_f and N_r at the front and rear contact patches, respectively.</w:t>
        <w:br/>
        <w:t>• Tractive force F_x at the rear contact patch, directed forward.</w:t>
        <w:br/>
        <w:t>• Aerodynamic drag F_d acting rearward at an effective height h_d.</w:t>
        <w:br/>
        <w:t>• Rolling resistance F_rr at both contact patches, directed rearward.</w:t>
      </w:r>
    </w:p>
    <w:p>
      <w:pPr>
        <w:pStyle w:val="Heading2"/>
      </w:pPr>
      <w:r>
        <w:t>2.2 Normal Force Distribution</w:t>
      </w:r>
    </w:p>
    <w:p>
      <w:r>
        <w:t>Taking moments about the rear contact patch (eliminating N_r) and applying vertical force equilibrium yields the instantaneous normal forces on each wheel:</w:t>
      </w:r>
    </w:p>
    <w:p>
      <w:pPr>
        <w:spacing w:before="120" w:after="120"/>
        <w:jc w:val="center"/>
      </w:pPr>
      <w:r>
        <w:rPr>
          <w:rFonts w:ascii="Consolas" w:hAnsi="Consolas"/>
          <w:color w:val="1A1A1A"/>
          <w:sz w:val="22"/>
        </w:rPr>
        <w:t>N_f = (m·g·L_r - m·a·h - F_d·h_d) / L</w:t>
      </w:r>
      <w:r>
        <w:rPr>
          <w:rFonts w:ascii="Calibri" w:hAnsi="Calibri"/>
          <w:color w:val="666666"/>
          <w:sz w:val="20"/>
        </w:rPr>
        <w:t xml:space="preserve">    (Eq. 2.1)</w:t>
      </w:r>
    </w:p>
    <w:p>
      <w:pPr>
        <w:spacing w:before="120" w:after="120"/>
        <w:jc w:val="center"/>
      </w:pPr>
      <w:r>
        <w:rPr>
          <w:rFonts w:ascii="Consolas" w:hAnsi="Consolas"/>
          <w:color w:val="1A1A1A"/>
          <w:sz w:val="22"/>
        </w:rPr>
        <w:t>N_r = (m·g·L_f + m·a·h + F_d·h_d) / L</w:t>
      </w:r>
      <w:r>
        <w:rPr>
          <w:rFonts w:ascii="Calibri" w:hAnsi="Calibri"/>
          <w:color w:val="666666"/>
          <w:sz w:val="20"/>
        </w:rPr>
        <w:t xml:space="preserve">    (Eq. 2.2)</w:t>
      </w:r>
    </w:p>
    <w:p>
      <w:r>
        <w:t>Here L_f is the horizontal distance from the front axle to the CoG, L_r is the distance from the rear axle to the CoG, and L = L_f + L_r is the wheelbase. The term m·a·h/L represents the dynamic weight transfer due to acceleration, and F_d·h_d/L is the weight transfer due to aerodynamic drag acting above the ground plane.</w:t>
      </w:r>
    </w:p>
    <w:p>
      <w:pPr>
        <w:spacing w:before="80" w:after="80"/>
        <w:ind w:left="567"/>
      </w:pPr>
      <w:r>
        <w:rPr>
          <w:b/>
          <w:color w:val="2E75B6"/>
          <w:sz w:val="20"/>
        </w:rPr>
        <w:t xml:space="preserve">Note: </w:t>
      </w:r>
      <w:r>
        <w:rPr>
          <w:i/>
          <w:sz w:val="20"/>
        </w:rPr>
        <w:t>For a drag bike at launch (v ≈ 0), the aero term vanishes and the weight transfer simplifies to ΔW = m·a·h/L. This is the single most important equation in drag racing — it tells you how much grip you gain on the rear tire as you accelerate harder.</w:t>
      </w:r>
    </w:p>
    <w:p>
      <w:pPr>
        <w:pStyle w:val="Heading2"/>
      </w:pPr>
      <w:r>
        <w:t>2.3 Wheelie Condition</w:t>
      </w:r>
    </w:p>
    <w:p>
      <w:r>
        <w:t>A wheelie initiates when the front wheel normal force drops to zero (N_f = 0). Setting Eq. 2.1 to zero and ignoring aero (low speed launch):</w:t>
      </w:r>
    </w:p>
    <w:p>
      <w:pPr>
        <w:spacing w:before="120" w:after="120"/>
        <w:jc w:val="center"/>
      </w:pPr>
      <w:r>
        <w:rPr>
          <w:rFonts w:ascii="Consolas" w:hAnsi="Consolas"/>
          <w:color w:val="1A1A1A"/>
          <w:sz w:val="22"/>
        </w:rPr>
        <w:t>a_wheelie = g · L_r / h</w:t>
      </w:r>
      <w:r>
        <w:rPr>
          <w:rFonts w:ascii="Calibri" w:hAnsi="Calibri"/>
          <w:color w:val="666666"/>
          <w:sz w:val="20"/>
        </w:rPr>
        <w:t xml:space="preserve">    (Eq. 2.3)</w:t>
      </w:r>
    </w:p>
    <w:p>
      <w:r>
        <w:t>This is the maximum acceleration the motorcycle can sustain without lifting the front wheel. For a stock GSX-R 1000 K5 with L_r ≈ 0.72 m and h ≈ 0.60 m (rider aboard), a_wheelie ≈ 9.81 × 0.72 / 0.60 = 11.77 m/s² ≈ 1.20g. This is why litre bikes wheelie so easily off the line — with 180+ hp on tap, the engine can easily produce acceleration exceeding 1.2g in first gear.</w:t>
      </w:r>
    </w:p>
    <w:p>
      <w:pPr>
        <w:pStyle w:val="Heading2"/>
      </w:pPr>
      <w:r>
        <w:t>2.4 The Swingarm Extension Strategy</w:t>
      </w:r>
    </w:p>
    <w:p>
      <w:r>
        <w:t>Extending the swingarm by ΔL shifts the rear axle rearward. This has two effects:</w:t>
      </w:r>
    </w:p>
    <w:p>
      <w:r>
        <w:t>First, the wheelbase increases from L to L + ΔL, which reduces the weight transfer fraction m·a·h/(L + ΔL). Second, L_r increases (the CoG moves relatively forward of the rear axle), so the wheelie-limiting acceleration increases. A 6-inch (0.15 m) extension on a K5 raises a_wheelie from ≈1.20g to ≈1.35g — a 12% improvement in usable acceleration before wheelie intervention is needed.</w:t>
      </w:r>
    </w:p>
    <w:p>
      <w:r>
        <w:t>Typical drag bike extensions range from 4–12 inches (0.10–0.30 m). The optimal extension balances wheelie prevention against the increased rotational inertia of a longer chain run and the slight rearward shift of the CoG. For FMSCI-class racing on a naturally-aspirated or mildly boosted litre bike, 6–8 inches is a strong starting point.</w:t>
      </w:r>
    </w:p>
    <w:p>
      <w:pPr>
        <w:pStyle w:val="Heading2"/>
      </w:pPr>
      <w:r>
        <w:t>2.5 Anti-Squat Geometry</w:t>
      </w:r>
    </w:p>
    <w:p>
      <w:r>
        <w:t>Under acceleration, the rear suspension tends to compress (squat) due to weight transfer. Anti-squat geometry uses the chain pull force and swingarm angle to counteract this compression. The anti-squat percentage is defined as:</w:t>
      </w:r>
    </w:p>
    <w:p>
      <w:pPr>
        <w:spacing w:before="120" w:after="120"/>
        <w:jc w:val="center"/>
      </w:pPr>
      <w:r>
        <w:rPr>
          <w:rFonts w:ascii="Consolas" w:hAnsi="Consolas"/>
          <w:color w:val="1A1A1A"/>
          <w:sz w:val="22"/>
        </w:rPr>
        <w:t>AS% = (τ_anti-squat / τ_weight-transfer) × 100</w:t>
      </w:r>
      <w:r>
        <w:rPr>
          <w:rFonts w:ascii="Calibri" w:hAnsi="Calibri"/>
          <w:color w:val="666666"/>
          <w:sz w:val="20"/>
        </w:rPr>
        <w:t xml:space="preserve">    (Eq. 2.4)</w:t>
      </w:r>
    </w:p>
    <w:p>
      <w:r>
        <w:t>The anti-squat torque arises from two components: (1) the driving force at the rear contact patch acting through the swingarm slope angle, and (2) the chain tension acting at the rear axle. The chain force equals F_x × r_w / r_sprocket, where r_sprocket is the rear sprocket radius.</w:t>
      </w:r>
    </w:p>
    <w:p>
      <w:r>
        <w:t>For drag racing, AS% between 75–100% is typical. Below 75%, excessive squat wastes energy compressing the spring and changes the geometry mid-run. Above 100%, the rear extends under acceleration, which can unload the tire. Target 90–95% for the initial setup.</w:t>
      </w:r>
    </w:p>
    <w:p>
      <w:pPr>
        <w:pStyle w:val="Heading2"/>
      </w:pPr>
      <w:r>
        <w:t>2.6 Equations of Motion</w:t>
      </w:r>
    </w:p>
    <w:p>
      <w:r>
        <w:t>The complete longitudinal equation of motion, accounting for all resistive forces and the effective rotational inertia of the drivetrain, is:</w:t>
      </w:r>
    </w:p>
    <w:p>
      <w:pPr>
        <w:spacing w:before="120" w:after="120"/>
        <w:jc w:val="center"/>
      </w:pPr>
      <w:r>
        <w:rPr>
          <w:rFonts w:ascii="Consolas" w:hAnsi="Consolas"/>
          <w:color w:val="1A1A1A"/>
          <w:sz w:val="22"/>
        </w:rPr>
        <w:t>m_eff · a = F_x - F_d - F_rr</w:t>
      </w:r>
      <w:r>
        <w:rPr>
          <w:rFonts w:ascii="Calibri" w:hAnsi="Calibri"/>
          <w:color w:val="666666"/>
          <w:sz w:val="20"/>
        </w:rPr>
        <w:t xml:space="preserve">    (Eq. 2.5)</w:t>
      </w:r>
    </w:p>
    <w:p>
      <w:r>
        <w:t>where the effective mass accounts for rotating components:</w:t>
      </w:r>
    </w:p>
    <w:p>
      <w:pPr>
        <w:spacing w:before="120" w:after="120"/>
        <w:jc w:val="center"/>
      </w:pPr>
      <w:r>
        <w:rPr>
          <w:rFonts w:ascii="Consolas" w:hAnsi="Consolas"/>
          <w:color w:val="1A1A1A"/>
          <w:sz w:val="22"/>
        </w:rPr>
        <w:t>m_eff = m + I_w/r_w² + I_e·(i_total)²/r_w²</w:t>
      </w:r>
      <w:r>
        <w:rPr>
          <w:rFonts w:ascii="Calibri" w:hAnsi="Calibri"/>
          <w:color w:val="666666"/>
          <w:sz w:val="20"/>
        </w:rPr>
        <w:t xml:space="preserve">    (Eq. 2.6)</w:t>
      </w:r>
    </w:p>
    <w:p>
      <w:r>
        <w:t>Here I_w is the rear wheel moment of inertia, I_e is the engine rotational inertia (crankshaft, clutch, gears), and i_total = i_p · i_n · i_f is the overall drive ratio. The engine inertia term is significant — it can add 5–10% to the effective mass in lower gears, meaning the bike accelerates slower than a simple F/m calculation suggests.</w:t>
      </w:r>
    </w:p>
    <w:p>
      <w:r>
        <w:br w:type="page"/>
      </w:r>
    </w:p>
    <w:p>
      <w:pPr>
        <w:pStyle w:val="Heading1"/>
      </w:pPr>
      <w:r>
        <w:t>3. Traction Modeling and Tire Physics</w:t>
      </w:r>
    </w:p>
    <w:p>
      <w:r>
        <w:t>The tire is the single most critical component in a drag racing motorcycle. It is the only interface between the engine’s power and the strip surface. Understanding tire physics — friction, slip, load sensitivity, and thermal behavior — is essential for predicting and optimizing launch performance.</w:t>
      </w:r>
    </w:p>
    <w:p>
      <w:pPr>
        <w:pStyle w:val="Heading2"/>
      </w:pPr>
      <w:r>
        <w:t>3.1 Coulomb Friction and Its Limitations</w:t>
      </w:r>
    </w:p>
    <w:p>
      <w:r>
        <w:t>Classical Coulomb friction states F_max = μ · N, where the coefficient μ is independent of contact area and sliding velocity. This model works reasonably for rigid materials but fails for rubber tires for two reasons: (1) rubber friction is strongly velocity- and temperature-dependent due to viscoelastic hysteresis, and (2) drag racing slicks develop molecular adhesion to the track surface that depends on contact area and surface preparation.</w:t>
      </w:r>
    </w:p>
    <w:p>
      <w:pPr>
        <w:pStyle w:val="Heading2"/>
      </w:pPr>
      <w:r>
        <w:t>3.2 Drag Slick Friction Coefficients</w:t>
      </w:r>
    </w:p>
    <w:p>
      <w:r>
        <w:t>Street tires on clean asphalt produce μ ≈ 0.8–1.2. A properly heated drag slick on a prepared surface can achieve μ ≈ 3.0–5.0. This extraordinary grip comes from adhesion (molecular bonding between the rubber compound and the VHT/PJ1-treated surface) in addition to the normal hysteresis friction. The adhesion component is area-dependent, which is why drag slicks are wide and run at low pressure to maximize the contact patch.</w:t>
      </w:r>
    </w:p>
    <w:p>
      <w:pPr>
        <w:spacing w:before="80" w:after="80"/>
        <w:ind w:left="567"/>
      </w:pPr>
      <w:r>
        <w:rPr>
          <w:b/>
          <w:color w:val="2E75B6"/>
          <w:sz w:val="20"/>
        </w:rPr>
        <w:t xml:space="preserve">Note: </w:t>
      </w:r>
      <w:r>
        <w:rPr>
          <w:i/>
          <w:sz w:val="20"/>
        </w:rPr>
        <w:t>The μ = 5.0 figure is an effective value for Top Fuel / Pro Stock operations on heavily prepared surfaces. For FMSCI club-level racing, expect μ ≈ 1.5–2.5 depending on track prep. Model with adjustable μ.</w:t>
      </w:r>
    </w:p>
    <w:p>
      <w:pPr>
        <w:pStyle w:val="Heading2"/>
      </w:pPr>
      <w:r>
        <w:t>3.3 Load Sensitivity</w:t>
      </w:r>
    </w:p>
    <w:p>
      <w:r>
        <w:t>A critical phenomenon: the friction coefficient decreases as normal load increases. This is captured by a load-sensitivity model:</w:t>
      </w:r>
    </w:p>
    <w:p>
      <w:pPr>
        <w:spacing w:before="120" w:after="120"/>
        <w:jc w:val="center"/>
      </w:pPr>
      <w:r>
        <w:rPr>
          <w:rFonts w:ascii="Consolas" w:hAnsi="Consolas"/>
          <w:color w:val="1A1A1A"/>
          <w:sz w:val="22"/>
        </w:rPr>
        <w:t>μ(N_r) = μ_0 - k · N_r</w:t>
      </w:r>
      <w:r>
        <w:rPr>
          <w:rFonts w:ascii="Calibri" w:hAnsi="Calibri"/>
          <w:color w:val="666666"/>
          <w:sz w:val="20"/>
        </w:rPr>
        <w:t xml:space="preserve">    (Eq. 3.1)</w:t>
      </w:r>
    </w:p>
    <w:p>
      <w:r>
        <w:t>where μ_0 is the zero-load friction coefficient and k is the load sensitivity factor (units: 1/N). Typical values for motorcycle drag tires: μ_0 ≈ 2.0–3.0 and k ≈ 0.0002–0.0005 /N. This means that doubling the rear wheel load does not double the available grip — you get diminishing returns. However, you still gain net traction, just not proportionally.</w:t>
      </w:r>
    </w:p>
    <w:p>
      <w:pPr>
        <w:pStyle w:val="Heading2"/>
      </w:pPr>
      <w:r>
        <w:t>3.4 Longitudinal Slip Ratio</w:t>
      </w:r>
    </w:p>
    <w:p>
      <w:r>
        <w:t>The tire generates longitudinal force through elastic deformation of the contact patch. The slip ratio is defined as:</w:t>
      </w:r>
    </w:p>
    <w:p>
      <w:pPr>
        <w:spacing w:before="120" w:after="120"/>
        <w:jc w:val="center"/>
      </w:pPr>
      <w:r>
        <w:rPr>
          <w:rFonts w:ascii="Consolas" w:hAnsi="Consolas"/>
          <w:color w:val="1A1A1A"/>
          <w:sz w:val="22"/>
        </w:rPr>
        <w:t>λ = (ω_w · r_w - v) / max(v, ω_w · r_w)</w:t>
      </w:r>
      <w:r>
        <w:rPr>
          <w:rFonts w:ascii="Calibri" w:hAnsi="Calibri"/>
          <w:color w:val="666666"/>
          <w:sz w:val="20"/>
        </w:rPr>
        <w:t xml:space="preserve">    (Eq. 3.2)</w:t>
      </w:r>
    </w:p>
    <w:p>
      <w:r>
        <w:t>At zero slip (λ = 0), the tire rolls without deformation — no longitudinal force. As slip increases, force builds linearly at first (elastic region), reaches a peak at λ_peak ≈ 0.08–0.15 for drag slicks, then decreases as the tire transitions to full sliding. The simulation must limit applied torque to keep the tire near λ_peak for maximum acceleration.</w:t>
      </w:r>
    </w:p>
    <w:p>
      <w:pPr>
        <w:pStyle w:val="Heading2"/>
      </w:pPr>
      <w:r>
        <w:t>3.5 Simplified Tire Force Model</w:t>
      </w:r>
    </w:p>
    <w:p>
      <w:r>
        <w:t>For the quarter-mile simulation, a Pacejka-style "Magic Formula" can be used, but a simpler piecewise model captures the essential physics with fewer parameters:</w:t>
      </w:r>
    </w:p>
    <w:p>
      <w:pPr>
        <w:spacing w:before="120" w:after="120"/>
        <w:jc w:val="center"/>
      </w:pPr>
      <w:r>
        <w:rPr>
          <w:rFonts w:ascii="Consolas" w:hAnsi="Consolas"/>
          <w:color w:val="1A1A1A"/>
          <w:sz w:val="22"/>
        </w:rPr>
        <w:t>F_x(λ) = μ_peak · N_r · sin(C · arctan(B · λ))  for λ ≤ λ_peak</w:t>
      </w:r>
      <w:r>
        <w:rPr>
          <w:rFonts w:ascii="Calibri" w:hAnsi="Calibri"/>
          <w:color w:val="666666"/>
          <w:sz w:val="20"/>
        </w:rPr>
        <w:t xml:space="preserve">    (Eq. 3.3)</w:t>
      </w:r>
    </w:p>
    <w:p>
      <w:pPr>
        <w:spacing w:before="120" w:after="120"/>
        <w:jc w:val="center"/>
      </w:pPr>
      <w:r>
        <w:rPr>
          <w:rFonts w:ascii="Consolas" w:hAnsi="Consolas"/>
          <w:color w:val="1A1A1A"/>
          <w:sz w:val="22"/>
        </w:rPr>
        <w:t>F_x(λ) = μ_slide · N_r                          for λ &gt; λ_slide</w:t>
      </w:r>
      <w:r>
        <w:rPr>
          <w:rFonts w:ascii="Calibri" w:hAnsi="Calibri"/>
          <w:color w:val="666666"/>
          <w:sz w:val="20"/>
        </w:rPr>
        <w:t xml:space="preserve">    (Eq. 3.4)</w:t>
      </w:r>
    </w:p>
    <w:p>
      <w:r>
        <w:t>where B is the stiffness factor (slope at origin), C is the shape factor (peak location), μ_peak is the peak friction coefficient, and μ_slide is the sliding friction coefficient (μ_slide ≈ 0.7–0.85 × μ_peak). For maximum acceleration, the traction control system (or rider skill) must keep the tire just below λ_peak.</w:t>
      </w:r>
    </w:p>
    <w:p>
      <w:pPr>
        <w:pStyle w:val="Heading2"/>
      </w:pPr>
      <w:r>
        <w:t>3.6 Thermal Management</w:t>
      </w:r>
    </w:p>
    <w:p>
      <w:r>
        <w:t>Tire temperature directly affects the friction coefficient. The target temperature window for drag slicks is approximately 50–65°C (120–150°F) at launch. Below this, the rubber compound is too hard and μ drops. Above it, the surface becomes greasy and μ drops again.</w:t>
      </w:r>
    </w:p>
    <w:p>
      <w:r>
        <w:t>The burnout procedure heats the tire surface through controlled wheelspin. For motorcycle drag racing: roll backward through the water box to wet the full tire circumference, roll forward to dry pavement, hold the front brake, engage third gear, and dump the clutch. Spin for 3–5 seconds (adjust for ambient temperature). Shorter burnouts in hot conditions, longer in cool. The goal is uniform surface temperature without overheating the carcass.</w:t>
      </w:r>
    </w:p>
    <w:p>
      <w:r>
        <w:br w:type="page"/>
      </w:r>
    </w:p>
    <w:p>
      <w:pPr>
        <w:pStyle w:val="Heading1"/>
      </w:pPr>
      <w:r>
        <w:t>4. Powertrain Analysis</w:t>
      </w:r>
    </w:p>
    <w:p>
      <w:r>
        <w:t>The powertrain converts chemical energy in fuel to kinetic energy of the motorcycle. For the simulation, we need: (1) the engine torque curve T_e(ω_e), (2) all gear ratios, and (3) drivetrain losses. This chapter documents the three candidate platforms and common modifications.</w:t>
      </w:r>
    </w:p>
    <w:p>
      <w:pPr>
        <w:pStyle w:val="Heading2"/>
      </w:pPr>
      <w:r>
        <w:t>4.1 Torque and Power at the Rear Wheel</w:t>
      </w:r>
    </w:p>
    <w:p>
      <w:r>
        <w:t>The torque delivered to the rear wheel through any given gear n is:</w:t>
      </w:r>
    </w:p>
    <w:p>
      <w:pPr>
        <w:spacing w:before="120" w:after="120"/>
        <w:jc w:val="center"/>
      </w:pPr>
      <w:r>
        <w:rPr>
          <w:rFonts w:ascii="Consolas" w:hAnsi="Consolas"/>
          <w:color w:val="1A1A1A"/>
          <w:sz w:val="22"/>
        </w:rPr>
        <w:t>T_wheel = T_e · i_p · i_n · i_f · η_dt</w:t>
      </w:r>
      <w:r>
        <w:rPr>
          <w:rFonts w:ascii="Calibri" w:hAnsi="Calibri"/>
          <w:color w:val="666666"/>
          <w:sz w:val="20"/>
        </w:rPr>
        <w:t xml:space="preserve">    (Eq. 4.1)</w:t>
      </w:r>
    </w:p>
    <w:p>
      <w:r>
        <w:t>The corresponding tractive force at the contact patch:</w:t>
      </w:r>
    </w:p>
    <w:p>
      <w:pPr>
        <w:spacing w:before="120" w:after="120"/>
        <w:jc w:val="center"/>
      </w:pPr>
      <w:r>
        <w:rPr>
          <w:rFonts w:ascii="Consolas" w:hAnsi="Consolas"/>
          <w:color w:val="1A1A1A"/>
          <w:sz w:val="22"/>
        </w:rPr>
        <w:t>F_x = T_wheel / r_w</w:t>
      </w:r>
      <w:r>
        <w:rPr>
          <w:rFonts w:ascii="Calibri" w:hAnsi="Calibri"/>
          <w:color w:val="666666"/>
          <w:sz w:val="20"/>
        </w:rPr>
        <w:t xml:space="preserve">    (Eq. 4.2)</w:t>
      </w:r>
    </w:p>
    <w:p>
      <w:r>
        <w:t>The engine speed for a given road speed v in gear n:</w:t>
      </w:r>
    </w:p>
    <w:p>
      <w:pPr>
        <w:spacing w:before="120" w:after="120"/>
        <w:jc w:val="center"/>
      </w:pPr>
      <w:r>
        <w:rPr>
          <w:rFonts w:ascii="Consolas" w:hAnsi="Consolas"/>
          <w:color w:val="1A1A1A"/>
          <w:sz w:val="22"/>
        </w:rPr>
        <w:t>ω_e = v · i_p · i_n · i_f / r_w</w:t>
      </w:r>
      <w:r>
        <w:rPr>
          <w:rFonts w:ascii="Calibri" w:hAnsi="Calibri"/>
          <w:color w:val="666666"/>
          <w:sz w:val="20"/>
        </w:rPr>
        <w:t xml:space="preserve">    (Eq. 4.3)</w:t>
      </w:r>
    </w:p>
    <w:p>
      <w:r>
        <w:t>Drivetrain efficiency η_dt for chain drive is typically 0.96–0.98. This is far superior to shaft drive (0.69) or belt drive (0.85–0.91), which is why chain drive is universal in drag racing.</w:t>
      </w:r>
    </w:p>
    <w:p>
      <w:pPr>
        <w:pStyle w:val="Heading2"/>
      </w:pPr>
      <w:r>
        <w:t>4.2 Suzuki GSX-R 1000 K5/K6 (2005–2006)</w:t>
      </w:r>
    </w:p>
    <w:p>
      <w:r>
        <w:t>The K5/K6 is arguably the most popular litre-bike drag platform worldwide, and for good reason: compact engine, strong mid-range, proven reliability under boost, and massive aftermarket support.</w:t>
      </w:r>
    </w:p>
    <w:tbl>
      <w:tblPr>
        <w:tblStyle w:val="LightGrid-Accent1"/>
        <w:tblW w:type="auto" w:w="0"/>
        <w:jc w:val="center"/>
        <w:tblLook w:firstColumn="1" w:firstRow="1" w:lastColumn="0" w:lastRow="0" w:noHBand="0" w:noVBand="1" w:val="04A0"/>
      </w:tblPr>
      <w:tblGrid>
        <w:gridCol w:w="4680"/>
        <w:gridCol w:w="4680"/>
      </w:tblGrid>
      <w:tr>
        <w:tc>
          <w:tcPr>
            <w:tcW w:type="dxa" w:w="3600"/>
          </w:tcPr>
          <w:p>
            <w:pPr>
              <w:jc w:val="center"/>
            </w:pPr>
            <w:r>
              <w:rPr>
                <w:b/>
                <w:sz w:val="20"/>
              </w:rPr>
              <w:t>Parameter</w:t>
            </w:r>
          </w:p>
        </w:tc>
        <w:tc>
          <w:tcPr>
            <w:tcW w:type="dxa" w:w="5040"/>
          </w:tcPr>
          <w:p>
            <w:pPr>
              <w:jc w:val="center"/>
            </w:pPr>
            <w:r>
              <w:rPr>
                <w:b/>
                <w:sz w:val="20"/>
              </w:rPr>
              <w:t>Value</w:t>
            </w:r>
          </w:p>
        </w:tc>
      </w:tr>
      <w:tr>
        <w:tc>
          <w:tcPr>
            <w:tcW w:type="dxa" w:w="3600"/>
          </w:tcPr>
          <w:p>
            <w:r>
              <w:rPr>
                <w:sz w:val="20"/>
              </w:rPr>
              <w:t>Displacement</w:t>
            </w:r>
          </w:p>
        </w:tc>
        <w:tc>
          <w:tcPr>
            <w:tcW w:type="dxa" w:w="5040"/>
          </w:tcPr>
          <w:p>
            <w:r>
              <w:rPr>
                <w:sz w:val="20"/>
              </w:rPr>
              <w:t>998 cc, inline-4, DOHC 16v</w:t>
            </w:r>
          </w:p>
        </w:tc>
      </w:tr>
      <w:tr>
        <w:tc>
          <w:tcPr>
            <w:tcW w:type="dxa" w:w="3600"/>
          </w:tcPr>
          <w:p>
            <w:r>
              <w:rPr>
                <w:sz w:val="20"/>
              </w:rPr>
              <w:t>Peak Power (crank)</w:t>
            </w:r>
          </w:p>
        </w:tc>
        <w:tc>
          <w:tcPr>
            <w:tcW w:type="dxa" w:w="5040"/>
          </w:tcPr>
          <w:p>
            <w:r>
              <w:rPr>
                <w:sz w:val="20"/>
              </w:rPr>
              <w:t>178 hp @ 11,000 rpm</w:t>
            </w:r>
          </w:p>
        </w:tc>
      </w:tr>
      <w:tr>
        <w:tc>
          <w:tcPr>
            <w:tcW w:type="dxa" w:w="3600"/>
          </w:tcPr>
          <w:p>
            <w:r>
              <w:rPr>
                <w:sz w:val="20"/>
              </w:rPr>
              <w:t>Peak Torque (crank)</w:t>
            </w:r>
          </w:p>
        </w:tc>
        <w:tc>
          <w:tcPr>
            <w:tcW w:type="dxa" w:w="5040"/>
          </w:tcPr>
          <w:p>
            <w:r>
              <w:rPr>
                <w:sz w:val="20"/>
              </w:rPr>
              <w:t>118 N·m @ 8,500 rpm</w:t>
            </w:r>
          </w:p>
        </w:tc>
      </w:tr>
      <w:tr>
        <w:tc>
          <w:tcPr>
            <w:tcW w:type="dxa" w:w="3600"/>
          </w:tcPr>
          <w:p>
            <w:r>
              <w:rPr>
                <w:sz w:val="20"/>
              </w:rPr>
              <w:t>Rear Wheel Power</w:t>
            </w:r>
          </w:p>
        </w:tc>
        <w:tc>
          <w:tcPr>
            <w:tcW w:type="dxa" w:w="5040"/>
          </w:tcPr>
          <w:p>
            <w:r>
              <w:rPr>
                <w:sz w:val="20"/>
              </w:rPr>
              <w:t>162 hp @ 11,500 rpm</w:t>
            </w:r>
          </w:p>
        </w:tc>
      </w:tr>
      <w:tr>
        <w:tc>
          <w:tcPr>
            <w:tcW w:type="dxa" w:w="3600"/>
          </w:tcPr>
          <w:p>
            <w:r>
              <w:rPr>
                <w:sz w:val="20"/>
              </w:rPr>
              <w:t>Rear Wheel Torque</w:t>
            </w:r>
          </w:p>
        </w:tc>
        <w:tc>
          <w:tcPr>
            <w:tcW w:type="dxa" w:w="5040"/>
          </w:tcPr>
          <w:p>
            <w:r>
              <w:rPr>
                <w:sz w:val="20"/>
              </w:rPr>
              <w:t>108 N·m @ 8,500 rpm</w:t>
            </w:r>
          </w:p>
        </w:tc>
      </w:tr>
      <w:tr>
        <w:tc>
          <w:tcPr>
            <w:tcW w:type="dxa" w:w="3600"/>
          </w:tcPr>
          <w:p>
            <w:r>
              <w:rPr>
                <w:sz w:val="20"/>
              </w:rPr>
              <w:t>Rev Limit</w:t>
            </w:r>
          </w:p>
        </w:tc>
        <w:tc>
          <w:tcPr>
            <w:tcW w:type="dxa" w:w="5040"/>
          </w:tcPr>
          <w:p>
            <w:r>
              <w:rPr>
                <w:sz w:val="20"/>
              </w:rPr>
              <w:t>13,500 rpm</w:t>
            </w:r>
          </w:p>
        </w:tc>
      </w:tr>
      <w:tr>
        <w:tc>
          <w:tcPr>
            <w:tcW w:type="dxa" w:w="3600"/>
          </w:tcPr>
          <w:p>
            <w:r>
              <w:rPr>
                <w:sz w:val="20"/>
              </w:rPr>
              <w:t>Dry Weight</w:t>
            </w:r>
          </w:p>
        </w:tc>
        <w:tc>
          <w:tcPr>
            <w:tcW w:type="dxa" w:w="5040"/>
          </w:tcPr>
          <w:p>
            <w:r>
              <w:rPr>
                <w:sz w:val="20"/>
              </w:rPr>
              <w:t>166 kg</w:t>
            </w:r>
          </w:p>
        </w:tc>
      </w:tr>
      <w:tr>
        <w:tc>
          <w:tcPr>
            <w:tcW w:type="dxa" w:w="3600"/>
          </w:tcPr>
          <w:p>
            <w:r>
              <w:rPr>
                <w:sz w:val="20"/>
              </w:rPr>
              <w:t>Wet Weight (est.)</w:t>
            </w:r>
          </w:p>
        </w:tc>
        <w:tc>
          <w:tcPr>
            <w:tcW w:type="dxa" w:w="5040"/>
          </w:tcPr>
          <w:p>
            <w:r>
              <w:rPr>
                <w:sz w:val="20"/>
              </w:rPr>
              <w:t>195 kg</w:t>
            </w:r>
          </w:p>
        </w:tc>
      </w:tr>
      <w:tr>
        <w:tc>
          <w:tcPr>
            <w:tcW w:type="dxa" w:w="3600"/>
          </w:tcPr>
          <w:p>
            <w:r>
              <w:rPr>
                <w:sz w:val="20"/>
              </w:rPr>
              <w:t>Wheelbase</w:t>
            </w:r>
          </w:p>
        </w:tc>
        <w:tc>
          <w:tcPr>
            <w:tcW w:type="dxa" w:w="5040"/>
          </w:tcPr>
          <w:p>
            <w:r>
              <w:rPr>
                <w:sz w:val="20"/>
              </w:rPr>
              <w:t>1,405 mm</w:t>
            </w:r>
          </w:p>
        </w:tc>
      </w:tr>
      <w:tr>
        <w:tc>
          <w:tcPr>
            <w:tcW w:type="dxa" w:w="3600"/>
          </w:tcPr>
          <w:p>
            <w:r>
              <w:rPr>
                <w:sz w:val="20"/>
              </w:rPr>
              <w:t>Primary Reduction</w:t>
            </w:r>
          </w:p>
        </w:tc>
        <w:tc>
          <w:tcPr>
            <w:tcW w:type="dxa" w:w="5040"/>
          </w:tcPr>
          <w:p>
            <w:r>
              <w:rPr>
                <w:sz w:val="20"/>
              </w:rPr>
              <w:t>1.553 (73/47)</w:t>
            </w:r>
          </w:p>
        </w:tc>
      </w:tr>
      <w:tr>
        <w:tc>
          <w:tcPr>
            <w:tcW w:type="dxa" w:w="3600"/>
          </w:tcPr>
          <w:p>
            <w:r>
              <w:rPr>
                <w:sz w:val="20"/>
              </w:rPr>
              <w:t>Stock Final Drive</w:t>
            </w:r>
          </w:p>
        </w:tc>
        <w:tc>
          <w:tcPr>
            <w:tcW w:type="dxa" w:w="5040"/>
          </w:tcPr>
          <w:p>
            <w:r>
              <w:rPr>
                <w:sz w:val="20"/>
              </w:rPr>
              <w:t>42/17 = 2.471</w:t>
            </w:r>
          </w:p>
        </w:tc>
      </w:tr>
    </w:tbl>
    <w:p/>
    <w:p>
      <w:r>
        <w:t>Transmission gear ratios (r_w = 0.302 m for 190/50-17):</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152"/>
          </w:tcPr>
          <w:p>
            <w:pPr>
              <w:jc w:val="center"/>
            </w:pPr>
            <w:r>
              <w:rPr>
                <w:b/>
                <w:sz w:val="20"/>
              </w:rPr>
              <w:t>Gear</w:t>
            </w:r>
          </w:p>
        </w:tc>
        <w:tc>
          <w:tcPr>
            <w:tcW w:type="dxa" w:w="1728"/>
          </w:tcPr>
          <w:p>
            <w:pPr>
              <w:jc w:val="center"/>
            </w:pPr>
            <w:r>
              <w:rPr>
                <w:b/>
                <w:sz w:val="20"/>
              </w:rPr>
              <w:t>Ratio</w:t>
            </w:r>
          </w:p>
        </w:tc>
        <w:tc>
          <w:tcPr>
            <w:tcW w:type="dxa" w:w="3600"/>
          </w:tcPr>
          <w:p>
            <w:pPr>
              <w:jc w:val="center"/>
            </w:pPr>
            <w:r>
              <w:rPr>
                <w:b/>
                <w:sz w:val="20"/>
              </w:rPr>
              <w:t>Overall Ratio</w:t>
            </w:r>
          </w:p>
        </w:tc>
        <w:tc>
          <w:tcPr>
            <w:tcW w:type="dxa" w:w="2880"/>
          </w:tcPr>
          <w:p>
            <w:pPr>
              <w:jc w:val="center"/>
            </w:pPr>
            <w:r>
              <w:rPr>
                <w:b/>
                <w:sz w:val="20"/>
              </w:rPr>
              <w:t>Speed @ 11,000 rpm</w:t>
            </w:r>
          </w:p>
        </w:tc>
      </w:tr>
      <w:tr>
        <w:tc>
          <w:tcPr>
            <w:tcW w:type="dxa" w:w="1152"/>
          </w:tcPr>
          <w:p>
            <w:r>
              <w:rPr>
                <w:sz w:val="20"/>
              </w:rPr>
              <w:t>1st</w:t>
            </w:r>
          </w:p>
        </w:tc>
        <w:tc>
          <w:tcPr>
            <w:tcW w:type="dxa" w:w="1728"/>
          </w:tcPr>
          <w:p>
            <w:r>
              <w:rPr>
                <w:sz w:val="20"/>
              </w:rPr>
              <w:t>2.562</w:t>
            </w:r>
          </w:p>
        </w:tc>
        <w:tc>
          <w:tcPr>
            <w:tcW w:type="dxa" w:w="3600"/>
          </w:tcPr>
          <w:p>
            <w:r>
              <w:rPr>
                <w:sz w:val="20"/>
              </w:rPr>
              <w:t>9.830</w:t>
            </w:r>
          </w:p>
        </w:tc>
        <w:tc>
          <w:tcPr>
            <w:tcW w:type="dxa" w:w="2880"/>
          </w:tcPr>
          <w:p>
            <w:r>
              <w:rPr>
                <w:sz w:val="20"/>
              </w:rPr>
              <w:t>127.4 km/h</w:t>
            </w:r>
          </w:p>
        </w:tc>
      </w:tr>
      <w:tr>
        <w:tc>
          <w:tcPr>
            <w:tcW w:type="dxa" w:w="1152"/>
          </w:tcPr>
          <w:p>
            <w:r>
              <w:rPr>
                <w:sz w:val="20"/>
              </w:rPr>
              <w:t>2nd</w:t>
            </w:r>
          </w:p>
        </w:tc>
        <w:tc>
          <w:tcPr>
            <w:tcW w:type="dxa" w:w="1728"/>
          </w:tcPr>
          <w:p>
            <w:r>
              <w:rPr>
                <w:sz w:val="20"/>
              </w:rPr>
              <w:t>2.052</w:t>
            </w:r>
          </w:p>
        </w:tc>
        <w:tc>
          <w:tcPr>
            <w:tcW w:type="dxa" w:w="3600"/>
          </w:tcPr>
          <w:p>
            <w:r>
              <w:rPr>
                <w:sz w:val="20"/>
              </w:rPr>
              <w:t>7.873</w:t>
            </w:r>
          </w:p>
        </w:tc>
        <w:tc>
          <w:tcPr>
            <w:tcW w:type="dxa" w:w="2880"/>
          </w:tcPr>
          <w:p>
            <w:r>
              <w:rPr>
                <w:sz w:val="20"/>
              </w:rPr>
              <w:t>159.1 km/h</w:t>
            </w:r>
          </w:p>
        </w:tc>
      </w:tr>
      <w:tr>
        <w:tc>
          <w:tcPr>
            <w:tcW w:type="dxa" w:w="1152"/>
          </w:tcPr>
          <w:p>
            <w:r>
              <w:rPr>
                <w:sz w:val="20"/>
              </w:rPr>
              <w:t>3rd</w:t>
            </w:r>
          </w:p>
        </w:tc>
        <w:tc>
          <w:tcPr>
            <w:tcW w:type="dxa" w:w="1728"/>
          </w:tcPr>
          <w:p>
            <w:r>
              <w:rPr>
                <w:sz w:val="20"/>
              </w:rPr>
              <w:t>1.714</w:t>
            </w:r>
          </w:p>
        </w:tc>
        <w:tc>
          <w:tcPr>
            <w:tcW w:type="dxa" w:w="3600"/>
          </w:tcPr>
          <w:p>
            <w:r>
              <w:rPr>
                <w:sz w:val="20"/>
              </w:rPr>
              <w:t>6.576</w:t>
            </w:r>
          </w:p>
        </w:tc>
        <w:tc>
          <w:tcPr>
            <w:tcW w:type="dxa" w:w="2880"/>
          </w:tcPr>
          <w:p>
            <w:r>
              <w:rPr>
                <w:sz w:val="20"/>
              </w:rPr>
              <w:t>190.4 km/h</w:t>
            </w:r>
          </w:p>
        </w:tc>
      </w:tr>
      <w:tr>
        <w:tc>
          <w:tcPr>
            <w:tcW w:type="dxa" w:w="1152"/>
          </w:tcPr>
          <w:p>
            <w:r>
              <w:rPr>
                <w:sz w:val="20"/>
              </w:rPr>
              <w:t>4th</w:t>
            </w:r>
          </w:p>
        </w:tc>
        <w:tc>
          <w:tcPr>
            <w:tcW w:type="dxa" w:w="1728"/>
          </w:tcPr>
          <w:p>
            <w:r>
              <w:rPr>
                <w:sz w:val="20"/>
              </w:rPr>
              <w:t>1.500</w:t>
            </w:r>
          </w:p>
        </w:tc>
        <w:tc>
          <w:tcPr>
            <w:tcW w:type="dxa" w:w="3600"/>
          </w:tcPr>
          <w:p>
            <w:r>
              <w:rPr>
                <w:sz w:val="20"/>
              </w:rPr>
              <w:t>5.755</w:t>
            </w:r>
          </w:p>
        </w:tc>
        <w:tc>
          <w:tcPr>
            <w:tcW w:type="dxa" w:w="2880"/>
          </w:tcPr>
          <w:p>
            <w:r>
              <w:rPr>
                <w:sz w:val="20"/>
              </w:rPr>
              <w:t>217.6 km/h</w:t>
            </w:r>
          </w:p>
        </w:tc>
      </w:tr>
      <w:tr>
        <w:tc>
          <w:tcPr>
            <w:tcW w:type="dxa" w:w="1152"/>
          </w:tcPr>
          <w:p>
            <w:r>
              <w:rPr>
                <w:sz w:val="20"/>
              </w:rPr>
              <w:t>5th</w:t>
            </w:r>
          </w:p>
        </w:tc>
        <w:tc>
          <w:tcPr>
            <w:tcW w:type="dxa" w:w="1728"/>
          </w:tcPr>
          <w:p>
            <w:r>
              <w:rPr>
                <w:sz w:val="20"/>
              </w:rPr>
              <w:t>1.360</w:t>
            </w:r>
          </w:p>
        </w:tc>
        <w:tc>
          <w:tcPr>
            <w:tcW w:type="dxa" w:w="3600"/>
          </w:tcPr>
          <w:p>
            <w:r>
              <w:rPr>
                <w:sz w:val="20"/>
              </w:rPr>
              <w:t>5.218</w:t>
            </w:r>
          </w:p>
        </w:tc>
        <w:tc>
          <w:tcPr>
            <w:tcW w:type="dxa" w:w="2880"/>
          </w:tcPr>
          <w:p>
            <w:r>
              <w:rPr>
                <w:sz w:val="20"/>
              </w:rPr>
              <w:t>240.0 km/h</w:t>
            </w:r>
          </w:p>
        </w:tc>
      </w:tr>
      <w:tr>
        <w:tc>
          <w:tcPr>
            <w:tcW w:type="dxa" w:w="1152"/>
          </w:tcPr>
          <w:p>
            <w:r>
              <w:rPr>
                <w:sz w:val="20"/>
              </w:rPr>
              <w:t>6th</w:t>
            </w:r>
          </w:p>
        </w:tc>
        <w:tc>
          <w:tcPr>
            <w:tcW w:type="dxa" w:w="1728"/>
          </w:tcPr>
          <w:p>
            <w:r>
              <w:rPr>
                <w:sz w:val="20"/>
              </w:rPr>
              <w:t>1.269</w:t>
            </w:r>
          </w:p>
        </w:tc>
        <w:tc>
          <w:tcPr>
            <w:tcW w:type="dxa" w:w="3600"/>
          </w:tcPr>
          <w:p>
            <w:r>
              <w:rPr>
                <w:sz w:val="20"/>
              </w:rPr>
              <w:t>4.869</w:t>
            </w:r>
          </w:p>
        </w:tc>
        <w:tc>
          <w:tcPr>
            <w:tcW w:type="dxa" w:w="2880"/>
          </w:tcPr>
          <w:p>
            <w:r>
              <w:rPr>
                <w:sz w:val="20"/>
              </w:rPr>
              <w:t>257.2 km/h</w:t>
            </w:r>
          </w:p>
        </w:tc>
      </w:tr>
    </w:tbl>
    <w:p/>
    <w:p>
      <w:pPr>
        <w:spacing w:before="80" w:after="80"/>
        <w:ind w:left="567"/>
      </w:pPr>
      <w:r>
        <w:rPr>
          <w:b/>
          <w:color w:val="2E75B6"/>
          <w:sz w:val="20"/>
        </w:rPr>
        <w:t xml:space="preserve">Note: </w:t>
      </w:r>
      <w:r>
        <w:rPr>
          <w:i/>
          <w:sz w:val="20"/>
        </w:rPr>
        <w:t>Overall ratio = i_primary (1.553) × i_gear × i_final (2.471). Speed = (ω_e × r_w) / i_total, converted to km/h.</w:t>
      </w:r>
    </w:p>
    <w:p>
      <w:pPr>
        <w:pStyle w:val="Heading2"/>
      </w:pPr>
      <w:r>
        <w:t>4.3 Yamaha YZF-R1 4C8 (2007–2008)</w:t>
      </w:r>
    </w:p>
    <w:p>
      <w:r>
        <w:t>The 4C8 R1 is a top-end powerhouse with its variable-length intake system and fly-by-wire throttle (YCC-T). It produces exceptional power above 9,000 rpm but is relatively gutless below 6,000 rpm — a characteristic that requires careful launch strategy.</w:t>
      </w:r>
    </w:p>
    <w:tbl>
      <w:tblPr>
        <w:tblStyle w:val="LightGrid-Accent1"/>
        <w:tblW w:type="auto" w:w="0"/>
        <w:jc w:val="center"/>
        <w:tblLook w:firstColumn="1" w:firstRow="1" w:lastColumn="0" w:lastRow="0" w:noHBand="0" w:noVBand="1" w:val="04A0"/>
      </w:tblPr>
      <w:tblGrid>
        <w:gridCol w:w="4680"/>
        <w:gridCol w:w="4680"/>
      </w:tblGrid>
      <w:tr>
        <w:tc>
          <w:tcPr>
            <w:tcW w:type="dxa" w:w="3600"/>
          </w:tcPr>
          <w:p>
            <w:pPr>
              <w:jc w:val="center"/>
            </w:pPr>
            <w:r>
              <w:rPr>
                <w:b/>
                <w:sz w:val="20"/>
              </w:rPr>
              <w:t>Parameter</w:t>
            </w:r>
          </w:p>
        </w:tc>
        <w:tc>
          <w:tcPr>
            <w:tcW w:type="dxa" w:w="5040"/>
          </w:tcPr>
          <w:p>
            <w:pPr>
              <w:jc w:val="center"/>
            </w:pPr>
            <w:r>
              <w:rPr>
                <w:b/>
                <w:sz w:val="20"/>
              </w:rPr>
              <w:t>Value</w:t>
            </w:r>
          </w:p>
        </w:tc>
      </w:tr>
      <w:tr>
        <w:tc>
          <w:tcPr>
            <w:tcW w:type="dxa" w:w="3600"/>
          </w:tcPr>
          <w:p>
            <w:r>
              <w:rPr>
                <w:sz w:val="20"/>
              </w:rPr>
              <w:t>Displacement</w:t>
            </w:r>
          </w:p>
        </w:tc>
        <w:tc>
          <w:tcPr>
            <w:tcW w:type="dxa" w:w="5040"/>
          </w:tcPr>
          <w:p>
            <w:r>
              <w:rPr>
                <w:sz w:val="20"/>
              </w:rPr>
              <w:t>998 cc, inline-4, DOHC 16v</w:t>
            </w:r>
          </w:p>
        </w:tc>
      </w:tr>
      <w:tr>
        <w:tc>
          <w:tcPr>
            <w:tcW w:type="dxa" w:w="3600"/>
          </w:tcPr>
          <w:p>
            <w:r>
              <w:rPr>
                <w:sz w:val="20"/>
              </w:rPr>
              <w:t>Peak Power (crank)</w:t>
            </w:r>
          </w:p>
        </w:tc>
        <w:tc>
          <w:tcPr>
            <w:tcW w:type="dxa" w:w="5040"/>
          </w:tcPr>
          <w:p>
            <w:r>
              <w:rPr>
                <w:sz w:val="20"/>
              </w:rPr>
              <w:t>180 hp @ 12,500 rpm</w:t>
            </w:r>
          </w:p>
        </w:tc>
      </w:tr>
      <w:tr>
        <w:tc>
          <w:tcPr>
            <w:tcW w:type="dxa" w:w="3600"/>
          </w:tcPr>
          <w:p>
            <w:r>
              <w:rPr>
                <w:sz w:val="20"/>
              </w:rPr>
              <w:t>Peak Torque (crank)</w:t>
            </w:r>
          </w:p>
        </w:tc>
        <w:tc>
          <w:tcPr>
            <w:tcW w:type="dxa" w:w="5040"/>
          </w:tcPr>
          <w:p>
            <w:r>
              <w:rPr>
                <w:sz w:val="20"/>
              </w:rPr>
              <w:t>113 N·m @ 10,000 rpm</w:t>
            </w:r>
          </w:p>
        </w:tc>
      </w:tr>
      <w:tr>
        <w:tc>
          <w:tcPr>
            <w:tcW w:type="dxa" w:w="3600"/>
          </w:tcPr>
          <w:p>
            <w:r>
              <w:rPr>
                <w:sz w:val="20"/>
              </w:rPr>
              <w:t>Primary Reduction</w:t>
            </w:r>
          </w:p>
        </w:tc>
        <w:tc>
          <w:tcPr>
            <w:tcW w:type="dxa" w:w="5040"/>
          </w:tcPr>
          <w:p>
            <w:r>
              <w:rPr>
                <w:sz w:val="20"/>
              </w:rPr>
              <w:t>1.512 (65/43)</w:t>
            </w:r>
          </w:p>
        </w:tc>
      </w:tr>
      <w:tr>
        <w:tc>
          <w:tcPr>
            <w:tcW w:type="dxa" w:w="3600"/>
          </w:tcPr>
          <w:p>
            <w:r>
              <w:rPr>
                <w:sz w:val="20"/>
              </w:rPr>
              <w:t>Final Drive</w:t>
            </w:r>
          </w:p>
        </w:tc>
        <w:tc>
          <w:tcPr>
            <w:tcW w:type="dxa" w:w="5040"/>
          </w:tcPr>
          <w:p>
            <w:r>
              <w:rPr>
                <w:sz w:val="20"/>
              </w:rPr>
              <w:t>2.647 (45/17)</w:t>
            </w:r>
          </w:p>
        </w:tc>
      </w:tr>
      <w:tr>
        <w:tc>
          <w:tcPr>
            <w:tcW w:type="dxa" w:w="3600"/>
          </w:tcPr>
          <w:p>
            <w:r>
              <w:rPr>
                <w:sz w:val="20"/>
              </w:rPr>
              <w:t>Dry Weight</w:t>
            </w:r>
          </w:p>
        </w:tc>
        <w:tc>
          <w:tcPr>
            <w:tcW w:type="dxa" w:w="5040"/>
          </w:tcPr>
          <w:p>
            <w:r>
              <w:rPr>
                <w:sz w:val="20"/>
              </w:rPr>
              <w:t>177 kg</w:t>
            </w:r>
          </w:p>
        </w:tc>
      </w:tr>
      <w:tr>
        <w:tc>
          <w:tcPr>
            <w:tcW w:type="dxa" w:w="3600"/>
          </w:tcPr>
          <w:p>
            <w:r>
              <w:rPr>
                <w:sz w:val="20"/>
              </w:rPr>
              <w:t>Wheelbase</w:t>
            </w:r>
          </w:p>
        </w:tc>
        <w:tc>
          <w:tcPr>
            <w:tcW w:type="dxa" w:w="5040"/>
          </w:tcPr>
          <w:p>
            <w:r>
              <w:rPr>
                <w:sz w:val="20"/>
              </w:rPr>
              <w:t>1,415 mm</w:t>
            </w:r>
          </w:p>
        </w:tc>
      </w:tr>
    </w:tbl>
    <w:p/>
    <w:p>
      <w:r>
        <w:t>Transmission gear ratios (r_w = 0.302 m for 190/50-17):</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152"/>
          </w:tcPr>
          <w:p>
            <w:pPr>
              <w:jc w:val="center"/>
            </w:pPr>
            <w:r>
              <w:rPr>
                <w:b/>
                <w:sz w:val="20"/>
              </w:rPr>
              <w:t>Gear</w:t>
            </w:r>
          </w:p>
        </w:tc>
        <w:tc>
          <w:tcPr>
            <w:tcW w:type="dxa" w:w="2880"/>
          </w:tcPr>
          <w:p>
            <w:pPr>
              <w:jc w:val="center"/>
            </w:pPr>
            <w:r>
              <w:rPr>
                <w:b/>
                <w:sz w:val="20"/>
              </w:rPr>
              <w:t>Ratio</w:t>
            </w:r>
          </w:p>
        </w:tc>
        <w:tc>
          <w:tcPr>
            <w:tcW w:type="dxa" w:w="2592"/>
          </w:tcPr>
          <w:p>
            <w:pPr>
              <w:jc w:val="center"/>
            </w:pPr>
            <w:r>
              <w:rPr>
                <w:b/>
                <w:sz w:val="20"/>
              </w:rPr>
              <w:t>Overall Ratio</w:t>
            </w:r>
          </w:p>
        </w:tc>
        <w:tc>
          <w:tcPr>
            <w:tcW w:type="dxa" w:w="2880"/>
          </w:tcPr>
          <w:p>
            <w:pPr>
              <w:jc w:val="center"/>
            </w:pPr>
            <w:r>
              <w:rPr>
                <w:b/>
                <w:sz w:val="20"/>
              </w:rPr>
              <w:t>Speed @ 12,500 rpm</w:t>
            </w:r>
          </w:p>
        </w:tc>
      </w:tr>
      <w:tr>
        <w:tc>
          <w:tcPr>
            <w:tcW w:type="dxa" w:w="1152"/>
          </w:tcPr>
          <w:p>
            <w:r>
              <w:rPr>
                <w:sz w:val="20"/>
              </w:rPr>
              <w:t>1st</w:t>
            </w:r>
          </w:p>
        </w:tc>
        <w:tc>
          <w:tcPr>
            <w:tcW w:type="dxa" w:w="2880"/>
          </w:tcPr>
          <w:p>
            <w:r>
              <w:rPr>
                <w:sz w:val="20"/>
              </w:rPr>
              <w:t>2.533 (38/15)</w:t>
            </w:r>
          </w:p>
        </w:tc>
        <w:tc>
          <w:tcPr>
            <w:tcW w:type="dxa" w:w="2592"/>
          </w:tcPr>
          <w:p>
            <w:r>
              <w:rPr>
                <w:sz w:val="20"/>
              </w:rPr>
              <w:t>10.138</w:t>
            </w:r>
          </w:p>
        </w:tc>
        <w:tc>
          <w:tcPr>
            <w:tcW w:type="dxa" w:w="2880"/>
          </w:tcPr>
          <w:p>
            <w:r>
              <w:rPr>
                <w:sz w:val="20"/>
              </w:rPr>
              <w:t>140.4 km/h</w:t>
            </w:r>
          </w:p>
        </w:tc>
      </w:tr>
      <w:tr>
        <w:tc>
          <w:tcPr>
            <w:tcW w:type="dxa" w:w="1152"/>
          </w:tcPr>
          <w:p>
            <w:r>
              <w:rPr>
                <w:sz w:val="20"/>
              </w:rPr>
              <w:t>2nd</w:t>
            </w:r>
          </w:p>
        </w:tc>
        <w:tc>
          <w:tcPr>
            <w:tcW w:type="dxa" w:w="2880"/>
          </w:tcPr>
          <w:p>
            <w:r>
              <w:rPr>
                <w:sz w:val="20"/>
              </w:rPr>
              <w:t>2.063 (33/16)</w:t>
            </w:r>
          </w:p>
        </w:tc>
        <w:tc>
          <w:tcPr>
            <w:tcW w:type="dxa" w:w="2592"/>
          </w:tcPr>
          <w:p>
            <w:r>
              <w:rPr>
                <w:sz w:val="20"/>
              </w:rPr>
              <w:t>8.257</w:t>
            </w:r>
          </w:p>
        </w:tc>
        <w:tc>
          <w:tcPr>
            <w:tcW w:type="dxa" w:w="2880"/>
          </w:tcPr>
          <w:p>
            <w:r>
              <w:rPr>
                <w:sz w:val="20"/>
              </w:rPr>
              <w:t>172.4 km/h</w:t>
            </w:r>
          </w:p>
        </w:tc>
      </w:tr>
      <w:tr>
        <w:tc>
          <w:tcPr>
            <w:tcW w:type="dxa" w:w="1152"/>
          </w:tcPr>
          <w:p>
            <w:r>
              <w:rPr>
                <w:sz w:val="20"/>
              </w:rPr>
              <w:t>3rd</w:t>
            </w:r>
          </w:p>
        </w:tc>
        <w:tc>
          <w:tcPr>
            <w:tcW w:type="dxa" w:w="2880"/>
          </w:tcPr>
          <w:p>
            <w:r>
              <w:rPr>
                <w:sz w:val="20"/>
              </w:rPr>
              <w:t>1.762 (37/21)</w:t>
            </w:r>
          </w:p>
        </w:tc>
        <w:tc>
          <w:tcPr>
            <w:tcW w:type="dxa" w:w="2592"/>
          </w:tcPr>
          <w:p>
            <w:r>
              <w:rPr>
                <w:sz w:val="20"/>
              </w:rPr>
              <w:t>7.052</w:t>
            </w:r>
          </w:p>
        </w:tc>
        <w:tc>
          <w:tcPr>
            <w:tcW w:type="dxa" w:w="2880"/>
          </w:tcPr>
          <w:p>
            <w:r>
              <w:rPr>
                <w:sz w:val="20"/>
              </w:rPr>
              <w:t>201.8 km/h</w:t>
            </w:r>
          </w:p>
        </w:tc>
      </w:tr>
      <w:tr>
        <w:tc>
          <w:tcPr>
            <w:tcW w:type="dxa" w:w="1152"/>
          </w:tcPr>
          <w:p>
            <w:r>
              <w:rPr>
                <w:sz w:val="20"/>
              </w:rPr>
              <w:t>4th</w:t>
            </w:r>
          </w:p>
        </w:tc>
        <w:tc>
          <w:tcPr>
            <w:tcW w:type="dxa" w:w="2880"/>
          </w:tcPr>
          <w:p>
            <w:r>
              <w:rPr>
                <w:sz w:val="20"/>
              </w:rPr>
              <w:t>1.522 (35/23)</w:t>
            </w:r>
          </w:p>
        </w:tc>
        <w:tc>
          <w:tcPr>
            <w:tcW w:type="dxa" w:w="2592"/>
          </w:tcPr>
          <w:p>
            <w:r>
              <w:rPr>
                <w:sz w:val="20"/>
              </w:rPr>
              <w:t>6.092</w:t>
            </w:r>
          </w:p>
        </w:tc>
        <w:tc>
          <w:tcPr>
            <w:tcW w:type="dxa" w:w="2880"/>
          </w:tcPr>
          <w:p>
            <w:r>
              <w:rPr>
                <w:sz w:val="20"/>
              </w:rPr>
              <w:t>233.6 km/h</w:t>
            </w:r>
          </w:p>
        </w:tc>
      </w:tr>
      <w:tr>
        <w:tc>
          <w:tcPr>
            <w:tcW w:type="dxa" w:w="1152"/>
          </w:tcPr>
          <w:p>
            <w:r>
              <w:rPr>
                <w:sz w:val="20"/>
              </w:rPr>
              <w:t>5th</w:t>
            </w:r>
          </w:p>
        </w:tc>
        <w:tc>
          <w:tcPr>
            <w:tcW w:type="dxa" w:w="2880"/>
          </w:tcPr>
          <w:p>
            <w:r>
              <w:rPr>
                <w:sz w:val="20"/>
              </w:rPr>
              <w:t>1.364 (30/22)</w:t>
            </w:r>
          </w:p>
        </w:tc>
        <w:tc>
          <w:tcPr>
            <w:tcW w:type="dxa" w:w="2592"/>
          </w:tcPr>
          <w:p>
            <w:r>
              <w:rPr>
                <w:sz w:val="20"/>
              </w:rPr>
              <w:t>5.459</w:t>
            </w:r>
          </w:p>
        </w:tc>
        <w:tc>
          <w:tcPr>
            <w:tcW w:type="dxa" w:w="2880"/>
          </w:tcPr>
          <w:p>
            <w:r>
              <w:rPr>
                <w:sz w:val="20"/>
              </w:rPr>
              <w:t>260.7 km/h</w:t>
            </w:r>
          </w:p>
        </w:tc>
      </w:tr>
      <w:tr>
        <w:tc>
          <w:tcPr>
            <w:tcW w:type="dxa" w:w="1152"/>
          </w:tcPr>
          <w:p>
            <w:r>
              <w:rPr>
                <w:sz w:val="20"/>
              </w:rPr>
              <w:t>6th</w:t>
            </w:r>
          </w:p>
        </w:tc>
        <w:tc>
          <w:tcPr>
            <w:tcW w:type="dxa" w:w="2880"/>
          </w:tcPr>
          <w:p>
            <w:r>
              <w:rPr>
                <w:sz w:val="20"/>
              </w:rPr>
              <w:t>1.269 (33/26)</w:t>
            </w:r>
          </w:p>
        </w:tc>
        <w:tc>
          <w:tcPr>
            <w:tcW w:type="dxa" w:w="2592"/>
          </w:tcPr>
          <w:p>
            <w:r>
              <w:rPr>
                <w:sz w:val="20"/>
              </w:rPr>
              <w:t>5.079</w:t>
            </w:r>
          </w:p>
        </w:tc>
        <w:tc>
          <w:tcPr>
            <w:tcW w:type="dxa" w:w="2880"/>
          </w:tcPr>
          <w:p>
            <w:r>
              <w:rPr>
                <w:sz w:val="20"/>
              </w:rPr>
              <w:t>280.2 km/h</w:t>
            </w:r>
          </w:p>
        </w:tc>
      </w:tr>
    </w:tbl>
    <w:p/>
    <w:p>
      <w:pPr>
        <w:spacing w:before="80" w:after="80"/>
        <w:ind w:left="567"/>
      </w:pPr>
      <w:r>
        <w:rPr>
          <w:b/>
          <w:color w:val="2E75B6"/>
          <w:sz w:val="20"/>
        </w:rPr>
        <w:t xml:space="preserve">Note: </w:t>
      </w:r>
      <w:r>
        <w:rPr>
          <w:i/>
          <w:sz w:val="20"/>
        </w:rPr>
        <w:t>Overall ratio = i_primary (1.512) × i_gear × i_final (2.647). Speeds at peak power RPM (12,500).</w:t>
      </w:r>
    </w:p>
    <w:p>
      <w:pPr>
        <w:pStyle w:val="Heading2"/>
      </w:pPr>
      <w:r>
        <w:t>4.4 Suzuki Hayabusa Gen1 (1999–2007)</w:t>
      </w:r>
    </w:p>
    <w:p>
      <w:r>
        <w:t>The Gen1 Hayabusa is the OG straight-line weapon: 1299cc displacement provides massive low- and mid-range torque that litre bikes struggle to match. The additional 300cc translates to a broader, flatter torque curve — a significant advantage during the traction-limited launch phase where you need torque, not peak power.</w:t>
      </w:r>
    </w:p>
    <w:tbl>
      <w:tblPr>
        <w:tblStyle w:val="LightGrid-Accent1"/>
        <w:tblW w:type="auto" w:w="0"/>
        <w:jc w:val="center"/>
        <w:tblLook w:firstColumn="1" w:firstRow="1" w:lastColumn="0" w:lastRow="0" w:noHBand="0" w:noVBand="1" w:val="04A0"/>
      </w:tblPr>
      <w:tblGrid>
        <w:gridCol w:w="4680"/>
        <w:gridCol w:w="4680"/>
      </w:tblGrid>
      <w:tr>
        <w:tc>
          <w:tcPr>
            <w:tcW w:type="dxa" w:w="3600"/>
          </w:tcPr>
          <w:p>
            <w:pPr>
              <w:jc w:val="center"/>
            </w:pPr>
            <w:r>
              <w:rPr>
                <w:b/>
                <w:sz w:val="20"/>
              </w:rPr>
              <w:t>Parameter</w:t>
            </w:r>
          </w:p>
        </w:tc>
        <w:tc>
          <w:tcPr>
            <w:tcW w:type="dxa" w:w="5040"/>
          </w:tcPr>
          <w:p>
            <w:pPr>
              <w:jc w:val="center"/>
            </w:pPr>
            <w:r>
              <w:rPr>
                <w:b/>
                <w:sz w:val="20"/>
              </w:rPr>
              <w:t>Value</w:t>
            </w:r>
          </w:p>
        </w:tc>
      </w:tr>
      <w:tr>
        <w:tc>
          <w:tcPr>
            <w:tcW w:type="dxa" w:w="3600"/>
          </w:tcPr>
          <w:p>
            <w:r>
              <w:rPr>
                <w:sz w:val="20"/>
              </w:rPr>
              <w:t>Displacement</w:t>
            </w:r>
          </w:p>
        </w:tc>
        <w:tc>
          <w:tcPr>
            <w:tcW w:type="dxa" w:w="5040"/>
          </w:tcPr>
          <w:p>
            <w:r>
              <w:rPr>
                <w:sz w:val="20"/>
              </w:rPr>
              <w:t>1,299 cc, inline-4, DOHC 16v</w:t>
            </w:r>
          </w:p>
        </w:tc>
      </w:tr>
      <w:tr>
        <w:tc>
          <w:tcPr>
            <w:tcW w:type="dxa" w:w="3600"/>
          </w:tcPr>
          <w:p>
            <w:r>
              <w:rPr>
                <w:sz w:val="20"/>
              </w:rPr>
              <w:t>Peak Power (crank)</w:t>
            </w:r>
          </w:p>
        </w:tc>
        <w:tc>
          <w:tcPr>
            <w:tcW w:type="dxa" w:w="5040"/>
          </w:tcPr>
          <w:p>
            <w:r>
              <w:rPr>
                <w:sz w:val="20"/>
              </w:rPr>
              <w:t>173 hp (129 kW)</w:t>
            </w:r>
          </w:p>
        </w:tc>
      </w:tr>
      <w:tr>
        <w:tc>
          <w:tcPr>
            <w:tcW w:type="dxa" w:w="3600"/>
          </w:tcPr>
          <w:p>
            <w:r>
              <w:rPr>
                <w:sz w:val="20"/>
              </w:rPr>
              <w:t>Ram Air Power</w:t>
            </w:r>
          </w:p>
        </w:tc>
        <w:tc>
          <w:tcPr>
            <w:tcW w:type="dxa" w:w="5040"/>
          </w:tcPr>
          <w:p>
            <w:r>
              <w:rPr>
                <w:sz w:val="20"/>
              </w:rPr>
              <w:t>~183 hp</w:t>
            </w:r>
          </w:p>
        </w:tc>
      </w:tr>
      <w:tr>
        <w:tc>
          <w:tcPr>
            <w:tcW w:type="dxa" w:w="3600"/>
          </w:tcPr>
          <w:p>
            <w:r>
              <w:rPr>
                <w:sz w:val="20"/>
              </w:rPr>
              <w:t>Primary Ratio</w:t>
            </w:r>
          </w:p>
        </w:tc>
        <w:tc>
          <w:tcPr>
            <w:tcW w:type="dxa" w:w="5040"/>
          </w:tcPr>
          <w:p>
            <w:r>
              <w:rPr>
                <w:sz w:val="20"/>
              </w:rPr>
              <w:t>1.596</w:t>
            </w:r>
          </w:p>
        </w:tc>
      </w:tr>
      <w:tr>
        <w:tc>
          <w:tcPr>
            <w:tcW w:type="dxa" w:w="3600"/>
          </w:tcPr>
          <w:p>
            <w:r>
              <w:rPr>
                <w:sz w:val="20"/>
              </w:rPr>
              <w:t>Final Drive</w:t>
            </w:r>
          </w:p>
        </w:tc>
        <w:tc>
          <w:tcPr>
            <w:tcW w:type="dxa" w:w="5040"/>
          </w:tcPr>
          <w:p>
            <w:r>
              <w:rPr>
                <w:sz w:val="20"/>
              </w:rPr>
              <w:t>40/17 = 2.353</w:t>
            </w:r>
          </w:p>
        </w:tc>
      </w:tr>
      <w:tr>
        <w:tc>
          <w:tcPr>
            <w:tcW w:type="dxa" w:w="3600"/>
          </w:tcPr>
          <w:p>
            <w:r>
              <w:rPr>
                <w:sz w:val="20"/>
              </w:rPr>
              <w:t>Dry Weight</w:t>
            </w:r>
          </w:p>
        </w:tc>
        <w:tc>
          <w:tcPr>
            <w:tcW w:type="dxa" w:w="5040"/>
          </w:tcPr>
          <w:p>
            <w:r>
              <w:rPr>
                <w:sz w:val="20"/>
              </w:rPr>
              <w:t>215 kg</w:t>
            </w:r>
          </w:p>
        </w:tc>
      </w:tr>
      <w:tr>
        <w:tc>
          <w:tcPr>
            <w:tcW w:type="dxa" w:w="3600"/>
          </w:tcPr>
          <w:p>
            <w:r>
              <w:rPr>
                <w:sz w:val="20"/>
              </w:rPr>
              <w:t>Wheelbase</w:t>
            </w:r>
          </w:p>
        </w:tc>
        <w:tc>
          <w:tcPr>
            <w:tcW w:type="dxa" w:w="5040"/>
          </w:tcPr>
          <w:p>
            <w:r>
              <w:rPr>
                <w:sz w:val="20"/>
              </w:rPr>
              <w:t>1,485 mm</w:t>
            </w:r>
          </w:p>
        </w:tc>
      </w:tr>
    </w:tbl>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152"/>
          </w:tcPr>
          <w:p>
            <w:pPr>
              <w:jc w:val="center"/>
            </w:pPr>
            <w:r>
              <w:rPr>
                <w:b/>
                <w:sz w:val="20"/>
              </w:rPr>
              <w:t>Gear</w:t>
            </w:r>
          </w:p>
        </w:tc>
        <w:tc>
          <w:tcPr>
            <w:tcW w:type="dxa" w:w="2880"/>
          </w:tcPr>
          <w:p>
            <w:pPr>
              <w:jc w:val="center"/>
            </w:pPr>
            <w:r>
              <w:rPr>
                <w:b/>
                <w:sz w:val="20"/>
              </w:rPr>
              <w:t>Ratio</w:t>
            </w:r>
          </w:p>
        </w:tc>
        <w:tc>
          <w:tcPr>
            <w:tcW w:type="dxa" w:w="2592"/>
          </w:tcPr>
          <w:p>
            <w:pPr>
              <w:jc w:val="center"/>
            </w:pPr>
            <w:r>
              <w:rPr>
                <w:b/>
                <w:sz w:val="20"/>
              </w:rPr>
              <w:t>Overall Ratio</w:t>
            </w:r>
          </w:p>
        </w:tc>
        <w:tc>
          <w:tcPr>
            <w:tcW w:type="dxa" w:w="2880"/>
          </w:tcPr>
          <w:p>
            <w:pPr>
              <w:jc w:val="center"/>
            </w:pPr>
            <w:r>
              <w:rPr>
                <w:b/>
                <w:sz w:val="20"/>
              </w:rPr>
              <w:t>Speed @ 10,500 rpm</w:t>
            </w:r>
          </w:p>
        </w:tc>
      </w:tr>
      <w:tr>
        <w:tc>
          <w:tcPr>
            <w:tcW w:type="dxa" w:w="1152"/>
          </w:tcPr>
          <w:p>
            <w:r>
              <w:rPr>
                <w:sz w:val="20"/>
              </w:rPr>
              <w:t>1st</w:t>
            </w:r>
          </w:p>
        </w:tc>
        <w:tc>
          <w:tcPr>
            <w:tcW w:type="dxa" w:w="2880"/>
          </w:tcPr>
          <w:p>
            <w:r>
              <w:rPr>
                <w:sz w:val="20"/>
              </w:rPr>
              <w:t>2.615 (34/13)</w:t>
            </w:r>
          </w:p>
        </w:tc>
        <w:tc>
          <w:tcPr>
            <w:tcW w:type="dxa" w:w="2592"/>
          </w:tcPr>
          <w:p>
            <w:r>
              <w:rPr>
                <w:sz w:val="20"/>
              </w:rPr>
              <w:t>9.820</w:t>
            </w:r>
          </w:p>
        </w:tc>
        <w:tc>
          <w:tcPr>
            <w:tcW w:type="dxa" w:w="2880"/>
          </w:tcPr>
          <w:p>
            <w:r>
              <w:rPr>
                <w:sz w:val="20"/>
              </w:rPr>
              <w:t>121.7 km/h</w:t>
            </w:r>
          </w:p>
        </w:tc>
      </w:tr>
      <w:tr>
        <w:tc>
          <w:tcPr>
            <w:tcW w:type="dxa" w:w="1152"/>
          </w:tcPr>
          <w:p>
            <w:r>
              <w:rPr>
                <w:sz w:val="20"/>
              </w:rPr>
              <w:t>2nd</w:t>
            </w:r>
          </w:p>
        </w:tc>
        <w:tc>
          <w:tcPr>
            <w:tcW w:type="dxa" w:w="2880"/>
          </w:tcPr>
          <w:p>
            <w:r>
              <w:rPr>
                <w:sz w:val="20"/>
              </w:rPr>
              <w:t>1.938 (31/16)</w:t>
            </w:r>
          </w:p>
        </w:tc>
        <w:tc>
          <w:tcPr>
            <w:tcW w:type="dxa" w:w="2592"/>
          </w:tcPr>
          <w:p>
            <w:r>
              <w:rPr>
                <w:sz w:val="20"/>
              </w:rPr>
              <w:t>7.278</w:t>
            </w:r>
          </w:p>
        </w:tc>
        <w:tc>
          <w:tcPr>
            <w:tcW w:type="dxa" w:w="2880"/>
          </w:tcPr>
          <w:p>
            <w:r>
              <w:rPr>
                <w:sz w:val="20"/>
              </w:rPr>
              <w:t>164.3 km/h</w:t>
            </w:r>
          </w:p>
        </w:tc>
      </w:tr>
      <w:tr>
        <w:tc>
          <w:tcPr>
            <w:tcW w:type="dxa" w:w="1152"/>
          </w:tcPr>
          <w:p>
            <w:r>
              <w:rPr>
                <w:sz w:val="20"/>
              </w:rPr>
              <w:t>3rd</w:t>
            </w:r>
          </w:p>
        </w:tc>
        <w:tc>
          <w:tcPr>
            <w:tcW w:type="dxa" w:w="2880"/>
          </w:tcPr>
          <w:p>
            <w:r>
              <w:rPr>
                <w:sz w:val="20"/>
              </w:rPr>
              <w:t>1.526 (29/19)</w:t>
            </w:r>
          </w:p>
        </w:tc>
        <w:tc>
          <w:tcPr>
            <w:tcW w:type="dxa" w:w="2592"/>
          </w:tcPr>
          <w:p>
            <w:r>
              <w:rPr>
                <w:sz w:val="20"/>
              </w:rPr>
              <w:t>5.731</w:t>
            </w:r>
          </w:p>
        </w:tc>
        <w:tc>
          <w:tcPr>
            <w:tcW w:type="dxa" w:w="2880"/>
          </w:tcPr>
          <w:p>
            <w:r>
              <w:rPr>
                <w:sz w:val="20"/>
              </w:rPr>
              <w:t>208.6 km/h</w:t>
            </w:r>
          </w:p>
        </w:tc>
      </w:tr>
      <w:tr>
        <w:tc>
          <w:tcPr>
            <w:tcW w:type="dxa" w:w="1152"/>
          </w:tcPr>
          <w:p>
            <w:r>
              <w:rPr>
                <w:sz w:val="20"/>
              </w:rPr>
              <w:t>4th</w:t>
            </w:r>
          </w:p>
        </w:tc>
        <w:tc>
          <w:tcPr>
            <w:tcW w:type="dxa" w:w="2880"/>
          </w:tcPr>
          <w:p>
            <w:r>
              <w:rPr>
                <w:sz w:val="20"/>
              </w:rPr>
              <w:t>1.286 (27/21)</w:t>
            </w:r>
          </w:p>
        </w:tc>
        <w:tc>
          <w:tcPr>
            <w:tcW w:type="dxa" w:w="2592"/>
          </w:tcPr>
          <w:p>
            <w:r>
              <w:rPr>
                <w:sz w:val="20"/>
              </w:rPr>
              <w:t>4.829</w:t>
            </w:r>
          </w:p>
        </w:tc>
        <w:tc>
          <w:tcPr>
            <w:tcW w:type="dxa" w:w="2880"/>
          </w:tcPr>
          <w:p>
            <w:r>
              <w:rPr>
                <w:sz w:val="20"/>
              </w:rPr>
              <w:t>247.5 km/h</w:t>
            </w:r>
          </w:p>
        </w:tc>
      </w:tr>
      <w:tr>
        <w:tc>
          <w:tcPr>
            <w:tcW w:type="dxa" w:w="1152"/>
          </w:tcPr>
          <w:p>
            <w:r>
              <w:rPr>
                <w:sz w:val="20"/>
              </w:rPr>
              <w:t>5th</w:t>
            </w:r>
          </w:p>
        </w:tc>
        <w:tc>
          <w:tcPr>
            <w:tcW w:type="dxa" w:w="2880"/>
          </w:tcPr>
          <w:p>
            <w:r>
              <w:rPr>
                <w:sz w:val="20"/>
              </w:rPr>
              <w:t>1.136 (25/22)</w:t>
            </w:r>
          </w:p>
        </w:tc>
        <w:tc>
          <w:tcPr>
            <w:tcW w:type="dxa" w:w="2592"/>
          </w:tcPr>
          <w:p>
            <w:r>
              <w:rPr>
                <w:sz w:val="20"/>
              </w:rPr>
              <w:t>4.266</w:t>
            </w:r>
          </w:p>
        </w:tc>
        <w:tc>
          <w:tcPr>
            <w:tcW w:type="dxa" w:w="2880"/>
          </w:tcPr>
          <w:p>
            <w:r>
              <w:rPr>
                <w:sz w:val="20"/>
              </w:rPr>
              <w:t>280.2 km/h</w:t>
            </w:r>
          </w:p>
        </w:tc>
      </w:tr>
      <w:tr>
        <w:tc>
          <w:tcPr>
            <w:tcW w:type="dxa" w:w="1152"/>
          </w:tcPr>
          <w:p>
            <w:r>
              <w:rPr>
                <w:sz w:val="20"/>
              </w:rPr>
              <w:t>6th</w:t>
            </w:r>
          </w:p>
        </w:tc>
        <w:tc>
          <w:tcPr>
            <w:tcW w:type="dxa" w:w="2880"/>
          </w:tcPr>
          <w:p>
            <w:r>
              <w:rPr>
                <w:sz w:val="20"/>
              </w:rPr>
              <w:t>1.043 (24/23)</w:t>
            </w:r>
          </w:p>
        </w:tc>
        <w:tc>
          <w:tcPr>
            <w:tcW w:type="dxa" w:w="2592"/>
          </w:tcPr>
          <w:p>
            <w:r>
              <w:rPr>
                <w:sz w:val="20"/>
              </w:rPr>
              <w:t>3.917</w:t>
            </w:r>
          </w:p>
        </w:tc>
        <w:tc>
          <w:tcPr>
            <w:tcW w:type="dxa" w:w="2880"/>
          </w:tcPr>
          <w:p>
            <w:r>
              <w:rPr>
                <w:sz w:val="20"/>
              </w:rPr>
              <w:t>305.2 km/h</w:t>
            </w:r>
          </w:p>
        </w:tc>
      </w:tr>
    </w:tbl>
    <w:p/>
    <w:p>
      <w:pPr>
        <w:spacing w:before="80" w:after="80"/>
        <w:ind w:left="567"/>
      </w:pPr>
      <w:r>
        <w:rPr>
          <w:b/>
          <w:color w:val="2E75B6"/>
          <w:sz w:val="20"/>
        </w:rPr>
        <w:t xml:space="preserve">Note: </w:t>
      </w:r>
      <w:r>
        <w:rPr>
          <w:i/>
          <w:sz w:val="20"/>
        </w:rPr>
        <w:t>Overall ratio = i_primary (1.596) × i_gear × i_final (2.353). Speeds at 10,500 rpm (near peak power).</w:t>
      </w:r>
    </w:p>
    <w:p>
      <w:pPr>
        <w:pStyle w:val="Heading2"/>
      </w:pPr>
      <w:r>
        <w:t>4.5 Platform Torque Curve Comparison</w:t>
      </w:r>
    </w:p>
    <w:p>
      <w:r>
        <w:t>For the simulation, the engine torque curve is represented as a lookup table T_e(RPM) interpolated at each timestep. The key differences between platforms:</w:t>
      </w:r>
    </w:p>
    <w:p>
      <w:r>
        <w:t>• GSX-R K5/K6: Broad, flat torque curve peaking at 8,500 rpm. Strong from 4,000 rpm upward. Excellent for drag racing — usable power across the entire rev range means less sensitivity to exact shift points.</w:t>
        <w:br/>
        <w:t>• R1 4C8: Peaky torque curve with a narrow band above 9,000 rpm. Requires higher launch RPM and tighter shift windows. The variable intake helps top-end but does nothing for launch. More challenging to optimize.</w:t>
        <w:br/>
        <w:t>• Hayabusa Gen1: The flattest torque curve of the three, with strong output from 3,000 rpm all the way to the 11,000 rpm redline. The 1299cc displacement means more torque everywhere. Easiest to launch, most forgiving of shift timing errors.</w:t>
      </w:r>
    </w:p>
    <w:p>
      <w:pPr>
        <w:pStyle w:val="Heading2"/>
      </w:pPr>
      <w:r>
        <w:t>4.6 Common Drag Racing Modifications</w:t>
      </w:r>
    </w:p>
    <w:p>
      <w:pPr>
        <w:pStyle w:val="Heading3"/>
      </w:pPr>
      <w:r>
        <w:t>4.6.1 Turbocharging</w:t>
      </w:r>
    </w:p>
    <w:p>
      <w:r>
        <w:t>Turbocharging is the most popular power adder for motorcycle drag racing. A typical street turbo kit pushes a litre bike to 240+ rwhp; race kits reach 350–550+ rwhp. The turbo uses exhaust energy (no parasitic load on the crankshaft), provides clean, progressive power delivery, and the boost curve can be shaped with wastegate control. The main challenges are spool time at launch (mitigated by anti-lag or high idle RPM) and heat management.</w:t>
      </w:r>
    </w:p>
    <w:p>
      <w:pPr>
        <w:pStyle w:val="Heading3"/>
      </w:pPr>
      <w:r>
        <w:t>4.6.2 Nitrous Oxide</w:t>
      </w:r>
    </w:p>
    <w:p>
      <w:r>
        <w:t>Nitrous provides immediate, RPM-independent power. It delivers a fixed mass flow of additional oxidizer (with supplemental fuel), so the power adder is essentially constant regardless of engine speed. This makes it exceptionally effective at launch where turbo spool is still building. Many competitive builds use nitrous to supplement turbo at launch, then switch to full boost as the turbo spools.</w:t>
      </w:r>
    </w:p>
    <w:p>
      <w:pPr>
        <w:pStyle w:val="Heading3"/>
      </w:pPr>
      <w:r>
        <w:t>4.6.3 Clutch Systems</w:t>
      </w:r>
    </w:p>
    <w:p>
      <w:r>
        <w:t>The clutch is the most critical launch component. Three main types are used in drag racing:</w:t>
      </w:r>
    </w:p>
    <w:p>
      <w:r>
        <w:t>• Lock-up clutch: Engages fully and instantaneously. Brutal on the drivetrain but produces the best 60-foot times on prepared surfaces. Typical lock-up time: &lt; 0.1 s.</w:t>
        <w:br/>
        <w:t>• Slider clutch: Centrifugal engagement — the clutch progressively locks based on engine RPM. Provides automatic traction management. Engagement typically complete by 15–20 feet from the line.</w:t>
        <w:br/>
        <w:t>• Multi-stage clutch: Combines elements of both. Spring-loaded primary engagement with centrifugal lock-up. The most tunable option for varying track conditions.</w:t>
      </w:r>
    </w:p>
    <w:p>
      <w:pPr>
        <w:pStyle w:val="Heading3"/>
      </w:pPr>
      <w:r>
        <w:t>4.6.4 Air Shifter</w:t>
      </w:r>
    </w:p>
    <w:p>
      <w:r>
        <w:t>An air shifter uses a pneumatic actuator to mechanically shift gears in 30–50 milliseconds (vs. 150–300 ms by hand). Combined with an ignition kill switch that cuts spark for ~50 ms during the shift, this enables clutchless, full-throttle upshifts. The time saved per shift compounds across 3–4 shifts in a quarter-mile run, potentially saving 0.1–0.2 s total ET.</w:t>
      </w:r>
    </w:p>
    <w:p>
      <w:r>
        <w:br w:type="page"/>
      </w:r>
    </w:p>
    <w:p>
      <w:pPr>
        <w:pStyle w:val="Heading1"/>
      </w:pPr>
      <w:r>
        <w:t>5. Aerodynamic Modeling</w:t>
      </w:r>
    </w:p>
    <w:p>
      <w:r>
        <w:t>Aerodynamic drag is the dominant resistive force at high speed. It increases with the square of velocity, meaning it quadruples when speed doubles. In a quarter-mile run, aero drag is negligible during the launch phase (v &lt; 50 km/h) but becomes the primary limiter of acceleration in the top half of the run (v &gt; 200 km/h).</w:t>
      </w:r>
    </w:p>
    <w:p>
      <w:pPr>
        <w:pStyle w:val="Heading2"/>
      </w:pPr>
      <w:r>
        <w:t>5.1 Drag Force Equation</w:t>
      </w:r>
    </w:p>
    <w:p>
      <w:pPr>
        <w:spacing w:before="120" w:after="120"/>
        <w:jc w:val="center"/>
      </w:pPr>
      <w:r>
        <w:rPr>
          <w:rFonts w:ascii="Consolas" w:hAnsi="Consolas"/>
          <w:color w:val="1A1A1A"/>
          <w:sz w:val="22"/>
        </w:rPr>
        <w:t>F_d = 0.5 · ρ · v² · C_d · A_f</w:t>
      </w:r>
      <w:r>
        <w:rPr>
          <w:rFonts w:ascii="Calibri" w:hAnsi="Calibri"/>
          <w:color w:val="666666"/>
          <w:sz w:val="20"/>
        </w:rPr>
        <w:t xml:space="preserve">    (Eq. 5.1)</w:t>
      </w:r>
    </w:p>
    <w:p>
      <w:r>
        <w:t>At sea level (15°C), ρ = 1.225 kg/m³. At the Aamby Valley airstrip (679 m elevation), ρ ≈ 1.12 kg/m³ in winter and ≈ 1.06 kg/m³ in summer. This 8–14% density reduction directly reduces aero drag (beneficial for top speed) but also reduces engine intake air density (reduces power unless compensated with increased boost pressure).</w:t>
      </w:r>
    </w:p>
    <w:p>
      <w:pPr>
        <w:pStyle w:val="Heading2"/>
      </w:pPr>
      <w:r>
        <w:t>5.2 Drag Coefficient and Frontal Area</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3600"/>
          </w:tcPr>
          <w:p>
            <w:pPr>
              <w:jc w:val="center"/>
            </w:pPr>
            <w:r>
              <w:rPr>
                <w:b/>
                <w:sz w:val="20"/>
              </w:rPr>
              <w:t>Configuration</w:t>
            </w:r>
          </w:p>
        </w:tc>
        <w:tc>
          <w:tcPr>
            <w:tcW w:type="dxa" w:w="1872"/>
          </w:tcPr>
          <w:p>
            <w:pPr>
              <w:jc w:val="center"/>
            </w:pPr>
            <w:r>
              <w:rPr>
                <w:b/>
                <w:sz w:val="20"/>
              </w:rPr>
              <w:t>C_d</w:t>
            </w:r>
          </w:p>
        </w:tc>
        <w:tc>
          <w:tcPr>
            <w:tcW w:type="dxa" w:w="1872"/>
          </w:tcPr>
          <w:p>
            <w:pPr>
              <w:jc w:val="center"/>
            </w:pPr>
            <w:r>
              <w:rPr>
                <w:b/>
                <w:sz w:val="20"/>
              </w:rPr>
              <w:t>A_f (m²)</w:t>
            </w:r>
          </w:p>
        </w:tc>
        <w:tc>
          <w:tcPr>
            <w:tcW w:type="dxa" w:w="2160"/>
          </w:tcPr>
          <w:p>
            <w:pPr>
              <w:jc w:val="center"/>
            </w:pPr>
            <w:r>
              <w:rPr>
                <w:b/>
                <w:sz w:val="20"/>
              </w:rPr>
              <w:t>C_d·A_f (m²)</w:t>
            </w:r>
          </w:p>
        </w:tc>
      </w:tr>
      <w:tr>
        <w:tc>
          <w:tcPr>
            <w:tcW w:type="dxa" w:w="3600"/>
          </w:tcPr>
          <w:p>
            <w:r>
              <w:rPr>
                <w:sz w:val="20"/>
              </w:rPr>
              <w:t>Sport bike, rider upright</w:t>
            </w:r>
          </w:p>
        </w:tc>
        <w:tc>
          <w:tcPr>
            <w:tcW w:type="dxa" w:w="1872"/>
          </w:tcPr>
          <w:p>
            <w:r>
              <w:rPr>
                <w:sz w:val="20"/>
              </w:rPr>
              <w:t>0.80–0.90</w:t>
            </w:r>
          </w:p>
        </w:tc>
        <w:tc>
          <w:tcPr>
            <w:tcW w:type="dxa" w:w="1872"/>
          </w:tcPr>
          <w:p>
            <w:r>
              <w:rPr>
                <w:sz w:val="20"/>
              </w:rPr>
              <w:t>0.50–0.55</w:t>
            </w:r>
          </w:p>
        </w:tc>
        <w:tc>
          <w:tcPr>
            <w:tcW w:type="dxa" w:w="2160"/>
          </w:tcPr>
          <w:p>
            <w:r>
              <w:rPr>
                <w:sz w:val="20"/>
              </w:rPr>
              <w:t>0.40–0.50</w:t>
            </w:r>
          </w:p>
        </w:tc>
      </w:tr>
      <w:tr>
        <w:tc>
          <w:tcPr>
            <w:tcW w:type="dxa" w:w="3600"/>
          </w:tcPr>
          <w:p>
            <w:r>
              <w:rPr>
                <w:sz w:val="20"/>
              </w:rPr>
              <w:t>Sport bike, full tuck</w:t>
            </w:r>
          </w:p>
        </w:tc>
        <w:tc>
          <w:tcPr>
            <w:tcW w:type="dxa" w:w="1872"/>
          </w:tcPr>
          <w:p>
            <w:r>
              <w:rPr>
                <w:sz w:val="20"/>
              </w:rPr>
              <w:t>0.75–0.85</w:t>
            </w:r>
          </w:p>
        </w:tc>
        <w:tc>
          <w:tcPr>
            <w:tcW w:type="dxa" w:w="1872"/>
          </w:tcPr>
          <w:p>
            <w:r>
              <w:rPr>
                <w:sz w:val="20"/>
              </w:rPr>
              <w:t>0.36–0.42</w:t>
            </w:r>
          </w:p>
        </w:tc>
        <w:tc>
          <w:tcPr>
            <w:tcW w:type="dxa" w:w="2160"/>
          </w:tcPr>
          <w:p>
            <w:r>
              <w:rPr>
                <w:sz w:val="20"/>
              </w:rPr>
              <w:t>0.27–0.36</w:t>
            </w:r>
          </w:p>
        </w:tc>
      </w:tr>
      <w:tr>
        <w:tc>
          <w:tcPr>
            <w:tcW w:type="dxa" w:w="3600"/>
          </w:tcPr>
          <w:p>
            <w:r>
              <w:rPr>
                <w:sz w:val="20"/>
              </w:rPr>
              <w:t>Drag bike, full tuck</w:t>
            </w:r>
          </w:p>
        </w:tc>
        <w:tc>
          <w:tcPr>
            <w:tcW w:type="dxa" w:w="1872"/>
          </w:tcPr>
          <w:p>
            <w:r>
              <w:rPr>
                <w:sz w:val="20"/>
              </w:rPr>
              <w:t>0.70–0.80</w:t>
            </w:r>
          </w:p>
        </w:tc>
        <w:tc>
          <w:tcPr>
            <w:tcW w:type="dxa" w:w="1872"/>
          </w:tcPr>
          <w:p>
            <w:r>
              <w:rPr>
                <w:sz w:val="20"/>
              </w:rPr>
              <w:t>0.34–0.38</w:t>
            </w:r>
          </w:p>
        </w:tc>
        <w:tc>
          <w:tcPr>
            <w:tcW w:type="dxa" w:w="2160"/>
          </w:tcPr>
          <w:p>
            <w:r>
              <w:rPr>
                <w:sz w:val="20"/>
              </w:rPr>
              <w:t>0.24–0.30</w:t>
            </w:r>
          </w:p>
        </w:tc>
      </w:tr>
      <w:tr>
        <w:tc>
          <w:tcPr>
            <w:tcW w:type="dxa" w:w="3600"/>
          </w:tcPr>
          <w:p>
            <w:r>
              <w:rPr>
                <w:sz w:val="20"/>
              </w:rPr>
              <w:t>Streamlined fairing</w:t>
            </w:r>
          </w:p>
        </w:tc>
        <w:tc>
          <w:tcPr>
            <w:tcW w:type="dxa" w:w="1872"/>
          </w:tcPr>
          <w:p>
            <w:r>
              <w:rPr>
                <w:sz w:val="20"/>
              </w:rPr>
              <w:t>0.50–0.60</w:t>
            </w:r>
          </w:p>
        </w:tc>
        <w:tc>
          <w:tcPr>
            <w:tcW w:type="dxa" w:w="1872"/>
          </w:tcPr>
          <w:p>
            <w:r>
              <w:rPr>
                <w:sz w:val="20"/>
              </w:rPr>
              <w:t>0.30–0.35</w:t>
            </w:r>
          </w:p>
        </w:tc>
        <w:tc>
          <w:tcPr>
            <w:tcW w:type="dxa" w:w="2160"/>
          </w:tcPr>
          <w:p>
            <w:r>
              <w:rPr>
                <w:sz w:val="20"/>
              </w:rPr>
              <w:t>0.15–0.21</w:t>
            </w:r>
          </w:p>
        </w:tc>
      </w:tr>
    </w:tbl>
    <w:p/>
    <w:p>
      <w:r>
        <w:t>The combined product C_d·A_f is what matters. Rider position has a dramatic effect: a full tuck can reduce C_d·A_f by 30–40% compared to sitting upright. For drag racing, maintaining a consistent, low tuck throughout the run is essential. A belly pan under the engine can reduce C_d by an additional 7–14%.</w:t>
      </w:r>
    </w:p>
    <w:p>
      <w:pPr>
        <w:pStyle w:val="Heading2"/>
      </w:pPr>
      <w:r>
        <w:t>5.3 Power Required to Overcome Drag</w:t>
      </w:r>
    </w:p>
    <w:p>
      <w:r>
        <w:t>The instantaneous power consumed by aerodynamic drag:</w:t>
      </w:r>
    </w:p>
    <w:p>
      <w:pPr>
        <w:spacing w:before="120" w:after="120"/>
        <w:jc w:val="center"/>
      </w:pPr>
      <w:r>
        <w:rPr>
          <w:rFonts w:ascii="Consolas" w:hAnsi="Consolas"/>
          <w:color w:val="1A1A1A"/>
          <w:sz w:val="22"/>
        </w:rPr>
        <w:t>P_d = F_d · v = 0.5 · ρ · v³ · C_d · A_f</w:t>
      </w:r>
      <w:r>
        <w:rPr>
          <w:rFonts w:ascii="Calibri" w:hAnsi="Calibri"/>
          <w:color w:val="666666"/>
          <w:sz w:val="20"/>
        </w:rPr>
        <w:t xml:space="preserve">    (Eq. 5.2)</w:t>
      </w:r>
    </w:p>
    <w:p>
      <w:r>
        <w:t>This cubic relationship is brutal. At 250 km/h (69.4 m/s) with C_d·A_f = 0.30 m²: P_d = 0.5 × 1.225 × 69.4³ × 0.30 = 61.4 kW = 82 hp. At 300 km/h: P_d = 106 kW = 142 hp. This means that a 180 hp bike has only about 38 hp available for acceleration at 300 km/h — less than a 50cc scooter’s total output.</w:t>
      </w:r>
    </w:p>
    <w:p>
      <w:pPr>
        <w:pStyle w:val="Heading2"/>
      </w:pPr>
      <w:r>
        <w:t>5.4 Rolling Resistance</w:t>
      </w:r>
    </w:p>
    <w:p>
      <w:pPr>
        <w:spacing w:before="120" w:after="120"/>
        <w:jc w:val="center"/>
      </w:pPr>
      <w:r>
        <w:rPr>
          <w:rFonts w:ascii="Consolas" w:hAnsi="Consolas"/>
          <w:color w:val="1A1A1A"/>
          <w:sz w:val="22"/>
        </w:rPr>
        <w:t>F_rr = C_rr · m · g</w:t>
      </w:r>
      <w:r>
        <w:rPr>
          <w:rFonts w:ascii="Calibri" w:hAnsi="Calibri"/>
          <w:color w:val="666666"/>
          <w:sz w:val="20"/>
        </w:rPr>
        <w:t xml:space="preserve">    (Eq. 5.3)</w:t>
      </w:r>
    </w:p>
    <w:p>
      <w:r>
        <w:t>Rolling resistance is approximately constant with speed for the simulation’s purposes. For drag slicks on a smooth, prepared surface, C_rr ≈ 0.010–0.015. On a standard asphalt surface: C_rr ≈ 0.015–0.020. At m = 280 kg (bike + rider) and C_rr = 0.015: F_rr = 0.015 × 280 × 9.81 = 41 N. This is small compared to the tractive force (thousands of Newtons) and aero drag at speed, but it is always present and should be included for model accuracy.</w:t>
      </w:r>
    </w:p>
    <w:p>
      <w:r>
        <w:br w:type="page"/>
      </w:r>
    </w:p>
    <w:p>
      <w:pPr>
        <w:pStyle w:val="Heading1"/>
      </w:pPr>
      <w:r>
        <w:t>6. The Quarter-Mile Simulation Model</w:t>
      </w:r>
    </w:p>
    <w:p>
      <w:r>
        <w:t>This chapter assembles all the physics into a timestep-based numerical simulation that predicts the motorcycle’s position, velocity, and acceleration from the green light to the finish line at 1,320 feet (402.336 m).</w:t>
      </w:r>
    </w:p>
    <w:p>
      <w:pPr>
        <w:pStyle w:val="Heading2"/>
      </w:pPr>
      <w:r>
        <w:t>6.1 State Variables</w:t>
      </w:r>
    </w:p>
    <w:p>
      <w:r>
        <w:t>The simulation tracks the following state vector at each timestep:</w:t>
      </w:r>
    </w:p>
    <w:tbl>
      <w:tblPr>
        <w:tblStyle w:val="LightGrid-Accent1"/>
        <w:tblW w:type="auto" w:w="0"/>
        <w:jc w:val="center"/>
        <w:tblLook w:firstColumn="1" w:firstRow="1" w:lastColumn="0" w:lastRow="0" w:noHBand="0" w:noVBand="1" w:val="04A0"/>
      </w:tblPr>
      <w:tblGrid>
        <w:gridCol w:w="3120"/>
        <w:gridCol w:w="3120"/>
        <w:gridCol w:w="3120"/>
      </w:tblGrid>
      <w:tr>
        <w:tc>
          <w:tcPr>
            <w:tcW w:type="dxa" w:w="1728"/>
          </w:tcPr>
          <w:p>
            <w:pPr>
              <w:jc w:val="center"/>
            </w:pPr>
            <w:r>
              <w:rPr>
                <w:b/>
                <w:sz w:val="20"/>
              </w:rPr>
              <w:t>Variable</w:t>
            </w:r>
          </w:p>
        </w:tc>
        <w:tc>
          <w:tcPr>
            <w:tcW w:type="dxa" w:w="4608"/>
          </w:tcPr>
          <w:p>
            <w:pPr>
              <w:jc w:val="center"/>
            </w:pPr>
            <w:r>
              <w:rPr>
                <w:b/>
                <w:sz w:val="20"/>
              </w:rPr>
              <w:t>Description</w:t>
            </w:r>
          </w:p>
        </w:tc>
        <w:tc>
          <w:tcPr>
            <w:tcW w:type="dxa" w:w="2880"/>
          </w:tcPr>
          <w:p>
            <w:pPr>
              <w:jc w:val="center"/>
            </w:pPr>
            <w:r>
              <w:rPr>
                <w:b/>
                <w:sz w:val="20"/>
              </w:rPr>
              <w:t>Initial Value</w:t>
            </w:r>
          </w:p>
        </w:tc>
      </w:tr>
      <w:tr>
        <w:tc>
          <w:tcPr>
            <w:tcW w:type="dxa" w:w="1728"/>
          </w:tcPr>
          <w:p>
            <w:r>
              <w:rPr>
                <w:sz w:val="20"/>
              </w:rPr>
              <w:t>t</w:t>
            </w:r>
          </w:p>
        </w:tc>
        <w:tc>
          <w:tcPr>
            <w:tcW w:type="dxa" w:w="4608"/>
          </w:tcPr>
          <w:p>
            <w:r>
              <w:rPr>
                <w:sz w:val="20"/>
              </w:rPr>
              <w:t>Elapsed time</w:t>
            </w:r>
          </w:p>
        </w:tc>
        <w:tc>
          <w:tcPr>
            <w:tcW w:type="dxa" w:w="2880"/>
          </w:tcPr>
          <w:p>
            <w:r>
              <w:rPr>
                <w:sz w:val="20"/>
              </w:rPr>
              <w:t>0 s</w:t>
            </w:r>
          </w:p>
        </w:tc>
      </w:tr>
      <w:tr>
        <w:tc>
          <w:tcPr>
            <w:tcW w:type="dxa" w:w="1728"/>
          </w:tcPr>
          <w:p>
            <w:r>
              <w:rPr>
                <w:sz w:val="20"/>
              </w:rPr>
              <w:t>x</w:t>
            </w:r>
          </w:p>
        </w:tc>
        <w:tc>
          <w:tcPr>
            <w:tcW w:type="dxa" w:w="4608"/>
          </w:tcPr>
          <w:p>
            <w:r>
              <w:rPr>
                <w:sz w:val="20"/>
              </w:rPr>
              <w:t>Distance travelled</w:t>
            </w:r>
          </w:p>
        </w:tc>
        <w:tc>
          <w:tcPr>
            <w:tcW w:type="dxa" w:w="2880"/>
          </w:tcPr>
          <w:p>
            <w:r>
              <w:rPr>
                <w:sz w:val="20"/>
              </w:rPr>
              <w:t>0 m</w:t>
            </w:r>
          </w:p>
        </w:tc>
      </w:tr>
      <w:tr>
        <w:tc>
          <w:tcPr>
            <w:tcW w:type="dxa" w:w="1728"/>
          </w:tcPr>
          <w:p>
            <w:r>
              <w:rPr>
                <w:sz w:val="20"/>
              </w:rPr>
              <w:t>v</w:t>
            </w:r>
          </w:p>
        </w:tc>
        <w:tc>
          <w:tcPr>
            <w:tcW w:type="dxa" w:w="4608"/>
          </w:tcPr>
          <w:p>
            <w:r>
              <w:rPr>
                <w:sz w:val="20"/>
              </w:rPr>
              <w:t>Longitudinal velocity</w:t>
            </w:r>
          </w:p>
        </w:tc>
        <w:tc>
          <w:tcPr>
            <w:tcW w:type="dxa" w:w="2880"/>
          </w:tcPr>
          <w:p>
            <w:r>
              <w:rPr>
                <w:sz w:val="20"/>
              </w:rPr>
              <w:t>0 m/s</w:t>
            </w:r>
          </w:p>
        </w:tc>
      </w:tr>
      <w:tr>
        <w:tc>
          <w:tcPr>
            <w:tcW w:type="dxa" w:w="1728"/>
          </w:tcPr>
          <w:p>
            <w:r>
              <w:rPr>
                <w:sz w:val="20"/>
              </w:rPr>
              <w:t>gear</w:t>
            </w:r>
          </w:p>
        </w:tc>
        <w:tc>
          <w:tcPr>
            <w:tcW w:type="dxa" w:w="4608"/>
          </w:tcPr>
          <w:p>
            <w:r>
              <w:rPr>
                <w:sz w:val="20"/>
              </w:rPr>
              <w:t>Current gear (1–6)</w:t>
            </w:r>
          </w:p>
        </w:tc>
        <w:tc>
          <w:tcPr>
            <w:tcW w:type="dxa" w:w="2880"/>
          </w:tcPr>
          <w:p>
            <w:r>
              <w:rPr>
                <w:sz w:val="20"/>
              </w:rPr>
              <w:t>1</w:t>
            </w:r>
          </w:p>
        </w:tc>
      </w:tr>
      <w:tr>
        <w:tc>
          <w:tcPr>
            <w:tcW w:type="dxa" w:w="1728"/>
          </w:tcPr>
          <w:p>
            <w:r>
              <w:rPr>
                <w:sz w:val="20"/>
              </w:rPr>
              <w:t>ω_e</w:t>
            </w:r>
          </w:p>
        </w:tc>
        <w:tc>
          <w:tcPr>
            <w:tcW w:type="dxa" w:w="4608"/>
          </w:tcPr>
          <w:p>
            <w:r>
              <w:rPr>
                <w:sz w:val="20"/>
              </w:rPr>
              <w:t>Engine RPM (derived from v and gear)</w:t>
            </w:r>
          </w:p>
        </w:tc>
        <w:tc>
          <w:tcPr>
            <w:tcW w:type="dxa" w:w="2880"/>
          </w:tcPr>
          <w:p>
            <w:r>
              <w:rPr>
                <w:sz w:val="20"/>
              </w:rPr>
              <w:t>Launch RPM</w:t>
            </w:r>
          </w:p>
        </w:tc>
      </w:tr>
      <w:tr>
        <w:tc>
          <w:tcPr>
            <w:tcW w:type="dxa" w:w="1728"/>
          </w:tcPr>
          <w:p>
            <w:r>
              <w:rPr>
                <w:sz w:val="20"/>
              </w:rPr>
              <w:t>N_r</w:t>
            </w:r>
          </w:p>
        </w:tc>
        <w:tc>
          <w:tcPr>
            <w:tcW w:type="dxa" w:w="4608"/>
          </w:tcPr>
          <w:p>
            <w:r>
              <w:rPr>
                <w:sz w:val="20"/>
              </w:rPr>
              <w:t>Rear normal force</w:t>
            </w:r>
          </w:p>
        </w:tc>
        <w:tc>
          <w:tcPr>
            <w:tcW w:type="dxa" w:w="2880"/>
          </w:tcPr>
          <w:p>
            <w:r>
              <w:rPr>
                <w:sz w:val="20"/>
              </w:rPr>
              <w:t>Static rear load</w:t>
            </w:r>
          </w:p>
        </w:tc>
      </w:tr>
    </w:tbl>
    <w:p/>
    <w:p>
      <w:pPr>
        <w:pStyle w:val="Heading2"/>
      </w:pPr>
      <w:r>
        <w:t>6.2 Simulation Algorithm (Pseudocode)</w:t>
      </w:r>
    </w:p>
    <w:p>
      <w:r>
        <w:t>The core algorithm uses fourth-order Runge-Kutta (RK4) integration with adaptive phase handling. The state derivatives are:</w:t>
      </w:r>
    </w:p>
    <w:p>
      <w:pPr>
        <w:spacing w:before="120" w:after="120"/>
        <w:jc w:val="center"/>
      </w:pPr>
      <w:r>
        <w:rPr>
          <w:rFonts w:ascii="Consolas" w:hAnsi="Consolas"/>
          <w:color w:val="1A1A1A"/>
          <w:sz w:val="22"/>
        </w:rPr>
        <w:t>dx/dt = v</w:t>
      </w:r>
      <w:r>
        <w:rPr>
          <w:rFonts w:ascii="Calibri" w:hAnsi="Calibri"/>
          <w:color w:val="666666"/>
          <w:sz w:val="20"/>
        </w:rPr>
        <w:t xml:space="preserve">    (Eq. 6.1)</w:t>
      </w:r>
    </w:p>
    <w:p>
      <w:pPr>
        <w:spacing w:before="120" w:after="120"/>
        <w:jc w:val="center"/>
      </w:pPr>
      <w:r>
        <w:rPr>
          <w:rFonts w:ascii="Consolas" w:hAnsi="Consolas"/>
          <w:color w:val="1A1A1A"/>
          <w:sz w:val="22"/>
        </w:rPr>
        <w:t>dv/dt = a = (F_x - F_d - F_rr) / m_eff</w:t>
      </w:r>
      <w:r>
        <w:rPr>
          <w:rFonts w:ascii="Calibri" w:hAnsi="Calibri"/>
          <w:color w:val="666666"/>
          <w:sz w:val="20"/>
        </w:rPr>
        <w:t xml:space="preserve">    (Eq. 6.2)</w:t>
      </w:r>
    </w:p>
    <w:p>
      <w:r>
        <w:t>The force calculation at each timestep proceeds as follows:</w:t>
      </w:r>
    </w:p>
    <w:p>
      <w:pPr>
        <w:spacing w:after="60"/>
        <w:ind w:left="567"/>
      </w:pPr>
      <w:r>
        <w:rPr>
          <w:sz w:val="20"/>
        </w:rPr>
        <w:t>Step 1: Determine engine RPM from current velocity and gear ratio: ω_e = v · i_total / r_w</w:t>
      </w:r>
    </w:p>
    <w:p>
      <w:pPr>
        <w:spacing w:after="60"/>
        <w:ind w:left="567"/>
      </w:pPr>
      <w:r>
        <w:rPr>
          <w:sz w:val="20"/>
        </w:rPr>
        <w:t>Step 2: Look up engine torque T_e from the dyno curve at ω_e.</w:t>
      </w:r>
    </w:p>
    <w:p>
      <w:pPr>
        <w:spacing w:after="60"/>
        <w:ind w:left="567"/>
      </w:pPr>
      <w:r>
        <w:rPr>
          <w:sz w:val="20"/>
        </w:rPr>
        <w:t>Step 3: Calculate wheel torque: T_wheel = T_e · i_p · i_n · i_f · η_dt</w:t>
      </w:r>
    </w:p>
    <w:p>
      <w:pPr>
        <w:spacing w:after="60"/>
        <w:ind w:left="567"/>
      </w:pPr>
      <w:r>
        <w:rPr>
          <w:sz w:val="20"/>
        </w:rPr>
        <w:t>Step 4: Calculate applied tractive force: F_applied = T_wheel / r_w</w:t>
      </w:r>
    </w:p>
    <w:p>
      <w:pPr>
        <w:spacing w:after="60"/>
        <w:ind w:left="567"/>
      </w:pPr>
      <w:r>
        <w:rPr>
          <w:sz w:val="20"/>
        </w:rPr>
        <w:t>Step 5: Calculate rear normal force: N_r = (m·g·L_f + m·a_prev·h) / L</w:t>
      </w:r>
    </w:p>
    <w:p>
      <w:pPr>
        <w:spacing w:after="60"/>
        <w:ind w:left="567"/>
      </w:pPr>
      <w:r>
        <w:rPr>
          <w:sz w:val="20"/>
        </w:rPr>
        <w:t>Step 6: Calculate maximum traction force: F_max = μ(N_r) · N_r</w:t>
      </w:r>
    </w:p>
    <w:p>
      <w:pPr>
        <w:spacing w:after="60"/>
        <w:ind w:left="567"/>
      </w:pPr>
      <w:r>
        <w:rPr>
          <w:sz w:val="20"/>
        </w:rPr>
        <w:t>Step 7: Tractive force = min(F_applied, F_max). If F_applied &gt; F_max, traction-limited.</w:t>
      </w:r>
    </w:p>
    <w:p>
      <w:pPr>
        <w:spacing w:after="60"/>
        <w:ind w:left="567"/>
      </w:pPr>
      <w:r>
        <w:rPr>
          <w:sz w:val="20"/>
        </w:rPr>
        <w:t>Step 8: Calculate aerodynamic drag: F_d = 0.5 · ρ · v² · C_d · A_f</w:t>
      </w:r>
    </w:p>
    <w:p>
      <w:pPr>
        <w:spacing w:after="60"/>
        <w:ind w:left="567"/>
      </w:pPr>
      <w:r>
        <w:rPr>
          <w:sz w:val="20"/>
        </w:rPr>
        <w:t>Step 9: Calculate rolling resistance: F_rr = C_rr · m · g</w:t>
      </w:r>
    </w:p>
    <w:p>
      <w:pPr>
        <w:spacing w:after="60"/>
        <w:ind w:left="567"/>
      </w:pPr>
      <w:r>
        <w:rPr>
          <w:sz w:val="20"/>
        </w:rPr>
        <w:t>Step 10: Net acceleration: a = (F_x - F_d - F_rr) / m_eff</w:t>
      </w:r>
    </w:p>
    <w:p>
      <w:pPr>
        <w:spacing w:after="60"/>
        <w:ind w:left="567"/>
      </w:pPr>
      <w:r>
        <w:rPr>
          <w:sz w:val="20"/>
        </w:rPr>
        <w:t>Step 11: Check wheelie condition: if a · h / (g · L) &gt; L_r/L, limit acceleration.</w:t>
      </w:r>
    </w:p>
    <w:p>
      <w:pPr>
        <w:spacing w:after="60"/>
        <w:ind w:left="567"/>
      </w:pPr>
      <w:r>
        <w:rPr>
          <w:sz w:val="20"/>
        </w:rPr>
        <w:t>Step 12: Integrate using RK4 to get new v and x.</w:t>
      </w:r>
    </w:p>
    <w:p>
      <w:pPr>
        <w:spacing w:after="60"/>
        <w:ind w:left="567"/>
      </w:pPr>
      <w:r>
        <w:rPr>
          <w:sz w:val="20"/>
        </w:rPr>
        <w:t>Step 13: Check shift condition: if ω_e &gt; ω_shift, increment gear.</w:t>
      </w:r>
    </w:p>
    <w:p>
      <w:pPr>
        <w:spacing w:after="60"/>
        <w:ind w:left="567"/>
      </w:pPr>
      <w:r>
        <w:rPr>
          <w:sz w:val="20"/>
        </w:rPr>
        <w:t>Step 14: Record time markers at 60 ft, 330 ft, 660 ft, 1000 ft, 1320 ft.</w:t>
      </w:r>
    </w:p>
    <w:p>
      <w:pPr>
        <w:pStyle w:val="Heading2"/>
      </w:pPr>
      <w:r>
        <w:t>6.3 Fourth-Order Runge-Kutta Integration</w:t>
      </w:r>
    </w:p>
    <w:p>
      <w:r>
        <w:t>The RK4 method provides O(Δt⁴) global error, which is more than sufficient for this application. With Δt = 0.001 s (1 ms), the simulation completes a 10-second run in 10,000 steps — trivial for any modern computer.</w:t>
      </w:r>
    </w:p>
    <w:p>
      <w:pPr>
        <w:spacing w:before="120" w:after="120"/>
        <w:jc w:val="center"/>
      </w:pPr>
      <w:r>
        <w:rPr>
          <w:rFonts w:ascii="Consolas" w:hAnsi="Consolas"/>
          <w:color w:val="1A1A1A"/>
          <w:sz w:val="22"/>
        </w:rPr>
        <w:t>k1 = f(t_n, y_n)</w:t>
      </w:r>
      <w:r>
        <w:rPr>
          <w:rFonts w:ascii="Calibri" w:hAnsi="Calibri"/>
          <w:color w:val="666666"/>
          <w:sz w:val="20"/>
        </w:rPr>
        <w:t xml:space="preserve">    (Eq. 6.3a)</w:t>
      </w:r>
    </w:p>
    <w:p>
      <w:pPr>
        <w:spacing w:before="120" w:after="120"/>
        <w:jc w:val="center"/>
      </w:pPr>
      <w:r>
        <w:rPr>
          <w:rFonts w:ascii="Consolas" w:hAnsi="Consolas"/>
          <w:color w:val="1A1A1A"/>
          <w:sz w:val="22"/>
        </w:rPr>
        <w:t>k2 = f(t_n + Δt/2, y_n + Δt·k1/2)</w:t>
      </w:r>
      <w:r>
        <w:rPr>
          <w:rFonts w:ascii="Calibri" w:hAnsi="Calibri"/>
          <w:color w:val="666666"/>
          <w:sz w:val="20"/>
        </w:rPr>
        <w:t xml:space="preserve">    (Eq. 6.3b)</w:t>
      </w:r>
    </w:p>
    <w:p>
      <w:pPr>
        <w:spacing w:before="120" w:after="120"/>
        <w:jc w:val="center"/>
      </w:pPr>
      <w:r>
        <w:rPr>
          <w:rFonts w:ascii="Consolas" w:hAnsi="Consolas"/>
          <w:color w:val="1A1A1A"/>
          <w:sz w:val="22"/>
        </w:rPr>
        <w:t>k3 = f(t_n + Δt/2, y_n + Δt·k2/2)</w:t>
      </w:r>
      <w:r>
        <w:rPr>
          <w:rFonts w:ascii="Calibri" w:hAnsi="Calibri"/>
          <w:color w:val="666666"/>
          <w:sz w:val="20"/>
        </w:rPr>
        <w:t xml:space="preserve">    (Eq. 6.3c)</w:t>
      </w:r>
    </w:p>
    <w:p>
      <w:pPr>
        <w:spacing w:before="120" w:after="120"/>
        <w:jc w:val="center"/>
      </w:pPr>
      <w:r>
        <w:rPr>
          <w:rFonts w:ascii="Consolas" w:hAnsi="Consolas"/>
          <w:color w:val="1A1A1A"/>
          <w:sz w:val="22"/>
        </w:rPr>
        <w:t>k4 = f(t_n + Δt, y_n + Δt·k3)</w:t>
      </w:r>
      <w:r>
        <w:rPr>
          <w:rFonts w:ascii="Calibri" w:hAnsi="Calibri"/>
          <w:color w:val="666666"/>
          <w:sz w:val="20"/>
        </w:rPr>
        <w:t xml:space="preserve">    (Eq. 6.3d)</w:t>
      </w:r>
    </w:p>
    <w:p>
      <w:pPr>
        <w:spacing w:before="120" w:after="120"/>
        <w:jc w:val="center"/>
      </w:pPr>
      <w:r>
        <w:rPr>
          <w:rFonts w:ascii="Consolas" w:hAnsi="Consolas"/>
          <w:color w:val="1A1A1A"/>
          <w:sz w:val="22"/>
        </w:rPr>
        <w:t>y_{n+1} = y_n + (Δt/6)·(k1 + 2·k2 + 2·k3 + k4)</w:t>
      </w:r>
      <w:r>
        <w:rPr>
          <w:rFonts w:ascii="Calibri" w:hAnsi="Calibri"/>
          <w:color w:val="666666"/>
          <w:sz w:val="20"/>
        </w:rPr>
        <w:t xml:space="preserve">    (Eq. 6.3e)</w:t>
      </w:r>
    </w:p>
    <w:p>
      <w:r>
        <w:t>Here y = [x, v] is the state vector and f returns [v, a]. The function a(t, x, v) encapsulates all the force calculations from Steps 1–11 above.</w:t>
      </w:r>
    </w:p>
    <w:p>
      <w:pPr>
        <w:pStyle w:val="Heading2"/>
      </w:pPr>
      <w:r>
        <w:t>6.4 Launch Phase Special Handling</w:t>
      </w:r>
    </w:p>
    <w:p>
      <w:r>
        <w:t>The first 60 feet (18.3 m) require special treatment because the motorcycle starts from rest and the clutch is the primary power-transfer mechanism rather than direct gear engagement.</w:t>
      </w:r>
    </w:p>
    <w:p>
      <w:r>
        <w:t>During the clutch engagement phase (0 &lt; t &lt; t_lockup):</w:t>
      </w:r>
    </w:p>
    <w:p>
      <w:pPr>
        <w:spacing w:before="120" w:after="120"/>
        <w:jc w:val="center"/>
      </w:pPr>
      <w:r>
        <w:rPr>
          <w:rFonts w:ascii="Consolas" w:hAnsi="Consolas"/>
          <w:color w:val="1A1A1A"/>
          <w:sz w:val="22"/>
        </w:rPr>
        <w:t>T_clutch = min(T_e, T_friction_discs · f(t))</w:t>
      </w:r>
      <w:r>
        <w:rPr>
          <w:rFonts w:ascii="Calibri" w:hAnsi="Calibri"/>
          <w:color w:val="666666"/>
          <w:sz w:val="20"/>
        </w:rPr>
        <w:t xml:space="preserve">    (Eq. 6.4)</w:t>
      </w:r>
    </w:p>
    <w:p>
      <w:r>
        <w:t>where f(t) is the clutch engagement profile — a ramp function for slider clutches or a step function for lock-up clutches. The clutch acts as a torque limiter, allowing the engine to spin faster than the transmission input shaft while transmitting a controlled amount of torque. This slip phase is critical: too little slip and the engine bogs; too much and the tire spins or the engine over-revs.</w:t>
      </w:r>
    </w:p>
    <w:p>
      <w:pPr>
        <w:pStyle w:val="Heading2"/>
      </w:pPr>
      <w:r>
        <w:t>6.5 Shift Point Optimization</w:t>
      </w:r>
    </w:p>
    <w:p>
      <w:r>
        <w:t>The optimal shift RPM is the engine speed at which the tractive force in the next gear equals the tractive force in the current gear. This is not necessarily the peak power RPM. The condition is:</w:t>
      </w:r>
    </w:p>
    <w:p>
      <w:pPr>
        <w:spacing w:before="120" w:after="120"/>
        <w:jc w:val="center"/>
      </w:pPr>
      <w:r>
        <w:rPr>
          <w:rFonts w:ascii="Consolas" w:hAnsi="Consolas"/>
          <w:color w:val="1A1A1A"/>
          <w:sz w:val="22"/>
        </w:rPr>
        <w:t>T_e(ω_shift) · i_n = T_e(ω_drop) · i_{n+1}</w:t>
      </w:r>
      <w:r>
        <w:rPr>
          <w:rFonts w:ascii="Calibri" w:hAnsi="Calibri"/>
          <w:color w:val="666666"/>
          <w:sz w:val="20"/>
        </w:rPr>
        <w:t xml:space="preserve">    (Eq. 6.5)</w:t>
      </w:r>
    </w:p>
    <w:p>
      <w:r>
        <w:t>where ω_drop = ω_shift × i_{n+1} / i_n is the RPM after the shift. This equation must be solved numerically for each gear pair using the actual dyno curve. The solution depends on the torque curve shape: a flat torque curve (Hayabusa) means shift points are less critical than a peaky curve (R1 4C8).</w:t>
      </w:r>
    </w:p>
    <w:p>
      <w:pPr>
        <w:pStyle w:val="Heading2"/>
      </w:pPr>
      <w:r>
        <w:t>6.6 Traction-Limited vs. Power-Limited Regimes</w:t>
      </w:r>
    </w:p>
    <w:p>
      <w:r>
        <w:t>The quarter-mile run has two distinct performance regimes:</w:t>
      </w:r>
    </w:p>
    <w:p>
      <w:r>
        <w:t>Traction-limited (launch to ~60–100 ft): The engine can produce more tractive force than the tire can transmit. Performance depends on tire grip, weight transfer, and clutch management. More power does not help unless it comes with more traction.</w:t>
      </w:r>
    </w:p>
    <w:p>
      <w:r>
        <w:t>Power-limited (100 ft to finish): The tire can transmit everything the engine produces. Performance depends on engine power, aerodynamic drag, and weight. More power directly translates to more speed.</w:t>
      </w:r>
    </w:p>
    <w:p>
      <w:r>
        <w:t>The transition point moves rearward (later in the run) with higher-power builds. A stock litre bike transitions at roughly 60–80 feet. A 400+ hp turbocharged build may remain traction-limited for 200+ feet.</w:t>
      </w:r>
    </w:p>
    <w:p>
      <w:r>
        <w:br w:type="page"/>
      </w:r>
    </w:p>
    <w:p>
      <w:pPr>
        <w:pStyle w:val="Heading1"/>
      </w:pPr>
      <w:r>
        <w:t>7. Launch Optimization and 60-Foot Analysis</w:t>
      </w:r>
    </w:p>
    <w:p>
      <w:r>
        <w:t>The 60-foot time is the single most important diagnostic number in drag racing. An improvement of 0.10 s in 60-foot time typically translates to a 0.15–0.20 s improvement in quarter-mile ET. This chapter covers the physics and strategies for minimizing 60-foot time.</w:t>
      </w:r>
    </w:p>
    <w:p>
      <w:pPr>
        <w:pStyle w:val="Heading2"/>
      </w:pPr>
      <w:r>
        <w:t>7.1 Maximum Theoretical Acceleration</w:t>
      </w:r>
    </w:p>
    <w:p>
      <w:r>
        <w:t>The absolute maximum acceleration from rest is limited by the lesser of:</w:t>
      </w:r>
    </w:p>
    <w:p>
      <w:r>
        <w:t>1. Traction limit: a_max = μ · g · (L_f + μ·h) / (L - μ·h) [coupled with weight transfer]</w:t>
        <w:br/>
        <w:t>2. Wheelie limit: a_max = g · L_r / h</w:t>
        <w:br/>
        <w:t>3. Power limit: a_max = P / (m · v) [increases as v decreases, approaches infinity at v=0]</w:t>
      </w:r>
    </w:p>
    <w:p>
      <w:r>
        <w:t>At v ≈ 0, the power limit is theoretically infinite, so the launch is always traction-limited or wheelie-limited. For μ = 2.0 (good prep), L = 1.55 m (extended), h = 0.58 m, L_f = 0.90 m:</w:t>
      </w:r>
    </w:p>
    <w:p>
      <w:pPr>
        <w:spacing w:before="120" w:after="120"/>
        <w:jc w:val="center"/>
      </w:pPr>
      <w:r>
        <w:rPr>
          <w:rFonts w:ascii="Consolas" w:hAnsi="Consolas"/>
          <w:color w:val="1A1A1A"/>
          <w:sz w:val="22"/>
        </w:rPr>
        <w:t>a_traction = 2.0 · 9.81 · (0.90 + 2.0×0.58) / (1.55 - 2.0×0.58) = 2.0 · 9.81 · 2.06 / 0.39 = 103.5 m/s²</w:t>
      </w:r>
      <w:r>
        <w:rPr>
          <w:rFonts w:ascii="Calibri" w:hAnsi="Calibri"/>
          <w:color w:val="666666"/>
          <w:sz w:val="20"/>
        </w:rPr>
        <w:t xml:space="preserve">    (Eq. 7.1)</w:t>
      </w:r>
    </w:p>
    <w:p>
      <w:pPr>
        <w:spacing w:before="120" w:after="120"/>
        <w:jc w:val="center"/>
      </w:pPr>
      <w:r>
        <w:rPr>
          <w:rFonts w:ascii="Consolas" w:hAnsi="Consolas"/>
          <w:color w:val="1A1A1A"/>
          <w:sz w:val="22"/>
        </w:rPr>
        <w:t>a_wheelie = 9.81 · 0.90 / 0.58 = 15.2 m/s² = 1.55g</w:t>
      </w:r>
      <w:r>
        <w:rPr>
          <w:rFonts w:ascii="Calibri" w:hAnsi="Calibri"/>
          <w:color w:val="666666"/>
          <w:sz w:val="20"/>
        </w:rPr>
        <w:t xml:space="preserve">    (Eq. 7.2)</w:t>
      </w:r>
    </w:p>
    <w:p>
      <w:r>
        <w:t>The wheelie limit (1.55g) is far more restrictive than the traction limit in this case. This tells us that with good tires and track prep, the motorcycle will wheelie long before it runs out of grip. This is why wheelie management (swingarm extension, wheelie bars, electronic intervention) is the primary launch optimization strategy for powerful bikes.</w:t>
      </w:r>
    </w:p>
    <w:p>
      <w:pPr>
        <w:pStyle w:val="Heading2"/>
      </w:pPr>
      <w:r>
        <w:t>7.2 60-Foot Time Estimation</w:t>
      </w:r>
    </w:p>
    <w:p>
      <w:r>
        <w:t>For constant acceleration a from rest:</w:t>
      </w:r>
    </w:p>
    <w:p>
      <w:pPr>
        <w:spacing w:before="120" w:after="120"/>
        <w:jc w:val="center"/>
      </w:pPr>
      <w:r>
        <w:rPr>
          <w:rFonts w:ascii="Consolas" w:hAnsi="Consolas"/>
          <w:color w:val="1A1A1A"/>
          <w:sz w:val="22"/>
        </w:rPr>
        <w:t>t_60ft = √(2 · 18.288 / a) = √(36.576 / a)</w:t>
      </w:r>
      <w:r>
        <w:rPr>
          <w:rFonts w:ascii="Calibri" w:hAnsi="Calibri"/>
          <w:color w:val="666666"/>
          <w:sz w:val="20"/>
        </w:rPr>
        <w:t xml:space="preserve">    (Eq. 7.3)</w:t>
      </w:r>
    </w:p>
    <w:p>
      <w:r>
        <w:t>At a = 1.5g (14.7 m/s²): t_60ft = √(36.576/14.7) = 1.58 s. At a = 1.2g (11.8 m/s²): t_60ft = √(36.576/11.8) = 1.76 s. Real 60-foot times are longer due to reaction time, clutch engagement delay, and sub-optimal acceleration. A competitive stock litre-bike 60-foot time is 1.5–1.7 s; a well-built drag bike hits 1.2–1.4 s.</w:t>
      </w:r>
    </w:p>
    <w:p>
      <w:pPr>
        <w:pStyle w:val="Heading2"/>
      </w:pPr>
      <w:r>
        <w:t>7.3 Clutch Engagement Modeling</w:t>
      </w:r>
    </w:p>
    <w:p>
      <w:r>
        <w:t>The clutch phase can be modeled as a friction disc system. The transmitted torque is:</w:t>
      </w:r>
    </w:p>
    <w:p>
      <w:pPr>
        <w:spacing w:before="120" w:after="120"/>
        <w:jc w:val="center"/>
      </w:pPr>
      <w:r>
        <w:rPr>
          <w:rFonts w:ascii="Consolas" w:hAnsi="Consolas"/>
          <w:color w:val="1A1A1A"/>
          <w:sz w:val="22"/>
        </w:rPr>
        <w:t>T_clutch = n · μ_c · F_clamp · r_eff</w:t>
      </w:r>
      <w:r>
        <w:rPr>
          <w:rFonts w:ascii="Calibri" w:hAnsi="Calibri"/>
          <w:color w:val="666666"/>
          <w:sz w:val="20"/>
        </w:rPr>
        <w:t xml:space="preserve">    (Eq. 7.4)</w:t>
      </w:r>
    </w:p>
    <w:p>
      <w:r>
        <w:t>where n is the number of friction surfaces, μ_c is the clutch disc friction coefficient (typically 0.3–0.5 for organic linings), F_clamp is the clamp force (from springs or centrifugal weights), and r_eff is the effective radius of the friction disc. During slip, the engine speed and wheel speed are decoupled:</w:t>
      </w:r>
    </w:p>
    <w:p>
      <w:pPr>
        <w:spacing w:before="120" w:after="120"/>
        <w:jc w:val="center"/>
      </w:pPr>
      <w:r>
        <w:rPr>
          <w:rFonts w:ascii="Consolas" w:hAnsi="Consolas"/>
          <w:color w:val="1A1A1A"/>
          <w:sz w:val="22"/>
        </w:rPr>
        <w:t>ω_e ≠ ω_wheel · i_p · i_n</w:t>
      </w:r>
      <w:r>
        <w:rPr>
          <w:rFonts w:ascii="Calibri" w:hAnsi="Calibri"/>
          <w:color w:val="666666"/>
          <w:sz w:val="20"/>
        </w:rPr>
        <w:t xml:space="preserve">    (Eq. 7.5)</w:t>
      </w:r>
    </w:p>
    <w:p>
      <w:r>
        <w:t>The energy dissipated in the clutch during the launch is:</w:t>
      </w:r>
    </w:p>
    <w:p>
      <w:pPr>
        <w:spacing w:before="120" w:after="120"/>
        <w:jc w:val="center"/>
      </w:pPr>
      <w:r>
        <w:rPr>
          <w:rFonts w:ascii="Consolas" w:hAnsi="Consolas"/>
          <w:color w:val="1A1A1A"/>
          <w:sz w:val="22"/>
        </w:rPr>
        <w:t>E_clutch = ∫ T_clutch · (ω_e - ω_input) dt</w:t>
      </w:r>
      <w:r>
        <w:rPr>
          <w:rFonts w:ascii="Calibri" w:hAnsi="Calibri"/>
          <w:color w:val="666666"/>
          <w:sz w:val="20"/>
        </w:rPr>
        <w:t xml:space="preserve">    (Eq. 7.6)</w:t>
      </w:r>
    </w:p>
    <w:p>
      <w:r>
        <w:t>This energy is converted to heat. Excessive clutch slip overheats the discs and causes fade. Minimize slip duration while avoiding wheel spin. The optimal clutch strategy delivers the maximum torque the tire can handle at each instant during the engagement phase.</w:t>
      </w:r>
    </w:p>
    <w:p>
      <w:pPr>
        <w:pStyle w:val="Heading2"/>
      </w:pPr>
      <w:r>
        <w:t>7.4 Optimization Variables</w:t>
      </w:r>
    </w:p>
    <w:p>
      <w:r>
        <w:t>The following parameters can be tuned to minimize 60-foot time. Listed in approximate order of impact:</w:t>
      </w:r>
    </w:p>
    <w:tbl>
      <w:tblPr>
        <w:tblStyle w:val="LightGrid-Accent1"/>
        <w:tblW w:type="auto" w:w="0"/>
        <w:jc w:val="center"/>
        <w:tblLook w:firstColumn="1" w:firstRow="1" w:lastColumn="0" w:lastRow="0" w:noHBand="0" w:noVBand="1" w:val="04A0"/>
      </w:tblPr>
      <w:tblGrid>
        <w:gridCol w:w="3120"/>
        <w:gridCol w:w="3120"/>
        <w:gridCol w:w="3120"/>
      </w:tblGrid>
      <w:tr>
        <w:tc>
          <w:tcPr>
            <w:tcW w:type="dxa" w:w="2880"/>
          </w:tcPr>
          <w:p>
            <w:pPr>
              <w:jc w:val="center"/>
            </w:pPr>
            <w:r>
              <w:rPr>
                <w:b/>
                <w:sz w:val="20"/>
              </w:rPr>
              <w:t>Parameter</w:t>
            </w:r>
          </w:p>
        </w:tc>
        <w:tc>
          <w:tcPr>
            <w:tcW w:type="dxa" w:w="3600"/>
          </w:tcPr>
          <w:p>
            <w:pPr>
              <w:jc w:val="center"/>
            </w:pPr>
            <w:r>
              <w:rPr>
                <w:b/>
                <w:sz w:val="20"/>
              </w:rPr>
              <w:t>Effect</w:t>
            </w:r>
          </w:p>
        </w:tc>
        <w:tc>
          <w:tcPr>
            <w:tcW w:type="dxa" w:w="2880"/>
          </w:tcPr>
          <w:p>
            <w:pPr>
              <w:jc w:val="center"/>
            </w:pPr>
            <w:r>
              <w:rPr>
                <w:b/>
                <w:sz w:val="20"/>
              </w:rPr>
              <w:t>Typical Range</w:t>
            </w:r>
          </w:p>
        </w:tc>
      </w:tr>
      <w:tr>
        <w:tc>
          <w:tcPr>
            <w:tcW w:type="dxa" w:w="2880"/>
          </w:tcPr>
          <w:p>
            <w:r>
              <w:rPr>
                <w:sz w:val="20"/>
              </w:rPr>
              <w:t>Tire compound/prep</w:t>
            </w:r>
          </w:p>
        </w:tc>
        <w:tc>
          <w:tcPr>
            <w:tcW w:type="dxa" w:w="3600"/>
          </w:tcPr>
          <w:p>
            <w:r>
              <w:rPr>
                <w:sz w:val="20"/>
              </w:rPr>
              <w:t>Directly sets μ</w:t>
            </w:r>
          </w:p>
        </w:tc>
        <w:tc>
          <w:tcPr>
            <w:tcW w:type="dxa" w:w="2880"/>
          </w:tcPr>
          <w:p>
            <w:r>
              <w:rPr>
                <w:sz w:val="20"/>
              </w:rPr>
              <w:t>μ = 1.5–3.0+</w:t>
            </w:r>
          </w:p>
        </w:tc>
      </w:tr>
      <w:tr>
        <w:tc>
          <w:tcPr>
            <w:tcW w:type="dxa" w:w="2880"/>
          </w:tcPr>
          <w:p>
            <w:r>
              <w:rPr>
                <w:sz w:val="20"/>
              </w:rPr>
              <w:t>Swingarm extension</w:t>
            </w:r>
          </w:p>
        </w:tc>
        <w:tc>
          <w:tcPr>
            <w:tcW w:type="dxa" w:w="3600"/>
          </w:tcPr>
          <w:p>
            <w:r>
              <w:rPr>
                <w:sz w:val="20"/>
              </w:rPr>
              <w:t>Raises wheelie limit</w:t>
            </w:r>
          </w:p>
        </w:tc>
        <w:tc>
          <w:tcPr>
            <w:tcW w:type="dxa" w:w="2880"/>
          </w:tcPr>
          <w:p>
            <w:r>
              <w:rPr>
                <w:sz w:val="20"/>
              </w:rPr>
              <w:t>4–12 inches</w:t>
            </w:r>
          </w:p>
        </w:tc>
      </w:tr>
      <w:tr>
        <w:tc>
          <w:tcPr>
            <w:tcW w:type="dxa" w:w="2880"/>
          </w:tcPr>
          <w:p>
            <w:r>
              <w:rPr>
                <w:sz w:val="20"/>
              </w:rPr>
              <w:t>Clutch setup</w:t>
            </w:r>
          </w:p>
        </w:tc>
        <w:tc>
          <w:tcPr>
            <w:tcW w:type="dxa" w:w="3600"/>
          </w:tcPr>
          <w:p>
            <w:r>
              <w:rPr>
                <w:sz w:val="20"/>
              </w:rPr>
              <w:t>Controls power delivery rate</w:t>
            </w:r>
          </w:p>
        </w:tc>
        <w:tc>
          <w:tcPr>
            <w:tcW w:type="dxa" w:w="2880"/>
          </w:tcPr>
          <w:p>
            <w:r>
              <w:rPr>
                <w:sz w:val="20"/>
              </w:rPr>
              <w:t>Lock-up / Slider / Multi-stage</w:t>
            </w:r>
          </w:p>
        </w:tc>
      </w:tr>
      <w:tr>
        <w:tc>
          <w:tcPr>
            <w:tcW w:type="dxa" w:w="2880"/>
          </w:tcPr>
          <w:p>
            <w:r>
              <w:rPr>
                <w:sz w:val="20"/>
              </w:rPr>
              <w:t>Launch RPM</w:t>
            </w:r>
          </w:p>
        </w:tc>
        <w:tc>
          <w:tcPr>
            <w:tcW w:type="dxa" w:w="3600"/>
          </w:tcPr>
          <w:p>
            <w:r>
              <w:rPr>
                <w:sz w:val="20"/>
              </w:rPr>
              <w:t>Sets initial torque output</w:t>
            </w:r>
          </w:p>
        </w:tc>
        <w:tc>
          <w:tcPr>
            <w:tcW w:type="dxa" w:w="2880"/>
          </w:tcPr>
          <w:p>
            <w:r>
              <w:rPr>
                <w:sz w:val="20"/>
              </w:rPr>
              <w:t>4,000–8,000 rpm</w:t>
            </w:r>
          </w:p>
        </w:tc>
      </w:tr>
      <w:tr>
        <w:tc>
          <w:tcPr>
            <w:tcW w:type="dxa" w:w="2880"/>
          </w:tcPr>
          <w:p>
            <w:r>
              <w:rPr>
                <w:sz w:val="20"/>
              </w:rPr>
              <w:t>Final drive ratio</w:t>
            </w:r>
          </w:p>
        </w:tc>
        <w:tc>
          <w:tcPr>
            <w:tcW w:type="dxa" w:w="3600"/>
          </w:tcPr>
          <w:p>
            <w:r>
              <w:rPr>
                <w:sz w:val="20"/>
              </w:rPr>
              <w:t>Trades torque multiplication vs. top speed</w:t>
            </w:r>
          </w:p>
        </w:tc>
        <w:tc>
          <w:tcPr>
            <w:tcW w:type="dxa" w:w="2880"/>
          </w:tcPr>
          <w:p>
            <w:r>
              <w:rPr>
                <w:sz w:val="20"/>
              </w:rPr>
              <w:t>40–48T rear sprocket</w:t>
            </w:r>
          </w:p>
        </w:tc>
      </w:tr>
      <w:tr>
        <w:tc>
          <w:tcPr>
            <w:tcW w:type="dxa" w:w="2880"/>
          </w:tcPr>
          <w:p>
            <w:r>
              <w:rPr>
                <w:sz w:val="20"/>
              </w:rPr>
              <w:t>Rider weight/position</w:t>
            </w:r>
          </w:p>
        </w:tc>
        <w:tc>
          <w:tcPr>
            <w:tcW w:type="dxa" w:w="3600"/>
          </w:tcPr>
          <w:p>
            <w:r>
              <w:rPr>
                <w:sz w:val="20"/>
              </w:rPr>
              <w:t>Affects CoG and mass</w:t>
            </w:r>
          </w:p>
        </w:tc>
        <w:tc>
          <w:tcPr>
            <w:tcW w:type="dxa" w:w="2880"/>
          </w:tcPr>
          <w:p>
            <w:r>
              <w:rPr>
                <w:sz w:val="20"/>
              </w:rPr>
              <w:t>+/– 5 kg position shift</w:t>
            </w:r>
          </w:p>
        </w:tc>
      </w:tr>
      <w:tr>
        <w:tc>
          <w:tcPr>
            <w:tcW w:type="dxa" w:w="2880"/>
          </w:tcPr>
          <w:p>
            <w:r>
              <w:rPr>
                <w:sz w:val="20"/>
              </w:rPr>
              <w:t>Tire pressure</w:t>
            </w:r>
          </w:p>
        </w:tc>
        <w:tc>
          <w:tcPr>
            <w:tcW w:type="dxa" w:w="3600"/>
          </w:tcPr>
          <w:p>
            <w:r>
              <w:rPr>
                <w:sz w:val="20"/>
              </w:rPr>
              <w:t>Controls contact patch area</w:t>
            </w:r>
          </w:p>
        </w:tc>
        <w:tc>
          <w:tcPr>
            <w:tcW w:type="dxa" w:w="2880"/>
          </w:tcPr>
          <w:p>
            <w:r>
              <w:rPr>
                <w:sz w:val="20"/>
              </w:rPr>
              <w:t>15–25 psi (drag slick)</w:t>
            </w:r>
          </w:p>
        </w:tc>
      </w:tr>
      <w:tr>
        <w:tc>
          <w:tcPr>
            <w:tcW w:type="dxa" w:w="2880"/>
          </w:tcPr>
          <w:p>
            <w:r>
              <w:rPr>
                <w:sz w:val="20"/>
              </w:rPr>
              <w:t>Wheelie bar height</w:t>
            </w:r>
          </w:p>
        </w:tc>
        <w:tc>
          <w:tcPr>
            <w:tcW w:type="dxa" w:w="3600"/>
          </w:tcPr>
          <w:p>
            <w:r>
              <w:rPr>
                <w:sz w:val="20"/>
              </w:rPr>
              <w:t>Safety net for wheelie limit</w:t>
            </w:r>
          </w:p>
        </w:tc>
        <w:tc>
          <w:tcPr>
            <w:tcW w:type="dxa" w:w="2880"/>
          </w:tcPr>
          <w:p>
            <w:r>
              <w:rPr>
                <w:sz w:val="20"/>
              </w:rPr>
              <w:t>Adjustable</w:t>
            </w:r>
          </w:p>
        </w:tc>
      </w:tr>
    </w:tbl>
    <w:p/>
    <w:p>
      <w:r>
        <w:br w:type="page"/>
      </w:r>
    </w:p>
    <w:p>
      <w:pPr>
        <w:pStyle w:val="Heading1"/>
      </w:pPr>
      <w:r>
        <w:t>8. Platform Comparison</w:t>
      </w:r>
    </w:p>
    <w:p>
      <w:r>
        <w:t>This chapter provides a direct, quantitative comparison of the three candidate platforms across the parameters that matter for drag racing. The goal is to inform the bike selection decision based on the mathematical model.</w:t>
      </w:r>
    </w:p>
    <w:p>
      <w:pPr>
        <w:pStyle w:val="Heading2"/>
      </w:pPr>
      <w:r>
        <w:t>8.1 Head-to-Head Specifications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880"/>
          </w:tcPr>
          <w:p>
            <w:pPr>
              <w:jc w:val="center"/>
            </w:pPr>
            <w:r>
              <w:rPr>
                <w:b/>
                <w:sz w:val="20"/>
              </w:rPr>
              <w:t>Parameter</w:t>
            </w:r>
          </w:p>
        </w:tc>
        <w:tc>
          <w:tcPr>
            <w:tcW w:type="dxa" w:w="2160"/>
          </w:tcPr>
          <w:p>
            <w:pPr>
              <w:jc w:val="center"/>
            </w:pPr>
            <w:r>
              <w:rPr>
                <w:b/>
                <w:sz w:val="20"/>
              </w:rPr>
              <w:t>GSX-R 1000 K5/K6</w:t>
            </w:r>
          </w:p>
        </w:tc>
        <w:tc>
          <w:tcPr>
            <w:tcW w:type="dxa" w:w="2160"/>
          </w:tcPr>
          <w:p>
            <w:pPr>
              <w:jc w:val="center"/>
            </w:pPr>
            <w:r>
              <w:rPr>
                <w:b/>
                <w:sz w:val="20"/>
              </w:rPr>
              <w:t>R1 4C8</w:t>
            </w:r>
          </w:p>
        </w:tc>
        <w:tc>
          <w:tcPr>
            <w:tcW w:type="dxa" w:w="2160"/>
          </w:tcPr>
          <w:p>
            <w:pPr>
              <w:jc w:val="center"/>
            </w:pPr>
            <w:r>
              <w:rPr>
                <w:b/>
                <w:sz w:val="20"/>
              </w:rPr>
              <w:t>Hayabusa Gen1</w:t>
            </w:r>
          </w:p>
        </w:tc>
      </w:tr>
      <w:tr>
        <w:tc>
          <w:tcPr>
            <w:tcW w:type="dxa" w:w="2880"/>
          </w:tcPr>
          <w:p>
            <w:r>
              <w:rPr>
                <w:sz w:val="20"/>
              </w:rPr>
              <w:t>Displacement (cc)</w:t>
            </w:r>
          </w:p>
        </w:tc>
        <w:tc>
          <w:tcPr>
            <w:tcW w:type="dxa" w:w="2160"/>
          </w:tcPr>
          <w:p>
            <w:r>
              <w:rPr>
                <w:sz w:val="20"/>
              </w:rPr>
              <w:t>998</w:t>
            </w:r>
          </w:p>
        </w:tc>
        <w:tc>
          <w:tcPr>
            <w:tcW w:type="dxa" w:w="2160"/>
          </w:tcPr>
          <w:p>
            <w:r>
              <w:rPr>
                <w:sz w:val="20"/>
              </w:rPr>
              <w:t>998</w:t>
            </w:r>
          </w:p>
        </w:tc>
        <w:tc>
          <w:tcPr>
            <w:tcW w:type="dxa" w:w="2160"/>
          </w:tcPr>
          <w:p>
            <w:r>
              <w:rPr>
                <w:sz w:val="20"/>
              </w:rPr>
              <w:t>1,299</w:t>
            </w:r>
          </w:p>
        </w:tc>
      </w:tr>
      <w:tr>
        <w:tc>
          <w:tcPr>
            <w:tcW w:type="dxa" w:w="2880"/>
          </w:tcPr>
          <w:p>
            <w:r>
              <w:rPr>
                <w:sz w:val="20"/>
              </w:rPr>
              <w:t>Peak Power (hp)</w:t>
            </w:r>
          </w:p>
        </w:tc>
        <w:tc>
          <w:tcPr>
            <w:tcW w:type="dxa" w:w="2160"/>
          </w:tcPr>
          <w:p>
            <w:r>
              <w:rPr>
                <w:sz w:val="20"/>
              </w:rPr>
              <w:t>178</w:t>
            </w:r>
          </w:p>
        </w:tc>
        <w:tc>
          <w:tcPr>
            <w:tcW w:type="dxa" w:w="2160"/>
          </w:tcPr>
          <w:p>
            <w:r>
              <w:rPr>
                <w:sz w:val="20"/>
              </w:rPr>
              <w:t>180</w:t>
            </w:r>
          </w:p>
        </w:tc>
        <w:tc>
          <w:tcPr>
            <w:tcW w:type="dxa" w:w="2160"/>
          </w:tcPr>
          <w:p>
            <w:r>
              <w:rPr>
                <w:sz w:val="20"/>
              </w:rPr>
              <w:t>173</w:t>
            </w:r>
          </w:p>
        </w:tc>
      </w:tr>
      <w:tr>
        <w:tc>
          <w:tcPr>
            <w:tcW w:type="dxa" w:w="2880"/>
          </w:tcPr>
          <w:p>
            <w:r>
              <w:rPr>
                <w:sz w:val="20"/>
              </w:rPr>
              <w:t>Peak Torque (N·m)</w:t>
            </w:r>
          </w:p>
        </w:tc>
        <w:tc>
          <w:tcPr>
            <w:tcW w:type="dxa" w:w="2160"/>
          </w:tcPr>
          <w:p>
            <w:r>
              <w:rPr>
                <w:sz w:val="20"/>
              </w:rPr>
              <w:t>118 @ 8,500</w:t>
            </w:r>
          </w:p>
        </w:tc>
        <w:tc>
          <w:tcPr>
            <w:tcW w:type="dxa" w:w="2160"/>
          </w:tcPr>
          <w:p>
            <w:r>
              <w:rPr>
                <w:sz w:val="20"/>
              </w:rPr>
              <w:t>113 @ 10,000</w:t>
            </w:r>
          </w:p>
        </w:tc>
        <w:tc>
          <w:tcPr>
            <w:tcW w:type="dxa" w:w="2160"/>
          </w:tcPr>
          <w:p>
            <w:r>
              <w:rPr>
                <w:sz w:val="20"/>
              </w:rPr>
              <w:t>~135 @ 7,000</w:t>
            </w:r>
          </w:p>
        </w:tc>
      </w:tr>
      <w:tr>
        <w:tc>
          <w:tcPr>
            <w:tcW w:type="dxa" w:w="2880"/>
          </w:tcPr>
          <w:p>
            <w:r>
              <w:rPr>
                <w:sz w:val="20"/>
              </w:rPr>
              <w:t>Torque Character</w:t>
            </w:r>
          </w:p>
        </w:tc>
        <w:tc>
          <w:tcPr>
            <w:tcW w:type="dxa" w:w="2160"/>
          </w:tcPr>
          <w:p>
            <w:r>
              <w:rPr>
                <w:sz w:val="20"/>
              </w:rPr>
              <w:t>Broad, flat</w:t>
            </w:r>
          </w:p>
        </w:tc>
        <w:tc>
          <w:tcPr>
            <w:tcW w:type="dxa" w:w="2160"/>
          </w:tcPr>
          <w:p>
            <w:r>
              <w:rPr>
                <w:sz w:val="20"/>
              </w:rPr>
              <w:t>Peaky, top-end</w:t>
            </w:r>
          </w:p>
        </w:tc>
        <w:tc>
          <w:tcPr>
            <w:tcW w:type="dxa" w:w="2160"/>
          </w:tcPr>
          <w:p>
            <w:r>
              <w:rPr>
                <w:sz w:val="20"/>
              </w:rPr>
              <w:t>Very flat, broad</w:t>
            </w:r>
          </w:p>
        </w:tc>
      </w:tr>
      <w:tr>
        <w:tc>
          <w:tcPr>
            <w:tcW w:type="dxa" w:w="2880"/>
          </w:tcPr>
          <w:p>
            <w:r>
              <w:rPr>
                <w:sz w:val="20"/>
              </w:rPr>
              <w:t>Dry Weight (kg)</w:t>
            </w:r>
          </w:p>
        </w:tc>
        <w:tc>
          <w:tcPr>
            <w:tcW w:type="dxa" w:w="2160"/>
          </w:tcPr>
          <w:p>
            <w:r>
              <w:rPr>
                <w:sz w:val="20"/>
              </w:rPr>
              <w:t>166</w:t>
            </w:r>
          </w:p>
        </w:tc>
        <w:tc>
          <w:tcPr>
            <w:tcW w:type="dxa" w:w="2160"/>
          </w:tcPr>
          <w:p>
            <w:r>
              <w:rPr>
                <w:sz w:val="20"/>
              </w:rPr>
              <w:t>177</w:t>
            </w:r>
          </w:p>
        </w:tc>
        <w:tc>
          <w:tcPr>
            <w:tcW w:type="dxa" w:w="2160"/>
          </w:tcPr>
          <w:p>
            <w:r>
              <w:rPr>
                <w:sz w:val="20"/>
              </w:rPr>
              <w:t>215</w:t>
            </w:r>
          </w:p>
        </w:tc>
      </w:tr>
      <w:tr>
        <w:tc>
          <w:tcPr>
            <w:tcW w:type="dxa" w:w="2880"/>
          </w:tcPr>
          <w:p>
            <w:r>
              <w:rPr>
                <w:sz w:val="20"/>
              </w:rPr>
              <w:t>Wheelbase (mm)</w:t>
            </w:r>
          </w:p>
        </w:tc>
        <w:tc>
          <w:tcPr>
            <w:tcW w:type="dxa" w:w="2160"/>
          </w:tcPr>
          <w:p>
            <w:r>
              <w:rPr>
                <w:sz w:val="20"/>
              </w:rPr>
              <w:t>1,405</w:t>
            </w:r>
          </w:p>
        </w:tc>
        <w:tc>
          <w:tcPr>
            <w:tcW w:type="dxa" w:w="2160"/>
          </w:tcPr>
          <w:p>
            <w:r>
              <w:rPr>
                <w:sz w:val="20"/>
              </w:rPr>
              <w:t>1,415</w:t>
            </w:r>
          </w:p>
        </w:tc>
        <w:tc>
          <w:tcPr>
            <w:tcW w:type="dxa" w:w="2160"/>
          </w:tcPr>
          <w:p>
            <w:r>
              <w:rPr>
                <w:sz w:val="20"/>
              </w:rPr>
              <w:t>1,485</w:t>
            </w:r>
          </w:p>
        </w:tc>
      </w:tr>
      <w:tr>
        <w:tc>
          <w:tcPr>
            <w:tcW w:type="dxa" w:w="2880"/>
          </w:tcPr>
          <w:p>
            <w:r>
              <w:rPr>
                <w:sz w:val="20"/>
              </w:rPr>
              <w:t>1st Gear Ratio</w:t>
            </w:r>
          </w:p>
        </w:tc>
        <w:tc>
          <w:tcPr>
            <w:tcW w:type="dxa" w:w="2160"/>
          </w:tcPr>
          <w:p>
            <w:r>
              <w:rPr>
                <w:sz w:val="20"/>
              </w:rPr>
              <w:t>2.562</w:t>
            </w:r>
          </w:p>
        </w:tc>
        <w:tc>
          <w:tcPr>
            <w:tcW w:type="dxa" w:w="2160"/>
          </w:tcPr>
          <w:p>
            <w:r>
              <w:rPr>
                <w:sz w:val="20"/>
              </w:rPr>
              <w:t>2.533</w:t>
            </w:r>
          </w:p>
        </w:tc>
        <w:tc>
          <w:tcPr>
            <w:tcW w:type="dxa" w:w="2160"/>
          </w:tcPr>
          <w:p>
            <w:r>
              <w:rPr>
                <w:sz w:val="20"/>
              </w:rPr>
              <w:t>2.615</w:t>
            </w:r>
          </w:p>
        </w:tc>
      </w:tr>
      <w:tr>
        <w:tc>
          <w:tcPr>
            <w:tcW w:type="dxa" w:w="2880"/>
          </w:tcPr>
          <w:p>
            <w:r>
              <w:rPr>
                <w:sz w:val="20"/>
              </w:rPr>
              <w:t>Power/Weight (hp/kg)</w:t>
            </w:r>
          </w:p>
        </w:tc>
        <w:tc>
          <w:tcPr>
            <w:tcW w:type="dxa" w:w="2160"/>
          </w:tcPr>
          <w:p>
            <w:r>
              <w:rPr>
                <w:sz w:val="20"/>
              </w:rPr>
              <w:t>1.07</w:t>
            </w:r>
          </w:p>
        </w:tc>
        <w:tc>
          <w:tcPr>
            <w:tcW w:type="dxa" w:w="2160"/>
          </w:tcPr>
          <w:p>
            <w:r>
              <w:rPr>
                <w:sz w:val="20"/>
              </w:rPr>
              <w:t>1.02</w:t>
            </w:r>
          </w:p>
        </w:tc>
        <w:tc>
          <w:tcPr>
            <w:tcW w:type="dxa" w:w="2160"/>
          </w:tcPr>
          <w:p>
            <w:r>
              <w:rPr>
                <w:sz w:val="20"/>
              </w:rPr>
              <w:t>0.80</w:t>
            </w:r>
          </w:p>
        </w:tc>
      </w:tr>
      <w:tr>
        <w:tc>
          <w:tcPr>
            <w:tcW w:type="dxa" w:w="2880"/>
          </w:tcPr>
          <w:p>
            <w:r>
              <w:rPr>
                <w:sz w:val="20"/>
              </w:rPr>
              <w:t>Aftermarket Support</w:t>
            </w:r>
          </w:p>
        </w:tc>
        <w:tc>
          <w:tcPr>
            <w:tcW w:type="dxa" w:w="2160"/>
          </w:tcPr>
          <w:p>
            <w:r>
              <w:rPr>
                <w:sz w:val="20"/>
              </w:rPr>
              <w:t>Excellent</w:t>
            </w:r>
          </w:p>
        </w:tc>
        <w:tc>
          <w:tcPr>
            <w:tcW w:type="dxa" w:w="2160"/>
          </w:tcPr>
          <w:p>
            <w:r>
              <w:rPr>
                <w:sz w:val="20"/>
              </w:rPr>
              <w:t>Good</w:t>
            </w:r>
          </w:p>
        </w:tc>
        <w:tc>
          <w:tcPr>
            <w:tcW w:type="dxa" w:w="2160"/>
          </w:tcPr>
          <w:p>
            <w:r>
              <w:rPr>
                <w:sz w:val="20"/>
              </w:rPr>
              <w:t>Excellent</w:t>
            </w:r>
          </w:p>
        </w:tc>
      </w:tr>
      <w:tr>
        <w:tc>
          <w:tcPr>
            <w:tcW w:type="dxa" w:w="2880"/>
          </w:tcPr>
          <w:p>
            <w:r>
              <w:rPr>
                <w:sz w:val="20"/>
              </w:rPr>
              <w:t>Drag Heritage</w:t>
            </w:r>
          </w:p>
        </w:tc>
        <w:tc>
          <w:tcPr>
            <w:tcW w:type="dxa" w:w="2160"/>
          </w:tcPr>
          <w:p>
            <w:r>
              <w:rPr>
                <w:sz w:val="20"/>
              </w:rPr>
              <w:t>Dominant platform</w:t>
            </w:r>
          </w:p>
        </w:tc>
        <w:tc>
          <w:tcPr>
            <w:tcW w:type="dxa" w:w="2160"/>
          </w:tcPr>
          <w:p>
            <w:r>
              <w:rPr>
                <w:sz w:val="20"/>
              </w:rPr>
              <w:t>Competitive</w:t>
            </w:r>
          </w:p>
        </w:tc>
        <w:tc>
          <w:tcPr>
            <w:tcW w:type="dxa" w:w="2160"/>
          </w:tcPr>
          <w:p>
            <w:r>
              <w:rPr>
                <w:sz w:val="20"/>
              </w:rPr>
              <w:t>Legendary</w:t>
            </w:r>
          </w:p>
        </w:tc>
      </w:tr>
    </w:tbl>
    <w:p/>
    <w:p>
      <w:pPr>
        <w:pStyle w:val="Heading2"/>
      </w:pPr>
      <w:r>
        <w:t>8.2 Analysis for Quarter-Mile Application</w:t>
      </w:r>
    </w:p>
    <w:p>
      <w:pPr>
        <w:pStyle w:val="Heading3"/>
      </w:pPr>
      <w:r>
        <w:t>8.2.1 GSX-R 1000 K5/K6</w:t>
      </w:r>
    </w:p>
    <w:p>
      <w:r>
        <w:t>The K5/K6 is the consensus best all-around litre-bike drag platform. Its advantages are compelling: lightest of the three (166 kg dry), excellent power-to-weight ratio (1.07 hp/kg), broad torque curve that makes launching forgiving, and the deepest aftermarket support of any drag bike. Companies like DME Racing, Schnitz Racing, and MPS Racing have been developing GSX-R drag parts for two decades. Turbo kits, extended swingarms, clutch systems, ECUs — everything is available off the shelf.</w:t>
      </w:r>
    </w:p>
    <w:p>
      <w:r>
        <w:t>Weakness: The 998cc displacement limits peak torque compared to the Hayabusa. On heavily prepared surfaces where traction is abundant, the Busa’s torque advantage at low RPM becomes significant.</w:t>
      </w:r>
    </w:p>
    <w:p>
      <w:pPr>
        <w:pStyle w:val="Heading3"/>
      </w:pPr>
      <w:r>
        <w:t>8.2.2 Yamaha R1 4C8</w:t>
      </w:r>
    </w:p>
    <w:p>
      <w:r>
        <w:t>The 4C8 is a potent engine that rewards precise setup. Its top-end character (peak torque at 10,000 rpm) means launch RPM must be high (8,000+) to be in the power band, which increases clutch management complexity. The fly-by-wire throttle provides excellent control resolution. The R1’s main disadvantage is weight (177 kg dry, 11 kg heavier than the K5) and a narrower aftermarket catalog for drag-specific parts.</w:t>
      </w:r>
    </w:p>
    <w:p>
      <w:r>
        <w:t>Where the R1 shines: if you plan to run naturally aspirated, the 2 hp advantage over the K5 and superior top-end breathing may translate to a slightly higher trap speed. With boost, the engine differences become less significant and the K5’s lighter weight and better aftermarket win out.</w:t>
      </w:r>
    </w:p>
    <w:p>
      <w:pPr>
        <w:pStyle w:val="Heading3"/>
      </w:pPr>
      <w:r>
        <w:t>8.2.3 Hayabusa Gen1</w:t>
      </w:r>
    </w:p>
    <w:p>
      <w:r>
        <w:t>The Busa is the proven drag weapon with an unmatched combination of displacement, torque, and heritage. The 1299cc engine produces roughly 15–20% more torque than either litre bike across the entire rev range, and the naturally longer wheelbase (1,485 mm) provides better anti-wheelie geometry without extension. The trade-off is weight: at 215 kg dry, it is 49 kg heavier than the K5.</w:t>
      </w:r>
    </w:p>
    <w:p>
      <w:r>
        <w:t>For turbocharged builds, the Busa’s larger displacement provides more air flow and higher power ceiling. World-record drag Hayabusas run 6-second quarter miles at 200+ mph. However, the Gen1 frame is known to flex under extreme power — consider frame reinforcement for 300+ hp builds.</w:t>
      </w:r>
    </w:p>
    <w:p>
      <w:pPr>
        <w:pStyle w:val="Heading2"/>
      </w:pPr>
      <w:r>
        <w:t>8.3 Recommendation</w:t>
      </w:r>
    </w:p>
    <w:p>
      <w:r>
        <w:t>For the Indian drag racing scene with FMSCI regulations, the recommendation depends on the target class and budget:</w:t>
      </w:r>
    </w:p>
    <w:p>
      <w:r>
        <w:t>• Best all-rounder: GSX-R 1000 K5/K6. The lightest platform, best aftermarket, most tuning knowledge available. Build it naturally aspirated first, learn the fundamentals, add boost later.</w:t>
        <w:br/>
        <w:t>• Best for maximum power: Hayabusa Gen1. If the goal is ultimate quarter-mile performance and the budget allows a full turbo build, the Busa’s 1300cc engine provides the highest power ceiling.</w:t>
        <w:br/>
        <w:t>• Best for top-end speed: R1 4C8. If the Indian class rules favor trap speed or the run distance is longer, the R1’s breathing and power characteristics at high RPM are advantageous.</w:t>
      </w:r>
    </w:p>
    <w:p>
      <w:r>
        <w:br w:type="page"/>
      </w:r>
    </w:p>
    <w:p>
      <w:pPr>
        <w:pStyle w:val="Heading1"/>
      </w:pPr>
      <w:r>
        <w:t>9. Build Strategy for Elite Octane TVR</w:t>
      </w:r>
    </w:p>
    <w:p>
      <w:pPr>
        <w:pStyle w:val="Heading2"/>
      </w:pPr>
      <w:r>
        <w:t>9.1 The Valley Run (TVR) — Event Overview</w:t>
      </w:r>
    </w:p>
    <w:p>
      <w:r>
        <w:t>Elite Octane Inc. operates The Valley Run (TVR), India’s premier drag racing event, held at the Aamby Valley airstrip near Lonavala, Pune. The event runs in two annual editions — Winter (November–December) and Summer (April–June) — and is FMSCI-sanctioned under the International Sporting Code of the FIA. With 700+ participants and 8,000+ spectators, TVR is the most competitive drag event in the country.</w:t>
      </w:r>
    </w:p>
    <w:p>
      <w:r>
        <w:t>The track is a converted quarter-mile (402 m) asphalt runway. Competition uses ET-based bracket racing — bikes are grouped by actual performance times rather than fixed displacement classes. Recent benchmarks: the fastest two-wheeler at the 2024 edition was a BMW S 1000 RR running 9.535 s, and the fastest wheelie pass recorded 8.797 s.</w:t>
      </w:r>
    </w:p>
    <w:p>
      <w:pPr>
        <w:pStyle w:val="Heading2"/>
      </w:pPr>
      <w:r>
        <w:t>9.2 FMSCI Regulations</w:t>
      </w:r>
    </w:p>
    <w:p>
      <w:r>
        <w:t>Key regulatory points for motorcycle drag racing under FMSCI:</w:t>
      </w:r>
    </w:p>
    <w:p>
      <w:r>
        <w:t>• All two-wheelers (Indian and imported) are permitted, provided they meet safety regulations.</w:t>
        <w:br/>
        <w:t>• Machines must be homologated with FMSCI for National-level events.</w:t>
        <w:br/>
        <w:t>• Classes for 4-stroke bikes include 851–1050 cc and 1050 cc+ categories.</w:t>
        <w:br/>
        <w:t>• No starting devices required for motorcycles.</w:t>
        <w:br/>
        <w:t>• Minimum rider age: 15 years for drag racing classes.</w:t>
        <w:br/>
        <w:t>• Mandatory Personal Accident Policy with High Risk &amp; Hospitalization coverage (₹4,00,000 minimum).</w:t>
        <w:br/>
        <w:t>• Top three finishers in each category are subject to compulsory post-event scrutiny.</w:t>
        <w:br/>
        <w:t>• Safety: fire extinguishers every 100 m, two ambulances with doctor on-site, helicopter medevac available.</w:t>
      </w:r>
    </w:p>
    <w:p>
      <w:pPr>
        <w:pStyle w:val="Heading2"/>
      </w:pPr>
      <w:r>
        <w:t>9.3 Class Strategy</w:t>
      </w:r>
    </w:p>
    <w:p>
      <w:r>
        <w:t>The GSX-R 1000 and R1 fall in the 851–1050 cc class, while the Hayabusa competes in the 1050 cc+ class. At TVR, the bracket racing format means you are competing against the clock and your own consistency rather than being classed strictly by displacement — but FMSCI displacement classes still apply for national championship points. The litre-bike class is typically more populated; the 1050+ class has fewer but more serious competitors.</w:t>
      </w:r>
    </w:p>
    <w:p>
      <w:pPr>
        <w:pStyle w:val="Heading2"/>
      </w:pPr>
      <w:r>
        <w:t>9.4 Aamby Valley Environmental Conditions</w:t>
      </w:r>
    </w:p>
    <w:p>
      <w:r>
        <w:t>The Aamby Valley airstrip sits at 679 m (2,228 ft) elevation in the Sahyadri mountains. This altitude, combined with Maharashtra’s climate, creates conditions that significantly affect engine performance and tire behavior. The simulation model must account for these venue-specific factors.</w:t>
      </w:r>
    </w:p>
    <w:p>
      <w:pPr>
        <w:pStyle w:val="Heading3"/>
      </w:pPr>
      <w:r>
        <w:t>9.4.1 Air Density at Aamby Valley</w:t>
      </w:r>
    </w:p>
    <w:p>
      <w:r>
        <w:t>Atmospheric pressure at 679 m elevation: P = 93,428 Pa (92.2% of sea-level standard). Using the barometric formula P = P₀ × [1 − L·h/T₀]^(g·M/R·L) and the ideal gas law ρ = P·M/(R·T):</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2880"/>
          </w:tcPr>
          <w:p>
            <w:pPr>
              <w:jc w:val="center"/>
            </w:pPr>
            <w:r>
              <w:rPr>
                <w:b/>
                <w:sz w:val="20"/>
              </w:rPr>
              <w:t>Condition</w:t>
            </w:r>
          </w:p>
        </w:tc>
        <w:tc>
          <w:tcPr>
            <w:tcW w:type="dxa" w:w="1440"/>
          </w:tcPr>
          <w:p>
            <w:pPr>
              <w:jc w:val="center"/>
            </w:pPr>
            <w:r>
              <w:rPr>
                <w:b/>
                <w:sz w:val="20"/>
              </w:rPr>
              <w:t>Temp (°C)</w:t>
            </w:r>
          </w:p>
        </w:tc>
        <w:tc>
          <w:tcPr>
            <w:tcW w:type="dxa" w:w="2880"/>
          </w:tcPr>
          <w:p>
            <w:pPr>
              <w:jc w:val="center"/>
            </w:pPr>
            <w:r>
              <w:rPr>
                <w:b/>
                <w:sz w:val="20"/>
              </w:rPr>
              <w:t>Air Density (kg/m³)</w:t>
            </w:r>
          </w:p>
        </w:tc>
        <w:tc>
          <w:tcPr>
            <w:tcW w:type="dxa" w:w="1728"/>
          </w:tcPr>
          <w:p>
            <w:pPr>
              <w:jc w:val="center"/>
            </w:pPr>
            <w:r>
              <w:rPr>
                <w:b/>
                <w:sz w:val="20"/>
              </w:rPr>
              <w:t>% of Sea Level</w:t>
            </w:r>
          </w:p>
        </w:tc>
        <w:tc>
          <w:tcPr>
            <w:tcW w:type="dxa" w:w="1440"/>
          </w:tcPr>
          <w:p>
            <w:pPr>
              <w:jc w:val="center"/>
            </w:pPr>
            <w:r>
              <w:rPr>
                <w:b/>
                <w:sz w:val="20"/>
              </w:rPr>
              <w:t>Power Loss</w:t>
            </w:r>
          </w:p>
        </w:tc>
      </w:tr>
      <w:tr>
        <w:tc>
          <w:tcPr>
            <w:tcW w:type="dxa" w:w="2880"/>
          </w:tcPr>
          <w:p>
            <w:r>
              <w:rPr>
                <w:sz w:val="20"/>
              </w:rPr>
              <w:t>Sea Level Standard</w:t>
            </w:r>
          </w:p>
        </w:tc>
        <w:tc>
          <w:tcPr>
            <w:tcW w:type="dxa" w:w="1440"/>
          </w:tcPr>
          <w:p>
            <w:r>
              <w:rPr>
                <w:sz w:val="20"/>
              </w:rPr>
              <w:t>15</w:t>
            </w:r>
          </w:p>
        </w:tc>
        <w:tc>
          <w:tcPr>
            <w:tcW w:type="dxa" w:w="2880"/>
          </w:tcPr>
          <w:p>
            <w:r>
              <w:rPr>
                <w:sz w:val="20"/>
              </w:rPr>
              <w:t>1.225</w:t>
            </w:r>
          </w:p>
        </w:tc>
        <w:tc>
          <w:tcPr>
            <w:tcW w:type="dxa" w:w="1728"/>
          </w:tcPr>
          <w:p>
            <w:r>
              <w:rPr>
                <w:sz w:val="20"/>
              </w:rPr>
              <w:t>100.0%</w:t>
            </w:r>
          </w:p>
        </w:tc>
        <w:tc>
          <w:tcPr>
            <w:tcW w:type="dxa" w:w="1440"/>
          </w:tcPr>
          <w:p>
            <w:r>
              <w:rPr>
                <w:sz w:val="20"/>
              </w:rPr>
              <w:t>—</w:t>
            </w:r>
          </w:p>
        </w:tc>
      </w:tr>
      <w:tr>
        <w:tc>
          <w:tcPr>
            <w:tcW w:type="dxa" w:w="2880"/>
          </w:tcPr>
          <w:p>
            <w:r>
              <w:rPr>
                <w:sz w:val="20"/>
              </w:rPr>
              <w:t>TVR Winter Edition</w:t>
            </w:r>
          </w:p>
        </w:tc>
        <w:tc>
          <w:tcPr>
            <w:tcW w:type="dxa" w:w="1440"/>
          </w:tcPr>
          <w:p>
            <w:r>
              <w:rPr>
                <w:sz w:val="20"/>
              </w:rPr>
              <w:t>17.5</w:t>
            </w:r>
          </w:p>
        </w:tc>
        <w:tc>
          <w:tcPr>
            <w:tcW w:type="dxa" w:w="2880"/>
          </w:tcPr>
          <w:p>
            <w:r>
              <w:rPr>
                <w:sz w:val="20"/>
              </w:rPr>
              <w:t>1.120</w:t>
            </w:r>
          </w:p>
        </w:tc>
        <w:tc>
          <w:tcPr>
            <w:tcW w:type="dxa" w:w="1728"/>
          </w:tcPr>
          <w:p>
            <w:r>
              <w:rPr>
                <w:sz w:val="20"/>
              </w:rPr>
              <w:t>91.4%</w:t>
            </w:r>
          </w:p>
        </w:tc>
        <w:tc>
          <w:tcPr>
            <w:tcW w:type="dxa" w:w="1440"/>
          </w:tcPr>
          <w:p>
            <w:r>
              <w:rPr>
                <w:sz w:val="20"/>
              </w:rPr>
              <w:t>~8.6%</w:t>
            </w:r>
          </w:p>
        </w:tc>
      </w:tr>
      <w:tr>
        <w:tc>
          <w:tcPr>
            <w:tcW w:type="dxa" w:w="2880"/>
          </w:tcPr>
          <w:p>
            <w:r>
              <w:rPr>
                <w:sz w:val="20"/>
              </w:rPr>
              <w:t>TVR Summer Edition</w:t>
            </w:r>
          </w:p>
        </w:tc>
        <w:tc>
          <w:tcPr>
            <w:tcW w:type="dxa" w:w="1440"/>
          </w:tcPr>
          <w:p>
            <w:r>
              <w:rPr>
                <w:sz w:val="20"/>
              </w:rPr>
              <w:t>34</w:t>
            </w:r>
          </w:p>
        </w:tc>
        <w:tc>
          <w:tcPr>
            <w:tcW w:type="dxa" w:w="2880"/>
          </w:tcPr>
          <w:p>
            <w:r>
              <w:rPr>
                <w:sz w:val="20"/>
              </w:rPr>
              <w:t>1.060</w:t>
            </w:r>
          </w:p>
        </w:tc>
        <w:tc>
          <w:tcPr>
            <w:tcW w:type="dxa" w:w="1728"/>
          </w:tcPr>
          <w:p>
            <w:r>
              <w:rPr>
                <w:sz w:val="20"/>
              </w:rPr>
              <w:t>86.5%</w:t>
            </w:r>
          </w:p>
        </w:tc>
        <w:tc>
          <w:tcPr>
            <w:tcW w:type="dxa" w:w="1440"/>
          </w:tcPr>
          <w:p>
            <w:r>
              <w:rPr>
                <w:sz w:val="20"/>
              </w:rPr>
              <w:t>~13.5%</w:t>
            </w:r>
          </w:p>
        </w:tc>
      </w:tr>
    </w:tbl>
    <w:p/>
    <w:p>
      <w:r>
        <w:t>The Winter edition offers approximately 5% more air density than the Summer edition — translating to roughly 5% more engine power. For a 180 hp naturally aspirated litre bike, expect ~164 hp at the Winter TVR and ~156 hp at the Summer TVR. Turbocharged builds can partially compensate by increasing boost pressure, but the intercooler must cope with higher charge temperatures in summer. The simulation should use venue-specific ρ values.</w:t>
      </w:r>
    </w:p>
    <w:p>
      <w:pPr>
        <w:pStyle w:val="Heading3"/>
      </w:pPr>
      <w:r>
        <w:t>9.4.2 Seasonal Weather</w:t>
      </w:r>
    </w:p>
    <w:p>
      <w:r>
        <w:t>Winter (Nov–Dec): 12–20°C, low humidity (45–60% RH), minimal rainfall. These are the best conditions for fast times — denser air, cooler track surface (better tire adhesion), lower risk of heat-related grip degradation.</w:t>
      </w:r>
    </w:p>
    <w:p>
      <w:r>
        <w:t>Summer (Apr–Jun): 30–38°C (peaks to 40°C), moderate humidity pre-monsoon. Hot asphalt reduces tire adhesion and increases the risk of tire blistering during burnout. Shorter burnout durations are needed. The thin air at altitude and high temperature compound — expect quarter-mile times to be 0.3–0.5 s slower than the Winter edition for the same setup.</w:t>
      </w:r>
    </w:p>
    <w:p>
      <w:pPr>
        <w:pStyle w:val="Heading3"/>
      </w:pPr>
      <w:r>
        <w:t>9.4.3 Track Surface</w:t>
      </w:r>
    </w:p>
    <w:p>
      <w:r>
        <w:t>The Aamby Valley airstrip is standard aviation asphalt — not a purpose-built drag strip with VHT/PJ1 treatment. Expect effective friction coefficients in the range μ = 1.2–1.8 (compared to μ = 2.5–5.0 on a prepared US strip). This means the traction-limited phase of the run extends further, and launch optimization becomes even more critical. Model conservatively with μ = 1.5 as baseline.</w:t>
      </w:r>
    </w:p>
    <w:p>
      <w:pPr>
        <w:pStyle w:val="Heading2"/>
      </w:pPr>
      <w:r>
        <w:t>9.5 Phased Build Plan</w:t>
      </w:r>
    </w:p>
    <w:p>
      <w:r>
        <w:t>A methodical approach to building a competitive drag bike, validated by the mathematical model at each stage:</w:t>
      </w:r>
    </w:p>
    <w:p>
      <w:r>
        <w:t>Phase 1 — Baseline (Naturally Aspirated):</w:t>
        <w:br/>
        <w:t>Acquire the bike. Weigh it with rider aboard. Measure wheelbase, estimate CoG height. Dyno test for the torque curve. Run the simulation with stock parameters to establish a baseline ET prediction. Then: extend swingarm (6–8 in), install drag slick, optimize final drive ratio (simulation-guided), install air shifter, basic ECU remap. Target: 10.0–10.5 s quarter mile.</w:t>
      </w:r>
    </w:p>
    <w:p>
      <w:r>
        <w:t>Phase 2 — Clutch and Launch:</w:t>
        <w:br/>
        <w:t>Install a proper drag clutch (lock-up or slider). Optimize launch RPM and clutch engagement using the simulation model and real-world 60-foot times. Iterate tire pressure and burnout procedure. Target: 9.5–9.8 s quarter mile.</w:t>
      </w:r>
    </w:p>
    <w:p>
      <w:r>
        <w:t>Phase 3 — Power Adder:</w:t>
        <w:br/>
        <w:t>Turbo or nitrous installation. Re-dyno for new torque curve. Re-run simulation with updated power figures. Strengthen engine internals as needed. Progressive boost tuning. Target: 8.5–9.0 s quarter mile.</w:t>
      </w:r>
    </w:p>
    <w:p>
      <w:r>
        <w:t>Phase 4 — Optimization:</w:t>
        <w:br/>
        <w:t>Data acquisition (accelerometer, wheel speed sensor, exhaust lambda). Compare real-world runs to simulation predictions. Calibrate model parameters (μ, C_d·A_f, drivetrain losses) against measured data. Fine-tune every parameter. Target: pushing into 8-second territory.</w:t>
      </w:r>
    </w:p>
    <w:p>
      <w:r>
        <w:br w:type="page"/>
      </w:r>
    </w:p>
    <w:p>
      <w:pPr>
        <w:pStyle w:val="Heading1"/>
      </w:pPr>
      <w:r>
        <w:t>Appendix A: Equations Summary</w:t>
      </w:r>
    </w:p>
    <w:p>
      <w:r>
        <w:rPr>
          <w:b/>
          <w:sz w:val="20"/>
        </w:rPr>
        <w:t xml:space="preserve">Normal Forces:  </w:t>
      </w:r>
      <w:r>
        <w:rPr>
          <w:rFonts w:ascii="Consolas" w:hAnsi="Consolas"/>
          <w:sz w:val="20"/>
        </w:rPr>
        <w:t>N_f = (m·g·L_r - m·a·h) / L</w:t>
        <w:br/>
        <w:t>N_r = (m·g·L_f + m·a·h) / L</w:t>
      </w:r>
    </w:p>
    <w:p>
      <w:r>
        <w:rPr>
          <w:b/>
          <w:sz w:val="20"/>
        </w:rPr>
        <w:t xml:space="preserve">Wheelie Limit:  </w:t>
      </w:r>
      <w:r>
        <w:rPr>
          <w:rFonts w:ascii="Consolas" w:hAnsi="Consolas"/>
          <w:sz w:val="20"/>
        </w:rPr>
        <w:t>a_wheelie = g · L_r / h</w:t>
      </w:r>
    </w:p>
    <w:p>
      <w:r>
        <w:rPr>
          <w:b/>
          <w:sz w:val="20"/>
        </w:rPr>
        <w:t xml:space="preserve">Effective Mass:  </w:t>
      </w:r>
      <w:r>
        <w:rPr>
          <w:rFonts w:ascii="Consolas" w:hAnsi="Consolas"/>
          <w:sz w:val="20"/>
        </w:rPr>
        <w:t>m_eff = m + I_w/r_w² + I_e·(i_total)²/r_w²</w:t>
      </w:r>
    </w:p>
    <w:p>
      <w:r>
        <w:rPr>
          <w:b/>
          <w:sz w:val="20"/>
        </w:rPr>
        <w:t xml:space="preserve">Tractive Force:  </w:t>
      </w:r>
      <w:r>
        <w:rPr>
          <w:rFonts w:ascii="Consolas" w:hAnsi="Consolas"/>
          <w:sz w:val="20"/>
        </w:rPr>
        <w:t>F_x = T_e · i_p · i_n · i_f · η_dt / r_w</w:t>
      </w:r>
    </w:p>
    <w:p>
      <w:r>
        <w:rPr>
          <w:b/>
          <w:sz w:val="20"/>
        </w:rPr>
        <w:t xml:space="preserve">Traction Limit:  </w:t>
      </w:r>
      <w:r>
        <w:rPr>
          <w:rFonts w:ascii="Consolas" w:hAnsi="Consolas"/>
          <w:sz w:val="20"/>
        </w:rPr>
        <w:t>F_x ≤ μ(N_r) · N_r</w:t>
      </w:r>
    </w:p>
    <w:p>
      <w:r>
        <w:rPr>
          <w:b/>
          <w:sz w:val="20"/>
        </w:rPr>
        <w:t xml:space="preserve">Load Sensitivity:  </w:t>
      </w:r>
      <w:r>
        <w:rPr>
          <w:rFonts w:ascii="Consolas" w:hAnsi="Consolas"/>
          <w:sz w:val="20"/>
        </w:rPr>
        <w:t>μ(N_r) = μ_0 - k · N_r</w:t>
      </w:r>
    </w:p>
    <w:p>
      <w:r>
        <w:rPr>
          <w:b/>
          <w:sz w:val="20"/>
        </w:rPr>
        <w:t xml:space="preserve">Slip Ratio:  </w:t>
      </w:r>
      <w:r>
        <w:rPr>
          <w:rFonts w:ascii="Consolas" w:hAnsi="Consolas"/>
          <w:sz w:val="20"/>
        </w:rPr>
        <w:t>λ = (ω_w·r_w - v) / max(v, ω_w·r_w)</w:t>
      </w:r>
    </w:p>
    <w:p>
      <w:r>
        <w:rPr>
          <w:b/>
          <w:sz w:val="20"/>
        </w:rPr>
        <w:t xml:space="preserve">Aero Drag:  </w:t>
      </w:r>
      <w:r>
        <w:rPr>
          <w:rFonts w:ascii="Consolas" w:hAnsi="Consolas"/>
          <w:sz w:val="20"/>
        </w:rPr>
        <w:t>F_d = 0.5 · ρ · v² · C_d · A_f</w:t>
      </w:r>
    </w:p>
    <w:p>
      <w:r>
        <w:rPr>
          <w:b/>
          <w:sz w:val="20"/>
        </w:rPr>
        <w:t xml:space="preserve">Aero Power:  </w:t>
      </w:r>
      <w:r>
        <w:rPr>
          <w:rFonts w:ascii="Consolas" w:hAnsi="Consolas"/>
          <w:sz w:val="20"/>
        </w:rPr>
        <w:t>P_d = 0.5 · ρ · v³ · C_d · A_f</w:t>
      </w:r>
    </w:p>
    <w:p>
      <w:r>
        <w:rPr>
          <w:b/>
          <w:sz w:val="20"/>
        </w:rPr>
        <w:t xml:space="preserve">Rolling Resistance:  </w:t>
      </w:r>
      <w:r>
        <w:rPr>
          <w:rFonts w:ascii="Consolas" w:hAnsi="Consolas"/>
          <w:sz w:val="20"/>
        </w:rPr>
        <w:t>F_rr = C_rr · m · g</w:t>
      </w:r>
    </w:p>
    <w:p>
      <w:r>
        <w:rPr>
          <w:b/>
          <w:sz w:val="20"/>
        </w:rPr>
        <w:t xml:space="preserve">Equation of Motion:  </w:t>
      </w:r>
      <w:r>
        <w:rPr>
          <w:rFonts w:ascii="Consolas" w:hAnsi="Consolas"/>
          <w:sz w:val="20"/>
        </w:rPr>
        <w:t>m_eff · a = F_x - F_d - F_rr</w:t>
      </w:r>
    </w:p>
    <w:p>
      <w:r>
        <w:rPr>
          <w:b/>
          <w:sz w:val="20"/>
        </w:rPr>
        <w:t xml:space="preserve">Shift Condition:  </w:t>
      </w:r>
      <w:r>
        <w:rPr>
          <w:rFonts w:ascii="Consolas" w:hAnsi="Consolas"/>
          <w:sz w:val="20"/>
        </w:rPr>
        <w:t>T_e(ω_shift)·i_n = T_e(ω_drop)·i_{n+1}</w:t>
      </w:r>
    </w:p>
    <w:p>
      <w:r>
        <w:rPr>
          <w:b/>
          <w:sz w:val="20"/>
        </w:rPr>
        <w:t xml:space="preserve">RK4 Update:  </w:t>
      </w:r>
      <w:r>
        <w:rPr>
          <w:rFonts w:ascii="Consolas" w:hAnsi="Consolas"/>
          <w:sz w:val="20"/>
        </w:rPr>
        <w:t>y_{n+1} = y_n + (Δt/6)·(k1+2k2+2k3+k4)</w:t>
      </w:r>
    </w:p>
    <w:p>
      <w:r>
        <w:rPr>
          <w:b/>
          <w:sz w:val="20"/>
        </w:rPr>
        <w:t xml:space="preserve">60-ft Estimate:  </w:t>
      </w:r>
      <w:r>
        <w:rPr>
          <w:rFonts w:ascii="Consolas" w:hAnsi="Consolas"/>
          <w:sz w:val="20"/>
        </w:rPr>
        <w:t>t_60 = √(36.576 / a)</w:t>
      </w:r>
    </w:p>
    <w:p>
      <w:r>
        <w:rPr>
          <w:b/>
          <w:sz w:val="20"/>
        </w:rPr>
        <w:t xml:space="preserve">Clutch Torque:  </w:t>
      </w:r>
      <w:r>
        <w:rPr>
          <w:rFonts w:ascii="Consolas" w:hAnsi="Consolas"/>
          <w:sz w:val="20"/>
        </w:rPr>
        <w:t>T_c = n · μ_c · F_clamp · r_eff</w:t>
      </w:r>
    </w:p>
    <w:p>
      <w:r>
        <w:br w:type="page"/>
      </w:r>
    </w:p>
    <w:p>
      <w:pPr>
        <w:pStyle w:val="Heading1"/>
      </w:pPr>
      <w:r>
        <w:t>Appendix B: Reference Data Tables</w:t>
      </w:r>
    </w:p>
    <w:p>
      <w:pPr>
        <w:pStyle w:val="Heading2"/>
      </w:pPr>
      <w:r>
        <w:t>B.1 Physical Constants and Typical Values</w:t>
      </w:r>
    </w:p>
    <w:tbl>
      <w:tblPr>
        <w:tblStyle w:val="LightGrid-Accent1"/>
        <w:tblW w:type="auto" w:w="0"/>
        <w:jc w:val="center"/>
        <w:tblLook w:firstColumn="1" w:firstRow="1" w:lastColumn="0" w:lastRow="0" w:noHBand="0" w:noVBand="1" w:val="04A0"/>
      </w:tblPr>
      <w:tblGrid>
        <w:gridCol w:w="3120"/>
        <w:gridCol w:w="3120"/>
        <w:gridCol w:w="3120"/>
      </w:tblGrid>
      <w:tr>
        <w:tc>
          <w:tcPr>
            <w:tcW w:type="dxa" w:w="3600"/>
          </w:tcPr>
          <w:p>
            <w:pPr>
              <w:jc w:val="center"/>
            </w:pPr>
            <w:r>
              <w:rPr>
                <w:b/>
                <w:sz w:val="20"/>
              </w:rPr>
              <w:t>Parameter</w:t>
            </w:r>
          </w:p>
        </w:tc>
        <w:tc>
          <w:tcPr>
            <w:tcW w:type="dxa" w:w="2880"/>
          </w:tcPr>
          <w:p>
            <w:pPr>
              <w:jc w:val="center"/>
            </w:pPr>
            <w:r>
              <w:rPr>
                <w:b/>
                <w:sz w:val="20"/>
              </w:rPr>
              <w:t>Value</w:t>
            </w:r>
          </w:p>
        </w:tc>
        <w:tc>
          <w:tcPr>
            <w:tcW w:type="dxa" w:w="2880"/>
          </w:tcPr>
          <w:p>
            <w:pPr>
              <w:jc w:val="center"/>
            </w:pPr>
            <w:r>
              <w:rPr>
                <w:b/>
                <w:sz w:val="20"/>
              </w:rPr>
              <w:t>Notes</w:t>
            </w:r>
          </w:p>
        </w:tc>
      </w:tr>
      <w:tr>
        <w:tc>
          <w:tcPr>
            <w:tcW w:type="dxa" w:w="3600"/>
          </w:tcPr>
          <w:p>
            <w:r>
              <w:rPr>
                <w:sz w:val="20"/>
              </w:rPr>
              <w:t>g (gravitational accel.)</w:t>
            </w:r>
          </w:p>
        </w:tc>
        <w:tc>
          <w:tcPr>
            <w:tcW w:type="dxa" w:w="2880"/>
          </w:tcPr>
          <w:p>
            <w:r>
              <w:rPr>
                <w:sz w:val="20"/>
              </w:rPr>
              <w:t>9.81 m/s²</w:t>
            </w:r>
          </w:p>
        </w:tc>
        <w:tc>
          <w:tcPr>
            <w:tcW w:type="dxa" w:w="2880"/>
          </w:tcPr>
          <w:p>
            <w:r>
              <w:rPr>
                <w:sz w:val="20"/>
              </w:rPr>
              <w:t>Standard</w:t>
            </w:r>
          </w:p>
        </w:tc>
      </w:tr>
      <w:tr>
        <w:tc>
          <w:tcPr>
            <w:tcW w:type="dxa" w:w="3600"/>
          </w:tcPr>
          <w:p>
            <w:r>
              <w:rPr>
                <w:sz w:val="20"/>
              </w:rPr>
              <w:t>ρ (air density, sea level, 15°C)</w:t>
            </w:r>
          </w:p>
        </w:tc>
        <w:tc>
          <w:tcPr>
            <w:tcW w:type="dxa" w:w="2880"/>
          </w:tcPr>
          <w:p>
            <w:r>
              <w:rPr>
                <w:sz w:val="20"/>
              </w:rPr>
              <w:t>1.225 kg/m³</w:t>
            </w:r>
          </w:p>
        </w:tc>
        <w:tc>
          <w:tcPr>
            <w:tcW w:type="dxa" w:w="2880"/>
          </w:tcPr>
          <w:p>
            <w:r>
              <w:rPr>
                <w:sz w:val="20"/>
              </w:rPr>
              <w:t>ISA standard</w:t>
            </w:r>
          </w:p>
        </w:tc>
      </w:tr>
      <w:tr>
        <w:tc>
          <w:tcPr>
            <w:tcW w:type="dxa" w:w="3600"/>
          </w:tcPr>
          <w:p>
            <w:r>
              <w:rPr>
                <w:sz w:val="20"/>
              </w:rPr>
              <w:t>ρ (Aamby Valley, Winter)</w:t>
            </w:r>
          </w:p>
        </w:tc>
        <w:tc>
          <w:tcPr>
            <w:tcW w:type="dxa" w:w="2880"/>
          </w:tcPr>
          <w:p>
            <w:r>
              <w:rPr>
                <w:sz w:val="20"/>
              </w:rPr>
              <w:t>1.120 kg/m³</w:t>
            </w:r>
          </w:p>
        </w:tc>
        <w:tc>
          <w:tcPr>
            <w:tcW w:type="dxa" w:w="2880"/>
          </w:tcPr>
          <w:p>
            <w:r>
              <w:rPr>
                <w:sz w:val="20"/>
              </w:rPr>
              <w:t>679 m, 17.5°C</w:t>
            </w:r>
          </w:p>
        </w:tc>
      </w:tr>
      <w:tr>
        <w:tc>
          <w:tcPr>
            <w:tcW w:type="dxa" w:w="3600"/>
          </w:tcPr>
          <w:p>
            <w:r>
              <w:rPr>
                <w:sz w:val="20"/>
              </w:rPr>
              <w:t>ρ (Aamby Valley, Summer)</w:t>
            </w:r>
          </w:p>
        </w:tc>
        <w:tc>
          <w:tcPr>
            <w:tcW w:type="dxa" w:w="2880"/>
          </w:tcPr>
          <w:p>
            <w:r>
              <w:rPr>
                <w:sz w:val="20"/>
              </w:rPr>
              <w:t>1.060 kg/m³</w:t>
            </w:r>
          </w:p>
        </w:tc>
        <w:tc>
          <w:tcPr>
            <w:tcW w:type="dxa" w:w="2880"/>
          </w:tcPr>
          <w:p>
            <w:r>
              <w:rPr>
                <w:sz w:val="20"/>
              </w:rPr>
              <w:t>679 m, 34°C</w:t>
            </w:r>
          </w:p>
        </w:tc>
      </w:tr>
      <w:tr>
        <w:tc>
          <w:tcPr>
            <w:tcW w:type="dxa" w:w="3600"/>
          </w:tcPr>
          <w:p>
            <w:r>
              <w:rPr>
                <w:sz w:val="20"/>
              </w:rPr>
              <w:t>Quarter mile distance</w:t>
            </w:r>
          </w:p>
        </w:tc>
        <w:tc>
          <w:tcPr>
            <w:tcW w:type="dxa" w:w="2880"/>
          </w:tcPr>
          <w:p>
            <w:r>
              <w:rPr>
                <w:sz w:val="20"/>
              </w:rPr>
              <w:t>402.336 m (1,320 ft)</w:t>
            </w:r>
          </w:p>
        </w:tc>
        <w:tc>
          <w:tcPr>
            <w:tcW w:type="dxa" w:w="2880"/>
          </w:tcPr>
          <w:p>
            <w:r>
              <w:rPr>
                <w:sz w:val="20"/>
              </w:rPr>
              <w:t>Standard</w:t>
            </w:r>
          </w:p>
        </w:tc>
      </w:tr>
      <w:tr>
        <w:tc>
          <w:tcPr>
            <w:tcW w:type="dxa" w:w="3600"/>
          </w:tcPr>
          <w:p>
            <w:r>
              <w:rPr>
                <w:sz w:val="20"/>
              </w:rPr>
              <w:t>60-foot distance</w:t>
            </w:r>
          </w:p>
        </w:tc>
        <w:tc>
          <w:tcPr>
            <w:tcW w:type="dxa" w:w="2880"/>
          </w:tcPr>
          <w:p>
            <w:r>
              <w:rPr>
                <w:sz w:val="20"/>
              </w:rPr>
              <w:t>18.288 m</w:t>
            </w:r>
          </w:p>
        </w:tc>
        <w:tc>
          <w:tcPr>
            <w:tcW w:type="dxa" w:w="2880"/>
          </w:tcPr>
          <w:p>
            <w:r>
              <w:rPr>
                <w:sz w:val="20"/>
              </w:rPr>
              <w:t>Primary launch metric</w:t>
            </w:r>
          </w:p>
        </w:tc>
      </w:tr>
      <w:tr>
        <w:tc>
          <w:tcPr>
            <w:tcW w:type="dxa" w:w="3600"/>
          </w:tcPr>
          <w:p>
            <w:r>
              <w:rPr>
                <w:sz w:val="20"/>
              </w:rPr>
              <w:t>330-foot distance</w:t>
            </w:r>
          </w:p>
        </w:tc>
        <w:tc>
          <w:tcPr>
            <w:tcW w:type="dxa" w:w="2880"/>
          </w:tcPr>
          <w:p>
            <w:r>
              <w:rPr>
                <w:sz w:val="20"/>
              </w:rPr>
              <w:t>100.584 m</w:t>
            </w:r>
          </w:p>
        </w:tc>
        <w:tc>
          <w:tcPr>
            <w:tcW w:type="dxa" w:w="2880"/>
          </w:tcPr>
          <w:p>
            <w:r>
              <w:rPr>
                <w:sz w:val="20"/>
              </w:rPr>
              <w:t>Common split point</w:t>
            </w:r>
          </w:p>
        </w:tc>
      </w:tr>
      <w:tr>
        <w:tc>
          <w:tcPr>
            <w:tcW w:type="dxa" w:w="3600"/>
          </w:tcPr>
          <w:p>
            <w:r>
              <w:rPr>
                <w:sz w:val="20"/>
              </w:rPr>
              <w:t>1,000-foot distance</w:t>
            </w:r>
          </w:p>
        </w:tc>
        <w:tc>
          <w:tcPr>
            <w:tcW w:type="dxa" w:w="2880"/>
          </w:tcPr>
          <w:p>
            <w:r>
              <w:rPr>
                <w:sz w:val="20"/>
              </w:rPr>
              <w:t>304.800 m</w:t>
            </w:r>
          </w:p>
        </w:tc>
        <w:tc>
          <w:tcPr>
            <w:tcW w:type="dxa" w:w="2880"/>
          </w:tcPr>
          <w:p>
            <w:r>
              <w:rPr>
                <w:sz w:val="20"/>
              </w:rPr>
              <w:t>1/8 mile common in India</w:t>
            </w:r>
          </w:p>
        </w:tc>
      </w:tr>
      <w:tr>
        <w:tc>
          <w:tcPr>
            <w:tcW w:type="dxa" w:w="3600"/>
          </w:tcPr>
          <w:p>
            <w:r>
              <w:rPr>
                <w:sz w:val="20"/>
              </w:rPr>
              <w:t>Chain drive efficiency</w:t>
            </w:r>
          </w:p>
        </w:tc>
        <w:tc>
          <w:tcPr>
            <w:tcW w:type="dxa" w:w="2880"/>
          </w:tcPr>
          <w:p>
            <w:r>
              <w:rPr>
                <w:sz w:val="20"/>
              </w:rPr>
              <w:t>0.96–0.98</w:t>
            </w:r>
          </w:p>
        </w:tc>
        <w:tc>
          <w:tcPr>
            <w:tcW w:type="dxa" w:w="2880"/>
          </w:tcPr>
          <w:p>
            <w:r>
              <w:rPr>
                <w:sz w:val="20"/>
              </w:rPr>
              <w:t>Well-maintained</w:t>
            </w:r>
          </w:p>
        </w:tc>
      </w:tr>
      <w:tr>
        <w:tc>
          <w:tcPr>
            <w:tcW w:type="dxa" w:w="3600"/>
          </w:tcPr>
          <w:p>
            <w:r>
              <w:rPr>
                <w:sz w:val="20"/>
              </w:rPr>
              <w:t>C_rr (drag slick, smooth)</w:t>
            </w:r>
          </w:p>
        </w:tc>
        <w:tc>
          <w:tcPr>
            <w:tcW w:type="dxa" w:w="2880"/>
          </w:tcPr>
          <w:p>
            <w:r>
              <w:rPr>
                <w:sz w:val="20"/>
              </w:rPr>
              <w:t>0.010–0.015</w:t>
            </w:r>
          </w:p>
        </w:tc>
        <w:tc>
          <w:tcPr>
            <w:tcW w:type="dxa" w:w="2880"/>
          </w:tcPr>
          <w:p>
            <w:r>
              <w:rPr>
                <w:sz w:val="20"/>
              </w:rPr>
              <w:t>Low pressure slick</w:t>
            </w:r>
          </w:p>
        </w:tc>
      </w:tr>
      <w:tr>
        <w:tc>
          <w:tcPr>
            <w:tcW w:type="dxa" w:w="3600"/>
          </w:tcPr>
          <w:p>
            <w:r>
              <w:rPr>
                <w:sz w:val="20"/>
              </w:rPr>
              <w:t>C_rr (street tire)</w:t>
            </w:r>
          </w:p>
        </w:tc>
        <w:tc>
          <w:tcPr>
            <w:tcW w:type="dxa" w:w="2880"/>
          </w:tcPr>
          <w:p>
            <w:r>
              <w:rPr>
                <w:sz w:val="20"/>
              </w:rPr>
              <w:t>0.015–0.020</w:t>
            </w:r>
          </w:p>
        </w:tc>
        <w:tc>
          <w:tcPr>
            <w:tcW w:type="dxa" w:w="2880"/>
          </w:tcPr>
          <w:p>
            <w:r>
              <w:rPr>
                <w:sz w:val="20"/>
              </w:rPr>
              <w:t>Standard</w:t>
            </w:r>
          </w:p>
        </w:tc>
      </w:tr>
    </w:tbl>
    <w:p/>
    <w:p>
      <w:pPr>
        <w:pStyle w:val="Heading2"/>
      </w:pPr>
      <w:r>
        <w:t>B.2 Performance Benchmarks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3600"/>
          </w:tcPr>
          <w:p>
            <w:pPr>
              <w:jc w:val="center"/>
            </w:pPr>
            <w:r>
              <w:rPr>
                <w:b/>
                <w:sz w:val="20"/>
              </w:rPr>
              <w:t>Configuration</w:t>
            </w:r>
          </w:p>
        </w:tc>
        <w:tc>
          <w:tcPr>
            <w:tcW w:type="dxa" w:w="1728"/>
          </w:tcPr>
          <w:p>
            <w:pPr>
              <w:jc w:val="center"/>
            </w:pPr>
            <w:r>
              <w:rPr>
                <w:b/>
                <w:sz w:val="20"/>
              </w:rPr>
              <w:t>ET (s)</w:t>
            </w:r>
          </w:p>
        </w:tc>
        <w:tc>
          <w:tcPr>
            <w:tcW w:type="dxa" w:w="2592"/>
          </w:tcPr>
          <w:p>
            <w:pPr>
              <w:jc w:val="center"/>
            </w:pPr>
            <w:r>
              <w:rPr>
                <w:b/>
                <w:sz w:val="20"/>
              </w:rPr>
              <w:t>Trap Speed</w:t>
            </w:r>
          </w:p>
        </w:tc>
        <w:tc>
          <w:tcPr>
            <w:tcW w:type="dxa" w:w="2160"/>
          </w:tcPr>
          <w:p>
            <w:pPr>
              <w:jc w:val="center"/>
            </w:pPr>
            <w:r>
              <w:rPr>
                <w:b/>
                <w:sz w:val="20"/>
              </w:rPr>
              <w:t>Notes</w:t>
            </w:r>
          </w:p>
        </w:tc>
      </w:tr>
      <w:tr>
        <w:tc>
          <w:tcPr>
            <w:tcW w:type="dxa" w:w="3600"/>
          </w:tcPr>
          <w:p>
            <w:r>
              <w:rPr>
                <w:sz w:val="20"/>
              </w:rPr>
              <w:t>Stock litre bike, street tires</w:t>
            </w:r>
          </w:p>
        </w:tc>
        <w:tc>
          <w:tcPr>
            <w:tcW w:type="dxa" w:w="1728"/>
          </w:tcPr>
          <w:p>
            <w:r>
              <w:rPr>
                <w:sz w:val="20"/>
              </w:rPr>
              <w:t>10.2–10.8</w:t>
            </w:r>
          </w:p>
        </w:tc>
        <w:tc>
          <w:tcPr>
            <w:tcW w:type="dxa" w:w="2592"/>
          </w:tcPr>
          <w:p>
            <w:r>
              <w:rPr>
                <w:sz w:val="20"/>
              </w:rPr>
              <w:t>210–225 km/h</w:t>
            </w:r>
          </w:p>
        </w:tc>
        <w:tc>
          <w:tcPr>
            <w:tcW w:type="dxa" w:w="2160"/>
          </w:tcPr>
          <w:p>
            <w:r>
              <w:rPr>
                <w:sz w:val="20"/>
              </w:rPr>
              <w:t>Skilled rider</w:t>
            </w:r>
          </w:p>
        </w:tc>
      </w:tr>
      <w:tr>
        <w:tc>
          <w:tcPr>
            <w:tcW w:type="dxa" w:w="3600"/>
          </w:tcPr>
          <w:p>
            <w:r>
              <w:rPr>
                <w:sz w:val="20"/>
              </w:rPr>
              <w:t>Stock litre bike, slick + ext.</w:t>
            </w:r>
          </w:p>
        </w:tc>
        <w:tc>
          <w:tcPr>
            <w:tcW w:type="dxa" w:w="1728"/>
          </w:tcPr>
          <w:p>
            <w:r>
              <w:rPr>
                <w:sz w:val="20"/>
              </w:rPr>
              <w:t>9.6–10.0</w:t>
            </w:r>
          </w:p>
        </w:tc>
        <w:tc>
          <w:tcPr>
            <w:tcW w:type="dxa" w:w="2592"/>
          </w:tcPr>
          <w:p>
            <w:r>
              <w:rPr>
                <w:sz w:val="20"/>
              </w:rPr>
              <w:t>220–235 km/h</w:t>
            </w:r>
          </w:p>
        </w:tc>
        <w:tc>
          <w:tcPr>
            <w:tcW w:type="dxa" w:w="2160"/>
          </w:tcPr>
          <w:p>
            <w:r>
              <w:rPr>
                <w:sz w:val="20"/>
              </w:rPr>
              <w:t>Basic mods</w:t>
            </w:r>
          </w:p>
        </w:tc>
      </w:tr>
      <w:tr>
        <w:tc>
          <w:tcPr>
            <w:tcW w:type="dxa" w:w="3600"/>
          </w:tcPr>
          <w:p>
            <w:r>
              <w:rPr>
                <w:sz w:val="20"/>
              </w:rPr>
              <w:t>NA litre, full drag setup</w:t>
            </w:r>
          </w:p>
        </w:tc>
        <w:tc>
          <w:tcPr>
            <w:tcW w:type="dxa" w:w="1728"/>
          </w:tcPr>
          <w:p>
            <w:r>
              <w:rPr>
                <w:sz w:val="20"/>
              </w:rPr>
              <w:t>9.2–9.5</w:t>
            </w:r>
          </w:p>
        </w:tc>
        <w:tc>
          <w:tcPr>
            <w:tcW w:type="dxa" w:w="2592"/>
          </w:tcPr>
          <w:p>
            <w:r>
              <w:rPr>
                <w:sz w:val="20"/>
              </w:rPr>
              <w:t>230–245 km/h</w:t>
            </w:r>
          </w:p>
        </w:tc>
        <w:tc>
          <w:tcPr>
            <w:tcW w:type="dxa" w:w="2160"/>
          </w:tcPr>
          <w:p>
            <w:r>
              <w:rPr>
                <w:sz w:val="20"/>
              </w:rPr>
              <w:t>Optimized</w:t>
            </w:r>
          </w:p>
        </w:tc>
      </w:tr>
      <w:tr>
        <w:tc>
          <w:tcPr>
            <w:tcW w:type="dxa" w:w="3600"/>
          </w:tcPr>
          <w:p>
            <w:r>
              <w:rPr>
                <w:sz w:val="20"/>
              </w:rPr>
              <w:t>Turbo litre (250 rwhp)</w:t>
            </w:r>
          </w:p>
        </w:tc>
        <w:tc>
          <w:tcPr>
            <w:tcW w:type="dxa" w:w="1728"/>
          </w:tcPr>
          <w:p>
            <w:r>
              <w:rPr>
                <w:sz w:val="20"/>
              </w:rPr>
              <w:t>8.5–9.0</w:t>
            </w:r>
          </w:p>
        </w:tc>
        <w:tc>
          <w:tcPr>
            <w:tcW w:type="dxa" w:w="2592"/>
          </w:tcPr>
          <w:p>
            <w:r>
              <w:rPr>
                <w:sz w:val="20"/>
              </w:rPr>
              <w:t>250–270 km/h</w:t>
            </w:r>
          </w:p>
        </w:tc>
        <w:tc>
          <w:tcPr>
            <w:tcW w:type="dxa" w:w="2160"/>
          </w:tcPr>
          <w:p>
            <w:r>
              <w:rPr>
                <w:sz w:val="20"/>
              </w:rPr>
              <w:t>Street turbo kit</w:t>
            </w:r>
          </w:p>
        </w:tc>
      </w:tr>
      <w:tr>
        <w:tc>
          <w:tcPr>
            <w:tcW w:type="dxa" w:w="3600"/>
          </w:tcPr>
          <w:p>
            <w:r>
              <w:rPr>
                <w:sz w:val="20"/>
              </w:rPr>
              <w:t>Turbo litre (350 rwhp)</w:t>
            </w:r>
          </w:p>
        </w:tc>
        <w:tc>
          <w:tcPr>
            <w:tcW w:type="dxa" w:w="1728"/>
          </w:tcPr>
          <w:p>
            <w:r>
              <w:rPr>
                <w:sz w:val="20"/>
              </w:rPr>
              <w:t>7.5–8.0</w:t>
            </w:r>
          </w:p>
        </w:tc>
        <w:tc>
          <w:tcPr>
            <w:tcW w:type="dxa" w:w="2592"/>
          </w:tcPr>
          <w:p>
            <w:r>
              <w:rPr>
                <w:sz w:val="20"/>
              </w:rPr>
              <w:t>275–300 km/h</w:t>
            </w:r>
          </w:p>
        </w:tc>
        <w:tc>
          <w:tcPr>
            <w:tcW w:type="dxa" w:w="2160"/>
          </w:tcPr>
          <w:p>
            <w:r>
              <w:rPr>
                <w:sz w:val="20"/>
              </w:rPr>
              <w:t>Race turbo</w:t>
            </w:r>
          </w:p>
        </w:tc>
      </w:tr>
      <w:tr>
        <w:tc>
          <w:tcPr>
            <w:tcW w:type="dxa" w:w="3600"/>
          </w:tcPr>
          <w:p>
            <w:r>
              <w:rPr>
                <w:sz w:val="20"/>
              </w:rPr>
              <w:t>Turbo litre (500+ rwhp)</w:t>
            </w:r>
          </w:p>
        </w:tc>
        <w:tc>
          <w:tcPr>
            <w:tcW w:type="dxa" w:w="1728"/>
          </w:tcPr>
          <w:p>
            <w:r>
              <w:rPr>
                <w:sz w:val="20"/>
              </w:rPr>
              <w:t>6.5–7.0</w:t>
            </w:r>
          </w:p>
        </w:tc>
        <w:tc>
          <w:tcPr>
            <w:tcW w:type="dxa" w:w="2592"/>
          </w:tcPr>
          <w:p>
            <w:r>
              <w:rPr>
                <w:sz w:val="20"/>
              </w:rPr>
              <w:t>320–350 km/h</w:t>
            </w:r>
          </w:p>
        </w:tc>
        <w:tc>
          <w:tcPr>
            <w:tcW w:type="dxa" w:w="2160"/>
          </w:tcPr>
          <w:p>
            <w:r>
              <w:rPr>
                <w:sz w:val="20"/>
              </w:rPr>
              <w:t>Full race build</w:t>
            </w:r>
          </w:p>
        </w:tc>
      </w:tr>
      <w:tr>
        <w:tc>
          <w:tcPr>
            <w:tcW w:type="dxa" w:w="3600"/>
          </w:tcPr>
          <w:p>
            <w:r>
              <w:rPr>
                <w:sz w:val="20"/>
              </w:rPr>
              <w:t>Stock Hayabusa Gen1</w:t>
            </w:r>
          </w:p>
        </w:tc>
        <w:tc>
          <w:tcPr>
            <w:tcW w:type="dxa" w:w="1728"/>
          </w:tcPr>
          <w:p>
            <w:r>
              <w:rPr>
                <w:sz w:val="20"/>
              </w:rPr>
              <w:t>9.7–10.0</w:t>
            </w:r>
          </w:p>
        </w:tc>
        <w:tc>
          <w:tcPr>
            <w:tcW w:type="dxa" w:w="2592"/>
          </w:tcPr>
          <w:p>
            <w:r>
              <w:rPr>
                <w:sz w:val="20"/>
              </w:rPr>
              <w:t>225–235 km/h</w:t>
            </w:r>
          </w:p>
        </w:tc>
        <w:tc>
          <w:tcPr>
            <w:tcW w:type="dxa" w:w="2160"/>
          </w:tcPr>
          <w:p>
            <w:r>
              <w:rPr>
                <w:sz w:val="20"/>
              </w:rPr>
              <w:t>Skilled rider</w:t>
            </w:r>
          </w:p>
        </w:tc>
      </w:tr>
      <w:tr>
        <w:tc>
          <w:tcPr>
            <w:tcW w:type="dxa" w:w="3600"/>
          </w:tcPr>
          <w:p>
            <w:r>
              <w:rPr>
                <w:sz w:val="20"/>
              </w:rPr>
              <w:t>Turbo Hayabusa (400 hp)</w:t>
            </w:r>
          </w:p>
        </w:tc>
        <w:tc>
          <w:tcPr>
            <w:tcW w:type="dxa" w:w="1728"/>
          </w:tcPr>
          <w:p>
            <w:r>
              <w:rPr>
                <w:sz w:val="20"/>
              </w:rPr>
              <w:t>8.0–8.5</w:t>
            </w:r>
          </w:p>
        </w:tc>
        <w:tc>
          <w:tcPr>
            <w:tcW w:type="dxa" w:w="2592"/>
          </w:tcPr>
          <w:p>
            <w:r>
              <w:rPr>
                <w:sz w:val="20"/>
              </w:rPr>
              <w:t>290–310 km/h</w:t>
            </w:r>
          </w:p>
        </w:tc>
        <w:tc>
          <w:tcPr>
            <w:tcW w:type="dxa" w:w="2160"/>
          </w:tcPr>
          <w:p>
            <w:r>
              <w:rPr>
                <w:sz w:val="20"/>
              </w:rPr>
              <w:t>Common build</w:t>
            </w:r>
          </w:p>
        </w:tc>
      </w:tr>
    </w:tbl>
    <w:p/>
    <w:p>
      <w:pPr>
        <w:pStyle w:val="Heading2"/>
      </w:pPr>
      <w:r>
        <w:t>B.3 Conversion Factors</w:t>
      </w:r>
    </w:p>
    <w:tbl>
      <w:tblPr>
        <w:tblStyle w:val="LightGrid-Accent1"/>
        <w:tblW w:type="auto" w:w="0"/>
        <w:jc w:val="center"/>
        <w:tblLook w:firstColumn="1" w:firstRow="1" w:lastColumn="0" w:lastRow="0" w:noHBand="0" w:noVBand="1" w:val="04A0"/>
      </w:tblPr>
      <w:tblGrid>
        <w:gridCol w:w="3120"/>
        <w:gridCol w:w="3120"/>
        <w:gridCol w:w="3120"/>
      </w:tblGrid>
      <w:tr>
        <w:tc>
          <w:tcPr>
            <w:tcW w:type="dxa" w:w="2160"/>
          </w:tcPr>
          <w:p>
            <w:pPr>
              <w:jc w:val="center"/>
            </w:pPr>
            <w:r>
              <w:rPr>
                <w:b/>
                <w:sz w:val="20"/>
              </w:rPr>
              <w:t>From</w:t>
            </w:r>
          </w:p>
        </w:tc>
        <w:tc>
          <w:tcPr>
            <w:tcW w:type="dxa" w:w="2160"/>
          </w:tcPr>
          <w:p>
            <w:pPr>
              <w:jc w:val="center"/>
            </w:pPr>
            <w:r>
              <w:rPr>
                <w:b/>
                <w:sz w:val="20"/>
              </w:rPr>
              <w:t>To</w:t>
            </w:r>
          </w:p>
        </w:tc>
        <w:tc>
          <w:tcPr>
            <w:tcW w:type="dxa" w:w="2160"/>
          </w:tcPr>
          <w:p>
            <w:pPr>
              <w:jc w:val="center"/>
            </w:pPr>
            <w:r>
              <w:rPr>
                <w:b/>
                <w:sz w:val="20"/>
              </w:rPr>
              <w:t>Multiply by</w:t>
            </w:r>
          </w:p>
        </w:tc>
      </w:tr>
      <w:tr>
        <w:tc>
          <w:tcPr>
            <w:tcW w:type="dxa" w:w="2160"/>
          </w:tcPr>
          <w:p>
            <w:r>
              <w:rPr>
                <w:sz w:val="20"/>
              </w:rPr>
              <w:t>mph</w:t>
            </w:r>
          </w:p>
        </w:tc>
        <w:tc>
          <w:tcPr>
            <w:tcW w:type="dxa" w:w="2160"/>
          </w:tcPr>
          <w:p>
            <w:r>
              <w:rPr>
                <w:sz w:val="20"/>
              </w:rPr>
              <w:t>km/h</w:t>
            </w:r>
          </w:p>
        </w:tc>
        <w:tc>
          <w:tcPr>
            <w:tcW w:type="dxa" w:w="2160"/>
          </w:tcPr>
          <w:p>
            <w:r>
              <w:rPr>
                <w:sz w:val="20"/>
              </w:rPr>
              <w:t>1.60934</w:t>
            </w:r>
          </w:p>
        </w:tc>
      </w:tr>
      <w:tr>
        <w:tc>
          <w:tcPr>
            <w:tcW w:type="dxa" w:w="2160"/>
          </w:tcPr>
          <w:p>
            <w:r>
              <w:rPr>
                <w:sz w:val="20"/>
              </w:rPr>
              <w:t>mph</w:t>
            </w:r>
          </w:p>
        </w:tc>
        <w:tc>
          <w:tcPr>
            <w:tcW w:type="dxa" w:w="2160"/>
          </w:tcPr>
          <w:p>
            <w:r>
              <w:rPr>
                <w:sz w:val="20"/>
              </w:rPr>
              <w:t>m/s</w:t>
            </w:r>
          </w:p>
        </w:tc>
        <w:tc>
          <w:tcPr>
            <w:tcW w:type="dxa" w:w="2160"/>
          </w:tcPr>
          <w:p>
            <w:r>
              <w:rPr>
                <w:sz w:val="20"/>
              </w:rPr>
              <w:t>0.44704</w:t>
            </w:r>
          </w:p>
        </w:tc>
      </w:tr>
      <w:tr>
        <w:tc>
          <w:tcPr>
            <w:tcW w:type="dxa" w:w="2160"/>
          </w:tcPr>
          <w:p>
            <w:r>
              <w:rPr>
                <w:sz w:val="20"/>
              </w:rPr>
              <w:t>hp</w:t>
            </w:r>
          </w:p>
        </w:tc>
        <w:tc>
          <w:tcPr>
            <w:tcW w:type="dxa" w:w="2160"/>
          </w:tcPr>
          <w:p>
            <w:r>
              <w:rPr>
                <w:sz w:val="20"/>
              </w:rPr>
              <w:t>kW</w:t>
            </w:r>
          </w:p>
        </w:tc>
        <w:tc>
          <w:tcPr>
            <w:tcW w:type="dxa" w:w="2160"/>
          </w:tcPr>
          <w:p>
            <w:r>
              <w:rPr>
                <w:sz w:val="20"/>
              </w:rPr>
              <w:t>0.7457</w:t>
            </w:r>
          </w:p>
        </w:tc>
      </w:tr>
      <w:tr>
        <w:tc>
          <w:tcPr>
            <w:tcW w:type="dxa" w:w="2160"/>
          </w:tcPr>
          <w:p>
            <w:r>
              <w:rPr>
                <w:sz w:val="20"/>
              </w:rPr>
              <w:t>lb·ft</w:t>
            </w:r>
          </w:p>
        </w:tc>
        <w:tc>
          <w:tcPr>
            <w:tcW w:type="dxa" w:w="2160"/>
          </w:tcPr>
          <w:p>
            <w:r>
              <w:rPr>
                <w:sz w:val="20"/>
              </w:rPr>
              <w:t>N·m</w:t>
            </w:r>
          </w:p>
        </w:tc>
        <w:tc>
          <w:tcPr>
            <w:tcW w:type="dxa" w:w="2160"/>
          </w:tcPr>
          <w:p>
            <w:r>
              <w:rPr>
                <w:sz w:val="20"/>
              </w:rPr>
              <w:t>1.3558</w:t>
            </w:r>
          </w:p>
        </w:tc>
      </w:tr>
      <w:tr>
        <w:tc>
          <w:tcPr>
            <w:tcW w:type="dxa" w:w="2160"/>
          </w:tcPr>
          <w:p>
            <w:r>
              <w:rPr>
                <w:sz w:val="20"/>
              </w:rPr>
              <w:t>feet</w:t>
            </w:r>
          </w:p>
        </w:tc>
        <w:tc>
          <w:tcPr>
            <w:tcW w:type="dxa" w:w="2160"/>
          </w:tcPr>
          <w:p>
            <w:r>
              <w:rPr>
                <w:sz w:val="20"/>
              </w:rPr>
              <w:t>meters</w:t>
            </w:r>
          </w:p>
        </w:tc>
        <w:tc>
          <w:tcPr>
            <w:tcW w:type="dxa" w:w="2160"/>
          </w:tcPr>
          <w:p>
            <w:r>
              <w:rPr>
                <w:sz w:val="20"/>
              </w:rPr>
              <w:t>0.3048</w:t>
            </w:r>
          </w:p>
        </w:tc>
      </w:tr>
      <w:tr>
        <w:tc>
          <w:tcPr>
            <w:tcW w:type="dxa" w:w="2160"/>
          </w:tcPr>
          <w:p>
            <w:r>
              <w:rPr>
                <w:sz w:val="20"/>
              </w:rPr>
              <w:t>inches</w:t>
            </w:r>
          </w:p>
        </w:tc>
        <w:tc>
          <w:tcPr>
            <w:tcW w:type="dxa" w:w="2160"/>
          </w:tcPr>
          <w:p>
            <w:r>
              <w:rPr>
                <w:sz w:val="20"/>
              </w:rPr>
              <w:t>mm</w:t>
            </w:r>
          </w:p>
        </w:tc>
        <w:tc>
          <w:tcPr>
            <w:tcW w:type="dxa" w:w="2160"/>
          </w:tcPr>
          <w:p>
            <w:r>
              <w:rPr>
                <w:sz w:val="20"/>
              </w:rPr>
              <w:t>25.4</w:t>
            </w:r>
          </w:p>
        </w:tc>
      </w:tr>
      <w:tr>
        <w:tc>
          <w:tcPr>
            <w:tcW w:type="dxa" w:w="2160"/>
          </w:tcPr>
          <w:p>
            <w:r>
              <w:rPr>
                <w:sz w:val="20"/>
              </w:rPr>
              <w:t>psi</w:t>
            </w:r>
          </w:p>
        </w:tc>
        <w:tc>
          <w:tcPr>
            <w:tcW w:type="dxa" w:w="2160"/>
          </w:tcPr>
          <w:p>
            <w:r>
              <w:rPr>
                <w:sz w:val="20"/>
              </w:rPr>
              <w:t>bar</w:t>
            </w:r>
          </w:p>
        </w:tc>
        <w:tc>
          <w:tcPr>
            <w:tcW w:type="dxa" w:w="2160"/>
          </w:tcPr>
          <w:p>
            <w:r>
              <w:rPr>
                <w:sz w:val="20"/>
              </w:rPr>
              <w:t>0.06895</w:t>
            </w:r>
          </w:p>
        </w:tc>
      </w:tr>
      <w:tr>
        <w:tc>
          <w:tcPr>
            <w:tcW w:type="dxa" w:w="2160"/>
          </w:tcPr>
          <w:p>
            <w:r>
              <w:rPr>
                <w:sz w:val="20"/>
              </w:rPr>
              <w:t>kg</w:t>
            </w:r>
          </w:p>
        </w:tc>
        <w:tc>
          <w:tcPr>
            <w:tcW w:type="dxa" w:w="2160"/>
          </w:tcPr>
          <w:p>
            <w:r>
              <w:rPr>
                <w:sz w:val="20"/>
              </w:rPr>
              <w:t>lb</w:t>
            </w:r>
          </w:p>
        </w:tc>
        <w:tc>
          <w:tcPr>
            <w:tcW w:type="dxa" w:w="2160"/>
          </w:tcPr>
          <w:p>
            <w:r>
              <w:rPr>
                <w:sz w:val="20"/>
              </w:rPr>
              <w:t>2.2046</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Rule="auto" w:line="276"/>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B3A5C"/>
      <w:sz w:val="48"/>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2E75B6"/>
      <w:sz w:val="36"/>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2E75B6"/>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