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FROOTY vs OAKBERRY</w:t>
      </w:r>
    </w:p>
    <w:p>
      <w:pPr>
        <w:spacing w:after="10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Oportunidades de Investimento</w:t>
      </w:r>
    </w:p>
    <w:p>
      <w:pPr>
        <w:spacing w:after="60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AUDITORIA COMPLETA &amp; PLANO DE MELHORIAS</w:t>
      </w:r>
    </w:p>
    <w:p>
      <w:pPr>
        <w:spacing w:after="1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Prepared by Claude AI | Fevereiro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Para: Nuvini Leadership (CEO/CFO/CMO/CPO)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Sumario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auditoria analisou o pitch deck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"Frooty vs Oakberry: Oportunidades de Investimento"</w:t>
      </w:r>
      <w:r>
        <w:rPr>
          <w:rFonts w:ascii="Arial" w:cs="Arial" w:eastAsia="Arial" w:hAnsi="Arial"/>
          <w:sz w:val="22"/>
          <w:szCs w:val="22"/>
        </w:rPr>
        <w:t xml:space="preserve"> (18 slides) cruzando seus dados com pesquisa independente de mercado, financas corporativas e benchmarks do setor.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Atual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Estrutura do Pitch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Storytelling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Dados Financeiros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Foco do Investidor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Comparacao Justa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GERAL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8.4/10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Veredicto: O deck funciona como relatorio comparativo, mas nao como pitch de investimento. Faltam elementos criticos para convencer investidores institucionais.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Red Flags Identificadas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A pesquisa independente revelou inconsistencias graves entre os dados apresentados no deck e a realidade das empresas.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Frooty NAO e uma rede de franquias de lojas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deck apresenta Frooty com '100+ lojas' e modelo de franquia (R$150-250k).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POREM: Frooty e fabricante/distribuidor B2B de acai, nao opera lojas para consumidor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Frooty e a maior fabricante de acai do Brasil (fundada em 1994, nao 2017)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 30.000+ pontos de venda (varejo/food service), nao 100 lojas proprias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Controlada pela Patria Investimentos desde 2014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Produz 100 ton/dia em Pocos de Caldas + 80 ton/dia em 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A comparacao direta com Oakberry (rede de franquias) e fundamentalmente incorreta. Sao modelos de negocio completamente diferentes.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Dados financeiros nao conferem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Pesquisa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Frooty Receita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R$ 80M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R$ 120M+ (2018)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INCORRETO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Frooty Fundacao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INCORRETO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Frooty Modelo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Franquia lojas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Fabricante B2B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INCORRETO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Oakberry Receita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R$ 500M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R$ 800M (2024)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SUBESTIMADO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Oakberry Lojas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815+ (dez/2024)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DESATUALIZADO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Oakberry 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$500M-$1B USD est.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NAO VERIFICAVEL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Mercado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1.5B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1.2-1.6B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APROXIMADO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Projecoes de crescimento irrealistas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deck projeta 45% a/a (Frooty) e 65% a/a (Oakberry) sem indicar quando esse crescimento desacelera: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Oakberry crescer 65% a/a por 5 anos: R$500M -&gt; R$6B (maior que Coca-Cola Brasil)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empresa de food service sustenta 65% CAGR por 5 anos consecutivos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Faltam projecoes ano-a-ano com premissas claras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2.4 Ausencia de estrategia de saida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deck promete ROI de 3x (Frooty) e 5x (Oakberry) em 5 anos, mas nao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 qual mecanismo (IPO, venda estrategica, distribuicao de dividendos)?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Quais potenciais compradores (3G Capital, Nestle, JBS, RBI)?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 timeline realista para liquidez?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Dados Reais Verificados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Frooty - O que realmente 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Fundada em 1994 por Marcelo Cesana (ex-tenista profissional)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Maior fabricante de acai do Brasil e do mundo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Controlada pela Patria Investimentos desde 2014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40%+ das vendas no mercado de acai brasileiro (Nielsen)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30.000+ pontos de venda, exporta para 15+ paises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Faturamento estimado: R$ 130M+ (somente EUA em 2022)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Adquiriu Makai (segunda maior marca de acai food service nos EUA)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Parceria com Karinat (bites de frutas com chocolate)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Planos de IPO na B3 (em preparacao)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Novo escritorio SP (2025), reestruturacao executiva completa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Oakberry - Dados atualizados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Fundada em 2016 por Georgios Frangulis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815 unidades em 48-50 paises (dez/2024)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Faturamento projetado: R$ 800M (2024), meta R$ 1.2B GMV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EBITDA margin: 23% - 80% da receita internacional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Captou $103M+ em 6 rodadas (BTG R$325M, Moriah R$100M, Fortitude EUR 14.5M)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Parceria Alpine F1 Team (2025) - branding em todos os 24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Producao vertical: 2 fabricas proprias (PA e Centro-Oeste)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Meta: 1.200 lojas (2025), 200 EUA + 300 Europa (2026)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Mercado de acai - Numeros reais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Mercado global acai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1.2-1.6 bilhoes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CAGR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6.9-12.6% (varia por instituto)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Projecao 2030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2.1-2.3 bilhoes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Exportacoes BR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140 milhoes (+47.5%)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Producao Brasil (2023)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1.93 milhoes toneladas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 = % producao nacional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93.87%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Franquias alimentacao BR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R$ 46.8B (+16.1%)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Mercado superfoods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193B (2024) -&gt; USD 276B (2030)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Plano de Melhorias - 25 Pontos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Organizados por prioridade e impacto na qualidade do pitch.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CRITICOS (Fazer antes de qualquer apresentacao)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1. Corrigir dados da Frooty completamente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Frooty nao e rede de franquias de lojas. E fabricante B2B. Toda a comparacao precisa ser refeita com dados reais: fundacao 1994, modelo B2B, 30.000+ PDVs, controlada por Patria Investimentos.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2. Definir a tese de investimento com clareza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deck precisa responder: estamos recomendando investir em Frooty, Oakberry, ou ambas? E preciso ter uma posicao clara, nao apenas uma comparacao equanime.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3. Estruturar o deal (ask)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Incluir: valor da captacao, % de equity oferecido, estrutura (ordinary/preferred/convertible), valuation pre/pos-money, timeline de milestones.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4. Adicionar estrategia de saida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Mecanismo de retorno (IPO, M&amp;A, secundario), timeline (3-7 anos), potenciais compradores estrategicos, multiplos de saida esperados.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5. Corrigir projecoes financeiras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Modelar cenarios (pessimista/base/otimista) com desaceleracao de crescimento. Incluir projecoes ano-a-ano ate 2029 com premissas explicitas.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ALTA PRIORIDADE (Elevam significativamente a qualidade)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 Reescrever o storytelling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arco narrativo: Oportunidade de mercado -&gt; Por que acai agora -&gt; Dois modelos de captura de valor -&gt; Recomendacao -&gt; Call to action.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 Adicionar slide de Problema/Oportunidade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qualquer comparacao, contextualizar: mercado de USD 1.5B crescendo 12%+, Brasil domina producao mas so 25% das exportacoes, gap de captura de valor.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 Incluir unit economics detalhados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CAC de franqueado, LTV, payback period, taxa de sobrevivencia de franquias (Oakberry), custo por PDV e margem por canal (Frooty).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 Decompor o TAM por segmento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Separar: acai bowls premium, food service B2B, CPG/varejo, exportacao. Mostrar SAM e SOM, nao apenas TAM de USD 1.5B.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10. Reordenar slides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Ordem recomendada: Capa -&gt; Problema/Oportunidade -&gt; Mercado -&gt; Visao Geral -&gt; Modelos de Negocio -&gt; Tracao/Financeiro -&gt; Estrategia -&gt; SWOT -&gt; Tese -&gt; Comparativo -&gt; Riscos -&gt; Equipe -&gt; Roadmap -&gt; Ask -&gt; Contato.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 Expandir analise de riscos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risco com: probabilidade (%), impacto financeiro (R$), estrategia de mitigacao especifica. Incluir risco de commodity (acai), cambio, regulatorio, saturacao.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12. Incluir fluxo de caixa operacional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EBITDA nao e caixa. Adicionar: FCO, capex, variacao de capital de giro, posicao de caixa, burn rate.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13. Competitive landscape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Incluir: Sambazon (lider global, 50% exportacao BR), Acai Concept (250+ lojas), players regionais. Posicionar Frooty e Oakberry vs todos.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MEDIA PRIORIDADE (Profissionalizam o deck)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Track record da equipe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Expandir perfis: Georgios Frangulis (Oakberry) - historia pessoal forte (cancer -&gt; fundou empresa). Marcelo Cesana (Frooty) - tenista -&gt; empresario. Incluir sucessos previos e advisory board.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Adicionar analise de sensibilidade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Tabela mostrando: se crescimento = 20%, 30%, 45%, 65% -&gt; qual o retorno? Se margem cai 3pp -&gt; impacto?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Supply chain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Detalhar cadeia do acai: origem (PA/AM), processamento, distribuicao, cold chain. Oakberry tem producao vertical. Frooty e a propria supply chain.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Dados de satisfacao de franqueados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NPS de franqueados, taxa de renovacao, tempo medio de permanencia, taxa de fechamento nos primeiros 2 anos.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Analise de penetracao por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Quantas lojas possivel em cada mercado? SP esta saturado? EUA tem espaco para 200+ lojas?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Projecao de lojas com curva 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Crescimento nao e linear infinito. Modelar curva S: aceleracao -&gt; plateau -&gt; maturacao. Quando Oakberry atinge saturacao?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Incluir comparaveis de mercado (comps)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Multiplos de: Sweetgreen, Shake Shack, Chipotle (franquias food premium). Mostrar que valuation proposto e razoavel vs peers.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INCREMENTAIS (Nice to have)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Slide de moat/barreiras de entrada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impede novos entrantes? Patentes? Escala? Supply chain? Marca?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Tendencias de consumo com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95% dos lares BR ja compram organicos, superfoods USD 193B (2024). Usar dados para fundamentar a tese.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Case studies de franqueados com numeros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Franqueado X investiu R$ 200k, faturou R$ 150k/mes no mes 6, payback em 14 meses. Dados reais &gt; depoimentos.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Mapa visual de expansao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Mapa-mundi mostrando presenca atual e projetada. Impacto visual &gt; tabelas de paises.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Disclaimer legal e termos de confidencialidade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Qualquer deck de investimento precisa de disclaimer: forward-looking statements, riscos, nao e oferta de valores mobiliarios.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Resumo para Decisao Executiva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Frooty (Real)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Oakberry (Real)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Fabricante B2B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Franquia 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Fundacao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1994 (31 anos)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2016 (10 anos)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Receita 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R$ 200M+ (est.)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R$ 800M (2024)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Lojas/PDVs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30.000+ PDVs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815 lojas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Patria Investimentos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Fundador + BTG + Moriah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Lider producao, supply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 global, lifestyle brand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Domina supply, planeja 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 global, caminho unicornio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Recomendacao Final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O deck atual nao esta pronto para apresentacao a investidores institucionais.</w:t>
      </w:r>
      <w:r>
        <w:rPr>
          <w:rFonts w:ascii="Arial" w:cs="Arial" w:eastAsia="Arial" w:hAnsi="Arial"/>
          <w:sz w:val="22"/>
          <w:szCs w:val="22"/>
        </w:rPr>
        <w:t xml:space="preserve"> A comparacao entre Frooty e Oakberry e fundamentalmente falha porque sao modelos de negocio completamente diferentes (B2B vs B2C). Corrigir os 5 pontos criticos do Plano de Melhorias antes de qualquer reuniao com investidores.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Proximos passos recomendados: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Decidir a tese: investir em Frooty (supply chain + IPO) OU Oakberry (escala global)?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Refazer o deck focado em UMA empresa com dados verificados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Contratar due diligence independente para validar financas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Estruturar deal com termos claros (equity, valuation, governance)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Adicionar estrategia de saida com timeline e compradores potenciais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Anexo: Fontes da Pesquisa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Frooty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Investe CE - Historia de sucesso da Frooty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Mandatum - Frooty planeja IPO e entrada na China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Moment - Frooty mantem lideranca 40%+ vendas acai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Isto e Dinheiro - Parceria Frooty + Karinat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ABC da Comunicacao - Reestruturacao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IDB Invest - Frooty equity investment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Oakberry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InvestNews - Captacao R$325M BTG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Brazil Journal - Moriah R$100M para recompra franquias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QSR Magazine - 28% sales growth in 3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Alpine F1 - Partnership announcement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 Insights - Oakberry financials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 Times - Oakberry mira IPO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Mercado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Grand View Research - Acai Berry Market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ABF - Franquias alimentacao cresceram 16.1% em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Embrapa - Producao e consumo de acai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IBGE - Producao agropecuaria acai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Agencia Para - Exportacao acai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Expert Market Research - Superfruit Market 2035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Confidencial | Nuvini | Pg.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Frooty vs Oakberry | Auditoria &amp; Plano de Melhorias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2026-02-16T01:32:25.134Z</dcterms:created>
  <dcterms:modified xsi:type="dcterms:W3CDTF">2026-02-16T01:32:25.134Z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