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09E" w:rsidRDefault="0080509E">
      <w:pPr>
        <w:rPr>
          <w:rFonts w:ascii="Segoe UI" w:hAnsi="Segoe UI" w:cs="Segoe UI"/>
          <w:lang w:val="es-MX"/>
        </w:rPr>
      </w:pPr>
      <w:r>
        <w:rPr>
          <w:noProof/>
        </w:rPr>
        <w:drawing>
          <wp:inline distT="0" distB="0" distL="0" distR="0" wp14:anchorId="1BE28CA3" wp14:editId="2C58E489">
            <wp:extent cx="5612130" cy="30397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509E" w:rsidRDefault="0080509E">
      <w:pPr>
        <w:rPr>
          <w:rFonts w:ascii="Segoe UI" w:hAnsi="Segoe UI" w:cs="Segoe UI"/>
          <w:lang w:val="es-MX"/>
        </w:rPr>
      </w:pPr>
    </w:p>
    <w:p w:rsidR="0080509E" w:rsidRDefault="0080509E">
      <w:pPr>
        <w:rPr>
          <w:rFonts w:ascii="Segoe UI" w:hAnsi="Segoe UI" w:cs="Segoe UI"/>
          <w:lang w:val="es-MX"/>
        </w:rPr>
      </w:pPr>
    </w:p>
    <w:p w:rsidR="006F58E0" w:rsidRDefault="00B06E31">
      <w:pPr>
        <w:rPr>
          <w:rFonts w:ascii="Segoe UI" w:hAnsi="Segoe UI" w:cs="Segoe UI"/>
          <w:lang w:val="es-MX"/>
        </w:rPr>
      </w:pPr>
      <w:r w:rsidRPr="00B06E31">
        <w:rPr>
          <w:rFonts w:ascii="Segoe UI" w:hAnsi="Segoe UI" w:cs="Segoe UI"/>
          <w:lang w:val="es-MX"/>
        </w:rPr>
        <w:t xml:space="preserve">Bibliografía para sistemas numéricos: </w:t>
      </w:r>
      <w:proofErr w:type="spellStart"/>
      <w:r w:rsidRPr="00B06E31">
        <w:rPr>
          <w:rFonts w:ascii="Segoe UI" w:hAnsi="Segoe UI" w:cs="Segoe UI"/>
          <w:lang w:val="es-MX"/>
        </w:rPr>
        <w:t>Ginzburg</w:t>
      </w:r>
      <w:proofErr w:type="spellEnd"/>
      <w:r w:rsidRPr="00B06E31">
        <w:rPr>
          <w:rFonts w:ascii="Segoe UI" w:hAnsi="Segoe UI" w:cs="Segoe UI"/>
          <w:lang w:val="es-MX"/>
        </w:rPr>
        <w:t>, Técnicas Digitales con Circuitos Integrados, 8 edición - Cap. 2 y Apéndice A1</w:t>
      </w:r>
      <w:r>
        <w:rPr>
          <w:rFonts w:ascii="Segoe UI" w:hAnsi="Segoe UI" w:cs="Segoe UI"/>
          <w:lang w:val="es-MX"/>
        </w:rPr>
        <w:br/>
      </w:r>
    </w:p>
    <w:p w:rsidR="00B06E31" w:rsidRDefault="005F44A2">
      <w:pPr>
        <w:rPr>
          <w:lang w:val="es-MX"/>
        </w:rPr>
      </w:pPr>
      <w:r>
        <w:rPr>
          <w:noProof/>
        </w:rPr>
        <w:drawing>
          <wp:inline distT="0" distB="0" distL="0" distR="0" wp14:anchorId="7FA09753" wp14:editId="553A27B5">
            <wp:extent cx="5612130" cy="3039745"/>
            <wp:effectExtent l="0" t="0" r="762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4A2" w:rsidRDefault="005F44A2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50EFBC4A" wp14:editId="55554513">
            <wp:extent cx="5612130" cy="303974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9EE">
        <w:rPr>
          <w:noProof/>
        </w:rPr>
        <w:drawing>
          <wp:inline distT="0" distB="0" distL="0" distR="0" wp14:anchorId="744F0DBD" wp14:editId="20456502">
            <wp:extent cx="5612130" cy="3039745"/>
            <wp:effectExtent l="0" t="0" r="762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9EE">
        <w:rPr>
          <w:noProof/>
        </w:rPr>
        <w:lastRenderedPageBreak/>
        <w:drawing>
          <wp:inline distT="0" distB="0" distL="0" distR="0" wp14:anchorId="4888E65C" wp14:editId="2F90954D">
            <wp:extent cx="5612130" cy="3039745"/>
            <wp:effectExtent l="0" t="0" r="762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9EE">
        <w:rPr>
          <w:noProof/>
        </w:rPr>
        <w:drawing>
          <wp:inline distT="0" distB="0" distL="0" distR="0" wp14:anchorId="7D447271" wp14:editId="324B9ED2">
            <wp:extent cx="5612130" cy="3039745"/>
            <wp:effectExtent l="0" t="0" r="762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49EE">
        <w:rPr>
          <w:noProof/>
        </w:rPr>
        <w:lastRenderedPageBreak/>
        <w:drawing>
          <wp:inline distT="0" distB="0" distL="0" distR="0" wp14:anchorId="4636CC57" wp14:editId="5EBD59E0">
            <wp:extent cx="5612130" cy="3039745"/>
            <wp:effectExtent l="0" t="0" r="7620" b="825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70C" w:rsidRPr="0080509E" w:rsidRDefault="002D770C">
      <w:pPr>
        <w:rPr>
          <w:lang w:val="es-MX"/>
        </w:rPr>
      </w:pPr>
      <w:r>
        <w:rPr>
          <w:lang w:val="es-MX"/>
        </w:rPr>
        <w:t xml:space="preserve">OVERFLOW </w:t>
      </w:r>
      <w:r w:rsidR="00D72D82">
        <w:rPr>
          <w:lang w:val="es-MX"/>
        </w:rPr>
        <w:t>–</w:t>
      </w:r>
      <w:r>
        <w:rPr>
          <w:lang w:val="es-MX"/>
        </w:rPr>
        <w:t xml:space="preserve"> </w:t>
      </w:r>
      <w:r w:rsidR="00D72D82">
        <w:rPr>
          <w:lang w:val="es-MX"/>
        </w:rPr>
        <w:t>el número no se puede representar con la cantidad de dígitos disponibles</w:t>
      </w:r>
      <w:r w:rsidR="00874B84">
        <w:rPr>
          <w:noProof/>
        </w:rPr>
        <w:drawing>
          <wp:inline distT="0" distB="0" distL="0" distR="0" wp14:anchorId="64AF2436" wp14:editId="48275C1F">
            <wp:extent cx="5612130" cy="3039745"/>
            <wp:effectExtent l="0" t="0" r="762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70C" w:rsidRPr="008050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E31"/>
    <w:rsid w:val="00056294"/>
    <w:rsid w:val="002D770C"/>
    <w:rsid w:val="004049EE"/>
    <w:rsid w:val="00532CF0"/>
    <w:rsid w:val="005F44A2"/>
    <w:rsid w:val="0080509E"/>
    <w:rsid w:val="00874B84"/>
    <w:rsid w:val="009541B1"/>
    <w:rsid w:val="00B06E31"/>
    <w:rsid w:val="00C21F5E"/>
    <w:rsid w:val="00C70192"/>
    <w:rsid w:val="00D7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3548"/>
  <w15:chartTrackingRefBased/>
  <w15:docId w15:val="{224FB76E-3169-4DA0-B5F6-7E139277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4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Toto</dc:creator>
  <cp:keywords/>
  <dc:description/>
  <cp:lastModifiedBy>Toto</cp:lastModifiedBy>
  <cp:revision>4</cp:revision>
  <dcterms:created xsi:type="dcterms:W3CDTF">2024-08-19T18:54:00Z</dcterms:created>
  <dcterms:modified xsi:type="dcterms:W3CDTF">2024-10-22T23:29:00Z</dcterms:modified>
</cp:coreProperties>
</file>