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D60" w:rsidRPr="00DE7D60" w:rsidRDefault="00E56898" w:rsidP="00DE7D60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EAEF8C" wp14:editId="0AF4BFAE">
                <wp:simplePos x="0" y="0"/>
                <wp:positionH relativeFrom="column">
                  <wp:posOffset>-700405</wp:posOffset>
                </wp:positionH>
                <wp:positionV relativeFrom="paragraph">
                  <wp:posOffset>1957705</wp:posOffset>
                </wp:positionV>
                <wp:extent cx="3419475" cy="4848225"/>
                <wp:effectExtent l="38100" t="38100" r="123825" b="12382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484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97A8D" w:rsidRDefault="00497A8D">
                            <w:pPr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bookmarkStart w:id="0" w:name="_GoBack"/>
                            <w:r w:rsidRPr="00B43965">
                              <w:rPr>
                                <w:b/>
                                <w:color w:val="C00000"/>
                                <w:sz w:val="28"/>
                              </w:rPr>
                              <w:t>Moyens utilisées</w:t>
                            </w:r>
                            <w:r w:rsidR="00DA0910" w:rsidRPr="00B43965">
                              <w:rPr>
                                <w:b/>
                                <w:color w:val="C00000"/>
                                <w:sz w:val="28"/>
                              </w:rPr>
                              <w:t> :</w:t>
                            </w:r>
                          </w:p>
                          <w:p w:rsidR="00131B5A" w:rsidRDefault="00131B5A">
                            <w:r w:rsidRPr="00131B5A">
                              <w:t>Création d</w:t>
                            </w:r>
                            <w:r>
                              <w:t>’un set de données labellisé</w:t>
                            </w:r>
                            <w:r w:rsidRPr="00131B5A">
                              <w:t xml:space="preserve"> contenant</w:t>
                            </w:r>
                            <w:r>
                              <w:t xml:space="preserve"> les attributs des joueurs et des équipes à domicile et en extérieur de chaque match.</w:t>
                            </w:r>
                          </w:p>
                          <w:p w:rsidR="00EE6855" w:rsidRDefault="00131B5A">
                            <w:r>
                              <w:t>Utilisation d’un apprentissage supervisé car</w:t>
                            </w:r>
                            <w:r w:rsidR="00EE6855">
                              <w:t xml:space="preserve"> les resultats des matchs sont connus.</w:t>
                            </w:r>
                          </w:p>
                          <w:p w:rsidR="00EE6855" w:rsidRDefault="00131B5A" w:rsidP="00EE6855">
                            <w:pPr>
                              <w:spacing w:after="0"/>
                            </w:pPr>
                            <w:r>
                              <w:t>3 classes différentes de match</w:t>
                            </w:r>
                            <w:r w:rsidR="00EE6855">
                              <w:t xml:space="preserve"> : </w:t>
                            </w:r>
                          </w:p>
                          <w:p w:rsidR="00131B5A" w:rsidRDefault="00EE6855" w:rsidP="00EE6855">
                            <w:pPr>
                              <w:spacing w:after="0"/>
                            </w:pPr>
                            <w:r>
                              <w:t>-   (1)  equipe à domicile qui gagne</w:t>
                            </w:r>
                          </w:p>
                          <w:p w:rsidR="00EE6855" w:rsidRDefault="00EE6855" w:rsidP="00EE6855">
                            <w:pPr>
                              <w:spacing w:after="0"/>
                            </w:pPr>
                            <w:r>
                              <w:t>-  (-1)  equipe en extérieur qui gagne</w:t>
                            </w:r>
                          </w:p>
                          <w:p w:rsidR="00EE6855" w:rsidRPr="00131B5A" w:rsidRDefault="00EE6855" w:rsidP="00EE6855">
                            <w:pPr>
                              <w:spacing w:after="0"/>
                            </w:pPr>
                            <w:r>
                              <w:t>-  (0) match nul</w:t>
                            </w:r>
                          </w:p>
                          <w:p w:rsidR="00091BB7" w:rsidRDefault="00091BB7" w:rsidP="00091BB7">
                            <w:pPr>
                              <w:spacing w:after="0"/>
                            </w:pPr>
                          </w:p>
                          <w:p w:rsidR="00B43965" w:rsidRDefault="00B43965" w:rsidP="00091BB7">
                            <w:pPr>
                              <w:spacing w:after="0"/>
                              <w:ind w:left="1416" w:firstLine="708"/>
                            </w:pPr>
                            <w:r>
                              <w:t>Utilisation d’un bagging de</w:t>
                            </w:r>
                          </w:p>
                          <w:p w:rsidR="00B43965" w:rsidRDefault="00B43965" w:rsidP="00091BB7">
                            <w:pPr>
                              <w:spacing w:after="0"/>
                              <w:ind w:left="2124"/>
                            </w:pPr>
                            <w:r>
                              <w:t xml:space="preserve">Perceptron </w:t>
                            </w:r>
                            <w:r w:rsidR="00091BB7">
                              <w:t>sur les classes (1) et (-1) car un perceptron est un classifieur binaire</w:t>
                            </w:r>
                          </w:p>
                          <w:p w:rsidR="00B43965" w:rsidRDefault="00B43965" w:rsidP="00B43965">
                            <w:pPr>
                              <w:spacing w:after="0"/>
                            </w:pPr>
                          </w:p>
                          <w:p w:rsidR="00B43965" w:rsidRDefault="00B43965" w:rsidP="00B43965">
                            <w:pPr>
                              <w:spacing w:after="0"/>
                            </w:pPr>
                          </w:p>
                          <w:p w:rsidR="00B43965" w:rsidRDefault="00B43965" w:rsidP="00FF6179">
                            <w:pPr>
                              <w:spacing w:after="0"/>
                              <w:ind w:left="1416" w:firstLine="708"/>
                            </w:pPr>
                            <w:r>
                              <w:t>Utilisation d’un bagging de KNN</w:t>
                            </w:r>
                          </w:p>
                          <w:p w:rsidR="00131B5A" w:rsidRDefault="00131B5A" w:rsidP="00B4396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sur</w:t>
                            </w:r>
                            <w:r w:rsidR="00FF6179">
                              <w:t xml:space="preserve"> les 3 classes de match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AEF8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5.15pt;margin-top:154.15pt;width:269.25pt;height:38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" fillcolor="#f2f2f2 [3052]" strokecolor="#dfebf5 [661]">
                <v:shadow on="t" color="black" opacity="26214f" origin="-.5,-.5" offset=".74836mm,.74836mm"/>
                <v:textbox>
                  <w:txbxContent>
                    <w:p w:rsidR="00497A8D" w:rsidRDefault="00497A8D">
                      <w:pPr>
                        <w:rPr>
                          <w:b/>
                          <w:color w:val="C00000"/>
                          <w:sz w:val="28"/>
                        </w:rPr>
                      </w:pPr>
                      <w:bookmarkStart w:id="1" w:name="_GoBack"/>
                      <w:r w:rsidRPr="00B43965">
                        <w:rPr>
                          <w:b/>
                          <w:color w:val="C00000"/>
                          <w:sz w:val="28"/>
                        </w:rPr>
                        <w:t>Moyens utilisées</w:t>
                      </w:r>
                      <w:r w:rsidR="00DA0910" w:rsidRPr="00B43965">
                        <w:rPr>
                          <w:b/>
                          <w:color w:val="C00000"/>
                          <w:sz w:val="28"/>
                        </w:rPr>
                        <w:t> :</w:t>
                      </w:r>
                    </w:p>
                    <w:p w:rsidR="00131B5A" w:rsidRDefault="00131B5A">
                      <w:r w:rsidRPr="00131B5A">
                        <w:t>Création d</w:t>
                      </w:r>
                      <w:r>
                        <w:t>’un set de données labellisé</w:t>
                      </w:r>
                      <w:r w:rsidRPr="00131B5A">
                        <w:t xml:space="preserve"> contenant</w:t>
                      </w:r>
                      <w:r>
                        <w:t xml:space="preserve"> les attributs des joueurs et des équipes à domicile et en extérieur de chaque match.</w:t>
                      </w:r>
                    </w:p>
                    <w:p w:rsidR="00EE6855" w:rsidRDefault="00131B5A">
                      <w:r>
                        <w:t>Utilisation d’un apprentissage supervisé car</w:t>
                      </w:r>
                      <w:r w:rsidR="00EE6855">
                        <w:t xml:space="preserve"> les resultats des matchs sont connus.</w:t>
                      </w:r>
                    </w:p>
                    <w:p w:rsidR="00EE6855" w:rsidRDefault="00131B5A" w:rsidP="00EE6855">
                      <w:pPr>
                        <w:spacing w:after="0"/>
                      </w:pPr>
                      <w:r>
                        <w:t>3 classes différentes de match</w:t>
                      </w:r>
                      <w:r w:rsidR="00EE6855">
                        <w:t xml:space="preserve"> : </w:t>
                      </w:r>
                    </w:p>
                    <w:p w:rsidR="00131B5A" w:rsidRDefault="00EE6855" w:rsidP="00EE6855">
                      <w:pPr>
                        <w:spacing w:after="0"/>
                      </w:pPr>
                      <w:r>
                        <w:t>-   (1)  equipe à domicile qui gagne</w:t>
                      </w:r>
                    </w:p>
                    <w:p w:rsidR="00EE6855" w:rsidRDefault="00EE6855" w:rsidP="00EE6855">
                      <w:pPr>
                        <w:spacing w:after="0"/>
                      </w:pPr>
                      <w:r>
                        <w:t>-  (-1)  equipe en extérieur qui gagne</w:t>
                      </w:r>
                    </w:p>
                    <w:p w:rsidR="00EE6855" w:rsidRPr="00131B5A" w:rsidRDefault="00EE6855" w:rsidP="00EE6855">
                      <w:pPr>
                        <w:spacing w:after="0"/>
                      </w:pPr>
                      <w:r>
                        <w:t>-  (0) match nul</w:t>
                      </w:r>
                    </w:p>
                    <w:p w:rsidR="00091BB7" w:rsidRDefault="00091BB7" w:rsidP="00091BB7">
                      <w:pPr>
                        <w:spacing w:after="0"/>
                      </w:pPr>
                    </w:p>
                    <w:p w:rsidR="00B43965" w:rsidRDefault="00B43965" w:rsidP="00091BB7">
                      <w:pPr>
                        <w:spacing w:after="0"/>
                        <w:ind w:left="1416" w:firstLine="708"/>
                      </w:pPr>
                      <w:r>
                        <w:t>Utilisation d’un bagging de</w:t>
                      </w:r>
                    </w:p>
                    <w:p w:rsidR="00B43965" w:rsidRDefault="00B43965" w:rsidP="00091BB7">
                      <w:pPr>
                        <w:spacing w:after="0"/>
                        <w:ind w:left="2124"/>
                      </w:pPr>
                      <w:r>
                        <w:t xml:space="preserve">Perceptron </w:t>
                      </w:r>
                      <w:r w:rsidR="00091BB7">
                        <w:t>sur les classes (1) et (-1) car un perceptron est un classifieur binaire</w:t>
                      </w:r>
                    </w:p>
                    <w:p w:rsidR="00B43965" w:rsidRDefault="00B43965" w:rsidP="00B43965">
                      <w:pPr>
                        <w:spacing w:after="0"/>
                      </w:pPr>
                    </w:p>
                    <w:p w:rsidR="00B43965" w:rsidRDefault="00B43965" w:rsidP="00B43965">
                      <w:pPr>
                        <w:spacing w:after="0"/>
                      </w:pPr>
                    </w:p>
                    <w:p w:rsidR="00B43965" w:rsidRDefault="00B43965" w:rsidP="00FF6179">
                      <w:pPr>
                        <w:spacing w:after="0"/>
                        <w:ind w:left="1416" w:firstLine="708"/>
                      </w:pPr>
                      <w:r>
                        <w:t>Utilisation d’un bagging de KNN</w:t>
                      </w:r>
                    </w:p>
                    <w:p w:rsidR="00131B5A" w:rsidRDefault="00131B5A" w:rsidP="00B4396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sur</w:t>
                      </w:r>
                      <w:r w:rsidR="00FF6179">
                        <w:t xml:space="preserve"> les 3 classes de match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D44638" wp14:editId="1A96D938">
                <wp:simplePos x="0" y="0"/>
                <wp:positionH relativeFrom="column">
                  <wp:posOffset>2853055</wp:posOffset>
                </wp:positionH>
                <wp:positionV relativeFrom="paragraph">
                  <wp:posOffset>1967230</wp:posOffset>
                </wp:positionV>
                <wp:extent cx="3609975" cy="4829175"/>
                <wp:effectExtent l="38100" t="38100" r="123825" b="12382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482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97A8D" w:rsidRDefault="00497A8D">
                            <w:pPr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 w:rsidRPr="00B43965">
                              <w:rPr>
                                <w:b/>
                                <w:color w:val="C00000"/>
                                <w:sz w:val="28"/>
                              </w:rPr>
                              <w:t>Resultats :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7"/>
                              <w:gridCol w:w="1352"/>
                              <w:gridCol w:w="1318"/>
                              <w:gridCol w:w="1333"/>
                            </w:tblGrid>
                            <w:tr w:rsidR="00916E04" w:rsidTr="00854B0A">
                              <w:tc>
                                <w:tcPr>
                                  <w:tcW w:w="1337" w:type="dxa"/>
                                </w:tcPr>
                                <w:p w:rsidR="00745035" w:rsidRPr="00745035" w:rsidRDefault="00745035">
                                  <w:r w:rsidRPr="00745035">
                                    <w:t>Classifieur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:rsidR="00745035" w:rsidRPr="00745035" w:rsidRDefault="00745035">
                                  <w:r w:rsidRPr="00745035">
                                    <w:t>Accuracy</w:t>
                                  </w:r>
                                  <w:r w:rsidR="00854B0A">
                                    <w:t xml:space="preserve"> globale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:rsidR="00745035" w:rsidRDefault="00854B0A">
                                  <w:r>
                                    <w:t>Accuracy</w:t>
                                  </w:r>
                                </w:p>
                                <w:p w:rsidR="00854B0A" w:rsidRPr="00745035" w:rsidRDefault="00854B0A">
                                  <w:r>
                                    <w:t>FC Barça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 w:rsidR="00745035" w:rsidRPr="00745035" w:rsidRDefault="00854B0A">
                                  <w:r>
                                    <w:t>Accuracy</w:t>
                                  </w:r>
                                  <w:r w:rsidR="00B25224">
                                    <w:t xml:space="preserve"> du FC Metz</w:t>
                                  </w:r>
                                </w:p>
                              </w:tc>
                            </w:tr>
                            <w:tr w:rsidR="00916E04" w:rsidTr="00854B0A">
                              <w:tc>
                                <w:tcPr>
                                  <w:tcW w:w="1337" w:type="dxa"/>
                                </w:tcPr>
                                <w:p w:rsidR="00745035" w:rsidRPr="00745035" w:rsidRDefault="00745035">
                                  <w:r w:rsidRPr="00745035">
                                    <w:t>Bagging Perceptron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:rsidR="00745035" w:rsidRPr="00745035" w:rsidRDefault="00916E04" w:rsidP="00916E04">
                                  <w:pPr>
                                    <w:pStyle w:val="PrformatHTML"/>
                                  </w:pPr>
                                  <w:r>
                                    <w:t>0.51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:rsidR="00745035" w:rsidRPr="00745035" w:rsidRDefault="00745035"/>
                              </w:tc>
                              <w:tc>
                                <w:tcPr>
                                  <w:tcW w:w="1333" w:type="dxa"/>
                                </w:tcPr>
                                <w:p w:rsidR="00745035" w:rsidRPr="00745035" w:rsidRDefault="00745035"/>
                              </w:tc>
                            </w:tr>
                            <w:tr w:rsidR="00916E04" w:rsidTr="00854B0A">
                              <w:tc>
                                <w:tcPr>
                                  <w:tcW w:w="1337" w:type="dxa"/>
                                </w:tcPr>
                                <w:p w:rsidR="00745035" w:rsidRPr="00745035" w:rsidRDefault="00745035">
                                  <w:r w:rsidRPr="00745035">
                                    <w:t>Bagging KNN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:rsidR="00E56B00" w:rsidRDefault="00E56B00" w:rsidP="00E56B00">
                                  <w:pPr>
                                    <w:pStyle w:val="PrformatHTML"/>
                                  </w:pPr>
                                  <w:r>
                                    <w:t>0.42</w:t>
                                  </w:r>
                                </w:p>
                                <w:p w:rsidR="00745035" w:rsidRPr="00745035" w:rsidRDefault="00745035"/>
                              </w:tc>
                              <w:tc>
                                <w:tcPr>
                                  <w:tcW w:w="1318" w:type="dxa"/>
                                </w:tcPr>
                                <w:p w:rsidR="00745035" w:rsidRPr="00745035" w:rsidRDefault="00745035"/>
                              </w:tc>
                              <w:tc>
                                <w:tcPr>
                                  <w:tcW w:w="1333" w:type="dxa"/>
                                </w:tcPr>
                                <w:p w:rsidR="00745035" w:rsidRPr="00745035" w:rsidRDefault="00745035"/>
                              </w:tc>
                            </w:tr>
                            <w:tr w:rsidR="00916E04" w:rsidTr="00854B0A">
                              <w:tc>
                                <w:tcPr>
                                  <w:tcW w:w="1337" w:type="dxa"/>
                                </w:tcPr>
                                <w:p w:rsidR="00745035" w:rsidRPr="00745035" w:rsidRDefault="00745035">
                                  <w:r w:rsidRPr="00745035">
                                    <w:t>ClassMatch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:rsidR="00854B0A" w:rsidRPr="00854B0A" w:rsidRDefault="00854B0A" w:rsidP="00854B0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  <w:lang w:eastAsia="fr-FR"/>
                                    </w:rPr>
                                    <w:t>0.48</w:t>
                                  </w:r>
                                </w:p>
                                <w:p w:rsidR="00745035" w:rsidRPr="00745035" w:rsidRDefault="00745035"/>
                              </w:tc>
                              <w:tc>
                                <w:tcPr>
                                  <w:tcW w:w="1318" w:type="dxa"/>
                                </w:tcPr>
                                <w:p w:rsidR="00745035" w:rsidRPr="00745035" w:rsidRDefault="00307D50" w:rsidP="00307D50">
                                  <w:pPr>
                                    <w:pStyle w:val="PrformatHTML"/>
                                  </w:pPr>
                                  <w:r>
                                    <w:t>0.82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</w:tcPr>
                                <w:p w:rsidR="00B25224" w:rsidRDefault="00B25224" w:rsidP="00B25224">
                                  <w:pPr>
                                    <w:pStyle w:val="PrformatHTML"/>
                                  </w:pPr>
                                  <w:r>
                                    <w:t>0.56</w:t>
                                  </w:r>
                                </w:p>
                                <w:p w:rsidR="00745035" w:rsidRPr="00745035" w:rsidRDefault="00745035"/>
                              </w:tc>
                            </w:tr>
                          </w:tbl>
                          <w:p w:rsidR="00745035" w:rsidRDefault="00745035">
                            <w:pPr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</w:p>
                          <w:p w:rsidR="00940EA6" w:rsidRDefault="00940EA6">
                            <w:pPr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</w:p>
                          <w:p w:rsidR="00940EA6" w:rsidRDefault="00940EA6">
                            <w:pPr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Ex reponse</w:t>
                            </w:r>
                          </w:p>
                          <w:p w:rsidR="00940EA6" w:rsidRDefault="00940EA6" w:rsidP="00940EA6">
                            <w:pPr>
                              <w:pStyle w:val="PrformatHTML"/>
                            </w:pPr>
                            <w:r>
                              <w:t xml:space="preserve">home win vs away </w:t>
                            </w:r>
                          </w:p>
                          <w:p w:rsidR="00940EA6" w:rsidRDefault="00940EA6" w:rsidP="00940EA6">
                            <w:pPr>
                              <w:pStyle w:val="PrformatHTML"/>
                            </w:pPr>
                            <w:r>
                              <w:t xml:space="preserve">(home win chance: 0.6566666666666667, </w:t>
                            </w:r>
                          </w:p>
                          <w:p w:rsidR="00940EA6" w:rsidRDefault="00940EA6" w:rsidP="00940EA6">
                            <w:pPr>
                              <w:pStyle w:val="PrformatHTML"/>
                            </w:pPr>
                            <w:r>
                              <w:t>aw</w:t>
                            </w:r>
                            <w:r>
                              <w:t>a</w:t>
                            </w:r>
                            <w:r>
                              <w:t xml:space="preserve">y win chance: 0.18333333333333335, </w:t>
                            </w:r>
                          </w:p>
                          <w:p w:rsidR="00940EA6" w:rsidRDefault="00940EA6" w:rsidP="00940EA6">
                            <w:pPr>
                              <w:pStyle w:val="PrformatHTML"/>
                            </w:pPr>
                            <w:r>
                              <w:t>draw chance:</w:t>
                            </w:r>
                            <w:r w:rsidR="00315480">
                              <w:t xml:space="preserve"> </w:t>
                            </w:r>
                            <w:r>
                              <w:t>0.15999999999999992)</w:t>
                            </w:r>
                          </w:p>
                          <w:p w:rsidR="00940EA6" w:rsidRPr="00B43965" w:rsidRDefault="00940EA6">
                            <w:pPr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4638" id="_x0000_s1027" type="#_x0000_t202" style="position:absolute;margin-left:224.65pt;margin-top:154.9pt;width:284.25pt;height:38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" fillcolor="#f2f2f2 [3052]" strokecolor="#dfebf5 [661]">
                <v:shadow on="t" color="black" opacity="26214f" origin="-.5,-.5" offset=".74836mm,.74836mm"/>
                <v:textbox>
                  <w:txbxContent>
                    <w:p w:rsidR="00497A8D" w:rsidRDefault="00497A8D">
                      <w:pPr>
                        <w:rPr>
                          <w:b/>
                          <w:color w:val="C00000"/>
                          <w:sz w:val="28"/>
                        </w:rPr>
                      </w:pPr>
                      <w:r w:rsidRPr="00B43965">
                        <w:rPr>
                          <w:b/>
                          <w:color w:val="C00000"/>
                          <w:sz w:val="28"/>
                        </w:rPr>
                        <w:t>Resultats :</w:t>
                      </w:r>
                    </w:p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37"/>
                        <w:gridCol w:w="1352"/>
                        <w:gridCol w:w="1318"/>
                        <w:gridCol w:w="1333"/>
                      </w:tblGrid>
                      <w:tr w:rsidR="00916E04" w:rsidTr="00854B0A">
                        <w:tc>
                          <w:tcPr>
                            <w:tcW w:w="1337" w:type="dxa"/>
                          </w:tcPr>
                          <w:p w:rsidR="00745035" w:rsidRPr="00745035" w:rsidRDefault="00745035">
                            <w:r w:rsidRPr="00745035">
                              <w:t>Classifieur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:rsidR="00745035" w:rsidRPr="00745035" w:rsidRDefault="00745035">
                            <w:r w:rsidRPr="00745035">
                              <w:t>Accuracy</w:t>
                            </w:r>
                            <w:r w:rsidR="00854B0A">
                              <w:t xml:space="preserve"> globale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:rsidR="00745035" w:rsidRDefault="00854B0A">
                            <w:r>
                              <w:t>Accuracy</w:t>
                            </w:r>
                          </w:p>
                          <w:p w:rsidR="00854B0A" w:rsidRPr="00745035" w:rsidRDefault="00854B0A">
                            <w:r>
                              <w:t>FC Barça</w:t>
                            </w:r>
                          </w:p>
                        </w:tc>
                        <w:tc>
                          <w:tcPr>
                            <w:tcW w:w="1333" w:type="dxa"/>
                          </w:tcPr>
                          <w:p w:rsidR="00745035" w:rsidRPr="00745035" w:rsidRDefault="00854B0A">
                            <w:r>
                              <w:t>Accuracy</w:t>
                            </w:r>
                            <w:r w:rsidR="00B25224">
                              <w:t xml:space="preserve"> du FC Metz</w:t>
                            </w:r>
                          </w:p>
                        </w:tc>
                      </w:tr>
                      <w:tr w:rsidR="00916E04" w:rsidTr="00854B0A">
                        <w:tc>
                          <w:tcPr>
                            <w:tcW w:w="1337" w:type="dxa"/>
                          </w:tcPr>
                          <w:p w:rsidR="00745035" w:rsidRPr="00745035" w:rsidRDefault="00745035">
                            <w:r w:rsidRPr="00745035">
                              <w:t>Bagging Perceptron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:rsidR="00745035" w:rsidRPr="00745035" w:rsidRDefault="00916E04" w:rsidP="00916E04">
                            <w:pPr>
                              <w:pStyle w:val="PrformatHTML"/>
                            </w:pPr>
                            <w:r>
                              <w:t>0.51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:rsidR="00745035" w:rsidRPr="00745035" w:rsidRDefault="00745035"/>
                        </w:tc>
                        <w:tc>
                          <w:tcPr>
                            <w:tcW w:w="1333" w:type="dxa"/>
                          </w:tcPr>
                          <w:p w:rsidR="00745035" w:rsidRPr="00745035" w:rsidRDefault="00745035"/>
                        </w:tc>
                      </w:tr>
                      <w:tr w:rsidR="00916E04" w:rsidTr="00854B0A">
                        <w:tc>
                          <w:tcPr>
                            <w:tcW w:w="1337" w:type="dxa"/>
                          </w:tcPr>
                          <w:p w:rsidR="00745035" w:rsidRPr="00745035" w:rsidRDefault="00745035">
                            <w:r w:rsidRPr="00745035">
                              <w:t>Bagging KNN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:rsidR="00E56B00" w:rsidRDefault="00E56B00" w:rsidP="00E56B00">
                            <w:pPr>
                              <w:pStyle w:val="PrformatHTML"/>
                            </w:pPr>
                            <w:r>
                              <w:t>0.42</w:t>
                            </w:r>
                          </w:p>
                          <w:p w:rsidR="00745035" w:rsidRPr="00745035" w:rsidRDefault="00745035"/>
                        </w:tc>
                        <w:tc>
                          <w:tcPr>
                            <w:tcW w:w="1318" w:type="dxa"/>
                          </w:tcPr>
                          <w:p w:rsidR="00745035" w:rsidRPr="00745035" w:rsidRDefault="00745035"/>
                        </w:tc>
                        <w:tc>
                          <w:tcPr>
                            <w:tcW w:w="1333" w:type="dxa"/>
                          </w:tcPr>
                          <w:p w:rsidR="00745035" w:rsidRPr="00745035" w:rsidRDefault="00745035"/>
                        </w:tc>
                      </w:tr>
                      <w:tr w:rsidR="00916E04" w:rsidTr="00854B0A">
                        <w:tc>
                          <w:tcPr>
                            <w:tcW w:w="1337" w:type="dxa"/>
                          </w:tcPr>
                          <w:p w:rsidR="00745035" w:rsidRPr="00745035" w:rsidRDefault="00745035">
                            <w:r w:rsidRPr="00745035">
                              <w:t>ClassMatch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:rsidR="00854B0A" w:rsidRPr="00854B0A" w:rsidRDefault="00854B0A" w:rsidP="00854B0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0.48</w:t>
                            </w:r>
                          </w:p>
                          <w:p w:rsidR="00745035" w:rsidRPr="00745035" w:rsidRDefault="00745035"/>
                        </w:tc>
                        <w:tc>
                          <w:tcPr>
                            <w:tcW w:w="1318" w:type="dxa"/>
                          </w:tcPr>
                          <w:p w:rsidR="00745035" w:rsidRPr="00745035" w:rsidRDefault="00307D50" w:rsidP="00307D50">
                            <w:pPr>
                              <w:pStyle w:val="PrformatHTML"/>
                            </w:pPr>
                            <w:r>
                              <w:t>0.82</w:t>
                            </w:r>
                          </w:p>
                        </w:tc>
                        <w:tc>
                          <w:tcPr>
                            <w:tcW w:w="1333" w:type="dxa"/>
                          </w:tcPr>
                          <w:p w:rsidR="00B25224" w:rsidRDefault="00B25224" w:rsidP="00B25224">
                            <w:pPr>
                              <w:pStyle w:val="PrformatHTML"/>
                            </w:pPr>
                            <w:r>
                              <w:t>0.56</w:t>
                            </w:r>
                          </w:p>
                          <w:p w:rsidR="00745035" w:rsidRPr="00745035" w:rsidRDefault="00745035"/>
                        </w:tc>
                      </w:tr>
                    </w:tbl>
                    <w:p w:rsidR="00745035" w:rsidRDefault="00745035">
                      <w:pPr>
                        <w:rPr>
                          <w:b/>
                          <w:color w:val="C00000"/>
                          <w:sz w:val="28"/>
                        </w:rPr>
                      </w:pPr>
                    </w:p>
                    <w:p w:rsidR="00940EA6" w:rsidRDefault="00940EA6">
                      <w:pPr>
                        <w:rPr>
                          <w:b/>
                          <w:color w:val="C00000"/>
                          <w:sz w:val="28"/>
                        </w:rPr>
                      </w:pPr>
                    </w:p>
                    <w:p w:rsidR="00940EA6" w:rsidRDefault="00940EA6">
                      <w:pPr>
                        <w:rPr>
                          <w:b/>
                          <w:color w:val="C00000"/>
                          <w:sz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</w:rPr>
                        <w:t>Ex reponse</w:t>
                      </w:r>
                    </w:p>
                    <w:p w:rsidR="00940EA6" w:rsidRDefault="00940EA6" w:rsidP="00940EA6">
                      <w:pPr>
                        <w:pStyle w:val="PrformatHTML"/>
                      </w:pPr>
                      <w:r>
                        <w:t xml:space="preserve">home win vs away </w:t>
                      </w:r>
                    </w:p>
                    <w:p w:rsidR="00940EA6" w:rsidRDefault="00940EA6" w:rsidP="00940EA6">
                      <w:pPr>
                        <w:pStyle w:val="PrformatHTML"/>
                      </w:pPr>
                      <w:r>
                        <w:t xml:space="preserve">(home win chance: 0.6566666666666667, </w:t>
                      </w:r>
                    </w:p>
                    <w:p w:rsidR="00940EA6" w:rsidRDefault="00940EA6" w:rsidP="00940EA6">
                      <w:pPr>
                        <w:pStyle w:val="PrformatHTML"/>
                      </w:pPr>
                      <w:r>
                        <w:t>aw</w:t>
                      </w:r>
                      <w:r>
                        <w:t>a</w:t>
                      </w:r>
                      <w:r>
                        <w:t xml:space="preserve">y win chance: 0.18333333333333335, </w:t>
                      </w:r>
                    </w:p>
                    <w:p w:rsidR="00940EA6" w:rsidRDefault="00940EA6" w:rsidP="00940EA6">
                      <w:pPr>
                        <w:pStyle w:val="PrformatHTML"/>
                      </w:pPr>
                      <w:r>
                        <w:t>draw chance:</w:t>
                      </w:r>
                      <w:r w:rsidR="00315480">
                        <w:t xml:space="preserve"> </w:t>
                      </w:r>
                      <w:r>
                        <w:t>0.15999999999999992)</w:t>
                      </w:r>
                    </w:p>
                    <w:p w:rsidR="00940EA6" w:rsidRPr="00B43965" w:rsidRDefault="00940EA6">
                      <w:pPr>
                        <w:rPr>
                          <w:b/>
                          <w:color w:val="C00000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17EB06" wp14:editId="38A00911">
                <wp:simplePos x="0" y="0"/>
                <wp:positionH relativeFrom="margin">
                  <wp:posOffset>-718820</wp:posOffset>
                </wp:positionH>
                <wp:positionV relativeFrom="paragraph">
                  <wp:posOffset>243205</wp:posOffset>
                </wp:positionV>
                <wp:extent cx="7191375" cy="1581150"/>
                <wp:effectExtent l="38100" t="38100" r="123825" b="11430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97A8D" w:rsidRPr="00B43965" w:rsidRDefault="00497A8D" w:rsidP="00B43965">
                            <w:pPr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 w:rsidRPr="00B43965">
                              <w:rPr>
                                <w:b/>
                                <w:color w:val="C00000"/>
                                <w:sz w:val="28"/>
                              </w:rPr>
                              <w:t>Introduction :</w:t>
                            </w:r>
                          </w:p>
                          <w:p w:rsidR="00C440C7" w:rsidRDefault="00C440C7" w:rsidP="00B43965">
                            <w:pPr>
                              <w:spacing w:after="0"/>
                              <w:jc w:val="center"/>
                            </w:pPr>
                            <w:r>
                              <w:t xml:space="preserve">Dans le sport, </w:t>
                            </w:r>
                            <w:r w:rsidR="00DA0910">
                              <w:t>les paris sont de plus en plus sollicités. En 2017, les français avaient misé 45% de plus qu’en 2016.</w:t>
                            </w:r>
                          </w:p>
                          <w:p w:rsidR="00DA0910" w:rsidRDefault="00DA0910" w:rsidP="00B43965">
                            <w:pPr>
                              <w:spacing w:after="0"/>
                              <w:jc w:val="center"/>
                            </w:pPr>
                            <w:r>
                              <w:t xml:space="preserve">Les outils de prédictions sont donc de plus en plus utilisées par les parieurs. Notre problématique est donc de créer un algorithme de prédiction de résultat de match </w:t>
                            </w:r>
                            <w:r w:rsidR="009B1A4E">
                              <w:t xml:space="preserve">européen </w:t>
                            </w:r>
                            <w:r>
                              <w:t>assez fiable pour pouvoir aider les parieurs dans leurs décisions. Nous avons à notre disposition les  données des match</w:t>
                            </w:r>
                            <w:r w:rsidR="009B1A4E">
                              <w:t>s</w:t>
                            </w:r>
                            <w:r>
                              <w:t xml:space="preserve"> depuis 2009 de chaque ligue Européenne et les attributs des joueurs et des équipes </w:t>
                            </w:r>
                            <w:r w:rsidR="007311A1">
                              <w:t>régulièrement mis à jour provenant du jeu FIFA.</w:t>
                            </w:r>
                            <w:r w:rsidR="009B1A4E">
                              <w:t xml:space="preserve"> </w:t>
                            </w:r>
                            <w:r w:rsidR="00B43965">
                              <w:t>A nous d’utiliser les bons outils de machine learning pour faire parler ces données.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EB06" id="_x0000_s1028" type="#_x0000_t202" style="position:absolute;margin-left:-56.6pt;margin-top:19.15pt;width:566.25pt;height:1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" fillcolor="#f2f2f2 [3052]" strokecolor="#dfebf5 [661]">
                <v:shadow on="t" color="black" opacity="26214f" origin="-.5,-.5" offset=".74836mm,.74836mm"/>
                <v:textbox>
                  <w:txbxContent>
                    <w:p w:rsidR="00497A8D" w:rsidRPr="00B43965" w:rsidRDefault="00497A8D" w:rsidP="00B43965">
                      <w:pPr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  <w:r w:rsidRPr="00B43965">
                        <w:rPr>
                          <w:b/>
                          <w:color w:val="C00000"/>
                          <w:sz w:val="28"/>
                        </w:rPr>
                        <w:t>Introduction :</w:t>
                      </w:r>
                    </w:p>
                    <w:p w:rsidR="00C440C7" w:rsidRDefault="00C440C7" w:rsidP="00B43965">
                      <w:pPr>
                        <w:spacing w:after="0"/>
                        <w:jc w:val="center"/>
                      </w:pPr>
                      <w:r>
                        <w:t xml:space="preserve">Dans le sport, </w:t>
                      </w:r>
                      <w:r w:rsidR="00DA0910">
                        <w:t>les paris sont de plus en plus sollicités. En 2017, les français avaient misé 45% de plus qu’en 2016.</w:t>
                      </w:r>
                    </w:p>
                    <w:p w:rsidR="00DA0910" w:rsidRDefault="00DA0910" w:rsidP="00B43965">
                      <w:pPr>
                        <w:spacing w:after="0"/>
                        <w:jc w:val="center"/>
                      </w:pPr>
                      <w:r>
                        <w:t xml:space="preserve">Les outils de prédictions sont donc de plus en plus utilisées par les parieurs. Notre problématique est donc de créer un algorithme de prédiction de résultat de match </w:t>
                      </w:r>
                      <w:r w:rsidR="009B1A4E">
                        <w:t xml:space="preserve">européen </w:t>
                      </w:r>
                      <w:r>
                        <w:t>assez fiable pour pouvoir aider les parieurs dans leurs décisions. Nous avons à notre disposition les  données des match</w:t>
                      </w:r>
                      <w:r w:rsidR="009B1A4E">
                        <w:t>s</w:t>
                      </w:r>
                      <w:r>
                        <w:t xml:space="preserve"> depuis 2009 de chaque ligue Européenne et les attributs des joueurs et des équipes </w:t>
                      </w:r>
                      <w:r w:rsidR="007311A1">
                        <w:t>régulièrement mis à jour provenant du jeu FIFA.</w:t>
                      </w:r>
                      <w:r w:rsidR="009B1A4E">
                        <w:t xml:space="preserve"> </w:t>
                      </w:r>
                      <w:r w:rsidR="00B43965">
                        <w:t>A nous d’utiliser les bons outils de machine learning pour faire parler ces données.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8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889A61" wp14:editId="099766D7">
                <wp:simplePos x="0" y="0"/>
                <wp:positionH relativeFrom="margin">
                  <wp:posOffset>-718820</wp:posOffset>
                </wp:positionH>
                <wp:positionV relativeFrom="page">
                  <wp:posOffset>171450</wp:posOffset>
                </wp:positionV>
                <wp:extent cx="7191375" cy="880110"/>
                <wp:effectExtent l="57150" t="57150" r="104775" b="1104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8801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DE7D60" w:rsidRPr="00B43965" w:rsidRDefault="00497A8D" w:rsidP="00B43965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3965">
                              <w:rPr>
                                <w:b/>
                                <w:color w:val="FFFFFF" w:themeColor="background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SOCCER MANAGER</w:t>
                            </w:r>
                            <w:r w:rsidR="00DE7D60" w:rsidRPr="00B43965">
                              <w:rPr>
                                <w:b/>
                                <w:color w:val="FFFFFF" w:themeColor="background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</w:p>
                          <w:p w:rsidR="00DE7D60" w:rsidRPr="00B43965" w:rsidRDefault="00DE7D60" w:rsidP="00B43965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3965">
                              <w:rPr>
                                <w:b/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Un outil de </w:t>
                            </w:r>
                            <w:r w:rsidR="002F62DD">
                              <w:rPr>
                                <w:b/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prédiction des resultats de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9A61" id="_x0000_s1029" type="#_x0000_t202" style="position:absolute;margin-left:-56.6pt;margin-top:13.5pt;width:566.25pt;height:6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" fillcolor="#c00000" stroked="f">
                <v:shadow on="t" color="black" opacity="20971f" offset="0,2.2pt"/>
                <v:textbox>
                  <w:txbxContent>
                    <w:p w:rsidR="00DE7D60" w:rsidRPr="00B43965" w:rsidRDefault="00497A8D" w:rsidP="00B43965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43965">
                        <w:rPr>
                          <w:b/>
                          <w:color w:val="FFFFFF" w:themeColor="background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SOCCER MANAGER</w:t>
                      </w:r>
                      <w:r w:rsidR="00DE7D60" w:rsidRPr="00B43965">
                        <w:rPr>
                          <w:b/>
                          <w:color w:val="FFFFFF" w:themeColor="background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 :</w:t>
                      </w:r>
                    </w:p>
                    <w:p w:rsidR="00DE7D60" w:rsidRPr="00B43965" w:rsidRDefault="00DE7D60" w:rsidP="00B43965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43965">
                        <w:rPr>
                          <w:b/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Un outil de </w:t>
                      </w:r>
                      <w:r w:rsidR="002F62DD">
                        <w:rPr>
                          <w:b/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prédiction des resultats de match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0CF1FA" wp14:editId="62ABCA07">
                <wp:simplePos x="0" y="0"/>
                <wp:positionH relativeFrom="column">
                  <wp:posOffset>-662940</wp:posOffset>
                </wp:positionH>
                <wp:positionV relativeFrom="margin">
                  <wp:posOffset>6893560</wp:posOffset>
                </wp:positionV>
                <wp:extent cx="7111365" cy="922655"/>
                <wp:effectExtent l="38100" t="38100" r="108585" b="10604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1365" cy="922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97A8D" w:rsidRDefault="00497A8D">
                            <w:r>
                              <w:t>Conclusion</w:t>
                            </w:r>
                            <w:r w:rsidR="00474E6D" w:rsidRPr="00474E6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F1FA" id="_x0000_s1030" type="#_x0000_t202" style="position:absolute;margin-left:-52.2pt;margin-top:542.8pt;width:559.95pt;height:7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" fillcolor="#f2f2f2 [3052]" strokecolor="#dfebf5 [661]">
                <v:shadow on="t" color="black" opacity="26214f" origin="-.5,-.5" offset=".74836mm,.74836mm"/>
                <v:textbox>
                  <w:txbxContent>
                    <w:p w:rsidR="00497A8D" w:rsidRDefault="00497A8D">
                      <w:r>
                        <w:t>Conclusion</w:t>
                      </w:r>
                      <w:r w:rsidR="00474E6D" w:rsidRPr="00474E6D">
                        <w:t xml:space="preserve"> 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FF6179" w:rsidRPr="00B43965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73724FF2" wp14:editId="0371FC37">
            <wp:simplePos x="0" y="0"/>
            <wp:positionH relativeFrom="margin">
              <wp:posOffset>-517525</wp:posOffset>
            </wp:positionH>
            <wp:positionV relativeFrom="paragraph">
              <wp:posOffset>5457401</wp:posOffset>
            </wp:positionV>
            <wp:extent cx="1095375" cy="821055"/>
            <wp:effectExtent l="0" t="0" r="9525" b="0"/>
            <wp:wrapTopAndBottom/>
            <wp:docPr id="9" name="Image 9" descr="Résultat de recherche d'images pour &quot;kn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knn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BB7" w:rsidRPr="00B43965"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46E582DA" wp14:editId="6DD9B9DD">
            <wp:simplePos x="0" y="0"/>
            <wp:positionH relativeFrom="margin">
              <wp:posOffset>-496782</wp:posOffset>
            </wp:positionH>
            <wp:positionV relativeFrom="page">
              <wp:posOffset>5256107</wp:posOffset>
            </wp:positionV>
            <wp:extent cx="1080135" cy="846455"/>
            <wp:effectExtent l="0" t="0" r="5715" b="0"/>
            <wp:wrapSquare wrapText="bothSides"/>
            <wp:docPr id="8" name="Image 8" descr="Résultat de recherche d'images pour &quot;perceptr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perceptron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0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BC36DD" wp14:editId="5391A58F">
                <wp:simplePos x="0" y="0"/>
                <wp:positionH relativeFrom="margin">
                  <wp:posOffset>1216871</wp:posOffset>
                </wp:positionH>
                <wp:positionV relativeFrom="margin">
                  <wp:posOffset>9031394</wp:posOffset>
                </wp:positionV>
                <wp:extent cx="4495800" cy="626110"/>
                <wp:effectExtent l="0" t="0" r="19050" b="2159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0C7" w:rsidRPr="00C440C7" w:rsidRDefault="00C440C7" w:rsidP="00C440C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440C7">
                              <w:rPr>
                                <w:b/>
                              </w:rPr>
                              <w:t>Made by :</w:t>
                            </w:r>
                          </w:p>
                          <w:p w:rsidR="00C440C7" w:rsidRPr="00C440C7" w:rsidRDefault="00C440C7" w:rsidP="00C440C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C440C7">
                              <w:rPr>
                                <w:sz w:val="20"/>
                              </w:rPr>
                              <w:t>GOSSE-DUMESNIL Tony</w:t>
                            </w:r>
                          </w:p>
                          <w:p w:rsidR="00C440C7" w:rsidRPr="00C440C7" w:rsidRDefault="00C440C7" w:rsidP="00C440C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C440C7">
                              <w:rPr>
                                <w:sz w:val="20"/>
                              </w:rPr>
                              <w:t>BOURCIER Jules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36DD" id="_x0000_s1031" type="#_x0000_t202" style="position:absolute;margin-left:95.8pt;margin-top:711.15pt;width:354pt;height:49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" strokecolor="white [3212]">
                <v:textbox>
                  <w:txbxContent>
                    <w:p w:rsidR="00C440C7" w:rsidRPr="00C440C7" w:rsidRDefault="00C440C7" w:rsidP="00C440C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440C7">
                        <w:rPr>
                          <w:b/>
                        </w:rPr>
                        <w:t>Made by :</w:t>
                      </w:r>
                    </w:p>
                    <w:p w:rsidR="00C440C7" w:rsidRPr="00C440C7" w:rsidRDefault="00C440C7" w:rsidP="00C440C7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C440C7">
                        <w:rPr>
                          <w:sz w:val="20"/>
                        </w:rPr>
                        <w:t>GOSSE-DUMESNIL Tony</w:t>
                      </w:r>
                    </w:p>
                    <w:p w:rsidR="00C440C7" w:rsidRPr="00C440C7" w:rsidRDefault="00C440C7" w:rsidP="00C440C7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C440C7">
                        <w:rPr>
                          <w:sz w:val="20"/>
                        </w:rPr>
                        <w:t>BOURCIER Jules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74E6D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58940A9" wp14:editId="4D82417A">
            <wp:simplePos x="0" y="0"/>
            <wp:positionH relativeFrom="column">
              <wp:posOffset>-620395</wp:posOffset>
            </wp:positionH>
            <wp:positionV relativeFrom="bottomMargin">
              <wp:posOffset>172720</wp:posOffset>
            </wp:positionV>
            <wp:extent cx="1362710" cy="544830"/>
            <wp:effectExtent l="0" t="0" r="8890" b="762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7D60" w:rsidRPr="00DE7D60" w:rsidSect="00DE7D60"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5C2" w:rsidRDefault="002B65C2" w:rsidP="00DE7D60">
      <w:pPr>
        <w:spacing w:after="0" w:line="240" w:lineRule="auto"/>
      </w:pPr>
      <w:r>
        <w:separator/>
      </w:r>
    </w:p>
  </w:endnote>
  <w:endnote w:type="continuationSeparator" w:id="0">
    <w:p w:rsidR="002B65C2" w:rsidRDefault="002B65C2" w:rsidP="00DE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5C2" w:rsidRDefault="002B65C2" w:rsidP="00DE7D60">
      <w:pPr>
        <w:spacing w:after="0" w:line="240" w:lineRule="auto"/>
      </w:pPr>
      <w:r>
        <w:separator/>
      </w:r>
    </w:p>
  </w:footnote>
  <w:footnote w:type="continuationSeparator" w:id="0">
    <w:p w:rsidR="002B65C2" w:rsidRDefault="002B65C2" w:rsidP="00DE7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60"/>
    <w:rsid w:val="00040FA2"/>
    <w:rsid w:val="00046C7F"/>
    <w:rsid w:val="00091BB7"/>
    <w:rsid w:val="00131B5A"/>
    <w:rsid w:val="00250C7E"/>
    <w:rsid w:val="002B65C2"/>
    <w:rsid w:val="002F62DD"/>
    <w:rsid w:val="00307D50"/>
    <w:rsid w:val="00315480"/>
    <w:rsid w:val="003569A8"/>
    <w:rsid w:val="00474E6D"/>
    <w:rsid w:val="00497A8D"/>
    <w:rsid w:val="006D780F"/>
    <w:rsid w:val="007311A1"/>
    <w:rsid w:val="00745035"/>
    <w:rsid w:val="00854B0A"/>
    <w:rsid w:val="00916E04"/>
    <w:rsid w:val="00940EA6"/>
    <w:rsid w:val="009B1A4E"/>
    <w:rsid w:val="00B25224"/>
    <w:rsid w:val="00B43965"/>
    <w:rsid w:val="00C440C7"/>
    <w:rsid w:val="00DA0910"/>
    <w:rsid w:val="00DE7D60"/>
    <w:rsid w:val="00E56898"/>
    <w:rsid w:val="00E56B00"/>
    <w:rsid w:val="00EE6855"/>
    <w:rsid w:val="00F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A4502-D29F-43B2-85B3-1CBA2105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7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7D60"/>
  </w:style>
  <w:style w:type="paragraph" w:styleId="Pieddepage">
    <w:name w:val="footer"/>
    <w:basedOn w:val="Normal"/>
    <w:link w:val="PieddepageCar"/>
    <w:uiPriority w:val="99"/>
    <w:unhideWhenUsed/>
    <w:rsid w:val="00DE7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7D60"/>
  </w:style>
  <w:style w:type="table" w:styleId="Grilledutableau">
    <w:name w:val="Table Grid"/>
    <w:basedOn w:val="TableauNormal"/>
    <w:uiPriority w:val="39"/>
    <w:rsid w:val="00745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40"/>
    <w:rsid w:val="007450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854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54B0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6A6C6-92B5-4B5F-9A15-F56E353C3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gosse</dc:creator>
  <cp:keywords/>
  <dc:description/>
  <cp:lastModifiedBy>tony gosse</cp:lastModifiedBy>
  <cp:revision>18</cp:revision>
  <dcterms:created xsi:type="dcterms:W3CDTF">2018-05-09T09:52:00Z</dcterms:created>
  <dcterms:modified xsi:type="dcterms:W3CDTF">2018-05-09T13:14:00Z</dcterms:modified>
</cp:coreProperties>
</file>