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CFB22" w14:textId="0F4C5FD9" w:rsidR="00AA5275" w:rsidRPr="00EE374D" w:rsidRDefault="00FC3FE4" w:rsidP="00EE374D">
      <w:pPr>
        <w:rPr>
          <w:b/>
          <w:sz w:val="40"/>
          <w:szCs w:val="40"/>
        </w:rPr>
      </w:pPr>
      <w:r w:rsidRPr="00EE374D">
        <w:rPr>
          <w:b/>
          <w:sz w:val="40"/>
          <w:szCs w:val="40"/>
        </w:rPr>
        <w:softHyphen/>
      </w:r>
      <w:r w:rsidRPr="00EE374D">
        <w:rPr>
          <w:b/>
          <w:sz w:val="40"/>
          <w:szCs w:val="40"/>
        </w:rPr>
        <w:softHyphen/>
      </w:r>
      <w:r w:rsidR="00DC5F19" w:rsidRPr="00EE374D">
        <w:rPr>
          <w:b/>
          <w:sz w:val="40"/>
          <w:szCs w:val="40"/>
        </w:rPr>
        <w:t>BÁO CÁO THAY ĐỔI FIREWALL RULE</w:t>
      </w:r>
    </w:p>
    <w:p w14:paraId="6FAB016B" w14:textId="0DB0333C" w:rsidR="00DC5F19" w:rsidRPr="00EE374D" w:rsidRDefault="00DC5F19" w:rsidP="00EE374D">
      <w:pPr>
        <w:rPr>
          <w:sz w:val="22"/>
        </w:rPr>
      </w:pPr>
      <w:r w:rsidRPr="00EE374D">
        <w:rPr>
          <w:sz w:val="22"/>
        </w:rPr>
        <w:t>Từ</w:t>
      </w:r>
      <w:r w:rsidR="00B971A1" w:rsidRPr="00EE374D">
        <w:rPr>
          <w:sz w:val="22"/>
        </w:rPr>
        <w:t xml:space="preserve"> ngày </w:t>
      </w:r>
      <w:r w:rsidR="000802BD" w:rsidRPr="00EE374D">
        <w:rPr>
          <w:sz w:val="22"/>
        </w:rPr>
        <w:t>25/06/2018</w:t>
      </w:r>
      <w:r w:rsidRPr="00EE374D">
        <w:rPr>
          <w:sz w:val="22"/>
        </w:rPr>
        <w:t xml:space="preserve"> tớ</w:t>
      </w:r>
      <w:r w:rsidR="00FC3FE4" w:rsidRPr="00EE374D">
        <w:rPr>
          <w:sz w:val="22"/>
        </w:rPr>
        <w:t xml:space="preserve">i ngày </w:t>
      </w:r>
      <w:r w:rsidR="00D204E9" w:rsidRPr="00EE374D">
        <w:rPr>
          <w:sz w:val="22"/>
        </w:rPr>
        <w:t>02/07/2018</w:t>
      </w:r>
    </w:p>
    <w:p w14:paraId="0E625D50" w14:textId="188A3C41" w:rsidR="00DC5F19" w:rsidRPr="00AB308B" w:rsidRDefault="00DC5F19" w:rsidP="00EE374D">
      <w:pPr>
        <w:pStyle w:val="ListParagraph"/>
        <w:numPr>
          <w:ilvl w:val="0"/>
          <w:numId w:val="1"/>
        </w:numPr>
        <w:jc w:val="left"/>
        <w:rPr>
          <w:b/>
        </w:rPr>
      </w:pPr>
      <w:r w:rsidRPr="00AB308B">
        <w:rPr>
          <w:b/>
        </w:rPr>
        <w:t xml:space="preserve">Firewall </w:t>
      </w:r>
      <w:r w:rsidR="00C5765A" w:rsidRPr="00AB308B">
        <w:rPr>
          <w:b/>
        </w:rPr>
        <w:t>DC-FW-CLUSTER(</w:t>
      </w:r>
      <w:r w:rsidR="00934DBF" w:rsidRPr="00AB308B">
        <w:rPr>
          <w:b/>
        </w:rPr>
        <w:t>10.1.253.7</w:t>
      </w:r>
      <w:r w:rsidR="00B44744" w:rsidRPr="00AB308B">
        <w:rPr>
          <w:b/>
        </w:rPr>
        <w:t>)</w:t>
      </w:r>
    </w:p>
    <w:p w14:paraId="6EA27EC8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mới được thêm vào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D10E41" w:rsidRPr="00AB308B" w14:paraId="501F8AF4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5FD7CF5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28AFA7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75A7CA8D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41126B9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7AB6A777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C438D18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688BE24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56F33E8C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4CB36809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9AAFFAF" w14:textId="77777777" w:rsidR="00CB21B0" w:rsidRPr="00AB308B" w:rsidRDefault="00CB21B0" w:rsidP="00EE374D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200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26-Jun-2018 09:20:01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IP_10.50.2.125</w:t>
            </w:r>
            <w:r>
              <w:t xml:space="preserve"/>
              <w:br/>
              <w:t xml:space="preserve"/>
            </w:r>
            <w:r>
              <w:t xml:space="preserve">IP_10.50.2.67_TungNT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DB_RMS_TEST_10.1.61.97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sqlnet2-1521</w:t>
            </w:r>
            <w:r>
              <w:t xml:space="preserve"/>
              <w:br/>
              <w:t xml:space="preserve"/>
            </w:r>
            <w:r>
              <w:t xml:space="preserve">sqlnet1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E30_09_2018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76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27-Jun-2018 09:45:01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Core_DB_IP01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IP_10.2.30.11</w:t>
            </w:r>
            <w:r>
              <w:t xml:space="preserve"/>
              <w:br/>
              <w:t xml:space="preserve"/>
            </w:r>
            <w:r>
              <w:t xml:space="preserve">IP_10.2.1.65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ssh_version_2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E30_07_2018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77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27-Jun-2018 09:45:01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Core_DB_IP01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IP_10.2.1.65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sqlnet2-1521</w:t>
            </w:r>
            <w:r>
              <w:t xml:space="preserve"/>
              <w:br/>
              <w:t xml:space="preserve"/>
            </w:r>
            <w:r>
              <w:t xml:space="preserve">sqlnet1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B342BD" w:rsidRPr="00A43B50" w14:paraId="3D0E466E" w14:textId="77777777" w:rsidTr="00CB21B0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1667079A" w14:textId="095EC84F" w:rsidR="00CB21B0" w:rsidRPr="00A43B50" w:rsidRDefault="00D10E41" w:rsidP="00EE374D">
            <w:r w:rsidRPr="00A43B50">
              <w:t/>
            </w:r>
            <w:r>
              <w:t xml:space="preserve">78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99B5652" w14:textId="5030B8B3" w:rsidR="00CB21B0" w:rsidRPr="00A43B50" w:rsidRDefault="00D10E41" w:rsidP="00EE374D">
            <w:r w:rsidRPr="00A43B50">
              <w:t>27-Jun-2018 09:45:01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274B442F" w14:textId="782A8F5A" w:rsidR="00CB21B0" w:rsidRPr="00A43B50" w:rsidRDefault="00D10E41" w:rsidP="00EE374D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0D8381FD" w14:textId="7CF7ADF4" w:rsidR="00CB21B0" w:rsidRPr="00A43B50" w:rsidRDefault="00D10E41" w:rsidP="00EE374D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091E8242" w14:textId="44D95D2E" w:rsidR="00CB21B0" w:rsidRPr="00A43B50" w:rsidRDefault="00D10E41" w:rsidP="00EE374D">
            <w:r w:rsidRPr="00A43B50">
              <w:t/>
            </w:r>
            <w:r>
              <w:t xml:space="preserve">IP_10.2.1.65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7277CC0E" w14:textId="61D88B25" w:rsidR="00CB21B0" w:rsidRPr="00A43B50" w:rsidRDefault="00D10E41" w:rsidP="00EE374D">
            <w:r w:rsidRPr="00A43B50">
              <w:t/>
            </w:r>
            <w:r>
              <w:t xml:space="preserve">Core_DB_IP01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78DC2A1F" w14:textId="3E0A69AD" w:rsidR="00CB21B0" w:rsidRPr="00A43B50" w:rsidRDefault="00D10E41" w:rsidP="00EE374D">
            <w:r w:rsidRPr="00A43B50">
              <w:t/>
            </w:r>
            <w:r>
              <w:t xml:space="preserve">sqlnet2-1521</w:t>
            </w:r>
            <w:r>
              <w:t xml:space="preserve"/>
              <w:br/>
              <w:t xml:space="preserve"/>
            </w:r>
            <w:r>
              <w:t xml:space="preserve">sqlnet1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3148DCFA" w14:textId="3084F341" w:rsidR="00CB21B0" w:rsidRPr="00A43B50" w:rsidRDefault="00D10E41" w:rsidP="00EE374D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53522415" w14:textId="7774E38B" w:rsidR="00CB21B0" w:rsidRPr="00A43B50" w:rsidRDefault="00D10E41" w:rsidP="00EE374D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13F1B7D" w14:textId="5A4A5104" w:rsidR="00CB21B0" w:rsidRPr="00A43B50" w:rsidRDefault="00D10E41" w:rsidP="00EE374D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2A4A197A" w14:textId="77777777" w:rsidR="001B7740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nội dung</w:t>
      </w:r>
    </w:p>
    <w:p w14:paraId="4AE08E24" w14:textId="7D7A7939" w:rsidR="00C22479" w:rsidRPr="00EE374D" w:rsidRDefault="00C22479" w:rsidP="00EE374D">
      <w:pPr>
        <w:jc w:val="right"/>
        <w:rPr>
          <w:i/>
          <w:sz w:val="20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3076DAD7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6C13C6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7E36AA8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123A0ED0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5856F38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1AC9D4E5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4BF90DE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C9790B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D988E7B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9EED2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1BFC132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77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27-Jun-2018 10:30:01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Core_DB_IP01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IP_10.2.1.65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sqlnet2-1521</w:t>
            </w:r>
            <w:r>
              <w:t xml:space="preserve"/>
              <w:br/>
              <w:t xml:space="preserve"/>
            </w:r>
            <w:r>
              <w:t xml:space="preserve">sqlnet1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E30_07_2018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78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27-Jun-2018 10:30:01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IP_10.2.1.65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Core_DB_IP01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sqlnet2-1521</w:t>
            </w:r>
            <w:r>
              <w:t xml:space="preserve"/>
              <w:br/>
              <w:t xml:space="preserve"/>
            </w:r>
            <w:r>
              <w:t xml:space="preserve">sqlnet1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E30_07_2018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77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27-Jun-2018 10:35:01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Core_DB_IP01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IP_10.2.1.65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sqlnet2-1521</w:t>
            </w:r>
            <w:r>
              <w:t xml:space="preserve"/>
              <w:br/>
              <w:t xml:space="preserve"/>
            </w:r>
            <w:r>
              <w:t xml:space="preserve">sqlnet1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Any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E30_07_2018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91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27-Jun-2018 15:35:01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Net_HHT_KCN_10.50.2.0</w:t>
            </w:r>
            <w:r>
              <w:t xml:space="preserve"/>
              <w:br/>
              <w:t xml:space="preserve"/>
            </w:r>
            <w:r>
              <w:t xml:space="preserve">IP_Luan_10.41.19.34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T24_Test_01</w:t>
            </w:r>
            <w:r>
              <w:t xml:space="preserve"/>
              <w:br/>
              <w:t xml:space="preserve"/>
            </w:r>
            <w:r>
              <w:t xml:space="preserve">T24_Test_02</w:t>
            </w:r>
            <w:r>
              <w:t xml:space="preserve"/>
              <w:br/>
              <w:t xml:space="preserve"/>
            </w:r>
            <w:r>
              <w:t xml:space="preserve">T24_Test_VIP01</w:t>
            </w:r>
            <w:r>
              <w:t xml:space="preserve"/>
              <w:br/>
              <w:t xml:space="preserve"/>
            </w:r>
            <w:r>
              <w:t xml:space="preserve">T24_Test_VIP02</w:t>
            </w:r>
            <w:r>
              <w:t xml:space="preserve"/>
              <w:br/>
              <w:t xml:space="preserve"/>
            </w:r>
            <w:r>
              <w:t xml:space="preserve">T24_Test_ScanIP01</w:t>
            </w:r>
            <w:r>
              <w:t xml:space="preserve"/>
              <w:br/>
              <w:t xml:space="preserve"/>
            </w:r>
            <w:r>
              <w:t xml:space="preserve">T24_Test_ScanIP02</w:t>
            </w:r>
            <w:r>
              <w:t xml:space="preserve"/>
              <w:br/>
              <w:t xml:space="preserve"/>
            </w:r>
            <w:r>
              <w:t xml:space="preserve">T24_Test_ScanIP03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DR_T24_UAT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TCP_1158</w:t>
            </w:r>
            <w:r>
              <w:t xml:space="preserve"/>
              <w:br/>
              <w:t xml:space="preserve"/>
            </w:r>
            <w:r>
              <w:t xml:space="preserve">TCP_2301</w:t>
            </w:r>
            <w:r>
              <w:t xml:space="preserve"/>
              <w:br/>
              <w:t xml:space="preserve"/>
            </w:r>
            <w:r>
              <w:t xml:space="preserve">sqlnet1</w:t>
            </w:r>
            <w:r>
              <w:t xml:space="preserve"/>
              <w:br/>
              <w:t xml:space="preserve"/>
            </w:r>
            <w:r>
              <w:t xml:space="preserve">sqlnet2-1521</w:t>
            </w:r>
            <w:r>
              <w:t xml:space="preserve"/>
              <w:br/>
              <w:t xml:space="preserve"/>
            </w:r>
            <w:r>
              <w:t xml:space="preserve">TCP_2381</w:t>
            </w:r>
            <w:r>
              <w:t xml:space="preserve"/>
              <w:br/>
              <w:t xml:space="preserve"/>
            </w:r>
            <w:r>
              <w:t xml:space="preserve">TCP_177</w:t>
            </w:r>
            <w:r>
              <w:t xml:space="preserve"/>
              <w:br/>
              <w:t xml:space="preserve"/>
            </w:r>
            <w:r>
              <w:t xml:space="preserve">TCP_1099</w:t>
            </w:r>
            <w:r>
              <w:t xml:space="preserve"/>
              <w:br/>
              <w:t xml:space="preserve"/>
            </w:r>
            <w:r>
              <w:t xml:space="preserve">TCP_1399</w:t>
            </w:r>
            <w:r>
              <w:t xml:space="preserve"/>
              <w:br/>
              <w:t xml:space="preserve"/>
            </w:r>
            <w:r>
              <w:t xml:space="preserve">TCP_8083</w:t>
            </w:r>
            <w:r>
              <w:t xml:space="preserve"/>
              <w:br/>
              <w:t xml:space="preserve"/>
            </w:r>
            <w:r>
              <w:t xml:space="preserve">TCP_1098</w:t>
            </w:r>
            <w:r>
              <w:t xml:space="preserve"/>
              <w:br/>
              <w:t xml:space="preserve"/>
            </w:r>
            <w:r>
              <w:t xml:space="preserve">TCP_4445</w:t>
            </w:r>
            <w:r>
              <w:t xml:space="preserve"/>
              <w:br/>
              <w:t xml:space="preserve"/>
            </w:r>
            <w:r>
              <w:t xml:space="preserve">TCP_8009</w:t>
            </w:r>
            <w:r>
              <w:t xml:space="preserve"/>
              <w:br/>
              <w:t xml:space="preserve"/>
            </w:r>
            <w:r>
              <w:t xml:space="preserve">TCP_8093</w:t>
            </w:r>
            <w:r>
              <w:t xml:space="preserve"/>
              <w:br/>
              <w:t xml:space="preserve"/>
            </w:r>
            <w:r>
              <w:t xml:space="preserve">TCP_8380</w:t>
            </w:r>
            <w:r>
              <w:t xml:space="preserve"/>
              <w:br/>
              <w:t xml:space="preserve"/>
            </w:r>
            <w:r>
              <w:t xml:space="preserve">ftp</w:t>
            </w:r>
            <w:r>
              <w:t xml:space="preserve"/>
              <w:br/>
              <w:t xml:space="preserve"/>
            </w:r>
            <w:r>
              <w:t xml:space="preserve">ssh</w:t>
            </w:r>
            <w:r>
              <w:t xml:space="preserve"/>
              <w:br/>
              <w:t xml:space="preserve"/>
            </w:r>
            <w:r>
              <w:t xml:space="preserve">ssh_version_2</w:t>
            </w:r>
            <w:r>
              <w:t xml:space="preserve"/>
              <w:br/>
              <w:t xml:space="preserve"/>
            </w:r>
            <w:r>
              <w:t xml:space="preserve">telnet</w:t>
            </w:r>
            <w:r>
              <w:t xml:space="preserve"/>
              <w:br/>
              <w:t xml:space="preserve"/>
            </w:r>
            <w:r>
              <w:t xml:space="preserve">TCP__25623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87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27-Jun-2018 15:45:01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Net_HHT_KCN_10.50.2.0</w:t>
            </w:r>
            <w:r>
              <w:t xml:space="preserve"/>
              <w:br/>
              <w:t xml:space="preserve"/>
            </w:r>
            <w:r>
              <w:t xml:space="preserve">Net_10.52.0.0</w:t>
            </w:r>
            <w:r>
              <w:t xml:space="preserve"/>
              <w:br/>
              <w:t xml:space="preserve"/>
            </w:r>
            <w:r>
              <w:t xml:space="preserve">HCM_10.41.19.121</w:t>
            </w:r>
            <w:r>
              <w:t xml:space="preserve"/>
              <w:br/>
              <w:t xml:space="preserve"/>
            </w:r>
            <w:r>
              <w:t xml:space="preserve">LoiVD-NHDT_10.41.19.154</w:t>
            </w:r>
            <w:r>
              <w:t xml:space="preserve"/>
              <w:br/>
              <w:t xml:space="preserve"/>
            </w:r>
            <w:r>
              <w:t xml:space="preserve">IP_10.26.2.102</w:t>
            </w:r>
            <w:r>
              <w:t xml:space="preserve"/>
              <w:br/>
              <w:t xml:space="preserve"/>
            </w:r>
            <w:r>
              <w:t xml:space="preserve">Net_10.50.4.0</w:t>
            </w:r>
            <w:r>
              <w:t xml:space="preserve"/>
              <w:br/>
              <w:t xml:space="preserve"/>
            </w:r>
            <w:r>
              <w:t xml:space="preserve">Net_10.50.5.0</w:t>
            </w:r>
            <w:r>
              <w:t xml:space="preserve"/>
              <w:br/>
              <w:t xml:space="preserve"/>
            </w:r>
            <w:r>
              <w:t xml:space="preserve">Khoa_NHDT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IP_Luan_10.41.19.34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IP_10.1.62.56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Tcp_9090</w:t>
            </w:r>
            <w:r>
              <w:t xml:space="preserve"/>
              <w:br/>
              <w:t xml:space="preserve"/>
            </w:r>
            <w:r>
              <w:t xml:space="preserve">TCP_8086</w:t>
            </w:r>
            <w:r>
              <w:t xml:space="preserve"/>
              <w:br/>
              <w:t xml:space="preserve"/>
            </w:r>
            <w:r>
              <w:t xml:space="preserve">TCP_8089</w:t>
            </w:r>
            <w:r>
              <w:t xml:space="preserve"/>
              <w:br/>
              <w:t xml:space="preserve"/>
            </w:r>
            <w:r>
              <w:t xml:space="preserve">TCP_6996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91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27-Jun-2018 15:45:01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Net_HHT_KCN_10.50.2.0</w:t>
            </w:r>
            <w:r>
              <w:t xml:space="preserve"/>
              <w:br/>
              <w:t xml:space="preserve"/>
            </w:r>
            <w:r>
              <w:rPr>
                <w:rStyle w:val="Style2"/>
              </w:rPr>
              <w:t xml:space="preserve">IP_Luan_10.41.19.34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T24_Test_01</w:t>
            </w:r>
            <w:r>
              <w:t xml:space="preserve"/>
              <w:br/>
              <w:t xml:space="preserve"/>
            </w:r>
            <w:r>
              <w:t xml:space="preserve">T24_Test_02</w:t>
            </w:r>
            <w:r>
              <w:t xml:space="preserve"/>
              <w:br/>
              <w:t xml:space="preserve"/>
            </w:r>
            <w:r>
              <w:t xml:space="preserve">T24_Test_VIP01</w:t>
            </w:r>
            <w:r>
              <w:t xml:space="preserve"/>
              <w:br/>
              <w:t xml:space="preserve"/>
            </w:r>
            <w:r>
              <w:t xml:space="preserve">T24_Test_VIP02</w:t>
            </w:r>
            <w:r>
              <w:t xml:space="preserve"/>
              <w:br/>
              <w:t xml:space="preserve"/>
            </w:r>
            <w:r>
              <w:t xml:space="preserve">T24_Test_ScanIP01</w:t>
            </w:r>
            <w:r>
              <w:t xml:space="preserve"/>
              <w:br/>
              <w:t xml:space="preserve"/>
            </w:r>
            <w:r>
              <w:t xml:space="preserve">T24_Test_ScanIP02</w:t>
            </w:r>
            <w:r>
              <w:t xml:space="preserve"/>
              <w:br/>
              <w:t xml:space="preserve"/>
            </w:r>
            <w:r>
              <w:t xml:space="preserve">T24_Test_ScanIP03</w:t>
            </w:r>
            <w:r>
              <w:t xml:space="preserve"/>
              <w:br/>
              <w:t xml:space="preserve"/>
            </w:r>
            <w:r>
              <w:t xml:space="preserve">DR_T24_UAT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TCP_1158</w:t>
            </w:r>
            <w:r>
              <w:t xml:space="preserve"/>
              <w:br/>
              <w:t xml:space="preserve"/>
            </w:r>
            <w:r>
              <w:t xml:space="preserve">TCP_2301</w:t>
            </w:r>
            <w:r>
              <w:t xml:space="preserve"/>
              <w:br/>
              <w:t xml:space="preserve"/>
            </w:r>
            <w:r>
              <w:t xml:space="preserve">sqlnet1</w:t>
            </w:r>
            <w:r>
              <w:t xml:space="preserve"/>
              <w:br/>
              <w:t xml:space="preserve"/>
            </w:r>
            <w:r>
              <w:t xml:space="preserve">sqlnet2-1521</w:t>
            </w:r>
            <w:r>
              <w:t xml:space="preserve"/>
              <w:br/>
              <w:t xml:space="preserve"/>
            </w:r>
            <w:r>
              <w:t xml:space="preserve">TCP_2381</w:t>
            </w:r>
            <w:r>
              <w:t xml:space="preserve"/>
              <w:br/>
              <w:t xml:space="preserve"/>
            </w:r>
            <w:r>
              <w:t xml:space="preserve">TCP_177</w:t>
            </w:r>
            <w:r>
              <w:t xml:space="preserve"/>
              <w:br/>
              <w:t xml:space="preserve"/>
            </w:r>
            <w:r>
              <w:t xml:space="preserve">TCP_1099</w:t>
            </w:r>
            <w:r>
              <w:t xml:space="preserve"/>
              <w:br/>
              <w:t xml:space="preserve"/>
            </w:r>
            <w:r>
              <w:t xml:space="preserve">TCP_1399</w:t>
            </w:r>
            <w:r>
              <w:t xml:space="preserve"/>
              <w:br/>
              <w:t xml:space="preserve"/>
            </w:r>
            <w:r>
              <w:t xml:space="preserve">TCP_8083</w:t>
            </w:r>
            <w:r>
              <w:t xml:space="preserve"/>
              <w:br/>
              <w:t xml:space="preserve"/>
            </w:r>
            <w:r>
              <w:t xml:space="preserve">TCP_1098</w:t>
            </w:r>
            <w:r>
              <w:t xml:space="preserve"/>
              <w:br/>
              <w:t xml:space="preserve"/>
            </w:r>
            <w:r>
              <w:t xml:space="preserve">TCP_4445</w:t>
            </w:r>
            <w:r>
              <w:t xml:space="preserve"/>
              <w:br/>
              <w:t xml:space="preserve"/>
            </w:r>
            <w:r>
              <w:t xml:space="preserve">TCP_8009</w:t>
            </w:r>
            <w:r>
              <w:t xml:space="preserve"/>
              <w:br/>
              <w:t xml:space="preserve"/>
            </w:r>
            <w:r>
              <w:t xml:space="preserve">TCP_8093</w:t>
            </w:r>
            <w:r>
              <w:t xml:space="preserve"/>
              <w:br/>
              <w:t xml:space="preserve"/>
            </w:r>
            <w:r>
              <w:t xml:space="preserve">TCP_8380</w:t>
            </w:r>
            <w:r>
              <w:t xml:space="preserve"/>
              <w:br/>
              <w:t xml:space="preserve"/>
            </w:r>
            <w:r>
              <w:t xml:space="preserve">ftp</w:t>
            </w:r>
            <w:r>
              <w:t xml:space="preserve"/>
              <w:br/>
              <w:t xml:space="preserve"/>
            </w:r>
            <w:r>
              <w:t xml:space="preserve">ssh</w:t>
            </w:r>
            <w:r>
              <w:t xml:space="preserve"/>
              <w:br/>
              <w:t xml:space="preserve"/>
            </w:r>
            <w:r>
              <w:t xml:space="preserve">ssh_version_2</w:t>
            </w:r>
            <w:r>
              <w:t xml:space="preserve"/>
              <w:br/>
              <w:t xml:space="preserve"/>
            </w:r>
            <w:r>
              <w:t xml:space="preserve">telnet</w:t>
            </w:r>
            <w:r>
              <w:t xml:space="preserve"/>
              <w:br/>
              <w:t xml:space="preserve"/>
            </w:r>
            <w:r>
              <w:t xml:space="preserve">TCP__25623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Any</w:t>
            </w:r>
            <w:r>
              <w:t xml:space="preserve"/>
              <w:t xml:space="preserve"/>
            </w:r>
            <w:r>
              <w:t/>
            </w:r>
          </w:p>
        </w:tc>
      </w:tr>
      <w:tr w:rsidR="00AD3B16" w:rsidRPr="00A43B50" w14:paraId="7D8F9176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A1FA605" w14:textId="77777777" w:rsidR="00AD3B16" w:rsidRPr="00A43B50" w:rsidRDefault="00AD3B16" w:rsidP="00803152">
            <w:r w:rsidRPr="00A43B50">
              <w:t/>
            </w:r>
            <w:r>
              <w:t xml:space="preserve">43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6B30D8D1" w14:textId="77777777" w:rsidR="00AD3B16" w:rsidRPr="00A43B50" w:rsidRDefault="00AD3B16" w:rsidP="00803152">
            <w:r w:rsidRPr="00A43B50">
              <w:t>29-Jun-2018 16:20:01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4BFAC34F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E23916D" w14:textId="77777777" w:rsidR="00AD3B16" w:rsidRPr="00A43B50" w:rsidRDefault="00AD3B16" w:rsidP="00803152">
            <w:r w:rsidRPr="00A43B50">
              <w:t/>
            </w:r>
            <w: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58EF9BB" w14:textId="77777777" w:rsidR="00AD3B16" w:rsidRPr="00A43B50" w:rsidRDefault="00AD3B16" w:rsidP="00803152">
            <w:r w:rsidRPr="00A43B50">
              <w:t/>
            </w:r>
            <w:r>
              <w:t xml:space="preserve">TV1_NOC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ThaoTP1_10.50.2.50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390F73F2" w14:textId="77777777" w:rsidR="00AD3B16" w:rsidRPr="00A43B50" w:rsidRDefault="00AD3B16" w:rsidP="00803152">
            <w:r w:rsidRPr="00A43B50">
              <w:t/>
            </w:r>
            <w:r>
              <w:t xml:space="preserve">IP_10.1.61.99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0DFCBCE" w14:textId="77777777" w:rsidR="00AD3B16" w:rsidRPr="00A43B50" w:rsidRDefault="00AD3B16" w:rsidP="00803152">
            <w:r w:rsidRPr="00A43B50">
              <w:t/>
            </w:r>
            <w:r>
              <w:t xml:space="preserve">Oracle_port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449A5CDA" w14:textId="77777777" w:rsidR="00AD3B16" w:rsidRPr="00A43B50" w:rsidRDefault="00AD3B16" w:rsidP="00803152">
            <w:r w:rsidRPr="00A43B50">
              <w:t/>
            </w:r>
            <w: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70E8E7D1" w14:textId="77777777" w:rsidR="00AD3B16" w:rsidRPr="00A43B50" w:rsidRDefault="00AD3B16" w:rsidP="00803152">
            <w:r w:rsidRPr="00A43B50">
              <w:t/>
            </w:r>
            <w: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321227DA" w14:textId="77777777" w:rsidR="00AD3B16" w:rsidRPr="00A43B50" w:rsidRDefault="00AD3B16" w:rsidP="00803152">
            <w:r w:rsidRPr="00A43B50">
              <w:t/>
            </w:r>
            <w:r>
              <w:t xml:space="preserve">E30_08_2018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5436A06B" w14:textId="42558457" w:rsidR="00891FC4" w:rsidRPr="00A43B50" w:rsidRDefault="00891FC4" w:rsidP="00EE374D">
      <w:pPr>
        <w:rPr>
          <w:lang w:val="vi-VN"/>
        </w:rPr>
      </w:pPr>
    </w:p>
    <w:p w14:paraId="616E7D5A" w14:textId="77777777" w:rsidR="00002D3B" w:rsidRPr="00A43B50" w:rsidRDefault="00002D3B" w:rsidP="00EE374D">
      <w:pPr>
        <w:jc w:val="left"/>
        <w:rPr>
          <w:lang w:val="vi-VN"/>
        </w:rPr>
      </w:pPr>
    </w:p>
    <w:p w14:paraId="4EB5076E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hết hạn</w:t>
      </w:r>
    </w:p>
    <w:p w14:paraId="260AA043" w14:textId="4AE0E153" w:rsidR="00837B7E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đã xóa</w:t>
      </w:r>
    </w:p>
    <w:tbl>
      <w:tblPr>
        <w:tblW w:w="5000" w:type="pct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85"/>
        <w:gridCol w:w="1037"/>
        <w:gridCol w:w="1017"/>
        <w:gridCol w:w="1027"/>
        <w:gridCol w:w="1867"/>
        <w:gridCol w:w="2038"/>
        <w:gridCol w:w="2080"/>
        <w:gridCol w:w="817"/>
        <w:gridCol w:w="1117"/>
        <w:gridCol w:w="1175"/>
      </w:tblGrid>
      <w:tr w:rsidR="00AD3B16" w:rsidRPr="00AB308B" w14:paraId="597113DF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4D53A0C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RULE</w:t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1C4C3A47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</w:t>
            </w:r>
            <w:r w:rsidRPr="00AB308B">
              <w:rPr>
                <w:b/>
              </w:rPr>
              <w:br/>
              <w:t>TIME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336487EA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CHANGED</w:t>
            </w:r>
            <w:r w:rsidRPr="00AB308B">
              <w:rPr>
                <w:b/>
              </w:rPr>
              <w:br/>
              <w:t>BY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32BEF8D8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635D525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SOURCE</w:t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0E2C54E2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DESTINATION</w:t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55C118F3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SERVICE</w:t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6BE6FA9E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ACTION</w:t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17295F29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ENABLE</w:t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293460C4" w14:textId="77777777" w:rsidR="00AD3B16" w:rsidRPr="00AB308B" w:rsidRDefault="00AD3B16" w:rsidP="00803152">
            <w:pPr>
              <w:rPr>
                <w:b/>
              </w:rPr>
            </w:pPr>
            <w:r w:rsidRPr="00AB308B">
              <w:rPr>
                <w:b/>
              </w:rPr>
              <w:t>TIME</w:t>
            </w:r>
          </w:p>
        </w:tc>
      </w:tr>
      <w:tr w:rsidR="00AD3B16" w:rsidRPr="00A43B50" w14:paraId="0DB2681F" w14:textId="77777777" w:rsidTr="00803152">
        <w:trPr>
          <w:tblCellSpacing w:w="8" w:type="dxa"/>
        </w:trPr>
        <w:tc>
          <w:tcPr>
            <w:tcW w:w="271" w:type="pct"/>
            <w:shd w:val="clear" w:color="auto" w:fill="FFFFFF"/>
            <w:vAlign w:val="center"/>
          </w:tcPr>
          <w:p w14:paraId="3572B2D3" w14:textId="77777777" w:rsidR="00AD3B16" w:rsidRPr="00A43B50" w:rsidRDefault="00AD3B16" w:rsidP="00803152">
            <w:r w:rsidRPr="00A43B50">
              <w:t/>
            </w:r>
            <w:r>
              <w:t xml:space="preserve">78</w:t>
            </w:r>
            <w:r>
              <w:t/>
            </w:r>
          </w:p>
        </w:tc>
        <w:tc>
          <w:tcPr>
            <w:tcW w:w="392" w:type="pct"/>
            <w:shd w:val="clear" w:color="auto" w:fill="FFFFFF"/>
            <w:vAlign w:val="center"/>
          </w:tcPr>
          <w:p w14:paraId="0C432139" w14:textId="77777777" w:rsidR="00AD3B16" w:rsidRPr="00A43B50" w:rsidRDefault="00AD3B16" w:rsidP="00803152">
            <w:r w:rsidRPr="00A43B50">
              <w:t>27-Jun-2018 10:35:01</w:t>
            </w:r>
          </w:p>
        </w:tc>
        <w:tc>
          <w:tcPr>
            <w:tcW w:w="393" w:type="pct"/>
            <w:shd w:val="clear" w:color="auto" w:fill="FFFFFF"/>
            <w:vAlign w:val="center"/>
          </w:tcPr>
          <w:p w14:paraId="065E2FA6" w14:textId="77777777" w:rsidR="00AD3B16" w:rsidRPr="00A43B50" w:rsidRDefault="00AD3B16" w:rsidP="00803152">
            <w:r w:rsidRPr="00A43B50">
              <w:t>hieutt2</w:t>
            </w:r>
          </w:p>
        </w:tc>
        <w:tc>
          <w:tcPr>
            <w:tcW w:w="277" w:type="pct"/>
            <w:shd w:val="clear" w:color="auto" w:fill="FFFFFF"/>
            <w:vAlign w:val="center"/>
          </w:tcPr>
          <w:p w14:paraId="66569FA9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/>
              <w:br/>
              <w:t xml:space="preserve"/>
            </w:r>
            <w:r>
              <w:t/>
            </w:r>
          </w:p>
        </w:tc>
        <w:tc>
          <w:tcPr>
            <w:tcW w:w="826" w:type="pct"/>
            <w:shd w:val="clear" w:color="auto" w:fill="FFFFFF"/>
            <w:vAlign w:val="center"/>
          </w:tcPr>
          <w:p w14:paraId="2438049E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IP_10.2.1.65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42" w:type="pct"/>
            <w:shd w:val="clear" w:color="auto" w:fill="FFFFFF"/>
            <w:vAlign w:val="center"/>
          </w:tcPr>
          <w:p w14:paraId="1415DC4C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Core_DB_IP01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858" w:type="pct"/>
            <w:shd w:val="clear" w:color="auto" w:fill="FFFFFF"/>
            <w:vAlign w:val="center"/>
          </w:tcPr>
          <w:p w14:paraId="25B0FA3F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sqlnet2-1521</w:t>
            </w:r>
            <w:r>
              <w:t xml:space="preserve"/>
              <w:br/>
              <w:t xml:space="preserve"/>
            </w:r>
            <w:r>
              <w:rPr>
                <w:rStyle w:val="Style1"/>
              </w:rPr>
              <w:t xml:space="preserve">sqlnet1</w:t>
            </w:r>
            <w:r>
              <w:t xml:space="preserve"/>
              <w:br/>
              <w:t xml:space="preserve"/>
            </w:r>
            <w:r>
              <w:t xml:space="preserve"/>
              <w:br/>
              <w:t xml:space="preserve"/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06" w:type="pct"/>
            <w:shd w:val="clear" w:color="auto" w:fill="FFFFFF"/>
            <w:vAlign w:val="center"/>
          </w:tcPr>
          <w:p w14:paraId="117D03ED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accept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321" w:type="pct"/>
            <w:shd w:val="clear" w:color="auto" w:fill="FFFFFF"/>
            <w:vAlign w:val="center"/>
          </w:tcPr>
          <w:p w14:paraId="040C680E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enabled</w:t>
            </w:r>
            <w:r>
              <w:t xml:space="preserve"/>
              <w:t xml:space="preserve"/>
            </w:r>
            <w:r>
              <w:t/>
            </w:r>
          </w:p>
        </w:tc>
        <w:tc>
          <w:tcPr>
            <w:tcW w:w="446" w:type="pct"/>
            <w:shd w:val="clear" w:color="auto" w:fill="FFFFFF"/>
            <w:vAlign w:val="center"/>
          </w:tcPr>
          <w:p w14:paraId="6B00831A" w14:textId="77777777" w:rsidR="00AD3B16" w:rsidRPr="00A43B50" w:rsidRDefault="00AD3B16" w:rsidP="00803152">
            <w:r w:rsidRPr="00A43B50">
              <w:t/>
            </w:r>
            <w:r>
              <w:rPr>
                <w:rStyle w:val="Style1"/>
              </w:rPr>
              <w:t xml:space="preserve">E30_07_2018</w:t>
            </w:r>
            <w:r>
              <w:t xml:space="preserve"/>
              <w:t xml:space="preserve"/>
            </w:r>
            <w:r>
              <w:t/>
            </w:r>
          </w:p>
        </w:tc>
      </w:tr>
    </w:tbl>
    <w:p w14:paraId="475514C5" w14:textId="77777777" w:rsidR="00837B7E" w:rsidRPr="00A43B50" w:rsidRDefault="00837B7E" w:rsidP="00EE374D">
      <w:pPr>
        <w:pStyle w:val="ListParagraph"/>
      </w:pPr>
    </w:p>
    <w:p w14:paraId="7C121AE1" w14:textId="77777777" w:rsidR="00DC5F19" w:rsidRPr="00A43B50" w:rsidRDefault="00DC5F19" w:rsidP="00EE374D">
      <w:pPr>
        <w:pStyle w:val="ListParagraph"/>
        <w:numPr>
          <w:ilvl w:val="0"/>
          <w:numId w:val="4"/>
        </w:numPr>
        <w:jc w:val="left"/>
      </w:pPr>
      <w:r w:rsidRPr="00A43B50">
        <w:t>Các rule thay đổi nhưng không có approve</w:t>
      </w:r>
    </w:p>
    <w:p w14:paraId="3BD76E55" w14:textId="7763EA19" w:rsidR="00953A03" w:rsidRPr="00EE374D" w:rsidRDefault="00C22479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p w14:paraId="169124D0" w14:textId="55B17D9A" w:rsidR="00072740" w:rsidRPr="00A43B50" w:rsidRDefault="0027783E" w:rsidP="00EE374D">
      <w:pPr>
        <w:pStyle w:val="ListParagraph"/>
        <w:numPr>
          <w:ilvl w:val="0"/>
          <w:numId w:val="4"/>
        </w:numPr>
        <w:jc w:val="left"/>
      </w:pPr>
      <w:r w:rsidRPr="00A43B50">
        <w:lastRenderedPageBreak/>
        <w:t>Nội dung các group thay đổi</w:t>
      </w:r>
    </w:p>
    <w:p w14:paraId="1FF29532" w14:textId="40108ACA" w:rsidR="00313FC1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Services</w:t>
      </w:r>
      <w:r w:rsidR="00313FC1" w:rsidRPr="00A43B50">
        <w:t xml:space="preserve"> </w:t>
      </w:r>
      <w:r w:rsidRPr="00A43B50">
        <w:t>definitions</w:t>
      </w:r>
    </w:p>
    <w:p w14:paraId="7A1E5A7B" w14:textId="30B91813" w:rsidR="00382E72" w:rsidRPr="00DA11A0" w:rsidRDefault="00072740" w:rsidP="00DA11A0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126"/>
        <w:gridCol w:w="1327"/>
        <w:gridCol w:w="1237"/>
        <w:gridCol w:w="1366"/>
        <w:gridCol w:w="1325"/>
      </w:tblGrid>
      <w:tr w:rsidR="00D45D8D" w:rsidRPr="00A43B50" w14:paraId="44B24116" w14:textId="77777777" w:rsidTr="00684E6E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5FA19998" w14:textId="5D85E20B" w:rsidR="00D45D8D" w:rsidRPr="00D45D8D" w:rsidRDefault="00D45D8D" w:rsidP="00684E6E">
            <w:pPr>
              <w:rPr>
                <w:b/>
              </w:rPr>
            </w:pPr>
            <w:r w:rsidRPr="00D45D8D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8E53A7" w14:textId="50368F4D" w:rsidR="00D45D8D" w:rsidRPr="00A43B50" w:rsidRDefault="00D45D8D" w:rsidP="00684E6E">
            <w:r w:rsidRPr="00AB308B">
              <w:rPr>
                <w:b/>
              </w:rPr>
              <w:t>PROTOCOL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2C1C09" w14:textId="0E206601" w:rsidR="00D45D8D" w:rsidRPr="00A43B50" w:rsidRDefault="00D45D8D" w:rsidP="00684E6E">
            <w:r w:rsidRPr="00AB308B">
              <w:rPr>
                <w:b/>
              </w:rPr>
              <w:t>DESTINATION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3C7477" w14:textId="304B1B48" w:rsidR="00D45D8D" w:rsidRPr="00A43B50" w:rsidRDefault="00D45D8D" w:rsidP="00684E6E">
            <w:r w:rsidRPr="00AB308B">
              <w:rPr>
                <w:b/>
              </w:rPr>
              <w:t>SOURCE</w:t>
            </w:r>
            <w:r w:rsidRPr="00AB308B">
              <w:rPr>
                <w:b/>
              </w:rPr>
              <w:br/>
              <w:t>PORTS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4CC1FC" w14:textId="779A5526" w:rsidR="00D45D8D" w:rsidRPr="00A43B50" w:rsidRDefault="00D45D8D" w:rsidP="00684E6E"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CBAC8B3" w14:textId="01A06A17" w:rsidR="00D45D8D" w:rsidRPr="00A43B50" w:rsidRDefault="00D45D8D" w:rsidP="00684E6E">
            <w:r w:rsidRPr="00AB308B">
              <w:rPr>
                <w:b/>
              </w:rPr>
              <w:t>CHANGED BY</w:t>
            </w:r>
          </w:p>
        </w:tc>
      </w:tr>
    </w:tbl>
    <w:p w14:paraId="70BC879D" w14:textId="1CB580E4" w:rsidR="00127E74" w:rsidRPr="00A43B50" w:rsidRDefault="00127E74" w:rsidP="00EE374D"/>
    <w:p w14:paraId="5428A637" w14:textId="367D7867" w:rsidR="00837B7E" w:rsidRPr="00A43B50" w:rsidRDefault="00CA2D3A" w:rsidP="00EE374D">
      <w:pPr>
        <w:pStyle w:val="ListParagraph"/>
        <w:numPr>
          <w:ilvl w:val="0"/>
          <w:numId w:val="4"/>
        </w:numPr>
        <w:jc w:val="left"/>
      </w:pPr>
      <w:r w:rsidRPr="00A43B50">
        <w:t>Hostgroup definitions</w:t>
      </w:r>
    </w:p>
    <w:p w14:paraId="59157AEE" w14:textId="1F164103" w:rsidR="00CA2D3A" w:rsidRPr="00EE374D" w:rsidRDefault="00CA2D3A" w:rsidP="00EE374D">
      <w:pPr>
        <w:jc w:val="right"/>
        <w:rPr>
          <w:i/>
          <w:sz w:val="15"/>
        </w:rPr>
      </w:pPr>
      <w:r w:rsidRPr="00EE374D">
        <w:rPr>
          <w:i/>
          <w:sz w:val="15"/>
        </w:rPr>
        <w:t xml:space="preserve">(*) </w:t>
      </w:r>
      <w:r w:rsidRPr="00EE374D">
        <w:rPr>
          <w:i/>
          <w:sz w:val="15"/>
          <w:highlight w:val="yellow"/>
        </w:rPr>
        <w:t>nội dung được thêm vào,</w:t>
      </w:r>
      <w:r w:rsidRPr="00EE374D">
        <w:rPr>
          <w:i/>
          <w:sz w:val="20"/>
        </w:rPr>
        <w:t xml:space="preserve"> </w:t>
      </w:r>
      <w:r w:rsidRPr="00EE374D">
        <w:rPr>
          <w:i/>
          <w:sz w:val="15"/>
          <w:shd w:val="clear" w:color="auto" w:fill="FFC0CB"/>
        </w:rPr>
        <w:t>nội dung bị xoá đi</w:t>
      </w:r>
    </w:p>
    <w:tbl>
      <w:tblPr>
        <w:tblW w:w="0" w:type="auto"/>
        <w:tblCellSpacing w:w="8" w:type="dxa"/>
        <w:shd w:val="clear" w:color="auto" w:fill="2969A6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55"/>
        <w:gridCol w:w="1447"/>
        <w:gridCol w:w="1366"/>
        <w:gridCol w:w="1325"/>
      </w:tblGrid>
      <w:tr w:rsidR="00382E72" w:rsidRPr="00AB308B" w14:paraId="27E4EB3D" w14:textId="77777777" w:rsidTr="00A62FC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351043D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06BE8F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IP ADDRESSES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9C943AC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360183" w14:textId="77777777" w:rsidR="00382E72" w:rsidRPr="00AB308B" w:rsidRDefault="00382E72" w:rsidP="00EE374D">
            <w:pPr>
              <w:rPr>
                <w:b/>
              </w:rPr>
            </w:pPr>
            <w:r w:rsidRPr="00AB308B">
              <w:rPr>
                <w:b/>
              </w:rPr>
              <w:t>CHANGED BY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ATM_TNN_CN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10.21.1.50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25Jun2018 8:29:21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ATM_TNN_CN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10.21.1.50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25Jun2018 8:29:21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IP_10.50.2.125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10.50.2.125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26Jun2018 9:19:44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10.131.1.50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26Jun2018 17:57:18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10.131.1.50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26Jun2018 17:57:18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10.133.1.50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26Jun2018 18:51:46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10.133.1.50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26Jun2018 18:51:46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linhtt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IP_10.2.1.65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10.2.1.65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27Jun2018 9:46:21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IP_10.2.1.65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10.2.1.65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27Jun2018 9:46:21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DR_T24_UAT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10.2.30.0 - 10.2.30.255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27Jun2018 15:32:39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IP_Luan_10.41.19.34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10.41.19.34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27Jun2018 15:44:46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IP_Luan_10.41.19.34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10.41.19.34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27Jun2018 15:44:46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IP_Luan_10.41.19.34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10.41.19.34 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27Jun2018 15:44:46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10.19.16.50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29Jun2018 8:51:44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  <w:tr w:rsidR="00E86AAE" w:rsidRPr="00A43B50" w14:paraId="29496588" w14:textId="77777777" w:rsidTr="0036250D">
        <w:trPr>
          <w:tblCellSpacing w:w="8" w:type="dxa"/>
        </w:trPr>
        <w:tc>
          <w:tcPr>
            <w:tcW w:w="0" w:type="auto"/>
            <w:shd w:val="clear" w:color="auto" w:fill="FFFFFF"/>
            <w:vAlign w:val="center"/>
          </w:tcPr>
          <w:p w14:paraId="10F6DA6A" w14:textId="00B1CA04" w:rsidR="00E86AAE" w:rsidRPr="00A43B50" w:rsidRDefault="000D4BC9" w:rsidP="00EE374D">
            <w:r w:rsidRPr="00A43B50">
              <w:t>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25C2D0" w14:textId="2A2B4A2B" w:rsidR="00E86AAE" w:rsidRPr="00A43B50" w:rsidRDefault="000D4BC9" w:rsidP="00EE374D">
            <w:r w:rsidRPr="00A43B50">
              <w:t>10.19.16.50 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AF8924" w14:textId="5776A0B1" w:rsidR="00E86AAE" w:rsidRPr="00A43B50" w:rsidRDefault="000D4BC9" w:rsidP="00EE374D">
            <w:r w:rsidRPr="00A43B50">
              <w:t>29Jun2018 8:51:44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2D1347" w14:textId="3D5B8C7D" w:rsidR="00E86AAE" w:rsidRPr="00A43B50" w:rsidRDefault="000D4BC9" w:rsidP="00EE374D">
            <w:r w:rsidRPr="00A43B50">
              <w:t>hieutt2</w:t>
            </w:r>
          </w:p>
        </w:tc>
      </w:tr>
    </w:tbl>
    <w:p w14:paraId="70C88937" w14:textId="77777777" w:rsidR="0027783E" w:rsidRPr="00A43B50" w:rsidRDefault="0027783E" w:rsidP="00EE374D"/>
    <w:p w14:paraId="1DD53952" w14:textId="7E224CC3" w:rsidR="00B017C3" w:rsidRPr="00A43B50" w:rsidRDefault="00D77BFE" w:rsidP="00EE374D">
      <w:pPr>
        <w:pStyle w:val="ListParagraph"/>
        <w:numPr>
          <w:ilvl w:val="0"/>
          <w:numId w:val="4"/>
        </w:numPr>
        <w:jc w:val="left"/>
      </w:pPr>
      <w:r w:rsidRPr="00A43B50">
        <w:t>Đề xuất, kiến nghị</w:t>
      </w:r>
    </w:p>
    <w:sectPr w:rsidR="00B017C3" w:rsidRPr="00A43B50" w:rsidSect="001B7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744C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A8E68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77C7C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C3A2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369436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4248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0AA5E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F0F7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2201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E0AAF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4E10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5FF79CF"/>
    <w:multiLevelType w:val="multilevel"/>
    <w:tmpl w:val="904C200E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2">
    <w:nsid w:val="18DE352D"/>
    <w:multiLevelType w:val="hybridMultilevel"/>
    <w:tmpl w:val="745091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D4FDC"/>
    <w:multiLevelType w:val="multilevel"/>
    <w:tmpl w:val="F976CFF2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4">
    <w:nsid w:val="42BE420A"/>
    <w:multiLevelType w:val="hybridMultilevel"/>
    <w:tmpl w:val="CECE5FCE"/>
    <w:lvl w:ilvl="0" w:tplc="04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3C1566"/>
    <w:multiLevelType w:val="hybridMultilevel"/>
    <w:tmpl w:val="DDD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B4A30"/>
    <w:multiLevelType w:val="multilevel"/>
    <w:tmpl w:val="AA90D4A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abstractNum w:abstractNumId="17">
    <w:nsid w:val="6A7E299A"/>
    <w:multiLevelType w:val="hybridMultilevel"/>
    <w:tmpl w:val="D2A474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763693"/>
    <w:multiLevelType w:val="multilevel"/>
    <w:tmpl w:val="DBB8BF84"/>
    <w:lvl w:ilvl="0">
      <w:numFmt w:val="bullet"/>
      <w:lvlText w:val="·"/>
      <w:lvlJc w:val="left"/>
      <w:pPr>
        <w:ind w:left="600" w:hanging="360"/>
      </w:pPr>
      <w:rPr>
        <w:rFonts w:ascii="Symbol" w:hAnsi="Symbol"/>
        <w:color w:val="000000"/>
        <w:sz w:val="24"/>
      </w:rPr>
    </w:lvl>
    <w:lvl w:ilvl="1">
      <w:numFmt w:val="bullet"/>
      <w:lvlText w:val="o"/>
      <w:lvlJc w:val="left"/>
      <w:pPr>
        <w:ind w:left="1200" w:hanging="360"/>
      </w:pPr>
      <w:rPr>
        <w:rFonts w:ascii="Courier New" w:hAnsi="Courier New"/>
        <w:color w:val="000000"/>
        <w:sz w:val="24"/>
      </w:rPr>
    </w:lvl>
    <w:lvl w:ilvl="2">
      <w:numFmt w:val="bullet"/>
      <w:lvlText w:val="§"/>
      <w:lvlJc w:val="left"/>
      <w:pPr>
        <w:ind w:left="1800" w:hanging="360"/>
      </w:pPr>
      <w:rPr>
        <w:rFonts w:ascii="Wingdings" w:hAnsi="Wingdings"/>
        <w:color w:val="000000"/>
        <w:sz w:val="24"/>
      </w:rPr>
    </w:lvl>
    <w:lvl w:ilvl="3">
      <w:numFmt w:val="bullet"/>
      <w:lvlText w:val="§"/>
      <w:lvlJc w:val="left"/>
      <w:pPr>
        <w:ind w:left="2400" w:hanging="360"/>
      </w:pPr>
      <w:rPr>
        <w:rFonts w:ascii="Wingdings" w:hAnsi="Wingdings"/>
        <w:color w:val="000000"/>
        <w:sz w:val="24"/>
      </w:rPr>
    </w:lvl>
    <w:lvl w:ilvl="4">
      <w:numFmt w:val="bullet"/>
      <w:lvlText w:val="§"/>
      <w:lvlJc w:val="left"/>
      <w:pPr>
        <w:ind w:left="3000" w:hanging="360"/>
      </w:pPr>
      <w:rPr>
        <w:rFonts w:ascii="Wingdings" w:hAnsi="Wingdings"/>
        <w:color w:val="000000"/>
        <w:sz w:val="24"/>
      </w:rPr>
    </w:lvl>
    <w:lvl w:ilvl="5">
      <w:numFmt w:val="bullet"/>
      <w:lvlText w:val="§"/>
      <w:lvlJc w:val="left"/>
      <w:pPr>
        <w:ind w:left="3600" w:hanging="360"/>
      </w:pPr>
      <w:rPr>
        <w:rFonts w:ascii="Wingdings" w:hAnsi="Wingdings"/>
        <w:color w:val="000000"/>
        <w:sz w:val="24"/>
      </w:rPr>
    </w:lvl>
    <w:lvl w:ilvl="6">
      <w:numFmt w:val="bullet"/>
      <w:lvlText w:val="§"/>
      <w:lvlJc w:val="left"/>
      <w:pPr>
        <w:ind w:left="4200" w:hanging="360"/>
      </w:pPr>
      <w:rPr>
        <w:rFonts w:ascii="Wingdings" w:hAnsi="Wingdings"/>
        <w:color w:val="000000"/>
        <w:sz w:val="24"/>
      </w:rPr>
    </w:lvl>
    <w:lvl w:ilvl="7">
      <w:numFmt w:val="bullet"/>
      <w:lvlText w:val="§"/>
      <w:lvlJc w:val="left"/>
      <w:pPr>
        <w:ind w:left="4800" w:hanging="360"/>
      </w:pPr>
      <w:rPr>
        <w:rFonts w:ascii="Wingdings" w:hAnsi="Wingdings"/>
        <w:color w:val="000000"/>
        <w:sz w:val="24"/>
      </w:rPr>
    </w:lvl>
    <w:lvl w:ilvl="8">
      <w:numFmt w:val="bullet"/>
      <w:lvlText w:val="§"/>
      <w:lvlJc w:val="left"/>
      <w:pPr>
        <w:ind w:left="5400" w:hanging="360"/>
      </w:pPr>
      <w:rPr>
        <w:rFonts w:ascii="Wingdings" w:hAnsi="Wingdings"/>
        <w:color w:val="000000"/>
        <w:sz w:val="24"/>
      </w:rPr>
    </w:lvl>
  </w:abstractNum>
  <w:num w:numId="1">
    <w:abstractNumId w:val="12"/>
  </w:num>
  <w:num w:numId="2">
    <w:abstractNumId w:val="17"/>
  </w:num>
  <w:num w:numId="3">
    <w:abstractNumId w:val="15"/>
  </w:num>
  <w:num w:numId="4">
    <w:abstractNumId w:val="14"/>
  </w:num>
  <w:num w:numId="5">
    <w:abstractNumId w:val="16"/>
  </w:num>
  <w:num w:numId="6">
    <w:abstractNumId w:val="11"/>
  </w:num>
  <w:num w:numId="7">
    <w:abstractNumId w:val="13"/>
  </w:num>
  <w:num w:numId="8">
    <w:abstractNumId w:val="18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F19"/>
    <w:rsid w:val="000027F3"/>
    <w:rsid w:val="00002D3B"/>
    <w:rsid w:val="00024CC9"/>
    <w:rsid w:val="00037034"/>
    <w:rsid w:val="0004308A"/>
    <w:rsid w:val="00072740"/>
    <w:rsid w:val="000766A7"/>
    <w:rsid w:val="000802BD"/>
    <w:rsid w:val="000D4BC9"/>
    <w:rsid w:val="00127E74"/>
    <w:rsid w:val="00130930"/>
    <w:rsid w:val="00133B59"/>
    <w:rsid w:val="00146ED6"/>
    <w:rsid w:val="00155D75"/>
    <w:rsid w:val="00194889"/>
    <w:rsid w:val="001B7740"/>
    <w:rsid w:val="001D0F71"/>
    <w:rsid w:val="001F0D5F"/>
    <w:rsid w:val="00214948"/>
    <w:rsid w:val="0023659C"/>
    <w:rsid w:val="00243BAF"/>
    <w:rsid w:val="00274239"/>
    <w:rsid w:val="0027783E"/>
    <w:rsid w:val="00283513"/>
    <w:rsid w:val="002A5991"/>
    <w:rsid w:val="002B58F7"/>
    <w:rsid w:val="002B6366"/>
    <w:rsid w:val="002D7C23"/>
    <w:rsid w:val="002F4F03"/>
    <w:rsid w:val="0030722B"/>
    <w:rsid w:val="00313FC1"/>
    <w:rsid w:val="00331959"/>
    <w:rsid w:val="00351392"/>
    <w:rsid w:val="0036250D"/>
    <w:rsid w:val="00382E72"/>
    <w:rsid w:val="003E2FAD"/>
    <w:rsid w:val="004212E1"/>
    <w:rsid w:val="004222C9"/>
    <w:rsid w:val="00432044"/>
    <w:rsid w:val="0045486B"/>
    <w:rsid w:val="004556B9"/>
    <w:rsid w:val="00457755"/>
    <w:rsid w:val="00460658"/>
    <w:rsid w:val="004D12CB"/>
    <w:rsid w:val="004F62BB"/>
    <w:rsid w:val="00515082"/>
    <w:rsid w:val="005350CA"/>
    <w:rsid w:val="00575535"/>
    <w:rsid w:val="00576151"/>
    <w:rsid w:val="006052AD"/>
    <w:rsid w:val="00621BBC"/>
    <w:rsid w:val="00672539"/>
    <w:rsid w:val="00673736"/>
    <w:rsid w:val="00682892"/>
    <w:rsid w:val="006D42E9"/>
    <w:rsid w:val="006D4D39"/>
    <w:rsid w:val="006D5DD5"/>
    <w:rsid w:val="006F3BED"/>
    <w:rsid w:val="007026DF"/>
    <w:rsid w:val="00714F9A"/>
    <w:rsid w:val="0072204B"/>
    <w:rsid w:val="00762A44"/>
    <w:rsid w:val="00793806"/>
    <w:rsid w:val="007B1616"/>
    <w:rsid w:val="007F689B"/>
    <w:rsid w:val="00816B83"/>
    <w:rsid w:val="00837B7E"/>
    <w:rsid w:val="00886D36"/>
    <w:rsid w:val="00891FC4"/>
    <w:rsid w:val="008939F3"/>
    <w:rsid w:val="008B071A"/>
    <w:rsid w:val="008B5C19"/>
    <w:rsid w:val="008D74BA"/>
    <w:rsid w:val="008E3800"/>
    <w:rsid w:val="008F0AC4"/>
    <w:rsid w:val="008F1588"/>
    <w:rsid w:val="00934DBF"/>
    <w:rsid w:val="00936945"/>
    <w:rsid w:val="00953A03"/>
    <w:rsid w:val="009A720E"/>
    <w:rsid w:val="009C0DFD"/>
    <w:rsid w:val="009D43F2"/>
    <w:rsid w:val="009F209A"/>
    <w:rsid w:val="00A24F8B"/>
    <w:rsid w:val="00A335C2"/>
    <w:rsid w:val="00A43B50"/>
    <w:rsid w:val="00A45C81"/>
    <w:rsid w:val="00A62FCD"/>
    <w:rsid w:val="00A914AD"/>
    <w:rsid w:val="00A9542E"/>
    <w:rsid w:val="00A97D61"/>
    <w:rsid w:val="00AA5275"/>
    <w:rsid w:val="00AA6CD9"/>
    <w:rsid w:val="00AB308B"/>
    <w:rsid w:val="00AD3B16"/>
    <w:rsid w:val="00AE4A07"/>
    <w:rsid w:val="00AE72C5"/>
    <w:rsid w:val="00B017B8"/>
    <w:rsid w:val="00B017C3"/>
    <w:rsid w:val="00B342BD"/>
    <w:rsid w:val="00B44744"/>
    <w:rsid w:val="00B73AAD"/>
    <w:rsid w:val="00B971A1"/>
    <w:rsid w:val="00BB52EA"/>
    <w:rsid w:val="00BE49D0"/>
    <w:rsid w:val="00C22479"/>
    <w:rsid w:val="00C24478"/>
    <w:rsid w:val="00C26708"/>
    <w:rsid w:val="00C50864"/>
    <w:rsid w:val="00C5765A"/>
    <w:rsid w:val="00C95963"/>
    <w:rsid w:val="00CA2D3A"/>
    <w:rsid w:val="00CA2D69"/>
    <w:rsid w:val="00CB21B0"/>
    <w:rsid w:val="00CF1320"/>
    <w:rsid w:val="00D10E41"/>
    <w:rsid w:val="00D204E9"/>
    <w:rsid w:val="00D411BB"/>
    <w:rsid w:val="00D45D8D"/>
    <w:rsid w:val="00D514E4"/>
    <w:rsid w:val="00D609B2"/>
    <w:rsid w:val="00D626A9"/>
    <w:rsid w:val="00D77BFE"/>
    <w:rsid w:val="00D81072"/>
    <w:rsid w:val="00D95906"/>
    <w:rsid w:val="00DA11A0"/>
    <w:rsid w:val="00DA4961"/>
    <w:rsid w:val="00DC5F19"/>
    <w:rsid w:val="00DE6ECB"/>
    <w:rsid w:val="00E03766"/>
    <w:rsid w:val="00E178DE"/>
    <w:rsid w:val="00E2340A"/>
    <w:rsid w:val="00E555D9"/>
    <w:rsid w:val="00E81057"/>
    <w:rsid w:val="00E86AAE"/>
    <w:rsid w:val="00EB221F"/>
    <w:rsid w:val="00ED528D"/>
    <w:rsid w:val="00EE374D"/>
    <w:rsid w:val="00F23A7B"/>
    <w:rsid w:val="00F24EF7"/>
    <w:rsid w:val="00F560C3"/>
    <w:rsid w:val="00F611C7"/>
    <w:rsid w:val="00FC01B1"/>
    <w:rsid w:val="00FC3FE4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FBA43"/>
  <w15:chartTrackingRefBased/>
  <w15:docId w15:val="{A711CEC4-82F7-4D05-AC5C-62E00C10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374D"/>
    <w:pPr>
      <w:spacing w:after="0" w:line="240" w:lineRule="auto"/>
      <w:jc w:val="center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F19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53A0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53A03"/>
    <w:rPr>
      <w:rFonts w:ascii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qFormat/>
    <w:rsid w:val="00CF1320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FF00"/>
    </w:rPr>
  </w:style>
  <w:style w:type="character" w:customStyle="1" w:styleId="Style2">
    <w:name w:val="Style2"/>
    <w:basedOn w:val="Style1"/>
    <w:uiPriority w:val="1"/>
    <w:qFormat/>
    <w:rsid w:val="008B5C19"/>
    <w:rPr>
      <w:rFonts w:ascii="Arial" w:eastAsia="Times New Roman" w:hAnsi="Arial" w:cs="Arial"/>
      <w:i w:val="0"/>
      <w:sz w:val="18"/>
      <w:szCs w:val="18"/>
      <w:bdr w:val="none" w:sz="0" w:space="0" w:color="auto"/>
      <w:shd w:val="clear" w:color="auto" w:fill="FFC0C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Pham</dc:creator>
  <cp:keywords/>
  <dc:description/>
  <cp:lastModifiedBy>Toan Pham</cp:lastModifiedBy>
  <cp:revision>140</cp:revision>
  <dcterms:created xsi:type="dcterms:W3CDTF">2017-06-29T02:56:00Z</dcterms:created>
  <dcterms:modified xsi:type="dcterms:W3CDTF">2017-09-05T03:05:00Z</dcterms:modified>
</cp:coreProperties>
</file>