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Modeling business processes</w:t>
            </w:r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30549EF5" w:rsidR="00CF6E2C" w:rsidRPr="00604A1B" w:rsidRDefault="00C9752F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Cocoaros, sheralee, corriest</w:t>
            </w:r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Cocoaros, </w:t>
            </w:r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6AAAEF3A" w14:textId="70E516FA" w:rsidR="0015641C" w:rsidRDefault="00CF6E2C" w:rsidP="0015641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66C90793" w14:textId="21E92BA5" w:rsidR="0015641C" w:rsidRPr="0015641C" w:rsidRDefault="0015641C" w:rsidP="0015641C">
            <w:pPr>
              <w:rPr>
                <w:rFonts w:ascii="Calibri" w:hAnsi="Calibri" w:cs="Calibri"/>
                <w:sz w:val="22"/>
                <w:szCs w:val="22"/>
              </w:rPr>
            </w:pPr>
            <w:r w:rsidRPr="0015641C">
              <w:rPr>
                <w:rFonts w:ascii="Calibri" w:hAnsi="Calibri" w:cs="Calibri"/>
                <w:sz w:val="22"/>
                <w:szCs w:val="22"/>
              </w:rPr>
              <w:t>1.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5641C">
              <w:rPr>
                <w:rFonts w:ascii="Calibri" w:hAnsi="Calibri" w:cs="Calibri"/>
                <w:sz w:val="22"/>
                <w:szCs w:val="22"/>
              </w:rPr>
              <w:t>Определить место процесса управления услугами в модели бизнес-процессов уровня 1.</w:t>
            </w:r>
          </w:p>
          <w:p w14:paraId="493490CE" w14:textId="673A833C" w:rsidR="0015641C" w:rsidRPr="0015641C" w:rsidRDefault="0015641C" w:rsidP="001564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 У</w:t>
            </w:r>
            <w:r w:rsidRPr="0015641C">
              <w:rPr>
                <w:rFonts w:ascii="Calibri" w:hAnsi="Calibri" w:cs="Calibri"/>
                <w:sz w:val="22"/>
                <w:szCs w:val="22"/>
              </w:rPr>
              <w:t>точнить границы ответственности менеджера и мастера при создании и редактировании перечня услуг.</w:t>
            </w:r>
          </w:p>
          <w:p w14:paraId="0082941F" w14:textId="302FAC26" w:rsidR="0015641C" w:rsidRPr="0015641C" w:rsidRDefault="0015641C" w:rsidP="0015641C">
            <w:pPr>
              <w:rPr>
                <w:rFonts w:ascii="Calibri" w:hAnsi="Calibri" w:cs="Calibri"/>
                <w:sz w:val="22"/>
                <w:szCs w:val="22"/>
              </w:rPr>
            </w:pPr>
            <w:r w:rsidRPr="0015641C">
              <w:rPr>
                <w:rFonts w:ascii="Calibri" w:hAnsi="Calibri" w:cs="Calibri"/>
                <w:sz w:val="22"/>
                <w:szCs w:val="22"/>
              </w:rPr>
              <w:t>3.Согласовать порядок управления услугами мастеров в системе.</w:t>
            </w:r>
          </w:p>
          <w:p w14:paraId="6B971DBE" w14:textId="2323DA91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07CA1FB" w14:textId="6ED4EF80" w:rsidR="001D69E1" w:rsidRPr="00604A1B" w:rsidRDefault="001D69E1" w:rsidP="00604A1B">
      <w:pPr>
        <w:rPr>
          <w:sz w:val="22"/>
          <w:szCs w:val="22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B2618D" w:rsidRPr="00B2618D" w14:paraId="4846035B" w14:textId="77777777" w:rsidTr="00707158">
        <w:tc>
          <w:tcPr>
            <w:tcW w:w="2943" w:type="dxa"/>
          </w:tcPr>
          <w:p w14:paraId="3482087B" w14:textId="3FD15F46" w:rsidR="00B2618D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7B8C1672" w14:textId="54F38C3E" w:rsidR="00B2618D" w:rsidRPr="00B2618D" w:rsidRDefault="00707158" w:rsidP="00065ED2">
            <w:pPr>
              <w:spacing w:after="160"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Управление услугами</w:t>
            </w:r>
          </w:p>
        </w:tc>
      </w:tr>
      <w:tr w:rsidR="00707158" w:rsidRPr="00604A1B" w14:paraId="20EA4AC2" w14:textId="77777777" w:rsidTr="00707158">
        <w:tc>
          <w:tcPr>
            <w:tcW w:w="2943" w:type="dxa"/>
          </w:tcPr>
          <w:p w14:paraId="35F1D4BC" w14:textId="2BAEB216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197B0E8F" w14:textId="4DB0D764" w:rsidR="00707158" w:rsidRPr="00604A1B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BP-01</w:t>
            </w:r>
          </w:p>
        </w:tc>
      </w:tr>
      <w:tr w:rsidR="00707158" w:rsidRPr="00BF27B9" w14:paraId="6D7538DE" w14:textId="77777777" w:rsidTr="00707158">
        <w:tc>
          <w:tcPr>
            <w:tcW w:w="2943" w:type="dxa"/>
          </w:tcPr>
          <w:p w14:paraId="172E1EB1" w14:textId="14C348F4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5F5C27F1" w14:textId="625567C3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Отнесение процесса к уровню 1, границы ответственности за настройку услуг мастеров</w:t>
            </w:r>
          </w:p>
        </w:tc>
      </w:tr>
      <w:tr w:rsidR="00707158" w:rsidRPr="00BF27B9" w14:paraId="270ABEC7" w14:textId="77777777" w:rsidTr="00707158">
        <w:tc>
          <w:tcPr>
            <w:tcW w:w="2943" w:type="dxa"/>
          </w:tcPr>
          <w:p w14:paraId="13CD4D0C" w14:textId="4B5E2479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обсуждения:</w:t>
            </w:r>
          </w:p>
        </w:tc>
        <w:tc>
          <w:tcPr>
            <w:tcW w:w="6402" w:type="dxa"/>
          </w:tcPr>
          <w:p w14:paraId="461176E3" w14:textId="18628617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Определить, кто создает и редактирует перечень услуг мастера, и относится ли это к основным бизнес-процессам</w:t>
            </w:r>
          </w:p>
        </w:tc>
      </w:tr>
      <w:tr w:rsidR="00B2618D" w:rsidRPr="00BF27B9" w14:paraId="7FE6F6F8" w14:textId="77777777" w:rsidTr="00707158">
        <w:tc>
          <w:tcPr>
            <w:tcW w:w="2943" w:type="dxa"/>
          </w:tcPr>
          <w:p w14:paraId="4E70F606" w14:textId="77777777" w:rsidR="00B2618D" w:rsidRPr="00BF27B9" w:rsidRDefault="00B2618D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0C218F9D" w14:textId="5803C2FA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(cocoaros)</w:t>
            </w:r>
          </w:p>
          <w:p w14:paraId="5E9B1E51" w14:textId="7E8F3C28" w:rsidR="00B2618D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Мастер (sheralee)</w:t>
            </w:r>
          </w:p>
        </w:tc>
      </w:tr>
      <w:tr w:rsidR="00B2618D" w:rsidRPr="00BF27B9" w14:paraId="1BB21121" w14:textId="77777777" w:rsidTr="00707158">
        <w:tc>
          <w:tcPr>
            <w:tcW w:w="2943" w:type="dxa"/>
          </w:tcPr>
          <w:p w14:paraId="5A9D775C" w14:textId="77777777" w:rsidR="00B2618D" w:rsidRPr="00BF27B9" w:rsidRDefault="00B2618D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65F8FA95" w14:textId="0F5FD93C" w:rsidR="00B2618D" w:rsidRPr="00BF27B9" w:rsidRDefault="00BF27B9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(cocoaros)</w:t>
            </w:r>
          </w:p>
        </w:tc>
      </w:tr>
      <w:tr w:rsidR="00B2618D" w:rsidRPr="00BF27B9" w14:paraId="0383B7BF" w14:textId="77777777" w:rsidTr="00707158">
        <w:tc>
          <w:tcPr>
            <w:tcW w:w="2943" w:type="dxa"/>
          </w:tcPr>
          <w:p w14:paraId="1947E127" w14:textId="08B14063" w:rsidR="00B2618D" w:rsidRPr="00BF27B9" w:rsidRDefault="00B2618D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  <w:r w:rsidR="00065ED2"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2" w:type="dxa"/>
          </w:tcPr>
          <w:p w14:paraId="3F565243" w14:textId="4D9E0385" w:rsidR="00B2618D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1. </w:t>
            </w:r>
            <w:r w:rsidR="00B2618D" w:rsidRPr="00BF27B9">
              <w:rPr>
                <w:rFonts w:ascii="Calibri" w:hAnsi="Calibri" w:cs="Calibri"/>
                <w:bCs/>
                <w:sz w:val="22"/>
                <w:szCs w:val="22"/>
              </w:rPr>
              <w:t>Относится ли управление услугами к бизнес-процессам 1 уровня</w:t>
            </w:r>
            <w:r w:rsidR="00C31305" w:rsidRPr="00BF27B9">
              <w:rPr>
                <w:rFonts w:ascii="Calibri" w:hAnsi="Calibri" w:cs="Calibri"/>
                <w:bCs/>
                <w:sz w:val="22"/>
                <w:szCs w:val="22"/>
              </w:rPr>
              <w:t>?</w:t>
            </w:r>
          </w:p>
          <w:p w14:paraId="00CCC725" w14:textId="41F9E1C7" w:rsidR="00B2618D" w:rsidRPr="00BF27B9" w:rsidRDefault="00707158" w:rsidP="00065ED2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2. </w:t>
            </w:r>
            <w:r w:rsidR="00C31305" w:rsidRPr="00BF27B9">
              <w:rPr>
                <w:rFonts w:ascii="Calibri" w:hAnsi="Calibri" w:cs="Calibri"/>
                <w:bCs/>
                <w:sz w:val="22"/>
                <w:szCs w:val="22"/>
              </w:rPr>
              <w:t>Можно ли настройку личного кабинета мастера с перечнем его услуг отнести к бизнес-процессу «управление услугами»?</w:t>
            </w:r>
          </w:p>
          <w:p w14:paraId="7D4CB9E0" w14:textId="2A576EAE" w:rsidR="00B2618D" w:rsidRPr="00BF27B9" w:rsidRDefault="00707158" w:rsidP="00065ED2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3. Может ли мастер сам редактировать свои услуги?</w:t>
            </w:r>
          </w:p>
        </w:tc>
      </w:tr>
      <w:tr w:rsidR="00B2618D" w:rsidRPr="00BF27B9" w14:paraId="58201E3C" w14:textId="77777777" w:rsidTr="00707158">
        <w:tc>
          <w:tcPr>
            <w:tcW w:w="2943" w:type="dxa"/>
          </w:tcPr>
          <w:p w14:paraId="6F2CC71E" w14:textId="12FFB97C" w:rsidR="00B2618D" w:rsidRPr="00BF27B9" w:rsidRDefault="00B2618D" w:rsidP="00065ED2">
            <w:pPr>
              <w:spacing w:after="160"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  <w:r w:rsidR="00065ED2"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2" w:type="dxa"/>
          </w:tcPr>
          <w:p w14:paraId="4D5C71C2" w14:textId="77777777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1. </w:t>
            </w:r>
            <w:r w:rsidR="00C31305" w:rsidRPr="00BF27B9">
              <w:rPr>
                <w:rFonts w:ascii="Calibri" w:hAnsi="Calibri" w:cs="Calibri"/>
                <w:bCs/>
                <w:sz w:val="22"/>
                <w:szCs w:val="22"/>
              </w:rPr>
              <w:t>Да. Потому что это необходимый процесс для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 минимизации ошибок при составлении расписания мастера</w:t>
            </w:r>
          </w:p>
          <w:p w14:paraId="23DFB499" w14:textId="36494501" w:rsidR="00707158" w:rsidRPr="00BF27B9" w:rsidRDefault="00707158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3. </w:t>
            </w:r>
            <w:r w:rsidR="00065ED2" w:rsidRPr="00BF27B9">
              <w:rPr>
                <w:rFonts w:ascii="Calibri" w:hAnsi="Calibri" w:cs="Calibri"/>
                <w:bCs/>
                <w:sz w:val="22"/>
                <w:szCs w:val="22"/>
              </w:rPr>
              <w:t>Нет, нет только менеджер (для контроля единообразия услуг по сети</w:t>
            </w:r>
          </w:p>
        </w:tc>
      </w:tr>
      <w:tr w:rsidR="00B2618D" w:rsidRPr="00BF27B9" w14:paraId="46475106" w14:textId="77777777" w:rsidTr="00707158">
        <w:tc>
          <w:tcPr>
            <w:tcW w:w="2943" w:type="dxa"/>
          </w:tcPr>
          <w:p w14:paraId="6334B6AA" w14:textId="777B8144" w:rsidR="00B2618D" w:rsidRPr="00BF27B9" w:rsidRDefault="00B2618D" w:rsidP="00065ED2">
            <w:pPr>
              <w:spacing w:after="160"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  <w:r w:rsidR="00065ED2"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2" w:type="dxa"/>
          </w:tcPr>
          <w:p w14:paraId="785093E9" w14:textId="1E8032D7" w:rsidR="00B2618D" w:rsidRPr="00BF27B9" w:rsidRDefault="00065ED2" w:rsidP="00065ED2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 xml:space="preserve">2. </w:t>
            </w:r>
            <w:r w:rsidR="00C31305" w:rsidRPr="00BF27B9">
              <w:rPr>
                <w:rFonts w:ascii="Calibri" w:hAnsi="Calibri" w:cs="Calibri"/>
                <w:bCs/>
                <w:sz w:val="22"/>
                <w:szCs w:val="22"/>
              </w:rPr>
              <w:t>Мнения разделились. Мнение 1: созданием личного кабинета занимается администратор сети. Менеджер может лишь редактировать услуги мастера. Мнение 2: Менеджер полностью создает личный кабинет.</w:t>
            </w:r>
          </w:p>
        </w:tc>
      </w:tr>
      <w:tr w:rsidR="00065ED2" w:rsidRPr="00604A1B" w14:paraId="1E759EFA" w14:textId="77777777" w:rsidTr="00BF27B9">
        <w:trPr>
          <w:trHeight w:val="75"/>
        </w:trPr>
        <w:tc>
          <w:tcPr>
            <w:tcW w:w="2943" w:type="dxa"/>
          </w:tcPr>
          <w:p w14:paraId="052F83F1" w14:textId="581B08E2" w:rsidR="00065ED2" w:rsidRPr="00BF27B9" w:rsidRDefault="00065ED2" w:rsidP="00065ED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Принятое решение:</w:t>
            </w:r>
          </w:p>
        </w:tc>
        <w:tc>
          <w:tcPr>
            <w:tcW w:w="6402" w:type="dxa"/>
          </w:tcPr>
          <w:p w14:paraId="0AE56C3A" w14:textId="76A5540D" w:rsidR="00065ED2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1.Управление услугами относиться к бизнес-процессам 1 уровня.</w:t>
            </w:r>
          </w:p>
        </w:tc>
      </w:tr>
    </w:tbl>
    <w:p w14:paraId="391FB4B5" w14:textId="77777777" w:rsidR="00F36F54" w:rsidRPr="00604A1B" w:rsidRDefault="00F36F54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53F9A"/>
    <w:multiLevelType w:val="hybridMultilevel"/>
    <w:tmpl w:val="587E4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026E6"/>
    <w:multiLevelType w:val="hybridMultilevel"/>
    <w:tmpl w:val="4D4255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D7CFE"/>
    <w:multiLevelType w:val="hybridMultilevel"/>
    <w:tmpl w:val="66D206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3"/>
  </w:num>
  <w:num w:numId="3" w16cid:durableId="581834619">
    <w:abstractNumId w:val="11"/>
  </w:num>
  <w:num w:numId="4" w16cid:durableId="547188807">
    <w:abstractNumId w:val="27"/>
  </w:num>
  <w:num w:numId="5" w16cid:durableId="1457606227">
    <w:abstractNumId w:val="6"/>
  </w:num>
  <w:num w:numId="6" w16cid:durableId="202133347">
    <w:abstractNumId w:val="3"/>
  </w:num>
  <w:num w:numId="7" w16cid:durableId="1461653853">
    <w:abstractNumId w:val="16"/>
  </w:num>
  <w:num w:numId="8" w16cid:durableId="848711478">
    <w:abstractNumId w:val="26"/>
  </w:num>
  <w:num w:numId="9" w16cid:durableId="792552263">
    <w:abstractNumId w:val="12"/>
  </w:num>
  <w:num w:numId="10" w16cid:durableId="4137028">
    <w:abstractNumId w:val="21"/>
  </w:num>
  <w:num w:numId="11" w16cid:durableId="1535075716">
    <w:abstractNumId w:val="2"/>
  </w:num>
  <w:num w:numId="12" w16cid:durableId="1875344439">
    <w:abstractNumId w:val="10"/>
  </w:num>
  <w:num w:numId="13" w16cid:durableId="1042363497">
    <w:abstractNumId w:val="20"/>
  </w:num>
  <w:num w:numId="14" w16cid:durableId="2000570083">
    <w:abstractNumId w:val="8"/>
  </w:num>
  <w:num w:numId="15" w16cid:durableId="1889685116">
    <w:abstractNumId w:val="25"/>
  </w:num>
  <w:num w:numId="16" w16cid:durableId="85536907">
    <w:abstractNumId w:val="13"/>
  </w:num>
  <w:num w:numId="17" w16cid:durableId="62798467">
    <w:abstractNumId w:val="24"/>
  </w:num>
  <w:num w:numId="18" w16cid:durableId="397940749">
    <w:abstractNumId w:val="14"/>
  </w:num>
  <w:num w:numId="19" w16cid:durableId="1623459856">
    <w:abstractNumId w:val="5"/>
  </w:num>
  <w:num w:numId="20" w16cid:durableId="923684622">
    <w:abstractNumId w:val="1"/>
  </w:num>
  <w:num w:numId="21" w16cid:durableId="646082880">
    <w:abstractNumId w:val="15"/>
  </w:num>
  <w:num w:numId="22" w16cid:durableId="1709574087">
    <w:abstractNumId w:val="22"/>
  </w:num>
  <w:num w:numId="23" w16cid:durableId="335765485">
    <w:abstractNumId w:val="9"/>
  </w:num>
  <w:num w:numId="24" w16cid:durableId="1285574370">
    <w:abstractNumId w:val="7"/>
  </w:num>
  <w:num w:numId="25" w16cid:durableId="1440956415">
    <w:abstractNumId w:val="17"/>
  </w:num>
  <w:num w:numId="26" w16cid:durableId="1366128568">
    <w:abstractNumId w:val="29"/>
  </w:num>
  <w:num w:numId="27" w16cid:durableId="993337716">
    <w:abstractNumId w:val="28"/>
  </w:num>
  <w:num w:numId="28" w16cid:durableId="633753125">
    <w:abstractNumId w:val="19"/>
  </w:num>
  <w:num w:numId="29" w16cid:durableId="149372332">
    <w:abstractNumId w:val="18"/>
  </w:num>
  <w:num w:numId="30" w16cid:durableId="1549800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D52D6"/>
    <w:rsid w:val="00121B66"/>
    <w:rsid w:val="0013309E"/>
    <w:rsid w:val="0015641C"/>
    <w:rsid w:val="001D69E1"/>
    <w:rsid w:val="001E011C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A01AC2"/>
    <w:rsid w:val="00A03B37"/>
    <w:rsid w:val="00A70CC5"/>
    <w:rsid w:val="00AC1E7E"/>
    <w:rsid w:val="00B16A6F"/>
    <w:rsid w:val="00B2618D"/>
    <w:rsid w:val="00BF27B9"/>
    <w:rsid w:val="00C31305"/>
    <w:rsid w:val="00C5694B"/>
    <w:rsid w:val="00C9752F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4</cp:revision>
  <dcterms:created xsi:type="dcterms:W3CDTF">2026-04-15T11:19:00Z</dcterms:created>
  <dcterms:modified xsi:type="dcterms:W3CDTF">2026-04-15T11:56:00Z</dcterms:modified>
</cp:coreProperties>
</file>