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Modeling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business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processes</w:t>
            </w:r>
            <w:proofErr w:type="spellEnd"/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181748CF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</w:t>
            </w:r>
            <w:r w:rsidR="000978D3">
              <w:rPr>
                <w:rFonts w:ascii="Calibri" w:hAnsi="Calibri" w:cs="Calibri"/>
                <w:sz w:val="22"/>
                <w:szCs w:val="22"/>
              </w:rPr>
              <w:t>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corriest</w:t>
            </w:r>
            <w:proofErr w:type="spellEnd"/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  <w:proofErr w:type="spellEnd"/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37D5F64A" w14:textId="50F0DD61" w:rsidR="000978D3" w:rsidRPr="00BF27B9" w:rsidRDefault="00CF6E2C" w:rsidP="000978D3">
            <w:pPr>
              <w:rPr>
                <w:rFonts w:ascii="Calibri" w:hAnsi="Calibri" w:cs="Calibri"/>
                <w:sz w:val="22"/>
                <w:szCs w:val="22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361903C1" w14:textId="4AB00DC5" w:rsidR="000978D3" w:rsidRPr="000978D3" w:rsidRDefault="000978D3" w:rsidP="000978D3">
            <w:pPr>
              <w:rPr>
                <w:rFonts w:ascii="Calibri" w:hAnsi="Calibri" w:cs="Calibri"/>
                <w:sz w:val="22"/>
                <w:szCs w:val="22"/>
              </w:rPr>
            </w:pPr>
            <w:r w:rsidRPr="000978D3">
              <w:rPr>
                <w:rFonts w:ascii="Calibri" w:hAnsi="Calibri" w:cs="Calibri"/>
                <w:sz w:val="22"/>
                <w:szCs w:val="22"/>
              </w:rPr>
              <w:t>1.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978D3">
              <w:rPr>
                <w:rFonts w:ascii="Calibri" w:hAnsi="Calibri" w:cs="Calibri"/>
                <w:sz w:val="22"/>
                <w:szCs w:val="22"/>
              </w:rPr>
              <w:t>Определить порядок фиксации факта оказания услуги в системе.</w:t>
            </w:r>
          </w:p>
          <w:p w14:paraId="78B1CBDE" w14:textId="51E1FB6C" w:rsidR="000978D3" w:rsidRPr="000978D3" w:rsidRDefault="000978D3" w:rsidP="000978D3">
            <w:pPr>
              <w:rPr>
                <w:rFonts w:ascii="Calibri" w:hAnsi="Calibri" w:cs="Calibri"/>
                <w:sz w:val="22"/>
                <w:szCs w:val="22"/>
              </w:rPr>
            </w:pPr>
            <w:r w:rsidRPr="000978D3">
              <w:rPr>
                <w:rFonts w:ascii="Calibri" w:hAnsi="Calibri" w:cs="Calibri"/>
                <w:sz w:val="22"/>
                <w:szCs w:val="22"/>
              </w:rPr>
              <w:t>2.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978D3">
              <w:rPr>
                <w:rFonts w:ascii="Calibri" w:hAnsi="Calibri" w:cs="Calibri"/>
                <w:sz w:val="22"/>
                <w:szCs w:val="22"/>
              </w:rPr>
              <w:t>Уточнить момент фиксации выполнения услуги относительно этапов оказания услуги и оплаты.</w:t>
            </w:r>
          </w:p>
          <w:p w14:paraId="6B971DBE" w14:textId="0542BBB5" w:rsidR="00CF6E2C" w:rsidRPr="00BF27B9" w:rsidRDefault="000978D3" w:rsidP="000978D3">
            <w:pPr>
              <w:rPr>
                <w:rFonts w:ascii="Calibri" w:hAnsi="Calibri" w:cs="Calibri"/>
                <w:sz w:val="22"/>
                <w:szCs w:val="22"/>
              </w:rPr>
            </w:pPr>
            <w:r w:rsidRPr="000978D3">
              <w:rPr>
                <w:rFonts w:ascii="Calibri" w:hAnsi="Calibri" w:cs="Calibri"/>
                <w:sz w:val="22"/>
                <w:szCs w:val="22"/>
              </w:rPr>
              <w:t>3.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978D3">
              <w:rPr>
                <w:rFonts w:ascii="Calibri" w:hAnsi="Calibri" w:cs="Calibri"/>
                <w:sz w:val="22"/>
                <w:szCs w:val="22"/>
              </w:rPr>
              <w:t>Согласовать роли участников процесса при подтверждении выполнения услуги.</w:t>
            </w:r>
          </w:p>
        </w:tc>
      </w:tr>
    </w:tbl>
    <w:p w14:paraId="7547BA61" w14:textId="77777777" w:rsidR="00F36F54" w:rsidRPr="00604A1B" w:rsidRDefault="00F36F54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D83BE1" w:rsidRPr="00F36F54" w14:paraId="63FD99C2" w14:textId="77777777" w:rsidTr="00D83BE1">
        <w:tc>
          <w:tcPr>
            <w:tcW w:w="2943" w:type="dxa"/>
          </w:tcPr>
          <w:p w14:paraId="00826788" w14:textId="4D991EFB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25CA7BD6" w14:textId="3C759A7A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Оказание услуг</w:t>
            </w:r>
          </w:p>
        </w:tc>
      </w:tr>
      <w:tr w:rsidR="00D83BE1" w:rsidRPr="00604A1B" w14:paraId="43523041" w14:textId="77777777" w:rsidTr="00D83BE1">
        <w:tc>
          <w:tcPr>
            <w:tcW w:w="2943" w:type="dxa"/>
          </w:tcPr>
          <w:p w14:paraId="7CF748B2" w14:textId="0646662B" w:rsidR="00D83BE1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35ACDAC9" w14:textId="1FFE2988" w:rsidR="00D83BE1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BP</w:t>
            </w:r>
            <w:r w:rsidRPr="00F36F54">
              <w:rPr>
                <w:rFonts w:ascii="Calibri" w:hAnsi="Calibri" w:cs="Calibri"/>
                <w:bCs/>
                <w:sz w:val="22"/>
                <w:szCs w:val="22"/>
              </w:rPr>
              <w:t>-0</w:t>
            </w: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4</w:t>
            </w:r>
          </w:p>
        </w:tc>
      </w:tr>
      <w:tr w:rsidR="00D83BE1" w:rsidRPr="00604A1B" w14:paraId="6888ED25" w14:textId="77777777" w:rsidTr="00D83BE1">
        <w:tc>
          <w:tcPr>
            <w:tcW w:w="2943" w:type="dxa"/>
          </w:tcPr>
          <w:p w14:paraId="07F360B4" w14:textId="245AE1CF" w:rsidR="00D83BE1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1ED18FDE" w14:textId="717852DF" w:rsidR="00D83BE1" w:rsidRPr="00604A1B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Фиксация факта оказания услуги и связь с оплатой</w:t>
            </w:r>
          </w:p>
        </w:tc>
      </w:tr>
      <w:tr w:rsidR="00D83BE1" w:rsidRPr="00F36F54" w14:paraId="4AA7246F" w14:textId="77777777" w:rsidTr="00D83BE1">
        <w:tc>
          <w:tcPr>
            <w:tcW w:w="2943" w:type="dxa"/>
          </w:tcPr>
          <w:p w14:paraId="130084BA" w14:textId="2F3AC6F7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</w:t>
            </w:r>
          </w:p>
        </w:tc>
        <w:tc>
          <w:tcPr>
            <w:tcW w:w="6402" w:type="dxa"/>
          </w:tcPr>
          <w:p w14:paraId="15F09C41" w14:textId="702A2E0F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Определить кто и когда фиксирует выполнение услуги</w:t>
            </w:r>
          </w:p>
        </w:tc>
      </w:tr>
      <w:tr w:rsidR="00D83BE1" w:rsidRPr="00F36F54" w14:paraId="2B5678EC" w14:textId="77777777" w:rsidTr="00D83BE1">
        <w:tc>
          <w:tcPr>
            <w:tcW w:w="2943" w:type="dxa"/>
          </w:tcPr>
          <w:p w14:paraId="092D805B" w14:textId="77777777" w:rsidR="00D83BE1" w:rsidRPr="00BF27B9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4C42D7AB" w14:textId="02358D12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Мастер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sheralee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  <w:p w14:paraId="4E29CC21" w14:textId="5B71AFF2" w:rsidR="00BF27B9" w:rsidRPr="00BF27B9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Клиент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corriest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  <w:p w14:paraId="31A1E838" w14:textId="3488E13C" w:rsidR="00D83BE1" w:rsidRPr="00F36F54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D83BE1" w:rsidRPr="00F36F54" w14:paraId="4CAC1EA1" w14:textId="77777777" w:rsidTr="00D83BE1">
        <w:tc>
          <w:tcPr>
            <w:tcW w:w="2943" w:type="dxa"/>
          </w:tcPr>
          <w:p w14:paraId="2F69C1A3" w14:textId="77777777" w:rsidR="00D83BE1" w:rsidRPr="00BF27B9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07366422" w14:textId="10BDBCCE" w:rsidR="00D83BE1" w:rsidRPr="00F36F54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Мастер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sheralee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D83BE1" w:rsidRPr="00F36F54" w14:paraId="541B37E0" w14:textId="77777777" w:rsidTr="00D83BE1">
        <w:tc>
          <w:tcPr>
            <w:tcW w:w="2943" w:type="dxa"/>
          </w:tcPr>
          <w:p w14:paraId="021FDBC3" w14:textId="77777777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</w:p>
        </w:tc>
        <w:tc>
          <w:tcPr>
            <w:tcW w:w="6402" w:type="dxa"/>
          </w:tcPr>
          <w:p w14:paraId="7A330ACA" w14:textId="77777777" w:rsidR="00F36F54" w:rsidRPr="00BF27B9" w:rsidRDefault="00D83BE1" w:rsidP="00CF6E2C">
            <w:pPr>
              <w:spacing w:line="276" w:lineRule="auto"/>
              <w:contextualSpacing/>
              <w:jc w:val="both"/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</w:pP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1. Кто фиксирует факт оказания услуги</w:t>
            </w:r>
          </w:p>
          <w:p w14:paraId="0617D342" w14:textId="367D899E" w:rsidR="00F36F54" w:rsidRPr="00BF27B9" w:rsidRDefault="00D83BE1" w:rsidP="00CF6E2C">
            <w:pPr>
              <w:spacing w:line="276" w:lineRule="auto"/>
              <w:contextualSpacing/>
              <w:jc w:val="both"/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</w:pP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2. В какой момент фиксируется – в начале, в конце оказания услуги или после оплаты?</w:t>
            </w:r>
          </w:p>
          <w:p w14:paraId="455E7780" w14:textId="0E70A9B6" w:rsidR="00F36F54" w:rsidRPr="00BF27B9" w:rsidRDefault="00D83BE1" w:rsidP="00CF6E2C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3. Может ли мастер сам отметить выполнение?</w:t>
            </w:r>
          </w:p>
        </w:tc>
      </w:tr>
      <w:tr w:rsidR="00D83BE1" w:rsidRPr="00F36F54" w14:paraId="636A9546" w14:textId="77777777" w:rsidTr="00D83BE1">
        <w:tc>
          <w:tcPr>
            <w:tcW w:w="2943" w:type="dxa"/>
          </w:tcPr>
          <w:p w14:paraId="333B6611" w14:textId="77777777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</w:p>
        </w:tc>
        <w:tc>
          <w:tcPr>
            <w:tcW w:w="6402" w:type="dxa"/>
          </w:tcPr>
          <w:p w14:paraId="2F23AA0F" w14:textId="77777777" w:rsidR="00D83BE1" w:rsidRPr="00BF27B9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1. Менеджер фиксирует выполнение услуги</w:t>
            </w:r>
          </w:p>
          <w:p w14:paraId="132B70CE" w14:textId="77777777" w:rsidR="00D83BE1" w:rsidRPr="00BF27B9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2. После завершения услуги</w:t>
            </w:r>
          </w:p>
          <w:p w14:paraId="08C75DEA" w14:textId="125BA9FE" w:rsidR="00D83BE1" w:rsidRPr="00BF27B9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3. Нет, только менеджер</w:t>
            </w:r>
          </w:p>
        </w:tc>
      </w:tr>
      <w:tr w:rsidR="00D83BE1" w:rsidRPr="00F36F54" w14:paraId="49FF741C" w14:textId="77777777" w:rsidTr="00D83BE1">
        <w:tc>
          <w:tcPr>
            <w:tcW w:w="2943" w:type="dxa"/>
          </w:tcPr>
          <w:p w14:paraId="0AED9246" w14:textId="77777777" w:rsidR="00D83BE1" w:rsidRPr="00F36F54" w:rsidRDefault="00D83BE1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F54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</w:p>
        </w:tc>
        <w:tc>
          <w:tcPr>
            <w:tcW w:w="6402" w:type="dxa"/>
          </w:tcPr>
          <w:p w14:paraId="571133DC" w14:textId="6EA99829" w:rsidR="00D83BE1" w:rsidRPr="00F36F54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391FB4B5" w14:textId="77777777" w:rsidR="00F36F54" w:rsidRPr="00604A1B" w:rsidRDefault="00F36F54" w:rsidP="000978D3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0"/>
  </w:num>
  <w:num w:numId="3" w16cid:durableId="581834619">
    <w:abstractNumId w:val="10"/>
  </w:num>
  <w:num w:numId="4" w16cid:durableId="547188807">
    <w:abstractNumId w:val="24"/>
  </w:num>
  <w:num w:numId="5" w16cid:durableId="1457606227">
    <w:abstractNumId w:val="5"/>
  </w:num>
  <w:num w:numId="6" w16cid:durableId="202133347">
    <w:abstractNumId w:val="3"/>
  </w:num>
  <w:num w:numId="7" w16cid:durableId="1461653853">
    <w:abstractNumId w:val="15"/>
  </w:num>
  <w:num w:numId="8" w16cid:durableId="848711478">
    <w:abstractNumId w:val="23"/>
  </w:num>
  <w:num w:numId="9" w16cid:durableId="792552263">
    <w:abstractNumId w:val="11"/>
  </w:num>
  <w:num w:numId="10" w16cid:durableId="4137028">
    <w:abstractNumId w:val="18"/>
  </w:num>
  <w:num w:numId="11" w16cid:durableId="1535075716">
    <w:abstractNumId w:val="2"/>
  </w:num>
  <w:num w:numId="12" w16cid:durableId="1875344439">
    <w:abstractNumId w:val="9"/>
  </w:num>
  <w:num w:numId="13" w16cid:durableId="1042363497">
    <w:abstractNumId w:val="17"/>
  </w:num>
  <w:num w:numId="14" w16cid:durableId="2000570083">
    <w:abstractNumId w:val="7"/>
  </w:num>
  <w:num w:numId="15" w16cid:durableId="1889685116">
    <w:abstractNumId w:val="22"/>
  </w:num>
  <w:num w:numId="16" w16cid:durableId="85536907">
    <w:abstractNumId w:val="12"/>
  </w:num>
  <w:num w:numId="17" w16cid:durableId="62798467">
    <w:abstractNumId w:val="21"/>
  </w:num>
  <w:num w:numId="18" w16cid:durableId="397940749">
    <w:abstractNumId w:val="13"/>
  </w:num>
  <w:num w:numId="19" w16cid:durableId="1623459856">
    <w:abstractNumId w:val="4"/>
  </w:num>
  <w:num w:numId="20" w16cid:durableId="923684622">
    <w:abstractNumId w:val="1"/>
  </w:num>
  <w:num w:numId="21" w16cid:durableId="646082880">
    <w:abstractNumId w:val="14"/>
  </w:num>
  <w:num w:numId="22" w16cid:durableId="1709574087">
    <w:abstractNumId w:val="19"/>
  </w:num>
  <w:num w:numId="23" w16cid:durableId="335765485">
    <w:abstractNumId w:val="8"/>
  </w:num>
  <w:num w:numId="24" w16cid:durableId="1285574370">
    <w:abstractNumId w:val="6"/>
  </w:num>
  <w:num w:numId="25" w16cid:durableId="1440956415">
    <w:abstractNumId w:val="16"/>
  </w:num>
  <w:num w:numId="26" w16cid:durableId="1366128568">
    <w:abstractNumId w:val="26"/>
  </w:num>
  <w:num w:numId="27" w16cid:durableId="993337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978D3"/>
    <w:rsid w:val="000D52D6"/>
    <w:rsid w:val="00121B66"/>
    <w:rsid w:val="0013309E"/>
    <w:rsid w:val="001D69E1"/>
    <w:rsid w:val="001E011C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A01AC2"/>
    <w:rsid w:val="00A03B37"/>
    <w:rsid w:val="00A70CC5"/>
    <w:rsid w:val="00AC1E7E"/>
    <w:rsid w:val="00B16A6F"/>
    <w:rsid w:val="00B2618D"/>
    <w:rsid w:val="00BF27B9"/>
    <w:rsid w:val="00C31305"/>
    <w:rsid w:val="00C5694B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3</cp:revision>
  <dcterms:created xsi:type="dcterms:W3CDTF">2026-04-15T11:19:00Z</dcterms:created>
  <dcterms:modified xsi:type="dcterms:W3CDTF">2026-04-15T12:00:00Z</dcterms:modified>
</cp:coreProperties>
</file>