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Роль 1</w:t>
      </w:r>
      <w:r w:rsidDel="00000000" w:rsidR="00000000" w:rsidRPr="00000000">
        <w:rPr>
          <w:rtl w:val="0"/>
        </w:rPr>
        <w:t xml:space="preserve">: Зарегистрированный клиент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Потребности: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Записаться на услугу онлайн, выбрав мастера и удобное время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Оставить оценку и отзыв после получения услуги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 stories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585"/>
        <w:tblGridChange w:id="0">
          <w:tblGrid>
            <w:gridCol w:w="2415"/>
            <w:gridCol w:w="6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Идентификатор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US-RC-01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Заголовок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записаться на услугу онлайн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Роль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зарегистрированный клиент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Польза (ценность)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чтобы самостоятельно выбрать удобное время и мастера. без звонка в барбершоп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Требуемые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выбрать тип услуги (парикмахерская / косметологическая)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выбрать конкретную услугу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выбрать мастера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выбрать свободный временной слот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выбрать удобный способ связи (если не было выбрано до этого)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подтвердить запись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585"/>
        <w:tblGridChange w:id="0">
          <w:tblGrid>
            <w:gridCol w:w="2415"/>
            <w:gridCol w:w="6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US-RC-02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Заголовок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оставить оценку и отзыв после получения услуги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зарегистрированный клиент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Польза (ценность)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поделиться впечатлением об услуге и мастере и помочь барбершопу улучшить качество работы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Требуемые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получить запрос на отзыв через канал связи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перейти по ссылке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поставить оценку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написать комментарий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отправить отзыв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Критерии приемки US-RC-01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Учитывая что клиент авторизован в системе, когда он выбирает тип и конкретную услугу, тогда система отображает только тех мастеров, которые выполняют данную услугу, и доступные временные слоты.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Учитывая что клиент выбрал тип и конкретную услугу и мастера, когда он переходит к выбору времени, тогда система показывает только свободные временные слоты в расписании этого мастера.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Учитывая что клиент выбрал тип и конкретную услугу и нужный слот, когда он переходит к выбору мастера, тогда система показывает только тех мастеров, которые выполняют данную услугу и доступны в конкретный слот.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Учитывая что клиент выбрал услугу, мастера и время, когда он подтверждает запись, тогда запись сохраняется в системе и клиент получает подтверждение через свой настроенный канал связи.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Учитывая что клиент авторизован, когда запись успешно создана, тогда она отображается в личной истории записей клиента.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Тестовый сценарий US-RC-02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</w:t>
      </w:r>
      <w:r w:rsidDel="00000000" w:rsidR="00000000" w:rsidRPr="00000000">
        <w:rPr>
          <w:rtl w:val="0"/>
        </w:rPr>
        <w:t xml:space="preserve">: клиент зарегистрирован в системе и авторизован. В профиле клиента канал связи ранее не был выбран или установлен по умолчанию. В системе доступны все четыре канала: Telegram, WhatsApp, VK, СМС. Менеджер настроил расписание отправки напоминаний.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Действие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 открывает раздел “Настройки профиля”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видит список доступных каналов связи, выбирает Telegram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сохраняет изменения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фиксирует выбранный канал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наступает момент отправки напоминания по расписанию менеджера в Telegram.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</w:t>
      </w:r>
      <w:r w:rsidDel="00000000" w:rsidR="00000000" w:rsidRPr="00000000">
        <w:rPr>
          <w:rtl w:val="0"/>
        </w:rPr>
        <w:t xml:space="preserve">: напоминание о предстоящей записи приходит клиенту именно в Telegram. Уведомление на другие каналы для связи не отправляются. В профиле клиента отображается актуальный выбранный канал Telegram.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