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30"/>
      </w:pPr>
      <w:r>
        <w:rPr>
          <w:rFonts w:ascii="Arial" w:cs="Arial" w:eastAsia="Arial" w:hAnsi="Arial"/>
          <w:b/>
          <w:bCs/>
          <w:color w:val="1A1714"/>
          <w:sz w:val="44"/>
          <w:szCs w:val="44"/>
        </w:rPr>
        <w:t xml:space="preserve">Lai Man To</w:t>
      </w:r>
    </w:p>
    <w:p>
      <w:pPr>
        <w:spacing w:before="0" w:after="30"/>
      </w:pPr>
      <w:r>
        <w:rPr>
          <w:rFonts w:ascii="Arial" w:cs="Arial" w:eastAsia="Arial" w:hAnsi="Arial"/>
          <w:color w:val="B8613E"/>
          <w:sz w:val="22"/>
          <w:szCs w:val="22"/>
        </w:rPr>
        <w:t xml:space="preserve">Software Engineer Intern</w:t>
      </w:r>
    </w:p>
    <w:p>
      <w:pPr>
        <w:spacing w:before="0" w:after="10"/>
      </w:pPr>
      <w:r>
        <w:rPr>
          <w:rFonts w:ascii="Arial" w:cs="Arial" w:eastAsia="Arial" w:hAnsi="Arial"/>
          <w:color w:val="777777"/>
          <w:sz w:val="16"/>
          <w:szCs w:val="16"/>
        </w:rPr>
        <w:t xml:space="preserve">tototofu0601@gmail.com  |  +852 6618 6981  |  github.com/tototofu123  |  lai.codes  |  Hong Kong</w:t>
      </w:r>
    </w:p>
    <w:p>
      <w:pPr>
        <w:pBdr>
          <w:bottom w:val="single" w:color="C4715A" w:sz="4"/>
        </w:pBdr>
        <w:spacing w:before="30" w:after="30"/>
      </w:pPr>
    </w:p>
    <w:p>
      <w:pPr>
        <w:spacing w:before="180" w:after="30"/>
      </w:pPr>
      <w:r>
        <w:rPr>
          <w:rFonts w:ascii="Arial" w:cs="Arial" w:eastAsia="Arial" w:hAnsi="Arial"/>
          <w:b/>
          <w:bCs/>
          <w:color w:val="B8613E"/>
          <w:sz w:val="17"/>
          <w:szCs w:val="17"/>
        </w:rPr>
        <w:t xml:space="preserve">SUMMARY</w:t>
      </w:r>
    </w:p>
    <w:p>
      <w:pPr>
        <w:pBdr>
          <w:bottom w:val="single" w:color="C4715A" w:sz="4"/>
        </w:pBdr>
        <w:spacing w:before="30" w:after="30"/>
      </w:pPr>
    </w:p>
    <w:p>
      <w:pPr>
        <w:spacing w:before="40" w:after="40"/>
      </w:pPr>
      <w:r>
        <w:rPr>
          <w:rFonts w:ascii="Arial" w:cs="Arial" w:eastAsia="Arial" w:hAnsi="Arial"/>
          <w:sz w:val="18"/>
          <w:szCs w:val="18"/>
        </w:rPr>
        <w:t xml:space="preserve">Computer Engineering &amp; AI student at HKUST with experience across full-stack development, C++ systems programming, embedded firmware, and AI-augmented workflows.</w:t>
      </w:r>
    </w:p>
    <w:p>
      <w:pPr>
        <w:spacing w:before="180" w:after="30"/>
      </w:pPr>
      <w:r>
        <w:rPr>
          <w:rFonts w:ascii="Arial" w:cs="Arial" w:eastAsia="Arial" w:hAnsi="Arial"/>
          <w:b/>
          <w:bCs/>
          <w:color w:val="B8613E"/>
          <w:sz w:val="17"/>
          <w:szCs w:val="17"/>
        </w:rPr>
        <w:t xml:space="preserve">EDUCATION</w:t>
      </w:r>
    </w:p>
    <w:p>
      <w:pPr>
        <w:pBdr>
          <w:bottom w:val="single" w:color="C4715A" w:sz="4"/>
        </w:pBdr>
        <w:spacing w:before="30" w:after="30"/>
      </w:pPr>
    </w:p>
    <w:p>
      <w:pPr>
        <w:tabs>
          <w:tab w:val="right" w:pos="9360"/>
        </w:tabs>
        <w:spacing w:before="140" w:after="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BEng Computer Engineering &amp; AI</w:t>
      </w:r>
      <w:r>
        <w:rPr>
          <w:rFonts w:ascii="Arial" w:cs="Arial" w:eastAsia="Arial" w:hAnsi="Arial"/>
          <w:color w:val="777777"/>
          <w:sz w:val="16"/>
          <w:szCs w:val="16"/>
        </w:rPr>
        <w:t xml:space="preserve">	Expected 2027</w:t>
      </w:r>
    </w:p>
    <w:p>
      <w:pPr>
        <w:spacing w:before="0" w:after="30"/>
      </w:pPr>
      <w:r>
        <w:rPr>
          <w:rFonts w:ascii="Arial" w:cs="Arial" w:eastAsia="Arial" w:hAnsi="Arial"/>
          <w:i/>
          <w:iCs/>
          <w:color w:val="B8613E"/>
          <w:sz w:val="18"/>
          <w:szCs w:val="18"/>
        </w:rPr>
        <w:t xml:space="preserve">The Hong Kong University of Science and Technology (HKUST)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sz w:val="18"/>
          <w:szCs w:val="18"/>
        </w:rPr>
        <w:t xml:space="preserve">Relevant: Data Structures, AI Foundations, Robotics, Embedded Systems</w:t>
      </w:r>
    </w:p>
    <w:p>
      <w:pPr>
        <w:tabs>
          <w:tab w:val="right" w:pos="9360"/>
        </w:tabs>
        <w:spacing w:before="140" w:after="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HKDSE</w:t>
      </w:r>
      <w:r>
        <w:rPr>
          <w:rFonts w:ascii="Arial" w:cs="Arial" w:eastAsia="Arial" w:hAnsi="Arial"/>
          <w:color w:val="777777"/>
          <w:sz w:val="16"/>
          <w:szCs w:val="16"/>
        </w:rPr>
        <w:t xml:space="preserve">	Class of 2023</w:t>
      </w:r>
    </w:p>
    <w:p>
      <w:pPr>
        <w:spacing w:before="0" w:after="30"/>
      </w:pPr>
      <w:r>
        <w:rPr>
          <w:rFonts w:ascii="Arial" w:cs="Arial" w:eastAsia="Arial" w:hAnsi="Arial"/>
          <w:i/>
          <w:iCs/>
          <w:color w:val="B8613E"/>
          <w:sz w:val="18"/>
          <w:szCs w:val="18"/>
        </w:rPr>
        <w:t xml:space="preserve">TWGHS Wong Fut Nam College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sz w:val="18"/>
          <w:szCs w:val="18"/>
        </w:rPr>
        <w:t xml:space="preserve">Level 5* English (Speaking); Level 5 English, Mathematics, Physics</w:t>
      </w:r>
    </w:p>
    <w:p>
      <w:pPr>
        <w:spacing w:before="180" w:after="30"/>
      </w:pPr>
      <w:r>
        <w:rPr>
          <w:rFonts w:ascii="Arial" w:cs="Arial" w:eastAsia="Arial" w:hAnsi="Arial"/>
          <w:b/>
          <w:bCs/>
          <w:color w:val="B8613E"/>
          <w:sz w:val="17"/>
          <w:szCs w:val="17"/>
        </w:rPr>
        <w:t xml:space="preserve">SOFTWARE PROJECTS</w:t>
      </w:r>
    </w:p>
    <w:p>
      <w:pPr>
        <w:pBdr>
          <w:bottom w:val="single" w:color="C4715A" w:sz="4"/>
        </w:pBdr>
        <w:spacing w:before="30" w:after="30"/>
      </w:pPr>
    </w:p>
    <w:p>
      <w:pPr>
        <w:spacing w:before="120" w:after="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AI Link-Saver &amp; Summarizer (Full-Stack)</w:t>
      </w:r>
      <w:r>
        <w:rPr>
          <w:rFonts w:ascii="Arial" w:cs="Arial" w:eastAsia="Arial" w:hAnsi="Arial"/>
          <w:i/>
          <w:iCs/>
          <w:color w:val="777777"/>
          <w:sz w:val="16"/>
          <w:szCs w:val="16"/>
        </w:rPr>
        <w:t xml:space="preserve">   JavaScript · LLM API · Cloud DB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sz w:val="18"/>
          <w:szCs w:val="18"/>
        </w:rPr>
        <w:t xml:space="preserve">Cross-platform productivity app summarising URLs via LLM; cloud-synced database across mobile and desktop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sz w:val="18"/>
          <w:szCs w:val="18"/>
        </w:rPr>
        <w:t xml:space="preserve">Handles 100+ daily links; debugged cross-platform fetching issues including social media metadata</w:t>
      </w:r>
    </w:p>
    <w:p>
      <w:pPr>
        <w:spacing w:before="120" w:after="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C++ PVE Combat Engine</w:t>
      </w:r>
      <w:r>
        <w:rPr>
          <w:rFonts w:ascii="Arial" w:cs="Arial" w:eastAsia="Arial" w:hAnsi="Arial"/>
          <w:i/>
          <w:iCs/>
          <w:color w:val="777777"/>
          <w:sz w:val="16"/>
          <w:szCs w:val="16"/>
        </w:rPr>
        <w:t xml:space="preserve">   C++ · OOP · State Machines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sz w:val="18"/>
          <w:szCs w:val="18"/>
        </w:rPr>
        <w:t xml:space="preserve">Terminal PvE game from scratch: modular OOP, dynamic enemy scaling, 10+ difficulty levels, no external libraries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sz w:val="18"/>
          <w:szCs w:val="18"/>
        </w:rPr>
        <w:t xml:space="preserve">Custom state-machine for turn-based combat; optimised memory management for resource-constrained environments</w:t>
      </w:r>
    </w:p>
    <w:p>
      <w:pPr>
        <w:spacing w:before="120" w:after="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Python Turtle Vector Renderer</w:t>
      </w:r>
      <w:r>
        <w:rPr>
          <w:rFonts w:ascii="Arial" w:cs="Arial" w:eastAsia="Arial" w:hAnsi="Arial"/>
          <w:i/>
          <w:iCs/>
          <w:color w:val="777777"/>
          <w:sz w:val="16"/>
          <w:szCs w:val="16"/>
        </w:rPr>
        <w:t xml:space="preserve">   Python · Computational Geometry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sz w:val="18"/>
          <w:szCs w:val="18"/>
        </w:rPr>
        <w:t xml:space="preserve">Custom interpreter mapping 500+ path nodes to vector paths; automated scaling for resolution independence</w:t>
      </w:r>
    </w:p>
    <w:p>
      <w:pPr>
        <w:spacing w:before="120" w:after="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AI-Generated Image Detector (CNN)</w:t>
      </w:r>
      <w:r>
        <w:rPr>
          <w:rFonts w:ascii="Arial" w:cs="Arial" w:eastAsia="Arial" w:hAnsi="Arial"/>
          <w:i/>
          <w:iCs/>
          <w:color w:val="777777"/>
          <w:sz w:val="16"/>
          <w:szCs w:val="16"/>
        </w:rPr>
        <w:t xml:space="preserve">   Python · TensorFlow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sz w:val="18"/>
          <w:szCs w:val="18"/>
        </w:rPr>
        <w:t xml:space="preserve">Deep CNN achieving 94% validation accuracy on 5,000+ samples; F1-score and confusion matrix evaluation</w:t>
      </w:r>
    </w:p>
    <w:p>
      <w:pPr>
        <w:spacing w:before="120" w:after="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Precision Line-Follower (Arduino)</w:t>
      </w:r>
      <w:r>
        <w:rPr>
          <w:rFonts w:ascii="Arial" w:cs="Arial" w:eastAsia="Arial" w:hAnsi="Arial"/>
          <w:i/>
          <w:iCs/>
          <w:color w:val="777777"/>
          <w:sz w:val="16"/>
          <w:szCs w:val="16"/>
        </w:rPr>
        <w:t xml:space="preserve">   C++ · Arduino IDE · IR Sensors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sz w:val="18"/>
          <w:szCs w:val="18"/>
        </w:rPr>
        <w:t xml:space="preserve">Embedded C++ firmware with PID-inspired motor logic; 90% precision on sharp-turn tracks</w:t>
      </w:r>
    </w:p>
    <w:p>
      <w:pPr>
        <w:spacing w:before="180" w:after="30"/>
      </w:pPr>
      <w:r>
        <w:rPr>
          <w:rFonts w:ascii="Arial" w:cs="Arial" w:eastAsia="Arial" w:hAnsi="Arial"/>
          <w:b/>
          <w:bCs/>
          <w:color w:val="B8613E"/>
          <w:sz w:val="17"/>
          <w:szCs w:val="17"/>
        </w:rPr>
        <w:t xml:space="preserve">EXPERIENCE</w:t>
      </w:r>
    </w:p>
    <w:p>
      <w:pPr>
        <w:pBdr>
          <w:bottom w:val="single" w:color="C4715A" w:sz="4"/>
        </w:pBdr>
        <w:spacing w:before="30" w:after="30"/>
      </w:pPr>
    </w:p>
    <w:p>
      <w:pPr>
        <w:tabs>
          <w:tab w:val="right" w:pos="9360"/>
        </w:tabs>
        <w:spacing w:before="140" w:after="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Vice President &amp; Team Captain</w:t>
      </w:r>
      <w:r>
        <w:rPr>
          <w:rFonts w:ascii="Arial" w:cs="Arial" w:eastAsia="Arial" w:hAnsi="Arial"/>
          <w:color w:val="777777"/>
          <w:sz w:val="16"/>
          <w:szCs w:val="16"/>
        </w:rPr>
        <w:t xml:space="preserve">	2024 – Present</w:t>
      </w:r>
    </w:p>
    <w:p>
      <w:pPr>
        <w:spacing w:before="0" w:after="30"/>
      </w:pPr>
      <w:r>
        <w:rPr>
          <w:rFonts w:ascii="Arial" w:cs="Arial" w:eastAsia="Arial" w:hAnsi="Arial"/>
          <w:i/>
          <w:iCs/>
          <w:color w:val="B8613E"/>
          <w:sz w:val="18"/>
          <w:szCs w:val="18"/>
        </w:rPr>
        <w:t xml:space="preserve">HKUST Sport Climbing Society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sz w:val="18"/>
          <w:szCs w:val="18"/>
        </w:rPr>
        <w:t xml:space="preserve">Directed operations for 200+ members; 25% growth; maintained Git-managed website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sz w:val="18"/>
          <w:szCs w:val="18"/>
        </w:rPr>
        <w:t xml:space="preserve">Secured 5 corporate sponsorships; presented to HKUST Sports Dept and LCSD</w:t>
      </w:r>
    </w:p>
    <w:p>
      <w:pPr>
        <w:tabs>
          <w:tab w:val="right" w:pos="9360"/>
        </w:tabs>
        <w:spacing w:before="140" w:after="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Climbing Coach &amp; Counter Staff</w:t>
      </w:r>
      <w:r>
        <w:rPr>
          <w:rFonts w:ascii="Arial" w:cs="Arial" w:eastAsia="Arial" w:hAnsi="Arial"/>
          <w:color w:val="777777"/>
          <w:sz w:val="16"/>
          <w:szCs w:val="16"/>
        </w:rPr>
        <w:t xml:space="preserve">	2024 – Present</w:t>
      </w:r>
    </w:p>
    <w:p>
      <w:pPr>
        <w:spacing w:before="0" w:after="30"/>
      </w:pPr>
      <w:r>
        <w:rPr>
          <w:rFonts w:ascii="Arial" w:cs="Arial" w:eastAsia="Arial" w:hAnsi="Arial"/>
          <w:i/>
          <w:iCs/>
          <w:color w:val="B8613E"/>
          <w:sz w:val="18"/>
          <w:szCs w:val="18"/>
        </w:rPr>
        <w:t xml:space="preserve">Lead Climbing Gyms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sz w:val="18"/>
          <w:szCs w:val="18"/>
        </w:rPr>
        <w:t xml:space="preserve">Managed 300+ entry client database; delivered training programmes for 20+ students</w:t>
      </w:r>
    </w:p>
    <w:p>
      <w:pPr>
        <w:spacing w:before="180" w:after="30"/>
      </w:pPr>
      <w:r>
        <w:rPr>
          <w:rFonts w:ascii="Arial" w:cs="Arial" w:eastAsia="Arial" w:hAnsi="Arial"/>
          <w:b/>
          <w:bCs/>
          <w:color w:val="B8613E"/>
          <w:sz w:val="17"/>
          <w:szCs w:val="17"/>
        </w:rPr>
        <w:t xml:space="preserve">CERTIFICATIONS</w:t>
      </w:r>
    </w:p>
    <w:p>
      <w:pPr>
        <w:pBdr>
          <w:bottom w:val="single" w:color="C4715A" w:sz="4"/>
        </w:pBdr>
        <w:spacing w:before="30" w:after="30"/>
      </w:pPr>
    </w:p>
    <w:p>
      <w:pPr>
        <w:spacing w:before="25" w:after="0"/>
      </w:pPr>
      <w:r>
        <w:rPr>
          <w:rFonts w:ascii="Arial" w:cs="Arial" w:eastAsia="Arial" w:hAnsi="Arial"/>
          <w:sz w:val="18"/>
          <w:szCs w:val="18"/>
        </w:rPr>
        <w:t xml:space="preserve">Interactivity with JavaScript</w:t>
      </w:r>
      <w:r>
        <w:rPr>
          <w:rFonts w:ascii="Arial" w:cs="Arial" w:eastAsia="Arial" w:hAnsi="Arial"/>
          <w:i/>
          <w:iCs/>
          <w:color w:val="777777"/>
          <w:sz w:val="16"/>
          <w:szCs w:val="16"/>
        </w:rPr>
        <w:t xml:space="preserve">  —  University of Michigan (2026)</w:t>
      </w:r>
    </w:p>
    <w:p>
      <w:pPr>
        <w:spacing w:before="25" w:after="0"/>
      </w:pPr>
      <w:r>
        <w:rPr>
          <w:rFonts w:ascii="Arial" w:cs="Arial" w:eastAsia="Arial" w:hAnsi="Arial"/>
          <w:sz w:val="18"/>
          <w:szCs w:val="18"/>
        </w:rPr>
        <w:t xml:space="preserve">Introduction to HTML5 &amp; CSS3</w:t>
      </w:r>
      <w:r>
        <w:rPr>
          <w:rFonts w:ascii="Arial" w:cs="Arial" w:eastAsia="Arial" w:hAnsi="Arial"/>
          <w:i/>
          <w:iCs/>
          <w:color w:val="777777"/>
          <w:sz w:val="16"/>
          <w:szCs w:val="16"/>
        </w:rPr>
        <w:t xml:space="preserve">  —  University of Michigan (2026)</w:t>
      </w:r>
    </w:p>
    <w:p>
      <w:pPr>
        <w:spacing w:before="25" w:after="0"/>
      </w:pPr>
      <w:r>
        <w:rPr>
          <w:rFonts w:ascii="Arial" w:cs="Arial" w:eastAsia="Arial" w:hAnsi="Arial"/>
          <w:sz w:val="18"/>
          <w:szCs w:val="18"/>
        </w:rPr>
        <w:t xml:space="preserve">AWS Educate Machine Learning Foundations</w:t>
      </w:r>
      <w:r>
        <w:rPr>
          <w:rFonts w:ascii="Arial" w:cs="Arial" w:eastAsia="Arial" w:hAnsi="Arial"/>
          <w:i/>
          <w:iCs/>
          <w:color w:val="777777"/>
          <w:sz w:val="16"/>
          <w:szCs w:val="16"/>
        </w:rPr>
        <w:t xml:space="preserve">  —  Amazon Web Services (2025)</w:t>
      </w:r>
    </w:p>
    <w:p>
      <w:pPr>
        <w:spacing w:before="180" w:after="30"/>
      </w:pPr>
      <w:r>
        <w:rPr>
          <w:rFonts w:ascii="Arial" w:cs="Arial" w:eastAsia="Arial" w:hAnsi="Arial"/>
          <w:b/>
          <w:bCs/>
          <w:color w:val="B8613E"/>
          <w:sz w:val="17"/>
          <w:szCs w:val="17"/>
        </w:rPr>
        <w:t xml:space="preserve">SKILLS</w:t>
      </w:r>
    </w:p>
    <w:p>
      <w:pPr>
        <w:pBdr>
          <w:bottom w:val="single" w:color="C4715A" w:sz="4"/>
        </w:pBdr>
        <w:spacing w:before="30" w:after="30"/>
      </w:pPr>
    </w:p>
    <w:p>
      <w:pPr>
        <w:spacing w:before="20" w:after="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Programming: </w:t>
      </w:r>
      <w:r>
        <w:rPr>
          <w:rFonts w:ascii="Arial" w:cs="Arial" w:eastAsia="Arial" w:hAnsi="Arial"/>
          <w:sz w:val="18"/>
          <w:szCs w:val="18"/>
        </w:rPr>
        <w:t xml:space="preserve">Python, C++, JavaScript, HTML5/CSS3</w:t>
      </w:r>
    </w:p>
    <w:p>
      <w:pPr>
        <w:spacing w:before="20" w:after="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Tools: </w:t>
      </w:r>
      <w:r>
        <w:rPr>
          <w:rFonts w:ascii="Arial" w:cs="Arial" w:eastAsia="Arial" w:hAnsi="Arial"/>
          <w:sz w:val="18"/>
          <w:szCs w:val="18"/>
        </w:rPr>
        <w:t xml:space="preserve">Git, Docker, PostgreSQL, Arduino IDE, Figma, n8n, Ollama, TensorFlow</w:t>
      </w:r>
    </w:p>
    <w:p>
      <w:pPr>
        <w:spacing w:before="20" w:after="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Concepts: </w:t>
      </w:r>
      <w:r>
        <w:rPr>
          <w:rFonts w:ascii="Arial" w:cs="Arial" w:eastAsia="Arial" w:hAnsi="Arial"/>
          <w:sz w:val="18"/>
          <w:szCs w:val="18"/>
        </w:rPr>
        <w:t xml:space="preserve">OOP, State Machines, Embedded Firmware, AI-Augmented Development</w:t>
      </w:r>
    </w:p>
    <w:p>
      <w:pPr>
        <w:spacing w:before="20" w:after="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Languages: </w:t>
      </w:r>
      <w:r>
        <w:rPr>
          <w:rFonts w:ascii="Arial" w:cs="Arial" w:eastAsia="Arial" w:hAnsi="Arial"/>
          <w:sz w:val="18"/>
          <w:szCs w:val="18"/>
        </w:rPr>
        <w:t xml:space="preserve">English (native), Cantonese (native), Mandarin (native), Hakka (intermediate)</w:t>
      </w:r>
    </w:p>
    <w:sectPr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2026-03-04T14:56:23.510Z</dcterms:created>
  <dcterms:modified xsi:type="dcterms:W3CDTF">2026-03-04T14:56:23.510Z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