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1、验收模型文件夹内包含6种验收工具，各工具的默认数据输出路径已设置好，无须选择。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2、除验收模型外，其他各文件夹为不同模型运行时过程数据的存储文件夹，请保持结构和名称不变。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3、CheckTools文件夹务必放置在本机D:\CheckTools</w:t>
      </w:r>
    </w:p>
    <w:p>
      <w:r>
        <w:drawing>
          <wp:inline distT="0" distB="0" distL="114300" distR="114300">
            <wp:extent cx="2305050" cy="21145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3"/>
        <w:tblW w:w="769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412"/>
        <w:gridCol w:w="257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412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验收模型下工具</w:t>
            </w:r>
          </w:p>
        </w:tc>
        <w:tc>
          <w:tcPr>
            <w:tcW w:w="257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过程数据暂存文件夹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412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01漏蓝检查工具</w:t>
            </w:r>
          </w:p>
        </w:tc>
        <w:tc>
          <w:tcPr>
            <w:tcW w:w="257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BlueCheck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412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02非法树检查工具</w:t>
            </w:r>
          </w:p>
        </w:tc>
        <w:tc>
          <w:tcPr>
            <w:tcW w:w="257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TreeCheck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412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03人行道街区重面检查工具</w:t>
            </w:r>
          </w:p>
        </w:tc>
        <w:tc>
          <w:tcPr>
            <w:tcW w:w="257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OverlapCheck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412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04</w:t>
            </w:r>
            <w:r>
              <w:rPr>
                <w:rFonts w:hint="eastAsia"/>
                <w:vertAlign w:val="baseline"/>
                <w:lang w:val="en-US" w:eastAsia="zh-CN"/>
              </w:rPr>
              <w:t>S</w:t>
            </w:r>
            <w:r>
              <w:rPr>
                <w:rFonts w:hint="eastAsia"/>
                <w:vertAlign w:val="baseline"/>
              </w:rPr>
              <w:t>pline出路面检查工具</w:t>
            </w:r>
          </w:p>
        </w:tc>
        <w:tc>
          <w:tcPr>
            <w:tcW w:w="257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SplineOutCheck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412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05</w:t>
            </w:r>
            <w:r>
              <w:rPr>
                <w:rFonts w:hint="eastAsia"/>
                <w:vertAlign w:val="baseline"/>
                <w:lang w:val="en-US" w:eastAsia="zh-CN"/>
              </w:rPr>
              <w:t>S</w:t>
            </w:r>
            <w:r>
              <w:rPr>
                <w:rFonts w:hint="eastAsia"/>
                <w:vertAlign w:val="baseline"/>
              </w:rPr>
              <w:t>pline穿行检查工具</w:t>
            </w:r>
          </w:p>
        </w:tc>
        <w:tc>
          <w:tcPr>
            <w:tcW w:w="257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SplineRouteCheck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412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06建筑物冲撞检查工具</w:t>
            </w:r>
          </w:p>
        </w:tc>
        <w:tc>
          <w:tcPr>
            <w:tcW w:w="257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6D489F"/>
    <w:rsid w:val="574E0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zhutong</dc:creator>
  <cp:lastModifiedBy>不蠹_树小孩</cp:lastModifiedBy>
  <dcterms:modified xsi:type="dcterms:W3CDTF">2019-06-17T02:00:07Z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