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1、数据准备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由于源数据中POI为UTF-8编码，在Arcgis中中文显示乱码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739390"/>
            <wp:effectExtent l="0" t="0" r="508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所以在FME提取POI前先进行修正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19905" cy="3599815"/>
            <wp:effectExtent l="25400" t="25400" r="93345" b="89535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6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2、运行代码</w:t>
      </w:r>
    </w:p>
    <w:p>
      <w:r>
        <w:rPr>
          <w:rFonts w:hint="eastAsia"/>
          <w:lang w:val="en-US" w:eastAsia="zh-CN"/>
        </w:rPr>
        <w:t>修改代码中FME的POI所在路径，F5运行，修正完毕。</w:t>
      </w:r>
    </w:p>
    <w:p/>
    <w:p>
      <w:r>
        <w:drawing>
          <wp:inline distT="0" distB="0" distL="114300" distR="114300">
            <wp:extent cx="5274310" cy="2115185"/>
            <wp:effectExtent l="0" t="0" r="254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3、结果确认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随机打开某个城市的IX_POI.cpg文件，已修正为936即表示修改成功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438275" cy="7143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06E21"/>
    <w:rsid w:val="26BF2D0B"/>
    <w:rsid w:val="36124FF7"/>
    <w:rsid w:val="4BD61BA2"/>
    <w:rsid w:val="4E044422"/>
    <w:rsid w:val="797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wangshiyuan</cp:lastModifiedBy>
  <dcterms:modified xsi:type="dcterms:W3CDTF">2020-12-20T13:16:24Z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