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180"/>
        <w:spacing w:before="221" w:line="208" w:lineRule="auto"/>
        <w:outlineLvl w:val="0"/>
        <w:rPr>
          <w:sz w:val="35"/>
          <w:szCs w:val="35"/>
        </w:rPr>
      </w:pPr>
      <w:r>
        <w:drawing>
          <wp:anchor distT="0" distB="0" distL="0" distR="0" simplePos="0" relativeHeight="251658240" behindDoc="0" locked="0" layoutInCell="1" allowOverlap="1">
            <wp:simplePos x="0" y="0"/>
            <wp:positionH relativeFrom="column">
              <wp:posOffset>0</wp:posOffset>
            </wp:positionH>
            <wp:positionV relativeFrom="paragraph">
              <wp:posOffset>59621</wp:posOffset>
            </wp:positionV>
            <wp:extent cx="330200" cy="330239"/>
            <wp:effectExtent l="0" t="0" r="0" b="0"/>
            <wp:wrapNone/>
            <wp:docPr id="2" name="IM 2">
              <a:hlinkClick xmlns:a="http://schemas.openxmlformats.org/drawingml/2006/main" r:id="rId2"/>
            </wp:docPr>
            <wp:cNvGraphicFramePr/>
            <a:graphic>
              <a:graphicData uri="http://schemas.openxmlformats.org/drawingml/2006/picture">
                <pic:pic>
                  <pic:nvPicPr>
                    <pic:cNvPr id="2" name="IM 2"/>
                    <pic:cNvPicPr/>
                  </pic:nvPicPr>
                  <pic:blipFill>
                    <a:blip r:embed="rId1"/>
                    <a:stretch>
                      <a:fillRect/>
                    </a:stretch>
                  </pic:blipFill>
                  <pic:spPr>
                    <a:xfrm rot="0">
                      <a:off x="0" y="0"/>
                      <a:ext cx="330200" cy="330239"/>
                    </a:xfrm>
                    <a:prstGeom prst="rect">
                      <a:avLst/>
                    </a:prstGeom>
                  </pic:spPr>
                </pic:pic>
              </a:graphicData>
            </a:graphic>
          </wp:anchor>
        </w:drawing>
      </w:r>
      <w:r>
        <w:rPr>
          <w:sz w:val="35"/>
          <w:szCs w:val="35"/>
          <w:b/>
          <w:bCs/>
          <w:spacing w:val="-6"/>
        </w:rPr>
        <w:t>Chat ASD：一种增强自闭症的LLM对话框架</w:t>
      </w:r>
    </w:p>
    <w:p>
      <w:pPr>
        <w:pStyle w:val="BodyText"/>
        <w:ind w:left="4717"/>
        <w:spacing w:before="1" w:line="181" w:lineRule="auto"/>
        <w:rPr>
          <w:sz w:val="35"/>
          <w:szCs w:val="35"/>
        </w:rPr>
      </w:pPr>
      <w:r>
        <w:rPr>
          <w:sz w:val="35"/>
          <w:szCs w:val="35"/>
          <w:b/>
          <w:bCs/>
        </w:rPr>
        <w:t>知识图检索</w:t>
      </w:r>
    </w:p>
    <w:p>
      <w:pPr>
        <w:spacing w:line="76" w:lineRule="exact"/>
        <w:rPr/>
      </w:pPr>
      <w:r/>
    </w:p>
    <w:p>
      <w:pPr>
        <w:spacing w:line="76" w:lineRule="exact"/>
        <w:sectPr>
          <w:pgSz w:w="12240" w:h="15840"/>
          <w:pgMar w:top="1346" w:right="1049" w:bottom="0" w:left="0" w:header="0" w:footer="0" w:gutter="0"/>
          <w:cols w:equalWidth="0" w:num="1">
            <w:col w:w="11191" w:space="0"/>
          </w:cols>
        </w:sectPr>
        <w:rPr/>
      </w:pPr>
    </w:p>
    <w:p>
      <w:pPr>
        <w:pStyle w:val="BodyText"/>
        <w:ind w:left="972" w:right="296" w:firstLine="828"/>
        <w:spacing w:before="64" w:line="214" w:lineRule="auto"/>
        <w:jc w:val="both"/>
        <w:rPr>
          <w:sz w:val="19"/>
          <w:szCs w:val="19"/>
        </w:rPr>
      </w:pPr>
      <w:r>
        <w:rPr>
          <w:sz w:val="19"/>
          <w:szCs w:val="19"/>
          <w:spacing w:val="7"/>
        </w:rPr>
        <w:t>李楚</w:t>
      </w:r>
      <w:r>
        <w:rPr>
          <w:sz w:val="16"/>
          <w:szCs w:val="16"/>
          <w:spacing w:val="7"/>
          <w:position w:val="14"/>
        </w:rPr>
        <w:t>†</w:t>
      </w:r>
      <w:r>
        <w:rPr>
          <w:sz w:val="16"/>
          <w:szCs w:val="16"/>
          <w:spacing w:val="23"/>
          <w:w w:val="101"/>
          <w:position w:val="14"/>
        </w:rPr>
        <w:t xml:space="preserve"> </w:t>
      </w:r>
      <w:r>
        <w:rPr>
          <w:sz w:val="19"/>
          <w:szCs w:val="19"/>
          <w:spacing w:val="7"/>
        </w:rPr>
        <w:t>中国科学院深圳高等技术</w:t>
      </w:r>
      <w:r>
        <w:rPr>
          <w:sz w:val="19"/>
          <w:szCs w:val="19"/>
        </w:rPr>
        <w:t xml:space="preserve"> </w:t>
      </w:r>
      <w:r>
        <w:rPr>
          <w:sz w:val="19"/>
          <w:szCs w:val="19"/>
          <w:spacing w:val="17"/>
        </w:rPr>
        <w:t>研究院中国科学院大学深圳市广东省中</w:t>
      </w:r>
      <w:r>
        <w:rPr>
          <w:sz w:val="19"/>
          <w:szCs w:val="19"/>
          <w:spacing w:val="14"/>
        </w:rPr>
        <w:t xml:space="preserve"> </w:t>
      </w:r>
      <w:r>
        <w:rPr>
          <w:sz w:val="19"/>
          <w:szCs w:val="19"/>
          <w:spacing w:val="6"/>
        </w:rPr>
        <w:t>国</w:t>
      </w:r>
    </w:p>
    <w:p>
      <w:pPr>
        <w:ind w:left="2083"/>
        <w:spacing w:line="19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l.</w:t>
      </w:r>
      <w:r>
        <w:rPr>
          <w:rFonts w:ascii="Times New Roman" w:hAnsi="Times New Roman" w:eastAsia="Times New Roman" w:cs="Times New Roman"/>
          <w:sz w:val="19"/>
          <w:szCs w:val="19"/>
        </w:rPr>
        <w:t>chu</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siat</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ac</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cn</w:t>
      </w:r>
    </w:p>
    <w:p>
      <w:pPr>
        <w:spacing w:line="43" w:lineRule="exact"/>
        <w:rPr/>
      </w:pPr>
      <w:r/>
    </w:p>
    <w:p>
      <w:pPr>
        <w:spacing w:line="14" w:lineRule="auto"/>
        <w:rPr>
          <w:rFonts w:ascii="Arial"/>
          <w:sz w:val="2"/>
        </w:rPr>
      </w:pPr>
      <w:r>
        <w:rPr>
          <w:rFonts w:ascii="Arial" w:hAnsi="Arial" w:eastAsia="Arial" w:cs="Arial"/>
          <w:sz w:val="2"/>
          <w:szCs w:val="2"/>
        </w:rPr>
        <w:br w:type="column"/>
      </w:r>
    </w:p>
    <w:p>
      <w:pPr>
        <w:pStyle w:val="BodyText"/>
        <w:ind w:left="167" w:right="1050" w:hanging="168"/>
        <w:spacing w:before="56" w:line="218" w:lineRule="auto"/>
        <w:rPr>
          <w:sz w:val="19"/>
          <w:szCs w:val="19"/>
        </w:rPr>
      </w:pPr>
      <w:r>
        <w:rPr>
          <w:sz w:val="19"/>
          <w:szCs w:val="19"/>
          <w:spacing w:val="7"/>
        </w:rPr>
        <w:t>吴宏燕</w:t>
      </w:r>
      <w:r>
        <w:rPr>
          <w:sz w:val="16"/>
          <w:szCs w:val="16"/>
          <w:spacing w:val="7"/>
          <w:position w:val="14"/>
        </w:rPr>
        <w:t>‡ </w:t>
      </w:r>
      <w:r>
        <w:rPr>
          <w:sz w:val="19"/>
          <w:szCs w:val="19"/>
          <w:spacing w:val="7"/>
        </w:rPr>
        <w:t>深圳先进技术研究院 </w:t>
      </w:r>
      <w:r>
        <w:rPr>
          <w:sz w:val="19"/>
          <w:szCs w:val="19"/>
          <w:spacing w:val="7"/>
        </w:rPr>
        <w:t>中国科学院广东省深圳市</w:t>
      </w:r>
    </w:p>
    <w:p>
      <w:pPr>
        <w:ind w:left="514"/>
        <w:spacing w:before="5" w:line="199" w:lineRule="auto"/>
        <w:rPr>
          <w:rFonts w:ascii="Times New Roman" w:hAnsi="Times New Roman" w:eastAsia="Times New Roman" w:cs="Times New Roman"/>
          <w:sz w:val="19"/>
          <w:szCs w:val="19"/>
        </w:rPr>
      </w:pPr>
      <w:hyperlink w:history="true" r:id="rId3">
        <w:r>
          <w:rPr>
            <w:rFonts w:ascii="Times New Roman" w:hAnsi="Times New Roman" w:eastAsia="Times New Roman" w:cs="Times New Roman"/>
            <w:sz w:val="19"/>
            <w:szCs w:val="19"/>
          </w:rPr>
          <w:t>hy</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wu</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siat</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ac</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cn</w:t>
        </w:r>
      </w:hyperlink>
    </w:p>
    <w:p>
      <w:pPr>
        <w:spacing w:line="14" w:lineRule="auto"/>
        <w:rPr>
          <w:rFonts w:ascii="Arial"/>
          <w:sz w:val="2"/>
        </w:rPr>
      </w:pPr>
      <w:r>
        <w:rPr>
          <w:rFonts w:ascii="Arial" w:hAnsi="Arial" w:eastAsia="Arial" w:cs="Arial"/>
          <w:sz w:val="2"/>
          <w:szCs w:val="2"/>
        </w:rPr>
        <w:br w:type="column"/>
      </w:r>
    </w:p>
    <w:p>
      <w:pPr>
        <w:pStyle w:val="BodyText"/>
        <w:ind w:left="255" w:right="336" w:hanging="255"/>
        <w:spacing w:before="56" w:line="210" w:lineRule="auto"/>
        <w:rPr>
          <w:sz w:val="19"/>
          <w:szCs w:val="19"/>
        </w:rPr>
      </w:pPr>
      <w:r>
        <w:rPr>
          <w:sz w:val="19"/>
          <w:szCs w:val="19"/>
          <w:spacing w:val="7"/>
        </w:rPr>
        <w:t>易潘</w:t>
      </w:r>
      <w:r>
        <w:rPr>
          <w:sz w:val="16"/>
          <w:szCs w:val="16"/>
          <w:spacing w:val="7"/>
          <w:position w:val="14"/>
        </w:rPr>
        <w:t>‡ </w:t>
      </w:r>
      <w:r>
        <w:rPr>
          <w:sz w:val="19"/>
          <w:szCs w:val="19"/>
          <w:spacing w:val="7"/>
        </w:rPr>
        <w:t>深圳先进技术研究院</w:t>
      </w:r>
      <w:r>
        <w:rPr>
          <w:sz w:val="19"/>
          <w:szCs w:val="19"/>
          <w:spacing w:val="5"/>
        </w:rPr>
        <w:t xml:space="preserve"> </w:t>
      </w:r>
      <w:r>
        <w:rPr>
          <w:sz w:val="19"/>
          <w:szCs w:val="19"/>
          <w:spacing w:val="8"/>
        </w:rPr>
        <w:t>深圳先进技术研究院</w:t>
      </w:r>
    </w:p>
    <w:p>
      <w:pPr>
        <w:pStyle w:val="BodyText"/>
        <w:ind w:left="76"/>
        <w:spacing w:before="1" w:line="189" w:lineRule="auto"/>
        <w:rPr>
          <w:sz w:val="19"/>
          <w:szCs w:val="19"/>
        </w:rPr>
      </w:pPr>
      <w:r>
        <w:rPr>
          <w:sz w:val="19"/>
          <w:szCs w:val="19"/>
          <w:spacing w:val="6"/>
        </w:rPr>
        <w:t>中国广东深圳</w:t>
      </w:r>
    </w:p>
    <w:p>
      <w:pPr>
        <w:ind w:left="309"/>
        <w:spacing w:before="57" w:line="19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panyi</w:t>
      </w:r>
      <w:r>
        <w:rPr>
          <w:rFonts w:ascii="Times New Roman" w:hAnsi="Times New Roman" w:eastAsia="Times New Roman" w:cs="Times New Roman"/>
          <w:sz w:val="19"/>
          <w:szCs w:val="19"/>
          <w:spacing w:val="22"/>
        </w:rPr>
        <w:t>@</w:t>
      </w:r>
      <w:r>
        <w:rPr>
          <w:rFonts w:ascii="Times New Roman" w:hAnsi="Times New Roman" w:eastAsia="Times New Roman" w:cs="Times New Roman"/>
          <w:sz w:val="19"/>
          <w:szCs w:val="19"/>
        </w:rPr>
        <w:t>suat</w:t>
      </w:r>
      <w:r>
        <w:rPr>
          <w:rFonts w:ascii="Times New Roman" w:hAnsi="Times New Roman" w:eastAsia="Times New Roman" w:cs="Times New Roman"/>
          <w:sz w:val="19"/>
          <w:szCs w:val="19"/>
          <w:spacing w:val="22"/>
        </w:rPr>
        <w:t>-</w:t>
      </w:r>
      <w:r>
        <w:rPr>
          <w:rFonts w:ascii="Times New Roman" w:hAnsi="Times New Roman" w:eastAsia="Times New Roman" w:cs="Times New Roman"/>
          <w:sz w:val="19"/>
          <w:szCs w:val="19"/>
        </w:rPr>
        <w:t>sz</w:t>
      </w:r>
      <w:r>
        <w:rPr>
          <w:rFonts w:ascii="Times New Roman" w:hAnsi="Times New Roman" w:eastAsia="Times New Roman" w:cs="Times New Roman"/>
          <w:sz w:val="19"/>
          <w:szCs w:val="19"/>
          <w:spacing w:val="22"/>
        </w:rPr>
        <w:t>.</w:t>
      </w:r>
      <w:r>
        <w:rPr>
          <w:rFonts w:ascii="Times New Roman" w:hAnsi="Times New Roman" w:eastAsia="Times New Roman" w:cs="Times New Roman"/>
          <w:sz w:val="19"/>
          <w:szCs w:val="19"/>
        </w:rPr>
        <w:t>edu</w:t>
      </w:r>
      <w:r>
        <w:rPr>
          <w:rFonts w:ascii="Times New Roman" w:hAnsi="Times New Roman" w:eastAsia="Times New Roman" w:cs="Times New Roman"/>
          <w:sz w:val="19"/>
          <w:szCs w:val="19"/>
          <w:spacing w:val="22"/>
        </w:rPr>
        <w:t>.</w:t>
      </w:r>
      <w:r>
        <w:rPr>
          <w:rFonts w:ascii="Times New Roman" w:hAnsi="Times New Roman" w:eastAsia="Times New Roman" w:cs="Times New Roman"/>
          <w:sz w:val="19"/>
          <w:szCs w:val="19"/>
        </w:rPr>
        <w:t>cn</w:t>
      </w:r>
    </w:p>
    <w:p>
      <w:pPr>
        <w:spacing w:line="199" w:lineRule="auto"/>
        <w:sectPr>
          <w:type w:val="continuous"/>
          <w:pgSz w:w="12240" w:h="15840"/>
          <w:pgMar w:top="1346" w:right="1049" w:bottom="0" w:left="0" w:header="0" w:footer="0" w:gutter="0"/>
          <w:cols w:equalWidth="0" w:num="3">
            <w:col w:w="4804" w:space="100"/>
            <w:col w:w="3550" w:space="100"/>
            <w:col w:w="2637" w:space="0"/>
          </w:cols>
        </w:sectPr>
        <w:rPr>
          <w:rFonts w:ascii="Times New Roman" w:hAnsi="Times New Roman" w:eastAsia="Times New Roman" w:cs="Times New Roman"/>
          <w:sz w:val="19"/>
          <w:szCs w:val="19"/>
        </w:rPr>
      </w:pPr>
    </w:p>
    <w:p>
      <w:pPr>
        <w:spacing w:before="25"/>
        <w:rPr/>
      </w:pPr>
      <w:r/>
    </w:p>
    <w:p>
      <w:pPr>
        <w:sectPr>
          <w:type w:val="continuous"/>
          <w:pgSz w:w="12240" w:h="15840"/>
          <w:pgMar w:top="1346" w:right="1049" w:bottom="0" w:left="0" w:header="0" w:footer="0" w:gutter="0"/>
          <w:cols w:equalWidth="0" w:num="1">
            <w:col w:w="11191" w:space="0"/>
          </w:cols>
        </w:sectPr>
        <w:rPr/>
      </w:pPr>
    </w:p>
    <w:p>
      <w:pPr>
        <w:pStyle w:val="BodyText"/>
        <w:ind w:left="1085"/>
        <w:spacing w:before="137" w:line="183" w:lineRule="auto"/>
        <w:rPr>
          <w:sz w:val="22"/>
          <w:szCs w:val="22"/>
        </w:rPr>
      </w:pPr>
      <w:r>
        <w:rPr>
          <w:sz w:val="22"/>
          <w:szCs w:val="22"/>
          <w:b/>
          <w:bCs/>
        </w:rPr>
        <w:t>摘</w:t>
      </w:r>
    </w:p>
    <w:p>
      <w:pPr>
        <w:pStyle w:val="BodyText"/>
        <w:ind w:left="1085" w:right="376" w:firstLine="15"/>
        <w:spacing w:before="66" w:line="215" w:lineRule="auto"/>
        <w:rPr/>
      </w:pPr>
      <w:r>
        <w:rPr>
          <w:spacing w:val="2"/>
        </w:rPr>
        <w:t>自闭症谱系障碍（</w:t>
      </w:r>
      <w:r>
        <w:rPr/>
        <w:t>ASD</w:t>
      </w:r>
      <w:r>
        <w:rPr>
          <w:spacing w:val="2"/>
        </w:rPr>
        <w:t>）是一种神经发育障碍</w:t>
      </w:r>
      <w:r>
        <w:rPr>
          <w:spacing w:val="-7"/>
        </w:rPr>
        <w:t xml:space="preserve"> </w:t>
      </w:r>
      <w:r>
        <w:rPr>
          <w:spacing w:val="2"/>
        </w:rPr>
        <w:t>，主要表现为</w:t>
      </w:r>
      <w:r>
        <w:rPr/>
        <w:t xml:space="preserve"> </w:t>
      </w:r>
      <w:r>
        <w:rPr>
          <w:spacing w:val="4"/>
        </w:rPr>
        <w:t>发育迟缓、沟通困难、重复行为和兴趣范围狭窄。大型语言</w:t>
      </w:r>
      <w:r>
        <w:rPr>
          <w:spacing w:val="13"/>
          <w:w w:val="101"/>
        </w:rPr>
        <w:t xml:space="preserve"> </w:t>
      </w:r>
      <w:r>
        <w:rPr>
          <w:spacing w:val="2"/>
        </w:rPr>
        <w:t>模型（</w:t>
      </w:r>
      <w:r>
        <w:rPr>
          <w:spacing w:val="-17"/>
        </w:rPr>
        <w:t xml:space="preserve"> </w:t>
      </w:r>
      <w:r>
        <w:rPr/>
        <w:t>LLM</w:t>
      </w:r>
      <w:r>
        <w:rPr>
          <w:spacing w:val="2"/>
        </w:rPr>
        <w:t>）在自然语言任务中展现出卓越能力</w:t>
      </w:r>
      <w:r>
        <w:rPr>
          <w:spacing w:val="-21"/>
        </w:rPr>
        <w:t xml:space="preserve"> </w:t>
      </w:r>
      <w:r>
        <w:rPr>
          <w:spacing w:val="2"/>
        </w:rPr>
        <w:t>，尤其擅长</w:t>
      </w:r>
      <w:r>
        <w:rPr/>
        <w:t xml:space="preserve"> </w:t>
      </w:r>
      <w:r>
        <w:rPr>
          <w:spacing w:val="3"/>
        </w:rPr>
        <w:t>提供个性化问答服务</w:t>
      </w:r>
      <w:r>
        <w:rPr>
          <w:spacing w:val="-14"/>
        </w:rPr>
        <w:t xml:space="preserve"> </w:t>
      </w:r>
      <w:r>
        <w:rPr>
          <w:spacing w:val="3"/>
        </w:rPr>
        <w:t>，这使其成为构建自闭症问答系统对话</w:t>
      </w:r>
      <w:r>
        <w:rPr/>
        <w:t xml:space="preserve"> </w:t>
      </w:r>
      <w:r>
        <w:rPr>
          <w:spacing w:val="3"/>
        </w:rPr>
        <w:t>引擎的理想选择。然而</w:t>
      </w:r>
      <w:r>
        <w:rPr>
          <w:spacing w:val="-14"/>
        </w:rPr>
        <w:t xml:space="preserve"> </w:t>
      </w:r>
      <w:r>
        <w:rPr>
          <w:spacing w:val="3"/>
        </w:rPr>
        <w:t>，普通大型语言模型在训练过程中往</w:t>
      </w:r>
      <w:r>
        <w:rPr/>
        <w:t xml:space="preserve"> </w:t>
      </w:r>
      <w:r>
        <w:rPr>
          <w:spacing w:val="10"/>
        </w:rPr>
        <w:t>往缺乏整合自闭症知识</w:t>
      </w:r>
      <w:r>
        <w:rPr>
          <w:spacing w:val="-6"/>
        </w:rPr>
        <w:t xml:space="preserve"> </w:t>
      </w:r>
      <w:r>
        <w:rPr>
          <w:spacing w:val="10"/>
        </w:rPr>
        <w:t>，导致其在专业咨询领域的能力受</w:t>
      </w:r>
      <w:r>
        <w:rPr/>
        <w:t xml:space="preserve"> </w:t>
      </w:r>
      <w:r>
        <w:rPr>
          <w:spacing w:val="3"/>
        </w:rPr>
        <w:t>限。此外，</w:t>
      </w:r>
      <w:r>
        <w:rPr>
          <w:spacing w:val="-14"/>
        </w:rPr>
        <w:t xml:space="preserve"> </w:t>
      </w:r>
      <w:r>
        <w:rPr>
          <w:spacing w:val="3"/>
        </w:rPr>
        <w:t>自闭症医学知识问答中科学准确性的自动评估仍</w:t>
      </w:r>
      <w:r>
        <w:rPr/>
        <w:t xml:space="preserve"> </w:t>
      </w:r>
      <w:r>
        <w:rPr>
          <w:spacing w:val="3"/>
        </w:rPr>
        <w:t>存在研究空白。为填补这一空白</w:t>
      </w:r>
      <w:r>
        <w:rPr>
          <w:spacing w:val="-14"/>
        </w:rPr>
        <w:t xml:space="preserve"> </w:t>
      </w:r>
      <w:r>
        <w:rPr>
          <w:spacing w:val="3"/>
        </w:rPr>
        <w:t>，我们提出基于图检索增强</w:t>
      </w:r>
      <w:r>
        <w:rPr/>
        <w:t xml:space="preserve"> </w:t>
      </w:r>
      <w:r>
        <w:rPr>
          <w:spacing w:val="2"/>
        </w:rPr>
        <w:t>生成（</w:t>
      </w:r>
      <w:r>
        <w:rPr>
          <w:spacing w:val="-22"/>
        </w:rPr>
        <w:t xml:space="preserve"> </w:t>
      </w:r>
      <w:r>
        <w:rPr/>
        <w:t>GraphRAG</w:t>
      </w:r>
      <w:r>
        <w:rPr>
          <w:spacing w:val="2"/>
        </w:rPr>
        <w:t>）技术的</w:t>
      </w:r>
      <w:r>
        <w:rPr/>
        <w:t>ChatASD</w:t>
      </w:r>
      <w:r>
        <w:rPr>
          <w:spacing w:val="2"/>
        </w:rPr>
        <w:t>自闭症知识问答框架。</w:t>
      </w:r>
      <w:r>
        <w:rPr/>
        <w:t xml:space="preserve"> </w:t>
      </w:r>
      <w:r>
        <w:rPr>
          <w:spacing w:val="3"/>
        </w:rPr>
        <w:t>该框架通过利用语言模型（</w:t>
      </w:r>
      <w:r>
        <w:rPr>
          <w:spacing w:val="-18"/>
        </w:rPr>
        <w:t xml:space="preserve"> </w:t>
      </w:r>
      <w:r>
        <w:rPr/>
        <w:t>LLM</w:t>
      </w:r>
      <w:r>
        <w:rPr>
          <w:spacing w:val="-6"/>
        </w:rPr>
        <w:t>）</w:t>
      </w:r>
      <w:r>
        <w:rPr>
          <w:spacing w:val="-26"/>
        </w:rPr>
        <w:t xml:space="preserve"> </w:t>
      </w:r>
      <w:r>
        <w:rPr>
          <w:spacing w:val="-6"/>
        </w:rPr>
        <w:t>，</w:t>
      </w:r>
      <w:r>
        <w:rPr>
          <w:spacing w:val="3"/>
        </w:rPr>
        <w:t>从医学文献中提取相关</w:t>
      </w:r>
      <w:r>
        <w:rPr/>
        <w:t xml:space="preserve"> </w:t>
      </w:r>
      <w:r>
        <w:rPr>
          <w:spacing w:val="3"/>
        </w:rPr>
        <w:t>信息构建自闭症知识图谱</w:t>
      </w:r>
      <w:r>
        <w:rPr>
          <w:spacing w:val="-14"/>
        </w:rPr>
        <w:t xml:space="preserve"> </w:t>
      </w:r>
      <w:r>
        <w:rPr>
          <w:spacing w:val="3"/>
        </w:rPr>
        <w:t>，并结合全局查询与社区查询相结</w:t>
      </w:r>
      <w:r>
        <w:rPr/>
        <w:t xml:space="preserve"> </w:t>
      </w:r>
      <w:r>
        <w:rPr>
          <w:spacing w:val="2"/>
        </w:rPr>
        <w:t>合的方式生成可靠答案。相较于传统方法</w:t>
      </w:r>
      <w:r>
        <w:rPr>
          <w:spacing w:val="-23"/>
        </w:rPr>
        <w:t xml:space="preserve"> </w:t>
      </w:r>
      <w:r>
        <w:rPr>
          <w:spacing w:val="2"/>
        </w:rPr>
        <w:t>，</w:t>
      </w:r>
      <w:r>
        <w:rPr/>
        <w:t>ChatASD</w:t>
      </w:r>
      <w:r>
        <w:rPr>
          <w:spacing w:val="1"/>
        </w:rPr>
        <w:t>有效解</w:t>
      </w:r>
      <w:r>
        <w:rPr/>
        <w:t xml:space="preserve"> </w:t>
      </w:r>
      <w:r>
        <w:rPr>
          <w:spacing w:val="10"/>
        </w:rPr>
        <w:t>决了自闭症知识分布稀疏的问题</w:t>
      </w:r>
      <w:r>
        <w:rPr>
          <w:spacing w:val="-6"/>
        </w:rPr>
        <w:t xml:space="preserve"> </w:t>
      </w:r>
      <w:r>
        <w:rPr>
          <w:spacing w:val="10"/>
        </w:rPr>
        <w:t>，能提供更精准全面的答</w:t>
      </w:r>
      <w:r>
        <w:rPr/>
        <w:t xml:space="preserve"> </w:t>
      </w:r>
      <w:r>
        <w:rPr>
          <w:spacing w:val="3"/>
        </w:rPr>
        <w:t>案。系统响应的自动效能评估和对比实验表明</w:t>
      </w:r>
      <w:r>
        <w:rPr>
          <w:spacing w:val="-14"/>
        </w:rPr>
        <w:t xml:space="preserve"> </w:t>
      </w:r>
      <w:r>
        <w:rPr>
          <w:spacing w:val="3"/>
        </w:rPr>
        <w:t>，我们的方法</w:t>
      </w:r>
      <w:r>
        <w:rPr/>
        <w:t xml:space="preserve"> </w:t>
      </w:r>
      <w:r>
        <w:rPr>
          <w:spacing w:val="-1"/>
        </w:rPr>
        <w:t>显著提升了自闭症相关专业知识查询的可靠性。</w:t>
      </w:r>
    </w:p>
    <w:p>
      <w:pPr>
        <w:pStyle w:val="BodyText"/>
        <w:ind w:left="1106"/>
        <w:spacing w:before="190" w:line="183" w:lineRule="auto"/>
        <w:rPr>
          <w:sz w:val="22"/>
          <w:szCs w:val="22"/>
        </w:rPr>
      </w:pPr>
      <w:r>
        <w:rPr>
          <w:sz w:val="22"/>
          <w:szCs w:val="22"/>
          <w:b/>
          <w:bCs/>
          <w:spacing w:val="-2"/>
        </w:rPr>
        <w:t>中国化学会概念</w:t>
      </w:r>
    </w:p>
    <w:p>
      <w:pPr>
        <w:pStyle w:val="BodyText"/>
        <w:ind w:left="1119"/>
        <w:spacing w:before="105" w:line="184" w:lineRule="auto"/>
        <w:rPr/>
      </w:pPr>
      <w:r>
        <w:rPr>
          <w:rFonts w:ascii="SimSun" w:hAnsi="SimSun" w:eastAsia="SimSun" w:cs="SimSun"/>
          <w:i/>
          <w:iCs/>
          <w:spacing w:val="-1"/>
        </w:rPr>
        <w:t>•</w:t>
      </w:r>
      <w:r>
        <w:rPr>
          <w:rFonts w:ascii="SimSun" w:hAnsi="SimSun" w:eastAsia="SimSun" w:cs="SimSun"/>
          <w:spacing w:val="-52"/>
        </w:rPr>
        <w:t xml:space="preserve"> </w:t>
      </w:r>
      <w:r>
        <w:rPr>
          <w:b/>
          <w:bCs/>
          <w:spacing w:val="-1"/>
        </w:rPr>
        <w:t>信息系统→问题回答；•应用计算→健康信息学。</w:t>
      </w:r>
    </w:p>
    <w:p>
      <w:pPr>
        <w:pStyle w:val="BodyText"/>
        <w:ind w:left="1089"/>
        <w:spacing w:before="266" w:line="182" w:lineRule="auto"/>
        <w:rPr>
          <w:sz w:val="22"/>
          <w:szCs w:val="22"/>
        </w:rPr>
      </w:pPr>
      <w:r>
        <w:rPr>
          <w:sz w:val="22"/>
          <w:szCs w:val="22"/>
          <w:b/>
          <w:bCs/>
          <w:spacing w:val="-1"/>
        </w:rPr>
        <w:t>关键词</w:t>
      </w:r>
    </w:p>
    <w:p>
      <w:pPr>
        <w:pStyle w:val="BodyText"/>
        <w:ind w:left="1103"/>
        <w:spacing w:before="86" w:line="184" w:lineRule="auto"/>
        <w:rPr/>
      </w:pPr>
      <w:r>
        <w:rPr>
          <w:spacing w:val="-6"/>
        </w:rPr>
        <w:t>自闭症</w:t>
      </w:r>
      <w:r>
        <w:rPr>
          <w:spacing w:val="-14"/>
        </w:rPr>
        <w:t xml:space="preserve"> </w:t>
      </w:r>
      <w:r>
        <w:rPr>
          <w:spacing w:val="-6"/>
        </w:rPr>
        <w:t>，知识图谱</w:t>
      </w:r>
      <w:r>
        <w:rPr>
          <w:spacing w:val="-26"/>
        </w:rPr>
        <w:t xml:space="preserve"> </w:t>
      </w:r>
      <w:r>
        <w:rPr>
          <w:spacing w:val="-6"/>
        </w:rPr>
        <w:t>，检索增强生成</w:t>
      </w:r>
      <w:r>
        <w:rPr>
          <w:spacing w:val="-26"/>
        </w:rPr>
        <w:t xml:space="preserve"> </w:t>
      </w:r>
      <w:r>
        <w:rPr>
          <w:spacing w:val="-6"/>
        </w:rPr>
        <w:t>，LLM</w:t>
      </w:r>
      <w:r>
        <w:rPr>
          <w:spacing w:val="-26"/>
        </w:rPr>
        <w:t xml:space="preserve"> </w:t>
      </w:r>
      <w:r>
        <w:rPr>
          <w:spacing w:val="-6"/>
        </w:rPr>
        <w:t>，问答系统</w:t>
      </w:r>
    </w:p>
    <w:p>
      <w:pPr>
        <w:pStyle w:val="BodyText"/>
        <w:ind w:left="1083"/>
        <w:spacing w:before="260" w:line="184" w:lineRule="auto"/>
        <w:rPr>
          <w:sz w:val="16"/>
          <w:szCs w:val="16"/>
        </w:rPr>
      </w:pPr>
      <w:r>
        <w:rPr>
          <w:sz w:val="16"/>
          <w:szCs w:val="16"/>
          <w:b/>
          <w:bCs/>
          <w:spacing w:val="-2"/>
        </w:rPr>
        <w:t>ACM参考格式：</w:t>
      </w:r>
    </w:p>
    <w:p>
      <w:pPr>
        <w:pStyle w:val="BodyText"/>
        <w:ind w:left="1085"/>
        <w:spacing w:before="71" w:line="226" w:lineRule="auto"/>
        <w:rPr>
          <w:sz w:val="16"/>
          <w:szCs w:val="16"/>
        </w:rPr>
      </w:pPr>
      <w:r>
        <w:drawing>
          <wp:anchor distT="0" distB="0" distL="0" distR="0" simplePos="0" relativeHeight="251659264" behindDoc="0" locked="0" layoutInCell="1" allowOverlap="1">
            <wp:simplePos x="0" y="0"/>
            <wp:positionH relativeFrom="column">
              <wp:posOffset>667384</wp:posOffset>
            </wp:positionH>
            <wp:positionV relativeFrom="paragraph">
              <wp:posOffset>240251</wp:posOffset>
            </wp:positionV>
            <wp:extent cx="3168014" cy="6350"/>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3168014" cy="6350"/>
                    </a:xfrm>
                    <a:prstGeom prst="rect">
                      <a:avLst/>
                    </a:prstGeom>
                  </pic:spPr>
                </pic:pic>
              </a:graphicData>
            </a:graphic>
          </wp:anchor>
        </w:drawing>
      </w:r>
      <w:r>
        <w:rPr>
          <w:sz w:val="16"/>
          <w:szCs w:val="16"/>
        </w:rPr>
        <w:t>乐楚、吴红燕、潘毅. 2024. ChatASD：对话</w:t>
      </w:r>
    </w:p>
    <w:p>
      <w:pPr>
        <w:pStyle w:val="BodyText"/>
        <w:ind w:left="1086"/>
        <w:spacing w:before="195" w:line="192" w:lineRule="auto"/>
        <w:rPr>
          <w:sz w:val="13"/>
          <w:szCs w:val="13"/>
        </w:rPr>
      </w:pPr>
      <w:r>
        <w:pict>
          <v:shape id="_x0000_s2" style="position:absolute;margin-left:51.5497pt;margin-top:6.94195pt;mso-position-vertical-relative:text;mso-position-horizontal-relative:text;width:3.75pt;height:4.95pt;z-index:251660288;" filled="false" stroked="false" type="#_x0000_t202">
            <v:fill on="false"/>
            <v:stroke on="false"/>
            <v:path/>
            <v:imagedata o:title=""/>
            <o:lock v:ext="edit" aspectratio="false"/>
            <v:textbox inset="0mm,0mm,0mm,0mm">
              <w:txbxContent>
                <w:p>
                  <w:pPr>
                    <w:pStyle w:val="BodyText"/>
                    <w:ind w:left="20"/>
                    <w:spacing w:before="20" w:line="58" w:lineRule="exact"/>
                    <w:rPr>
                      <w:sz w:val="9"/>
                      <w:szCs w:val="9"/>
                    </w:rPr>
                  </w:pPr>
                  <w:r>
                    <w:rPr>
                      <w:sz w:val="9"/>
                      <w:szCs w:val="9"/>
                      <w:position w:val="-2"/>
                    </w:rPr>
                    <w:t>‡</w:t>
                  </w:r>
                </w:p>
              </w:txbxContent>
            </v:textbox>
          </v:shape>
        </w:pict>
      </w:r>
      <w:r>
        <w:rPr>
          <w:sz w:val="13"/>
          <w:szCs w:val="13"/>
          <w:spacing w:val="8"/>
        </w:rPr>
        <w:t>通讯作者</w:t>
      </w:r>
    </w:p>
    <w:p>
      <w:pPr>
        <w:ind w:firstLine="1060"/>
        <w:spacing w:before="70" w:line="324" w:lineRule="exact"/>
        <w:rPr/>
      </w:pPr>
      <w:r>
        <w:rPr>
          <w:position w:val="-6"/>
        </w:rPr>
        <w:drawing>
          <wp:inline distT="0" distB="0" distL="0" distR="0">
            <wp:extent cx="587374" cy="205499"/>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587374" cy="205499"/>
                    </a:xfrm>
                    <a:prstGeom prst="rect">
                      <a:avLst/>
                    </a:prstGeom>
                  </pic:spPr>
                </pic:pic>
              </a:graphicData>
            </a:graphic>
          </wp:inline>
        </w:drawing>
      </w:r>
    </w:p>
    <w:p>
      <w:pPr>
        <w:pStyle w:val="BodyText"/>
        <w:ind w:left="1065" w:right="323" w:hanging="17"/>
        <w:spacing w:before="74" w:line="218" w:lineRule="auto"/>
        <w:rPr>
          <w:sz w:val="13"/>
          <w:szCs w:val="13"/>
        </w:rPr>
      </w:pPr>
      <w:r>
        <w:rPr>
          <w:sz w:val="13"/>
          <w:szCs w:val="13"/>
          <w:spacing w:val="10"/>
        </w:rPr>
        <w:t>本作品采用知识共享署名国际4.0许可协议授权。</w:t>
      </w:r>
      <w:r>
        <w:rPr>
          <w:sz w:val="13"/>
          <w:szCs w:val="13"/>
        </w:rPr>
        <w:t>BCB</w:t>
      </w:r>
      <w:r>
        <w:rPr>
          <w:sz w:val="13"/>
          <w:szCs w:val="13"/>
          <w:spacing w:val="10"/>
        </w:rPr>
        <w:t xml:space="preserve">   ,24将于2024年11月22</w:t>
      </w:r>
      <w:r>
        <w:rPr>
          <w:sz w:val="13"/>
          <w:szCs w:val="13"/>
          <w:spacing w:val="15"/>
          <w:w w:val="102"/>
        </w:rPr>
        <w:t xml:space="preserve"> </w:t>
      </w:r>
      <w:r>
        <w:rPr>
          <w:sz w:val="13"/>
          <w:szCs w:val="13"/>
          <w:spacing w:val="6"/>
        </w:rPr>
        <w:t>日至25日在中国深圳举办。</w:t>
      </w:r>
    </w:p>
    <w:p>
      <w:pPr>
        <w:pStyle w:val="BodyText"/>
        <w:ind w:left="1044" w:right="2360" w:firstLine="13"/>
        <w:spacing w:line="238" w:lineRule="auto"/>
        <w:rPr>
          <w:sz w:val="13"/>
          <w:szCs w:val="13"/>
        </w:rPr>
      </w:pPr>
      <w:r>
        <w:rPr>
          <w:sz w:val="13"/>
          <w:szCs w:val="13"/>
          <w:spacing w:val="5"/>
        </w:rPr>
        <w:t>©2024版权所有</w:t>
      </w:r>
      <w:r>
        <w:rPr>
          <w:sz w:val="13"/>
          <w:szCs w:val="13"/>
          <w:spacing w:val="-7"/>
        </w:rPr>
        <w:t xml:space="preserve"> </w:t>
      </w:r>
      <w:r>
        <w:rPr>
          <w:sz w:val="13"/>
          <w:szCs w:val="13"/>
          <w:spacing w:val="5"/>
        </w:rPr>
        <w:t>，归所有者/作者（们）所有。</w:t>
      </w:r>
      <w:r>
        <w:rPr>
          <w:sz w:val="13"/>
          <w:szCs w:val="13"/>
        </w:rPr>
        <w:t xml:space="preserve"> </w:t>
      </w:r>
      <w:r>
        <w:rPr>
          <w:sz w:val="13"/>
          <w:szCs w:val="13"/>
        </w:rPr>
        <w:t>ACM</w:t>
      </w:r>
      <w:r>
        <w:rPr>
          <w:sz w:val="13"/>
          <w:szCs w:val="13"/>
          <w:spacing w:val="34"/>
        </w:rPr>
        <w:t xml:space="preserve"> </w:t>
      </w:r>
      <w:r>
        <w:rPr>
          <w:sz w:val="13"/>
          <w:szCs w:val="13"/>
        </w:rPr>
        <w:t>ISBN</w:t>
      </w:r>
      <w:r>
        <w:rPr>
          <w:sz w:val="13"/>
          <w:szCs w:val="13"/>
          <w:spacing w:val="5"/>
        </w:rPr>
        <w:t xml:space="preserve"> 979-8-4007-1302-6/24/11。</w:t>
      </w:r>
    </w:p>
    <w:p>
      <w:pPr>
        <w:ind w:left="1042"/>
        <w:spacing w:before="21" w:line="203" w:lineRule="auto"/>
        <w:rPr>
          <w:rFonts w:ascii="Times New Roman" w:hAnsi="Times New Roman" w:eastAsia="Times New Roman" w:cs="Times New Roman"/>
          <w:sz w:val="13"/>
          <w:szCs w:val="13"/>
        </w:rPr>
      </w:pPr>
      <w:hyperlink w:history="true" r:id="rId6">
        <w:r>
          <w:rPr>
            <w:rFonts w:ascii="Times New Roman" w:hAnsi="Times New Roman" w:eastAsia="Times New Roman" w:cs="Times New Roman"/>
            <w:sz w:val="13"/>
            <w:szCs w:val="13"/>
          </w:rPr>
          <w:t>https</w:t>
        </w:r>
        <w:r>
          <w:rPr>
            <w:rFonts w:ascii="Times New Roman" w:hAnsi="Times New Roman" w:eastAsia="Times New Roman" w:cs="Times New Roman"/>
            <w:sz w:val="13"/>
            <w:szCs w:val="13"/>
            <w:spacing w:val="5"/>
          </w:rPr>
          <w:t>://</w:t>
        </w:r>
        <w:r>
          <w:rPr>
            <w:rFonts w:ascii="Times New Roman" w:hAnsi="Times New Roman" w:eastAsia="Times New Roman" w:cs="Times New Roman"/>
            <w:sz w:val="13"/>
            <w:szCs w:val="13"/>
          </w:rPr>
          <w:t>doi</w:t>
        </w:r>
        <w:r>
          <w:rPr>
            <w:rFonts w:ascii="Times New Roman" w:hAnsi="Times New Roman" w:eastAsia="Times New Roman" w:cs="Times New Roman"/>
            <w:sz w:val="13"/>
            <w:szCs w:val="13"/>
            <w:spacing w:val="5"/>
          </w:rPr>
          <w:t>.</w:t>
        </w:r>
        <w:r>
          <w:rPr>
            <w:rFonts w:ascii="Times New Roman" w:hAnsi="Times New Roman" w:eastAsia="Times New Roman" w:cs="Times New Roman"/>
            <w:sz w:val="13"/>
            <w:szCs w:val="13"/>
          </w:rPr>
          <w:t>org</w:t>
        </w:r>
        <w:r>
          <w:rPr>
            <w:rFonts w:ascii="Times New Roman" w:hAnsi="Times New Roman" w:eastAsia="Times New Roman" w:cs="Times New Roman"/>
            <w:sz w:val="13"/>
            <w:szCs w:val="13"/>
            <w:spacing w:val="5"/>
          </w:rPr>
          <w:t>/10.1145/3698587.3701538</w:t>
        </w:r>
      </w:hyperlink>
    </w:p>
    <w:p>
      <w:pPr>
        <w:spacing w:line="14" w:lineRule="auto"/>
        <w:rPr>
          <w:rFonts w:ascii="Arial"/>
          <w:sz w:val="2"/>
        </w:rPr>
      </w:pPr>
      <w:r>
        <w:rPr>
          <w:rFonts w:ascii="Arial" w:hAnsi="Arial" w:eastAsia="Arial" w:cs="Arial"/>
          <w:sz w:val="2"/>
          <w:szCs w:val="2"/>
        </w:rPr>
        <w:br w:type="column"/>
      </w:r>
    </w:p>
    <w:p>
      <w:pPr>
        <w:pStyle w:val="BodyText"/>
        <w:ind w:left="22" w:hanging="8"/>
        <w:spacing w:before="41" w:line="212" w:lineRule="auto"/>
        <w:rPr>
          <w:sz w:val="16"/>
          <w:szCs w:val="16"/>
        </w:rPr>
      </w:pPr>
      <w:r>
        <w:rPr>
          <w:sz w:val="16"/>
          <w:szCs w:val="16"/>
          <w:i/>
          <w:iCs/>
          <w:spacing w:val="3"/>
        </w:rPr>
        <w:t>《自闭症知识图谱检索增强型大型语言模型框架》。</w:t>
      </w:r>
      <w:r>
        <w:rPr>
          <w:sz w:val="16"/>
          <w:szCs w:val="16"/>
          <w:spacing w:val="-6"/>
        </w:rPr>
        <w:t xml:space="preserve"> </w:t>
      </w:r>
      <w:r>
        <w:rPr>
          <w:sz w:val="16"/>
          <w:szCs w:val="16"/>
          <w:i/>
          <w:iCs/>
          <w:spacing w:val="3"/>
        </w:rPr>
        <w:t>收录于第十五</w:t>
      </w:r>
      <w:r>
        <w:rPr>
          <w:sz w:val="16"/>
          <w:szCs w:val="16"/>
        </w:rPr>
        <w:t xml:space="preserve">  </w:t>
      </w:r>
      <w:r>
        <w:rPr>
          <w:sz w:val="16"/>
          <w:szCs w:val="16"/>
          <w:i/>
          <w:iCs/>
          <w:spacing w:val="4"/>
        </w:rPr>
        <w:t>届</w:t>
      </w:r>
      <w:r>
        <w:rPr>
          <w:sz w:val="16"/>
          <w:szCs w:val="16"/>
          <w:i/>
          <w:iCs/>
        </w:rPr>
        <w:t>ACM</w:t>
      </w:r>
      <w:r>
        <w:rPr>
          <w:sz w:val="16"/>
          <w:szCs w:val="16"/>
          <w:i/>
          <w:iCs/>
          <w:spacing w:val="4"/>
        </w:rPr>
        <w:t>生物信息学、</w:t>
      </w:r>
      <w:r>
        <w:rPr>
          <w:sz w:val="16"/>
          <w:szCs w:val="16"/>
          <w:spacing w:val="-4"/>
        </w:rPr>
        <w:t xml:space="preserve"> </w:t>
      </w:r>
      <w:r>
        <w:rPr>
          <w:sz w:val="16"/>
          <w:szCs w:val="16"/>
          <w:i/>
          <w:iCs/>
          <w:spacing w:val="4"/>
        </w:rPr>
        <w:t>计算生物学与健康信息学会议（</w:t>
      </w:r>
      <w:r>
        <w:rPr>
          <w:sz w:val="16"/>
          <w:szCs w:val="16"/>
          <w:i/>
          <w:iCs/>
        </w:rPr>
        <w:t>ACMBioinf</w:t>
      </w:r>
      <w:r>
        <w:rPr>
          <w:sz w:val="16"/>
          <w:szCs w:val="16"/>
          <w:spacing w:val="4"/>
        </w:rPr>
        <w:t xml:space="preserve"> </w:t>
      </w:r>
      <w:r>
        <w:rPr>
          <w:sz w:val="16"/>
          <w:szCs w:val="16"/>
          <w:i/>
          <w:iCs/>
          <w:spacing w:val="4"/>
        </w:rPr>
        <w:t>-</w:t>
      </w:r>
      <w:r>
        <w:rPr>
          <w:sz w:val="16"/>
          <w:szCs w:val="16"/>
        </w:rPr>
        <w:t xml:space="preserve"> </w:t>
      </w:r>
      <w:r>
        <w:rPr>
          <w:sz w:val="16"/>
          <w:szCs w:val="16"/>
          <w:i/>
          <w:iCs/>
          <w:spacing w:val="-3"/>
        </w:rPr>
        <w:t>ormatics）</w:t>
      </w:r>
      <w:r>
        <w:rPr>
          <w:sz w:val="16"/>
          <w:szCs w:val="16"/>
          <w:spacing w:val="-3"/>
        </w:rPr>
        <w:t xml:space="preserve"> </w:t>
      </w:r>
      <w:r>
        <w:rPr>
          <w:sz w:val="16"/>
          <w:szCs w:val="16"/>
          <w:i/>
          <w:iCs/>
          <w:spacing w:val="-3"/>
        </w:rPr>
        <w:t>论</w:t>
      </w:r>
      <w:r>
        <w:rPr>
          <w:sz w:val="16"/>
          <w:szCs w:val="16"/>
          <w:spacing w:val="-12"/>
        </w:rPr>
        <w:t xml:space="preserve"> </w:t>
      </w:r>
      <w:r>
        <w:rPr>
          <w:sz w:val="16"/>
          <w:szCs w:val="16"/>
          <w:i/>
          <w:iCs/>
          <w:spacing w:val="-3"/>
        </w:rPr>
        <w:t>文</w:t>
      </w:r>
      <w:r>
        <w:rPr>
          <w:sz w:val="16"/>
          <w:szCs w:val="16"/>
          <w:spacing w:val="-14"/>
        </w:rPr>
        <w:t xml:space="preserve"> </w:t>
      </w:r>
      <w:r>
        <w:rPr>
          <w:sz w:val="16"/>
          <w:szCs w:val="16"/>
          <w:i/>
          <w:iCs/>
          <w:spacing w:val="-3"/>
        </w:rPr>
        <w:t>集</w:t>
      </w:r>
      <w:r>
        <w:rPr>
          <w:sz w:val="16"/>
          <w:szCs w:val="16"/>
          <w:spacing w:val="-9"/>
        </w:rPr>
        <w:t xml:space="preserve"> </w:t>
      </w:r>
      <w:r>
        <w:rPr>
          <w:sz w:val="16"/>
          <w:szCs w:val="16"/>
          <w:i/>
          <w:iCs/>
          <w:spacing w:val="-3"/>
        </w:rPr>
        <w:t>，</w:t>
      </w:r>
      <w:r>
        <w:rPr>
          <w:sz w:val="16"/>
          <w:szCs w:val="16"/>
          <w:spacing w:val="-3"/>
        </w:rPr>
        <w:t xml:space="preserve"> </w:t>
      </w:r>
      <w:r>
        <w:rPr>
          <w:sz w:val="16"/>
          <w:szCs w:val="16"/>
          <w:i/>
          <w:iCs/>
          <w:spacing w:val="-3"/>
        </w:rPr>
        <w:t>广</w:t>
      </w:r>
      <w:r>
        <w:rPr>
          <w:sz w:val="16"/>
          <w:szCs w:val="16"/>
          <w:spacing w:val="-14"/>
        </w:rPr>
        <w:t xml:space="preserve"> </w:t>
      </w:r>
      <w:r>
        <w:rPr>
          <w:sz w:val="16"/>
          <w:szCs w:val="16"/>
          <w:i/>
          <w:iCs/>
          <w:spacing w:val="-3"/>
        </w:rPr>
        <w:t>东</w:t>
      </w:r>
      <w:r>
        <w:rPr>
          <w:sz w:val="16"/>
          <w:szCs w:val="16"/>
          <w:spacing w:val="-13"/>
        </w:rPr>
        <w:t xml:space="preserve"> </w:t>
      </w:r>
      <w:r>
        <w:rPr>
          <w:sz w:val="16"/>
          <w:szCs w:val="16"/>
          <w:i/>
          <w:iCs/>
          <w:spacing w:val="-3"/>
        </w:rPr>
        <w:t>省</w:t>
      </w:r>
      <w:r>
        <w:rPr>
          <w:sz w:val="16"/>
          <w:szCs w:val="16"/>
          <w:spacing w:val="-13"/>
        </w:rPr>
        <w:t xml:space="preserve"> </w:t>
      </w:r>
      <w:r>
        <w:rPr>
          <w:sz w:val="16"/>
          <w:szCs w:val="16"/>
          <w:i/>
          <w:iCs/>
          <w:spacing w:val="-3"/>
        </w:rPr>
        <w:t>深</w:t>
      </w:r>
      <w:r>
        <w:rPr>
          <w:sz w:val="16"/>
          <w:szCs w:val="16"/>
          <w:spacing w:val="-13"/>
        </w:rPr>
        <w:t xml:space="preserve"> </w:t>
      </w:r>
      <w:r>
        <w:rPr>
          <w:sz w:val="16"/>
          <w:szCs w:val="16"/>
          <w:i/>
          <w:iCs/>
          <w:spacing w:val="-3"/>
        </w:rPr>
        <w:t>圳</w:t>
      </w:r>
      <w:r>
        <w:rPr>
          <w:sz w:val="16"/>
          <w:szCs w:val="16"/>
          <w:spacing w:val="-10"/>
        </w:rPr>
        <w:t xml:space="preserve"> </w:t>
      </w:r>
      <w:r>
        <w:rPr>
          <w:sz w:val="16"/>
          <w:szCs w:val="16"/>
          <w:i/>
          <w:iCs/>
          <w:spacing w:val="-3"/>
        </w:rPr>
        <w:t>市</w:t>
      </w:r>
      <w:r>
        <w:rPr>
          <w:sz w:val="16"/>
          <w:szCs w:val="16"/>
          <w:spacing w:val="-10"/>
        </w:rPr>
        <w:t xml:space="preserve"> </w:t>
      </w:r>
      <w:r>
        <w:rPr>
          <w:sz w:val="16"/>
          <w:szCs w:val="16"/>
          <w:i/>
          <w:iCs/>
          <w:spacing w:val="-3"/>
        </w:rPr>
        <w:t>，</w:t>
      </w:r>
      <w:r>
        <w:rPr>
          <w:sz w:val="16"/>
          <w:szCs w:val="16"/>
          <w:spacing w:val="-13"/>
        </w:rPr>
        <w:t xml:space="preserve"> </w:t>
      </w:r>
      <w:r>
        <w:rPr>
          <w:sz w:val="16"/>
          <w:szCs w:val="16"/>
          <w:i/>
          <w:iCs/>
          <w:spacing w:val="-3"/>
        </w:rPr>
        <w:t>P.</w:t>
      </w:r>
      <w:r>
        <w:rPr>
          <w:sz w:val="16"/>
          <w:szCs w:val="16"/>
          <w:spacing w:val="-17"/>
        </w:rPr>
        <w:t xml:space="preserve"> </w:t>
      </w:r>
      <w:r>
        <w:rPr>
          <w:sz w:val="16"/>
          <w:szCs w:val="16"/>
          <w:i/>
          <w:iCs/>
          <w:spacing w:val="-3"/>
        </w:rPr>
        <w:t>R.</w:t>
      </w:r>
      <w:r>
        <w:rPr>
          <w:sz w:val="16"/>
          <w:szCs w:val="16"/>
          <w:spacing w:val="-24"/>
        </w:rPr>
        <w:t xml:space="preserve"> </w:t>
      </w:r>
      <w:r>
        <w:rPr>
          <w:sz w:val="16"/>
          <w:szCs w:val="16"/>
          <w:i/>
          <w:iCs/>
          <w:spacing w:val="-4"/>
        </w:rPr>
        <w:t>China</w:t>
      </w:r>
      <w:r>
        <w:rPr>
          <w:sz w:val="16"/>
          <w:szCs w:val="16"/>
          <w:spacing w:val="-4"/>
        </w:rPr>
        <w:t xml:space="preserve"> </w:t>
      </w:r>
      <w:r>
        <w:rPr>
          <w:sz w:val="16"/>
          <w:szCs w:val="16"/>
          <w:i/>
          <w:iCs/>
          <w:spacing w:val="-4"/>
        </w:rPr>
        <w:t>年</w:t>
      </w:r>
      <w:r>
        <w:rPr>
          <w:sz w:val="16"/>
          <w:szCs w:val="16"/>
          <w:spacing w:val="-9"/>
        </w:rPr>
        <w:t xml:space="preserve"> </w:t>
      </w:r>
      <w:r>
        <w:rPr>
          <w:sz w:val="16"/>
          <w:szCs w:val="16"/>
          <w:i/>
          <w:iCs/>
          <w:spacing w:val="-4"/>
        </w:rPr>
        <w:t>，</w:t>
      </w:r>
      <w:r>
        <w:rPr>
          <w:sz w:val="16"/>
          <w:szCs w:val="16"/>
          <w:spacing w:val="-4"/>
        </w:rPr>
        <w:t xml:space="preserve"> </w:t>
      </w:r>
      <w:r>
        <w:rPr>
          <w:sz w:val="16"/>
          <w:szCs w:val="16"/>
          <w:i/>
          <w:iCs/>
          <w:spacing w:val="-4"/>
        </w:rPr>
        <w:t>共</w:t>
      </w:r>
      <w:r>
        <w:rPr>
          <w:sz w:val="16"/>
          <w:szCs w:val="16"/>
          <w:spacing w:val="-4"/>
        </w:rPr>
        <w:t xml:space="preserve"> </w:t>
      </w:r>
      <w:r>
        <w:rPr>
          <w:sz w:val="16"/>
          <w:szCs w:val="16"/>
          <w:i/>
          <w:iCs/>
          <w:spacing w:val="-4"/>
        </w:rPr>
        <w:t>8</w:t>
      </w:r>
      <w:r>
        <w:rPr>
          <w:sz w:val="16"/>
          <w:szCs w:val="16"/>
          <w:spacing w:val="-19"/>
        </w:rPr>
        <w:t xml:space="preserve"> </w:t>
      </w:r>
      <w:r>
        <w:rPr>
          <w:sz w:val="16"/>
          <w:szCs w:val="16"/>
          <w:i/>
          <w:iCs/>
          <w:spacing w:val="-4"/>
        </w:rPr>
        <w:t>页</w:t>
      </w:r>
      <w:r>
        <w:rPr>
          <w:sz w:val="16"/>
          <w:szCs w:val="16"/>
          <w:spacing w:val="-20"/>
        </w:rPr>
        <w:t xml:space="preserve"> </w:t>
      </w:r>
      <w:r>
        <w:rPr>
          <w:sz w:val="16"/>
          <w:szCs w:val="16"/>
          <w:i/>
          <w:iCs/>
          <w:spacing w:val="-4"/>
        </w:rPr>
        <w:t>。</w:t>
      </w:r>
      <w:r>
        <w:rPr>
          <w:sz w:val="16"/>
          <w:szCs w:val="16"/>
        </w:rPr>
        <w:t xml:space="preserve"> </w:t>
      </w:r>
      <w:r>
        <w:rPr>
          <w:sz w:val="16"/>
          <w:szCs w:val="16"/>
          <w:i/>
          <w:iCs/>
        </w:rPr>
        <w:t>h</w:t>
      </w:r>
      <w:r>
        <w:rPr>
          <w:sz w:val="16"/>
          <w:szCs w:val="16"/>
          <w:spacing w:val="2"/>
        </w:rPr>
        <w:t xml:space="preserve"> </w:t>
      </w:r>
      <w:r>
        <w:rPr>
          <w:sz w:val="16"/>
          <w:szCs w:val="16"/>
          <w:b/>
          <w:bCs/>
          <w:i/>
          <w:iCs/>
        </w:rPr>
        <w:t>t</w:t>
      </w:r>
      <w:r>
        <w:rPr>
          <w:sz w:val="16"/>
          <w:szCs w:val="16"/>
          <w:i/>
          <w:iCs/>
        </w:rPr>
        <w:t>ps</w:t>
      </w:r>
      <w:r>
        <w:rPr>
          <w:sz w:val="16"/>
          <w:szCs w:val="16"/>
          <w:i/>
          <w:iCs/>
          <w:spacing w:val="2"/>
        </w:rPr>
        <w:t>:</w:t>
      </w:r>
      <w:r>
        <w:rPr>
          <w:sz w:val="16"/>
          <w:szCs w:val="16"/>
          <w:b/>
          <w:bCs/>
          <w:i/>
          <w:iCs/>
          <w:spacing w:val="2"/>
        </w:rPr>
        <w:t>/</w:t>
      </w:r>
      <w:r>
        <w:rPr>
          <w:sz w:val="16"/>
          <w:szCs w:val="16"/>
          <w:i/>
          <w:iCs/>
        </w:rPr>
        <w:t>doi</w:t>
      </w:r>
      <w:r>
        <w:rPr>
          <w:sz w:val="16"/>
          <w:szCs w:val="16"/>
          <w:i/>
          <w:iCs/>
          <w:spacing w:val="2"/>
        </w:rPr>
        <w:t>.</w:t>
      </w:r>
      <w:r>
        <w:rPr>
          <w:sz w:val="16"/>
          <w:szCs w:val="16"/>
          <w:i/>
          <w:iCs/>
        </w:rPr>
        <w:t>org</w:t>
      </w:r>
      <w:r>
        <w:rPr>
          <w:sz w:val="16"/>
          <w:szCs w:val="16"/>
          <w:i/>
          <w:iCs/>
          <w:spacing w:val="2"/>
        </w:rPr>
        <w:t>/10.</w:t>
      </w:r>
      <w:r>
        <w:rPr>
          <w:sz w:val="16"/>
          <w:szCs w:val="16"/>
          <w:spacing w:val="-17"/>
        </w:rPr>
        <w:t xml:space="preserve"> </w:t>
      </w:r>
      <w:r>
        <w:rPr>
          <w:sz w:val="16"/>
          <w:szCs w:val="16"/>
          <w:i/>
          <w:iCs/>
          <w:spacing w:val="2"/>
        </w:rPr>
        <w:t>1145/3698587.3</w:t>
      </w:r>
      <w:r>
        <w:rPr>
          <w:sz w:val="16"/>
          <w:szCs w:val="16"/>
          <w:i/>
          <w:iCs/>
          <w:spacing w:val="1"/>
        </w:rPr>
        <w:t>701538。</w:t>
      </w:r>
    </w:p>
    <w:p>
      <w:pPr>
        <w:spacing w:line="321" w:lineRule="auto"/>
        <w:rPr>
          <w:rFonts w:ascii="Arial"/>
          <w:sz w:val="21"/>
        </w:rPr>
      </w:pPr>
      <w:r/>
    </w:p>
    <w:p>
      <w:pPr>
        <w:pStyle w:val="BodyText"/>
        <w:ind w:left="36"/>
        <w:spacing w:before="95" w:line="226" w:lineRule="auto"/>
        <w:rPr>
          <w:sz w:val="22"/>
          <w:szCs w:val="22"/>
        </w:rPr>
      </w:pPr>
      <w:r>
        <w:rPr>
          <w:sz w:val="22"/>
          <w:szCs w:val="22"/>
          <w:b/>
          <w:bCs/>
          <w:spacing w:val="-15"/>
        </w:rPr>
        <w:t>1</w:t>
      </w:r>
      <w:r>
        <w:rPr>
          <w:sz w:val="22"/>
          <w:szCs w:val="22"/>
          <w:b/>
          <w:bCs/>
          <w:spacing w:val="10"/>
        </w:rPr>
        <w:t xml:space="preserve">   </w:t>
      </w:r>
      <w:r>
        <w:rPr>
          <w:sz w:val="22"/>
          <w:szCs w:val="22"/>
          <w:b/>
          <w:bCs/>
          <w:spacing w:val="-15"/>
        </w:rPr>
        <w:t>介</w:t>
      </w:r>
    </w:p>
    <w:p>
      <w:pPr>
        <w:pStyle w:val="BodyText"/>
        <w:ind w:left="5" w:right="9" w:firstLine="15"/>
        <w:spacing w:before="83" w:line="210" w:lineRule="auto"/>
        <w:jc w:val="both"/>
        <w:rPr/>
      </w:pPr>
      <w:r>
        <w:rPr>
          <w:spacing w:val="4"/>
        </w:rPr>
        <w:t>自闭症是一种影响沟通、学习和行为的神经发育障碍。其特</w:t>
      </w:r>
      <w:r>
        <w:rPr>
          <w:spacing w:val="14"/>
        </w:rPr>
        <w:t xml:space="preserve"> </w:t>
      </w:r>
      <w:r>
        <w:rPr>
          <w:spacing w:val="5"/>
        </w:rPr>
        <w:t>征表现为社交互动困难、兴趣范围狭窄以及重复行为模式，</w:t>
      </w:r>
      <w:r>
        <w:rPr>
          <w:spacing w:val="3"/>
        </w:rPr>
        <w:t xml:space="preserve"> </w:t>
      </w:r>
      <w:r>
        <w:rPr>
          <w:spacing w:val="4"/>
        </w:rPr>
        <w:t>这些症状会波及生活的方方面面</w:t>
      </w:r>
      <w:r>
        <w:rPr>
          <w:spacing w:val="-20"/>
        </w:rPr>
        <w:t xml:space="preserve"> </w:t>
      </w:r>
      <w:r>
        <w:rPr>
          <w:spacing w:val="4"/>
        </w:rPr>
        <w:t>，包括学业与工作</w:t>
      </w:r>
      <w:r>
        <w:rPr>
          <w:spacing w:val="3"/>
        </w:rPr>
        <w:t>。联合国</w:t>
      </w:r>
      <w:r>
        <w:rPr/>
        <w:t xml:space="preserve"> </w:t>
      </w:r>
      <w:r>
        <w:rPr>
          <w:spacing w:val="2"/>
        </w:rPr>
        <w:t>持续呼吁社会加深对自闭症的理解</w:t>
      </w:r>
      <w:r>
        <w:rPr>
          <w:spacing w:val="-6"/>
        </w:rPr>
        <w:t xml:space="preserve"> </w:t>
      </w:r>
      <w:r>
        <w:rPr>
          <w:spacing w:val="2"/>
        </w:rPr>
        <w:t>，并将每年4月2日定为世</w:t>
      </w:r>
      <w:r>
        <w:rPr/>
        <w:t xml:space="preserve"> </w:t>
      </w:r>
      <w:r>
        <w:rPr>
          <w:spacing w:val="4"/>
        </w:rPr>
        <w:t>界自闭症意识日，</w:t>
      </w:r>
      <w:r>
        <w:rPr>
          <w:spacing w:val="-24"/>
        </w:rPr>
        <w:t xml:space="preserve"> </w:t>
      </w:r>
      <w:r>
        <w:rPr>
          <w:spacing w:val="4"/>
        </w:rPr>
        <w:t>旨在帮助患者获得基础治疗与康复服务，</w:t>
      </w:r>
      <w:r>
        <w:rPr/>
        <w:t xml:space="preserve"> </w:t>
      </w:r>
      <w:r>
        <w:rPr>
          <w:spacing w:val="4"/>
        </w:rPr>
        <w:t>保障其基本人权和自由权利。然而，</w:t>
      </w:r>
      <w:r>
        <w:rPr>
          <w:spacing w:val="-24"/>
        </w:rPr>
        <w:t xml:space="preserve"> </w:t>
      </w:r>
      <w:r>
        <w:rPr>
          <w:spacing w:val="4"/>
        </w:rPr>
        <w:t>由于自闭症医学领域发</w:t>
      </w:r>
      <w:r>
        <w:rPr/>
        <w:t xml:space="preserve"> </w:t>
      </w:r>
      <w:r>
        <w:rPr>
          <w:spacing w:val="3"/>
        </w:rPr>
        <w:t>展尚处前沿阶段</w:t>
      </w:r>
      <w:r>
        <w:rPr>
          <w:spacing w:val="-19"/>
        </w:rPr>
        <w:t xml:space="preserve"> </w:t>
      </w:r>
      <w:r>
        <w:rPr>
          <w:spacing w:val="3"/>
        </w:rPr>
        <w:t>，相关知识的普及工作仍面临诸多挑战。</w:t>
      </w:r>
      <w:r>
        <w:rPr>
          <w:spacing w:val="-33"/>
        </w:rPr>
        <w:t xml:space="preserve"> </w:t>
      </w:r>
      <w:r>
        <w:rPr>
          <w:spacing w:val="3"/>
        </w:rPr>
        <w:t>因</w:t>
      </w:r>
      <w:r>
        <w:rPr/>
        <w:t xml:space="preserve"> </w:t>
      </w:r>
      <w:r>
        <w:rPr>
          <w:spacing w:val="2"/>
        </w:rPr>
        <w:t>此</w:t>
      </w:r>
      <w:r>
        <w:rPr>
          <w:spacing w:val="-5"/>
        </w:rPr>
        <w:t xml:space="preserve"> </w:t>
      </w:r>
      <w:r>
        <w:rPr>
          <w:spacing w:val="2"/>
        </w:rPr>
        <w:t>，一个关键的研究目标是寻找新的辅助治疗方法</w:t>
      </w:r>
      <w:r>
        <w:rPr>
          <w:spacing w:val="-21"/>
        </w:rPr>
        <w:t xml:space="preserve"> </w:t>
      </w:r>
      <w:r>
        <w:rPr>
          <w:spacing w:val="2"/>
        </w:rPr>
        <w:t>，并加强</w:t>
      </w:r>
      <w:r>
        <w:rPr/>
        <w:t xml:space="preserve"> </w:t>
      </w:r>
      <w:r>
        <w:rPr>
          <w:spacing w:val="-1"/>
        </w:rPr>
        <w:t>自闭症知识的传播。</w:t>
      </w:r>
    </w:p>
    <w:p>
      <w:pPr>
        <w:pStyle w:val="BodyText"/>
        <w:ind w:right="23" w:firstLine="244"/>
        <w:spacing w:before="3" w:line="214" w:lineRule="auto"/>
        <w:jc w:val="both"/>
        <w:rPr/>
      </w:pPr>
      <w:r>
        <w:rPr/>
        <w:t>ChatGPT和LLaMA等大型语言模</w:t>
      </w:r>
      <w:r>
        <w:rPr>
          <w:spacing w:val="-1"/>
        </w:rPr>
        <w:t>型的出现推动了医学人工</w:t>
      </w:r>
      <w:r>
        <w:rPr/>
        <w:t xml:space="preserve"> </w:t>
      </w:r>
      <w:r>
        <w:rPr>
          <w:spacing w:val="2"/>
        </w:rPr>
        <w:t>智能研究</w:t>
      </w:r>
      <w:r>
        <w:rPr>
          <w:spacing w:val="-14"/>
        </w:rPr>
        <w:t xml:space="preserve"> </w:t>
      </w:r>
      <w:r>
        <w:rPr>
          <w:spacing w:val="2"/>
        </w:rPr>
        <w:t>，为科研人员提供了先进工具</w:t>
      </w:r>
      <w:r>
        <w:rPr>
          <w:spacing w:val="-21"/>
        </w:rPr>
        <w:t xml:space="preserve"> </w:t>
      </w:r>
      <w:r>
        <w:rPr>
          <w:spacing w:val="2"/>
        </w:rPr>
        <w:t>，并在疾病治疗过程</w:t>
      </w:r>
      <w:r>
        <w:rPr/>
        <w:t xml:space="preserve"> </w:t>
      </w:r>
      <w:r>
        <w:rPr>
          <w:spacing w:val="5"/>
        </w:rPr>
        <w:t>中发挥着辅助工具和高效助手的作用。这些</w:t>
      </w:r>
      <w:r>
        <w:rPr>
          <w:spacing w:val="4"/>
        </w:rPr>
        <w:t>技术进步为自闭</w:t>
      </w:r>
      <w:r>
        <w:rPr/>
        <w:t xml:space="preserve"> </w:t>
      </w:r>
      <w:r>
        <w:rPr>
          <w:spacing w:val="3"/>
        </w:rPr>
        <w:t>症辅助治疗和知识传播带来了新视角。然而</w:t>
      </w:r>
      <w:r>
        <w:rPr>
          <w:spacing w:val="-8"/>
        </w:rPr>
        <w:t xml:space="preserve"> </w:t>
      </w:r>
      <w:r>
        <w:rPr>
          <w:spacing w:val="3"/>
        </w:rPr>
        <w:t>，在严谨的医疗</w:t>
      </w:r>
      <w:r>
        <w:rPr/>
        <w:t xml:space="preserve"> </w:t>
      </w:r>
      <w:r>
        <w:rPr>
          <w:spacing w:val="10"/>
        </w:rPr>
        <w:t>领域应用大型语言模型时存在潜在问题</w:t>
      </w:r>
      <w:r>
        <w:rPr/>
        <w:t xml:space="preserve"> </w:t>
      </w:r>
      <w:r>
        <w:rPr>
          <w:spacing w:val="10"/>
        </w:rPr>
        <w:t>，例如可能出现幻</w:t>
      </w:r>
      <w:r>
        <w:rPr/>
        <w:t xml:space="preserve"> </w:t>
      </w:r>
      <w:r>
        <w:rPr>
          <w:spacing w:val="5"/>
        </w:rPr>
        <w:t>觉、缺乏领域专业知识以及信息过时等问题</w:t>
      </w:r>
      <w:r>
        <w:rPr>
          <w:spacing w:val="4"/>
        </w:rPr>
        <w:t>。检索增强生成</w:t>
      </w:r>
      <w:r>
        <w:rPr/>
        <w:t xml:space="preserve"> </w:t>
      </w:r>
      <w:r>
        <w:rPr/>
        <w:t>（</w:t>
      </w:r>
      <w:r>
        <w:rPr>
          <w:spacing w:val="-19"/>
        </w:rPr>
        <w:t xml:space="preserve"> </w:t>
      </w:r>
      <w:r>
        <w:rPr/>
        <w:t>RAG）[1]技术通过整合并检索知识库中的关键</w:t>
      </w:r>
      <w:r>
        <w:rPr>
          <w:spacing w:val="-1"/>
        </w:rPr>
        <w:t>信息</w:t>
      </w:r>
      <w:r>
        <w:rPr>
          <w:spacing w:val="-23"/>
        </w:rPr>
        <w:t xml:space="preserve"> </w:t>
      </w:r>
      <w:r>
        <w:rPr>
          <w:spacing w:val="-1"/>
        </w:rPr>
        <w:t>，为大</w:t>
      </w:r>
      <w:r>
        <w:rPr/>
        <w:t xml:space="preserve"> </w:t>
      </w:r>
      <w:r>
        <w:rPr>
          <w:spacing w:val="3"/>
        </w:rPr>
        <w:t>型语言模型提供精准的信息支持</w:t>
      </w:r>
      <w:r>
        <w:rPr>
          <w:spacing w:val="-8"/>
        </w:rPr>
        <w:t xml:space="preserve"> </w:t>
      </w:r>
      <w:r>
        <w:rPr>
          <w:spacing w:val="3"/>
        </w:rPr>
        <w:t>，帮助其生成更准确、更深</w:t>
      </w:r>
      <w:r>
        <w:rPr/>
        <w:t xml:space="preserve"> </w:t>
      </w:r>
      <w:r>
        <w:rPr>
          <w:spacing w:val="4"/>
        </w:rPr>
        <w:t>入的回答。当前医疗领域的</w:t>
      </w:r>
      <w:r>
        <w:rPr/>
        <w:t>RAG</w:t>
      </w:r>
      <w:r>
        <w:rPr>
          <w:spacing w:val="4"/>
        </w:rPr>
        <w:t>技术发展重点在于提升模型</w:t>
      </w:r>
      <w:r>
        <w:rPr>
          <w:spacing w:val="9"/>
        </w:rPr>
        <w:t xml:space="preserve"> </w:t>
      </w:r>
      <w:r>
        <w:rPr>
          <w:spacing w:val="3"/>
        </w:rPr>
        <w:t>输出的可解释性</w:t>
      </w:r>
      <w:r>
        <w:rPr>
          <w:spacing w:val="-8"/>
        </w:rPr>
        <w:t xml:space="preserve"> </w:t>
      </w:r>
      <w:r>
        <w:rPr>
          <w:spacing w:val="3"/>
        </w:rPr>
        <w:t>，并降低高风险医疗决策中的错误率。虽然</w:t>
      </w:r>
      <w:r>
        <w:rPr/>
        <w:t xml:space="preserve"> </w:t>
      </w:r>
      <w:r>
        <w:rPr>
          <w:spacing w:val="3"/>
        </w:rPr>
        <w:t>传统</w:t>
      </w:r>
      <w:r>
        <w:rPr/>
        <w:t>RAG</w:t>
      </w:r>
      <w:r>
        <w:rPr>
          <w:spacing w:val="3"/>
        </w:rPr>
        <w:t>技术在显式检索任务和概念性回答方面表现出色</w:t>
      </w:r>
      <w:r>
        <w:rPr>
          <w:spacing w:val="-19"/>
        </w:rPr>
        <w:t xml:space="preserve"> </w:t>
      </w:r>
      <w:r>
        <w:rPr>
          <w:spacing w:val="3"/>
        </w:rPr>
        <w:t>，</w:t>
      </w:r>
      <w:r>
        <w:rPr/>
        <w:t xml:space="preserve"> </w:t>
      </w:r>
      <w:r>
        <w:rPr>
          <w:spacing w:val="3"/>
        </w:rPr>
        <w:t>但其在实体识别和关系抽取方面的不足</w:t>
      </w:r>
      <w:r>
        <w:rPr>
          <w:spacing w:val="-8"/>
        </w:rPr>
        <w:t xml:space="preserve"> </w:t>
      </w:r>
      <w:r>
        <w:rPr>
          <w:spacing w:val="3"/>
        </w:rPr>
        <w:t>，使得它难以有效处</w:t>
      </w:r>
      <w:r>
        <w:rPr/>
        <w:t xml:space="preserve"> </w:t>
      </w:r>
      <w:r>
        <w:rPr>
          <w:spacing w:val="3"/>
        </w:rPr>
        <w:t>理归纳性、总结性或因果性查询。在医疗领域</w:t>
      </w:r>
      <w:r>
        <w:rPr>
          <w:spacing w:val="-8"/>
        </w:rPr>
        <w:t xml:space="preserve"> </w:t>
      </w:r>
      <w:r>
        <w:rPr>
          <w:spacing w:val="3"/>
        </w:rPr>
        <w:t>，信息之间往</w:t>
      </w:r>
      <w:r>
        <w:rPr/>
        <w:t xml:space="preserve"> </w:t>
      </w:r>
      <w:r>
        <w:rPr>
          <w:spacing w:val="3"/>
        </w:rPr>
        <w:t>往存在复杂关联</w:t>
      </w:r>
      <w:r>
        <w:rPr>
          <w:spacing w:val="-8"/>
        </w:rPr>
        <w:t xml:space="preserve"> </w:t>
      </w:r>
      <w:r>
        <w:rPr>
          <w:spacing w:val="3"/>
        </w:rPr>
        <w:t>，例如疾病与症状、药物与副作用之间的联</w:t>
      </w:r>
      <w:r>
        <w:rPr/>
        <w:t xml:space="preserve"> </w:t>
      </w:r>
      <w:r>
        <w:rPr>
          <w:spacing w:val="-1"/>
        </w:rPr>
        <w:t>系。</w:t>
      </w:r>
    </w:p>
    <w:p>
      <w:pPr>
        <w:pStyle w:val="BodyText"/>
        <w:ind w:left="8" w:right="25" w:firstLine="233"/>
        <w:spacing w:before="2" w:line="208" w:lineRule="auto"/>
        <w:rPr/>
      </w:pPr>
      <w:r>
        <w:rPr>
          <w:spacing w:val="1"/>
        </w:rPr>
        <w:t>对于自闭症患者及其家属来说</w:t>
      </w:r>
      <w:r>
        <w:rPr>
          <w:spacing w:val="-18"/>
        </w:rPr>
        <w:t xml:space="preserve"> </w:t>
      </w:r>
      <w:r>
        <w:rPr>
          <w:spacing w:val="1"/>
        </w:rPr>
        <w:t>，专业医疗机构和特殊教育</w:t>
      </w:r>
      <w:r>
        <w:rPr/>
        <w:t xml:space="preserve"> </w:t>
      </w:r>
      <w:r>
        <w:rPr>
          <w:spacing w:val="-3"/>
        </w:rPr>
        <w:t>设施是昂贵的</w:t>
      </w:r>
      <w:r>
        <w:rPr>
          <w:spacing w:val="-26"/>
        </w:rPr>
        <w:t xml:space="preserve"> </w:t>
      </w:r>
      <w:r>
        <w:rPr>
          <w:spacing w:val="-3"/>
        </w:rPr>
        <w:t>，而且不是</w:t>
      </w:r>
    </w:p>
    <w:p>
      <w:pPr>
        <w:spacing w:line="208" w:lineRule="auto"/>
        <w:sectPr>
          <w:type w:val="continuous"/>
          <w:pgSz w:w="12240" w:h="15840"/>
          <w:pgMar w:top="1346" w:right="1049" w:bottom="0" w:left="0" w:header="0" w:footer="0" w:gutter="0"/>
          <w:cols w:equalWidth="0" w:num="2">
            <w:col w:w="6261" w:space="100"/>
            <w:col w:w="4830" w:space="0"/>
          </w:cols>
        </w:sectPr>
        <w:rPr/>
      </w:pPr>
    </w:p>
    <w:p>
      <w:pPr>
        <w:pStyle w:val="BodyText"/>
        <w:ind w:left="15"/>
        <w:spacing w:before="46" w:line="225" w:lineRule="auto"/>
        <w:rPr/>
      </w:pPr>
      <w:r>
        <w:rPr>
          <w:spacing w:val="-1"/>
        </w:rPr>
        <w:t>中国广东省深圳市</w:t>
      </w:r>
      <w:r>
        <w:rPr>
          <w:spacing w:val="-27"/>
        </w:rPr>
        <w:t xml:space="preserve"> </w:t>
      </w:r>
      <w:r>
        <w:rPr>
          <w:spacing w:val="-1"/>
        </w:rPr>
        <w:t>，2024年11月</w:t>
      </w:r>
      <w:r>
        <w:rPr>
          <w:spacing w:val="-26"/>
        </w:rPr>
        <w:t xml:space="preserve"> </w:t>
      </w:r>
      <w:r>
        <w:rPr>
          <w:spacing w:val="-1"/>
        </w:rPr>
        <w:t>，ACM</w:t>
      </w:r>
      <w:r>
        <w:rPr>
          <w:spacing w:val="18"/>
        </w:rPr>
        <w:t xml:space="preserve"> </w:t>
      </w:r>
      <w:r>
        <w:rPr>
          <w:spacing w:val="-1"/>
        </w:rPr>
        <w:t>BCB</w:t>
      </w:r>
      <w:r>
        <w:rPr>
          <w:spacing w:val="18"/>
          <w:w w:val="101"/>
        </w:rPr>
        <w:t xml:space="preserve">  </w:t>
      </w:r>
      <w:r>
        <w:rPr>
          <w:spacing w:val="-1"/>
        </w:rPr>
        <w:t>,24                                              </w:t>
      </w:r>
      <w:r>
        <w:rPr>
          <w:spacing w:val="-2"/>
        </w:rPr>
        <w:t xml:space="preserve">                                       雷楚、吴红燕、潘毅</w:t>
      </w:r>
    </w:p>
    <w:p>
      <w:pPr>
        <w:spacing w:line="149" w:lineRule="exact"/>
        <w:rPr/>
      </w:pPr>
      <w:r/>
    </w:p>
    <w:p>
      <w:pPr>
        <w:spacing w:line="149" w:lineRule="exact"/>
        <w:sectPr>
          <w:pgSz w:w="12240" w:h="15840"/>
          <w:pgMar w:top="1015" w:right="1046" w:bottom="0" w:left="1080" w:header="0" w:footer="0" w:gutter="0"/>
          <w:cols w:equalWidth="0" w:num="1">
            <w:col w:w="10114" w:space="0"/>
          </w:cols>
        </w:sectPr>
        <w:rPr/>
      </w:pPr>
    </w:p>
    <w:p>
      <w:pPr>
        <w:pStyle w:val="BodyText"/>
        <w:ind w:left="1" w:right="376" w:firstLine="1"/>
        <w:spacing w:before="73" w:line="213" w:lineRule="auto"/>
        <w:jc w:val="both"/>
        <w:rPr/>
      </w:pPr>
      <w:r>
        <w:rPr>
          <w:spacing w:val="4"/>
        </w:rPr>
        <w:t>每个家庭都能轻松获取。高效、可靠且互动性强的疾病知识</w:t>
      </w:r>
      <w:r>
        <w:rPr>
          <w:spacing w:val="16"/>
        </w:rPr>
        <w:t xml:space="preserve"> </w:t>
      </w:r>
      <w:r>
        <w:rPr>
          <w:spacing w:val="3"/>
        </w:rPr>
        <w:t>问答系统提供了一种替代方案</w:t>
      </w:r>
      <w:r>
        <w:rPr>
          <w:spacing w:val="-10"/>
        </w:rPr>
        <w:t xml:space="preserve"> </w:t>
      </w:r>
      <w:r>
        <w:rPr>
          <w:spacing w:val="3"/>
        </w:rPr>
        <w:t>，让患者及其家属能以更低成</w:t>
      </w:r>
      <w:r>
        <w:rPr/>
        <w:t xml:space="preserve"> </w:t>
      </w:r>
      <w:r>
        <w:rPr>
          <w:spacing w:val="4"/>
        </w:rPr>
        <w:t>本获得可靠决策支持信息。在自闭症信息检索</w:t>
      </w:r>
      <w:r>
        <w:rPr>
          <w:spacing w:val="3"/>
        </w:rPr>
        <w:t>领域，</w:t>
      </w:r>
      <w:r>
        <w:rPr>
          <w:spacing w:val="-30"/>
        </w:rPr>
        <w:t xml:space="preserve"> </w:t>
      </w:r>
      <w:r>
        <w:rPr>
          <w:spacing w:val="3"/>
        </w:rPr>
        <w:t>由于知</w:t>
      </w:r>
      <w:r>
        <w:rPr/>
        <w:t xml:space="preserve"> </w:t>
      </w:r>
      <w:r>
        <w:rPr>
          <w:spacing w:val="3"/>
        </w:rPr>
        <w:t>识分布稀疏</w:t>
      </w:r>
      <w:r>
        <w:rPr>
          <w:spacing w:val="-22"/>
        </w:rPr>
        <w:t xml:space="preserve"> </w:t>
      </w:r>
      <w:r>
        <w:rPr>
          <w:spacing w:val="3"/>
        </w:rPr>
        <w:t>，传统</w:t>
      </w:r>
      <w:r>
        <w:rPr/>
        <w:t>RAG</w:t>
      </w:r>
      <w:r>
        <w:rPr>
          <w:spacing w:val="3"/>
        </w:rPr>
        <w:t>方法难以向语言模型提供全局视角下</w:t>
      </w:r>
      <w:r>
        <w:rPr/>
        <w:t xml:space="preserve"> </w:t>
      </w:r>
      <w:r>
        <w:rPr>
          <w:spacing w:val="3"/>
        </w:rPr>
        <w:t>的总结或因果问题提示。例如</w:t>
      </w:r>
      <w:r>
        <w:rPr>
          <w:spacing w:val="-10"/>
        </w:rPr>
        <w:t xml:space="preserve"> </w:t>
      </w:r>
      <w:r>
        <w:rPr>
          <w:spacing w:val="3"/>
        </w:rPr>
        <w:t>，受影响儿童的家长可能特别</w:t>
      </w:r>
      <w:r>
        <w:rPr/>
        <w:t xml:space="preserve"> </w:t>
      </w:r>
      <w:r>
        <w:rPr>
          <w:spacing w:val="4"/>
        </w:rPr>
        <w:t>关注孩子大脑结构和功能的具体异常。传统</w:t>
      </w:r>
      <w:r>
        <w:rPr/>
        <w:t>RAG</w:t>
      </w:r>
      <w:r>
        <w:rPr>
          <w:spacing w:val="4"/>
        </w:rPr>
        <w:t>系统可能会</w:t>
      </w:r>
      <w:r>
        <w:rPr>
          <w:spacing w:val="7"/>
        </w:rPr>
        <w:t xml:space="preserve"> </w:t>
      </w:r>
      <w:r>
        <w:rPr>
          <w:spacing w:val="10"/>
        </w:rPr>
        <w:t>错误地断言“</w:t>
      </w:r>
      <w:r>
        <w:rPr>
          <w:spacing w:val="-26"/>
        </w:rPr>
        <w:t xml:space="preserve"> </w:t>
      </w:r>
      <w:r>
        <w:rPr>
          <w:spacing w:val="10"/>
        </w:rPr>
        <w:t>脑连接模式改变</w:t>
      </w:r>
      <w:r>
        <w:rPr>
          <w:spacing w:val="-30"/>
        </w:rPr>
        <w:t xml:space="preserve"> </w:t>
      </w:r>
      <w:r>
        <w:rPr>
          <w:spacing w:val="10"/>
        </w:rPr>
        <w:t>、大脑发育异常或脑容量差</w:t>
      </w:r>
      <w:r>
        <w:rPr/>
        <w:t xml:space="preserve"> </w:t>
      </w:r>
      <w:r>
        <w:rPr>
          <w:spacing w:val="3"/>
        </w:rPr>
        <w:t>异</w:t>
      </w:r>
      <w:r>
        <w:rPr>
          <w:spacing w:val="-22"/>
        </w:rPr>
        <w:t xml:space="preserve"> </w:t>
      </w:r>
      <w:r>
        <w:rPr>
          <w:spacing w:val="3"/>
        </w:rPr>
        <w:t>”等异常情况作为检索依据。传统</w:t>
      </w:r>
      <w:r>
        <w:rPr/>
        <w:t>RAG</w:t>
      </w:r>
      <w:r>
        <w:rPr>
          <w:spacing w:val="3"/>
        </w:rPr>
        <w:t>生成的结果往往不</w:t>
      </w:r>
      <w:r>
        <w:rPr/>
        <w:t xml:space="preserve"> </w:t>
      </w:r>
      <w:r>
        <w:rPr>
          <w:spacing w:val="3"/>
        </w:rPr>
        <w:t>完整且不准确</w:t>
      </w:r>
      <w:r>
        <w:rPr>
          <w:spacing w:val="-10"/>
        </w:rPr>
        <w:t xml:space="preserve"> </w:t>
      </w:r>
      <w:r>
        <w:rPr>
          <w:spacing w:val="3"/>
        </w:rPr>
        <w:t>，与预期医学事实相矛盾：“关键结构异常可</w:t>
      </w:r>
      <w:r>
        <w:rPr/>
        <w:t xml:space="preserve"> </w:t>
      </w:r>
      <w:r>
        <w:rPr>
          <w:spacing w:val="4"/>
        </w:rPr>
        <w:t>能出现在丘脑、小脑、颞叶及许多其他结构中</w:t>
      </w:r>
      <w:r>
        <w:rPr>
          <w:spacing w:val="-36"/>
        </w:rPr>
        <w:t xml:space="preserve"> </w:t>
      </w:r>
      <w:r>
        <w:rPr>
          <w:spacing w:val="4"/>
        </w:rPr>
        <w:t>”。这种信息</w:t>
      </w:r>
      <w:r>
        <w:rPr/>
        <w:t xml:space="preserve"> </w:t>
      </w:r>
      <w:r>
        <w:rPr>
          <w:spacing w:val="4"/>
        </w:rPr>
        <w:t>缺失可能导致错误的医疗判断。这类问题往往源于相关信息</w:t>
      </w:r>
      <w:r>
        <w:rPr>
          <w:spacing w:val="17"/>
        </w:rPr>
        <w:t xml:space="preserve"> </w:t>
      </w:r>
      <w:r>
        <w:rPr>
          <w:spacing w:val="3"/>
        </w:rPr>
        <w:t>的稀疏分布</w:t>
      </w:r>
      <w:r>
        <w:rPr>
          <w:spacing w:val="-22"/>
        </w:rPr>
        <w:t xml:space="preserve"> </w:t>
      </w:r>
      <w:r>
        <w:rPr>
          <w:spacing w:val="3"/>
        </w:rPr>
        <w:t>，导致传统的</w:t>
      </w:r>
      <w:r>
        <w:rPr/>
        <w:t>RAG</w:t>
      </w:r>
      <w:r>
        <w:rPr>
          <w:spacing w:val="3"/>
        </w:rPr>
        <w:t>系统只能检索部分信息来进行</w:t>
      </w:r>
      <w:r>
        <w:rPr/>
        <w:t xml:space="preserve"> </w:t>
      </w:r>
      <w:r>
        <w:rPr>
          <w:spacing w:val="2"/>
        </w:rPr>
        <w:t>判断</w:t>
      </w:r>
      <w:r>
        <w:rPr>
          <w:spacing w:val="-13"/>
        </w:rPr>
        <w:t xml:space="preserve"> </w:t>
      </w:r>
      <w:r>
        <w:rPr>
          <w:spacing w:val="2"/>
        </w:rPr>
        <w:t>，从而产生新的缺陷——基于不完整、部分的信息做出</w:t>
      </w:r>
      <w:r>
        <w:rPr/>
        <w:t xml:space="preserve"> </w:t>
      </w:r>
      <w:r>
        <w:rPr>
          <w:spacing w:val="-1"/>
        </w:rPr>
        <w:t>错误的判断。</w:t>
      </w:r>
    </w:p>
    <w:p>
      <w:pPr>
        <w:pStyle w:val="BodyText"/>
        <w:ind w:left="8" w:right="378" w:firstLine="237"/>
        <w:spacing w:before="2" w:line="213" w:lineRule="auto"/>
        <w:rPr/>
      </w:pPr>
      <w:r>
        <w:rPr>
          <w:spacing w:val="2"/>
        </w:rPr>
        <w:t>本文提出了一种基于知识图谱的</w:t>
      </w:r>
      <w:r>
        <w:rPr/>
        <w:t>LLM</w:t>
      </w:r>
      <w:r>
        <w:rPr>
          <w:spacing w:val="2"/>
        </w:rPr>
        <w:t>检索增强方法</w:t>
      </w:r>
      <w:r>
        <w:rPr>
          <w:spacing w:val="8"/>
        </w:rPr>
        <w:t xml:space="preserve">      </w:t>
      </w:r>
      <w:r>
        <w:rPr>
          <w:spacing w:val="2"/>
        </w:rPr>
        <w:t>框</w:t>
      </w:r>
      <w:r>
        <w:rPr>
          <w:spacing w:val="5"/>
        </w:rPr>
        <w:t xml:space="preserve"> </w:t>
      </w:r>
      <w:r>
        <w:rPr>
          <w:spacing w:val="-1"/>
        </w:rPr>
        <w:t>架—ChatASD。</w:t>
      </w:r>
      <w:r>
        <w:rPr>
          <w:spacing w:val="7"/>
        </w:rPr>
        <w:t xml:space="preserve">      </w:t>
      </w:r>
      <w:r>
        <w:rPr>
          <w:spacing w:val="-1"/>
        </w:rPr>
        <w:t>这个</w:t>
      </w:r>
      <w:r>
        <w:rPr>
          <w:spacing w:val="6"/>
        </w:rPr>
        <w:t xml:space="preserve">      </w:t>
      </w:r>
      <w:r>
        <w:rPr>
          <w:spacing w:val="-1"/>
        </w:rPr>
        <w:t>构架</w:t>
      </w:r>
    </w:p>
    <w:p>
      <w:pPr>
        <w:pStyle w:val="BodyText"/>
        <w:ind w:right="376" w:firstLine="1"/>
        <w:spacing w:before="16" w:line="210" w:lineRule="auto"/>
        <w:jc w:val="both"/>
        <w:rPr/>
      </w:pPr>
      <w:r>
        <w:rPr>
          <w:spacing w:val="4"/>
        </w:rPr>
        <w:t>该系统全面整合自闭症相关医学文献、临床指南、康复训练</w:t>
      </w:r>
      <w:r>
        <w:rPr>
          <w:spacing w:val="17"/>
        </w:rPr>
        <w:t xml:space="preserve"> </w:t>
      </w:r>
      <w:r>
        <w:rPr>
          <w:spacing w:val="2"/>
        </w:rPr>
        <w:t>指导等资源</w:t>
      </w:r>
      <w:r>
        <w:rPr>
          <w:spacing w:val="-15"/>
        </w:rPr>
        <w:t xml:space="preserve"> </w:t>
      </w:r>
      <w:r>
        <w:rPr>
          <w:spacing w:val="2"/>
        </w:rPr>
        <w:t>，通过汇总分析优化数据分布</w:t>
      </w:r>
      <w:r>
        <w:rPr>
          <w:spacing w:val="-22"/>
        </w:rPr>
        <w:t xml:space="preserve"> </w:t>
      </w:r>
      <w:r>
        <w:rPr>
          <w:spacing w:val="2"/>
        </w:rPr>
        <w:t>，并运用语言模型</w:t>
      </w:r>
      <w:r>
        <w:rPr/>
        <w:t xml:space="preserve"> </w:t>
      </w:r>
      <w:r>
        <w:rPr>
          <w:spacing w:val="4"/>
        </w:rPr>
        <w:t>从文本语料库中提取实体关系构建知识图谱。系统会预先生</w:t>
      </w:r>
      <w:r>
        <w:rPr>
          <w:spacing w:val="18"/>
        </w:rPr>
        <w:t xml:space="preserve"> </w:t>
      </w:r>
      <w:r>
        <w:rPr>
          <w:spacing w:val="3"/>
        </w:rPr>
        <w:t>成所有相关实体群组的社区摘要。用户查询后</w:t>
      </w:r>
      <w:r>
        <w:rPr>
          <w:spacing w:val="-9"/>
        </w:rPr>
        <w:t xml:space="preserve"> </w:t>
      </w:r>
      <w:r>
        <w:rPr>
          <w:spacing w:val="3"/>
        </w:rPr>
        <w:t>，知识图谱信</w:t>
      </w:r>
      <w:r>
        <w:rPr/>
        <w:t xml:space="preserve"> </w:t>
      </w:r>
      <w:r>
        <w:rPr>
          <w:spacing w:val="4"/>
        </w:rPr>
        <w:t>息通过增强生成算法提升语言模型性能。相较于传统</w:t>
      </w:r>
      <w:r>
        <w:rPr/>
        <w:t>RAG</w:t>
      </w:r>
      <w:r>
        <w:rPr>
          <w:spacing w:val="4"/>
        </w:rPr>
        <w:t>方</w:t>
      </w:r>
      <w:r>
        <w:rPr>
          <w:spacing w:val="8"/>
        </w:rPr>
        <w:t xml:space="preserve"> </w:t>
      </w:r>
      <w:r>
        <w:rPr>
          <w:spacing w:val="4"/>
        </w:rPr>
        <w:t>法难以提供精准医疗建议的局限</w:t>
      </w:r>
      <w:r>
        <w:rPr>
          <w:spacing w:val="-21"/>
        </w:rPr>
        <w:t xml:space="preserve"> </w:t>
      </w:r>
      <w:r>
        <w:rPr>
          <w:spacing w:val="4"/>
        </w:rPr>
        <w:t>，我们基于</w:t>
      </w:r>
      <w:r>
        <w:rPr/>
        <w:t>GraphRAG</w:t>
      </w:r>
      <w:r>
        <w:rPr>
          <w:spacing w:val="4"/>
        </w:rPr>
        <w:t>的解</w:t>
      </w:r>
      <w:r>
        <w:rPr/>
        <w:t xml:space="preserve"> </w:t>
      </w:r>
      <w:r>
        <w:rPr>
          <w:spacing w:val="4"/>
        </w:rPr>
        <w:t>决方案在大型复杂且分布稀疏的自闭症语料库中展现出显著</w:t>
      </w:r>
      <w:r>
        <w:rPr>
          <w:spacing w:val="18"/>
        </w:rPr>
        <w:t xml:space="preserve"> </w:t>
      </w:r>
      <w:r>
        <w:rPr>
          <w:spacing w:val="2"/>
        </w:rPr>
        <w:t>优势——能高效执行全局检索</w:t>
      </w:r>
      <w:r>
        <w:rPr>
          <w:spacing w:val="-12"/>
        </w:rPr>
        <w:t xml:space="preserve"> </w:t>
      </w:r>
      <w:r>
        <w:rPr>
          <w:spacing w:val="2"/>
        </w:rPr>
        <w:t>，精准定位一个或多个相关信</w:t>
      </w:r>
      <w:r>
        <w:rPr/>
        <w:t xml:space="preserve"> </w:t>
      </w:r>
      <w:r>
        <w:rPr/>
        <w:t>息源。具体而言</w:t>
      </w:r>
      <w:r>
        <w:rPr>
          <w:spacing w:val="-8"/>
        </w:rPr>
        <w:t xml:space="preserve"> </w:t>
      </w:r>
      <w:r>
        <w:rPr/>
        <w:t>，ChatASD系统首先会进行全局查询</w:t>
      </w:r>
      <w:r>
        <w:rPr>
          <w:spacing w:val="-22"/>
        </w:rPr>
        <w:t xml:space="preserve"> </w:t>
      </w:r>
      <w:r>
        <w:rPr/>
        <w:t>，检查 </w:t>
      </w:r>
      <w:r>
        <w:rPr>
          <w:spacing w:val="4"/>
        </w:rPr>
        <w:t>社区摘要（即相似实体群组的集合）是否已包含问题的具体</w:t>
      </w:r>
      <w:r>
        <w:rPr>
          <w:spacing w:val="18"/>
        </w:rPr>
        <w:t xml:space="preserve"> </w:t>
      </w:r>
      <w:r>
        <w:rPr>
          <w:spacing w:val="3"/>
        </w:rPr>
        <w:t>描述。若未找到相关描述</w:t>
      </w:r>
      <w:r>
        <w:rPr>
          <w:spacing w:val="-9"/>
        </w:rPr>
        <w:t xml:space="preserve"> </w:t>
      </w:r>
      <w:r>
        <w:rPr>
          <w:spacing w:val="3"/>
        </w:rPr>
        <w:t>，则计算不同社区核心摘要与查询</w:t>
      </w:r>
      <w:r>
        <w:rPr/>
        <w:t xml:space="preserve"> </w:t>
      </w:r>
      <w:r>
        <w:rPr>
          <w:spacing w:val="2"/>
        </w:rPr>
        <w:t>内容的相关度</w:t>
      </w:r>
      <w:r>
        <w:rPr>
          <w:spacing w:val="-15"/>
        </w:rPr>
        <w:t xml:space="preserve"> </w:t>
      </w:r>
      <w:r>
        <w:rPr>
          <w:spacing w:val="2"/>
        </w:rPr>
        <w:t>，定位可能存在关联实体的社区</w:t>
      </w:r>
      <w:r>
        <w:rPr>
          <w:spacing w:val="-22"/>
        </w:rPr>
        <w:t xml:space="preserve"> </w:t>
      </w:r>
      <w:r>
        <w:rPr>
          <w:spacing w:val="2"/>
        </w:rPr>
        <w:t>，并依次执行</w:t>
      </w:r>
      <w:r>
        <w:rPr/>
        <w:t xml:space="preserve"> </w:t>
      </w:r>
      <w:r>
        <w:rPr>
          <w:spacing w:val="4"/>
        </w:rPr>
        <w:t>社区摘要查询和特定实体查询。这种创新方法显著提升了生</w:t>
      </w:r>
      <w:r>
        <w:rPr>
          <w:spacing w:val="18"/>
        </w:rPr>
        <w:t xml:space="preserve"> </w:t>
      </w:r>
      <w:r>
        <w:rPr>
          <w:spacing w:val="-1"/>
        </w:rPr>
        <w:t>成答案的全面性、准确性和专业性。</w:t>
      </w:r>
    </w:p>
    <w:p>
      <w:pPr>
        <w:pStyle w:val="BodyText"/>
        <w:ind w:left="1" w:right="377" w:firstLine="241"/>
        <w:spacing w:before="7" w:line="219" w:lineRule="auto"/>
        <w:jc w:val="both"/>
        <w:rPr/>
      </w:pPr>
      <w:r>
        <w:rPr>
          <w:spacing w:val="-1"/>
        </w:rPr>
        <w:t>为验证基于GraphRAG的ChatASD框架有效性</w:t>
      </w:r>
      <w:r>
        <w:rPr>
          <w:spacing w:val="-16"/>
        </w:rPr>
        <w:t xml:space="preserve"> </w:t>
      </w:r>
      <w:r>
        <w:rPr>
          <w:spacing w:val="-1"/>
        </w:rPr>
        <w:t>，我们邀请</w:t>
      </w:r>
      <w:r>
        <w:rPr/>
        <w:t xml:space="preserve"> </w:t>
      </w:r>
      <w:r>
        <w:rPr>
          <w:spacing w:val="4"/>
        </w:rPr>
        <w:t>了专业自闭症临床医生团队进行质量评估。在专家指导下，</w:t>
      </w:r>
      <w:r>
        <w:rPr>
          <w:spacing w:val="15"/>
          <w:w w:val="101"/>
        </w:rPr>
        <w:t xml:space="preserve"> </w:t>
      </w:r>
      <w:r>
        <w:rPr/>
        <w:t>LLM</w:t>
      </w:r>
      <w:r>
        <w:rPr>
          <w:spacing w:val="3"/>
        </w:rPr>
        <w:t>系统学习相关文献和治疗案例</w:t>
      </w:r>
      <w:r>
        <w:rPr>
          <w:spacing w:val="-7"/>
        </w:rPr>
        <w:t xml:space="preserve"> </w:t>
      </w:r>
      <w:r>
        <w:rPr>
          <w:spacing w:val="3"/>
        </w:rPr>
        <w:t>，设计多维度自闭症相关</w:t>
      </w:r>
      <w:r>
        <w:rPr/>
        <w:t xml:space="preserve"> </w:t>
      </w:r>
      <w:r>
        <w:rPr>
          <w:spacing w:val="3"/>
        </w:rPr>
        <w:t>问题并生成初始题库。经过团队筛选后</w:t>
      </w:r>
      <w:r>
        <w:rPr>
          <w:spacing w:val="-12"/>
        </w:rPr>
        <w:t xml:space="preserve"> </w:t>
      </w:r>
      <w:r>
        <w:rPr>
          <w:spacing w:val="3"/>
        </w:rPr>
        <w:t>，根据难度和与自闭</w:t>
      </w:r>
      <w:r>
        <w:rPr/>
        <w:t xml:space="preserve"> </w:t>
      </w:r>
      <w:r>
        <w:rPr>
          <w:spacing w:val="3"/>
        </w:rPr>
        <w:t>症的相关性对问题进行分类评估</w:t>
      </w:r>
      <w:r>
        <w:rPr>
          <w:spacing w:val="-12"/>
        </w:rPr>
        <w:t xml:space="preserve"> </w:t>
      </w:r>
      <w:r>
        <w:rPr>
          <w:spacing w:val="3"/>
        </w:rPr>
        <w:t>，最终形成自闭症知识问答</w:t>
      </w:r>
      <w:r>
        <w:rPr/>
        <w:t xml:space="preserve"> </w:t>
      </w:r>
      <w:r>
        <w:rPr>
          <w:spacing w:val="5"/>
        </w:rPr>
        <w:t>数据集</w:t>
      </w:r>
      <w:r>
        <w:rPr/>
        <w:t>AQA</w:t>
      </w:r>
      <w:r>
        <w:rPr>
          <w:spacing w:val="5"/>
        </w:rPr>
        <w:t>-R（自闭症问答-常规版）和</w:t>
      </w:r>
      <w:r>
        <w:rPr/>
        <w:t>AQA</w:t>
      </w:r>
      <w:r>
        <w:rPr>
          <w:spacing w:val="5"/>
        </w:rPr>
        <w:t>-P（自闭</w:t>
      </w:r>
      <w:r>
        <w:rPr>
          <w:spacing w:val="4"/>
        </w:rPr>
        <w:t>症问</w:t>
      </w:r>
      <w:r>
        <w:rPr/>
        <w:t xml:space="preserve"> </w:t>
      </w:r>
      <w:r>
        <w:rPr>
          <w:spacing w:val="-1"/>
        </w:rPr>
        <w:t>答-专业版）。内外评价结果一致</w:t>
      </w:r>
    </w:p>
    <w:p>
      <w:pPr>
        <w:spacing w:line="14" w:lineRule="auto"/>
        <w:rPr>
          <w:rFonts w:ascii="Arial"/>
          <w:sz w:val="2"/>
        </w:rPr>
      </w:pPr>
      <w:r>
        <w:rPr>
          <w:rFonts w:ascii="Arial" w:hAnsi="Arial" w:eastAsia="Arial" w:cs="Arial"/>
          <w:sz w:val="2"/>
          <w:szCs w:val="2"/>
        </w:rPr>
        <w:br w:type="column"/>
      </w:r>
    </w:p>
    <w:p>
      <w:pPr>
        <w:pStyle w:val="BodyText"/>
        <w:ind w:left="13" w:right="1582" w:hanging="12"/>
        <w:spacing w:before="45" w:line="223" w:lineRule="auto"/>
        <w:rPr/>
      </w:pPr>
      <w:r>
        <w:rPr>
          <w:spacing w:val="-2"/>
        </w:rPr>
        <w:t>验证了所提出的ChatASD框架的优越性。</w:t>
      </w:r>
      <w:r>
        <w:rPr>
          <w:spacing w:val="4"/>
        </w:rPr>
        <w:t xml:space="preserve"> </w:t>
      </w:r>
      <w:r>
        <w:rPr>
          <w:spacing w:val="-1"/>
        </w:rPr>
        <w:t>图1显示了ChatASD的整体架构。</w:t>
      </w:r>
    </w:p>
    <w:p>
      <w:pPr>
        <w:pStyle w:val="BodyText"/>
        <w:ind w:left="247"/>
        <w:spacing w:before="239" w:line="182" w:lineRule="auto"/>
        <w:rPr/>
      </w:pPr>
      <w:r>
        <w:rPr>
          <w:spacing w:val="-1"/>
        </w:rPr>
        <w:t>我们的贡献如下：</w:t>
      </w:r>
    </w:p>
    <w:p>
      <w:pPr>
        <w:pStyle w:val="BodyText"/>
        <w:ind w:left="686" w:right="13" w:hanging="436"/>
        <w:spacing w:before="36" w:line="207" w:lineRule="auto"/>
        <w:rPr/>
      </w:pPr>
      <w:r>
        <w:rPr>
          <w:rFonts w:ascii="Wingdings" w:hAnsi="Wingdings" w:eastAsia="Wingdings" w:cs="Wingdings"/>
          <w:sz w:val="12"/>
          <w:szCs w:val="12"/>
          <w:b/>
          <w:bCs/>
          <w:spacing w:val="5"/>
        </w:rPr>
        <w:t>l</w:t>
      </w:r>
      <w:r>
        <w:rPr>
          <w:rFonts w:ascii="Wingdings" w:hAnsi="Wingdings" w:eastAsia="Wingdings" w:cs="Wingdings"/>
          <w:sz w:val="12"/>
          <w:szCs w:val="12"/>
          <w:spacing w:val="63"/>
        </w:rPr>
        <w:t xml:space="preserve">  </w:t>
      </w:r>
      <w:r>
        <w:rPr>
          <w:spacing w:val="5"/>
        </w:rPr>
        <w:t>据我们所知</w:t>
      </w:r>
      <w:r>
        <w:rPr>
          <w:spacing w:val="-17"/>
        </w:rPr>
        <w:t xml:space="preserve"> </w:t>
      </w:r>
      <w:r>
        <w:rPr>
          <w:spacing w:val="5"/>
        </w:rPr>
        <w:t>，我们的工作是首次尝试基于大模型生</w:t>
      </w:r>
      <w:r>
        <w:rPr/>
        <w:t xml:space="preserve"> </w:t>
      </w:r>
      <w:r>
        <w:rPr>
          <w:spacing w:val="7"/>
        </w:rPr>
        <w:t>成自闭症相关咨询问答对话。这也是首次使用大模</w:t>
      </w:r>
      <w:r>
        <w:rPr>
          <w:spacing w:val="18"/>
          <w:w w:val="101"/>
        </w:rPr>
        <w:t xml:space="preserve"> </w:t>
      </w:r>
      <w:r>
        <w:rPr>
          <w:spacing w:val="7"/>
        </w:rPr>
        <w:t>型生成自闭症知识图谱的实践。这有效拓宽了自闭</w:t>
      </w:r>
      <w:r>
        <w:rPr>
          <w:spacing w:val="18"/>
          <w:w w:val="101"/>
        </w:rPr>
        <w:t xml:space="preserve"> </w:t>
      </w:r>
      <w:r>
        <w:rPr>
          <w:spacing w:val="6"/>
        </w:rPr>
        <w:t>症患者的医疗咨询渠道</w:t>
      </w:r>
      <w:r>
        <w:rPr>
          <w:spacing w:val="-13"/>
        </w:rPr>
        <w:t xml:space="preserve"> </w:t>
      </w:r>
      <w:r>
        <w:rPr>
          <w:spacing w:val="6"/>
        </w:rPr>
        <w:t>，减轻了受影响家庭的经济</w:t>
      </w:r>
      <w:r>
        <w:rPr/>
        <w:t xml:space="preserve"> </w:t>
      </w:r>
      <w:r>
        <w:rPr>
          <w:spacing w:val="-1"/>
        </w:rPr>
        <w:t>负担。</w:t>
      </w:r>
    </w:p>
    <w:p>
      <w:pPr>
        <w:pStyle w:val="BodyText"/>
        <w:ind w:left="250"/>
        <w:spacing w:before="9" w:line="210" w:lineRule="auto"/>
        <w:rPr/>
      </w:pPr>
      <w:r>
        <w:rPr>
          <w:rFonts w:ascii="Wingdings" w:hAnsi="Wingdings" w:eastAsia="Wingdings" w:cs="Wingdings"/>
          <w:sz w:val="12"/>
          <w:szCs w:val="12"/>
          <w:b/>
          <w:bCs/>
          <w:spacing w:val="-2"/>
        </w:rPr>
        <w:t>l</w:t>
      </w:r>
      <w:r>
        <w:rPr>
          <w:rFonts w:ascii="Wingdings" w:hAnsi="Wingdings" w:eastAsia="Wingdings" w:cs="Wingdings"/>
          <w:sz w:val="12"/>
          <w:szCs w:val="12"/>
          <w:spacing w:val="58"/>
        </w:rPr>
        <w:t xml:space="preserve">  </w:t>
      </w:r>
      <w:r>
        <w:rPr>
          <w:spacing w:val="-2"/>
        </w:rPr>
        <w:t>通过使用GraphRAG技术</w:t>
      </w:r>
      <w:r>
        <w:rPr>
          <w:spacing w:val="-25"/>
        </w:rPr>
        <w:t xml:space="preserve"> </w:t>
      </w:r>
      <w:r>
        <w:rPr>
          <w:spacing w:val="-2"/>
        </w:rPr>
        <w:t>，我们进行了补充</w:t>
      </w:r>
    </w:p>
    <w:p>
      <w:pPr>
        <w:pStyle w:val="BodyText"/>
        <w:ind w:left="681" w:right="32" w:firstLine="1"/>
        <w:spacing w:before="80" w:line="213" w:lineRule="auto"/>
        <w:jc w:val="both"/>
        <w:rPr/>
      </w:pPr>
      <w:r>
        <w:rPr>
          <w:spacing w:val="7"/>
        </w:rPr>
        <w:t>具有自闭症领域专业知识的</w:t>
      </w:r>
      <w:r>
        <w:rPr/>
        <w:t>LLM</w:t>
      </w:r>
      <w:r>
        <w:rPr>
          <w:spacing w:val="7"/>
        </w:rPr>
        <w:t>。基准测试证明，</w:t>
      </w:r>
      <w:r>
        <w:rPr>
          <w:spacing w:val="16"/>
          <w:w w:val="101"/>
        </w:rPr>
        <w:t xml:space="preserve"> </w:t>
      </w:r>
      <w:r>
        <w:rPr>
          <w:spacing w:val="7"/>
        </w:rPr>
        <w:t>这种方法在回答自闭症相关问题时的准确性超过了</w:t>
      </w:r>
      <w:r>
        <w:rPr>
          <w:spacing w:val="4"/>
        </w:rPr>
        <w:t xml:space="preserve"> </w:t>
      </w:r>
      <w:r>
        <w:rPr>
          <w:spacing w:val="6"/>
        </w:rPr>
        <w:t>现有的最佳通用模型</w:t>
      </w:r>
      <w:r>
        <w:rPr>
          <w:spacing w:val="-16"/>
        </w:rPr>
        <w:t xml:space="preserve"> </w:t>
      </w:r>
      <w:r>
        <w:rPr>
          <w:spacing w:val="6"/>
        </w:rPr>
        <w:t>，显著降低了</w:t>
      </w:r>
      <w:r>
        <w:rPr/>
        <w:t>LLM</w:t>
      </w:r>
      <w:r>
        <w:rPr>
          <w:spacing w:val="6"/>
        </w:rPr>
        <w:t>幻觉风险，</w:t>
      </w:r>
      <w:r>
        <w:rPr/>
        <w:t xml:space="preserve"> </w:t>
      </w:r>
      <w:r>
        <w:rPr>
          <w:spacing w:val="-1"/>
        </w:rPr>
        <w:t>大大提高了性能。</w:t>
      </w:r>
    </w:p>
    <w:p>
      <w:pPr>
        <w:pStyle w:val="BodyText"/>
        <w:ind w:left="680" w:right="31" w:hanging="430"/>
        <w:spacing w:before="3" w:line="213" w:lineRule="auto"/>
        <w:rPr/>
      </w:pPr>
      <w:r>
        <w:rPr>
          <w:rFonts w:ascii="Wingdings" w:hAnsi="Wingdings" w:eastAsia="Wingdings" w:cs="Wingdings"/>
          <w:sz w:val="12"/>
          <w:szCs w:val="12"/>
          <w:b/>
          <w:bCs/>
          <w:spacing w:val="6"/>
        </w:rPr>
        <w:t>l</w:t>
      </w:r>
      <w:r>
        <w:rPr>
          <w:rFonts w:ascii="Wingdings" w:hAnsi="Wingdings" w:eastAsia="Wingdings" w:cs="Wingdings"/>
          <w:sz w:val="12"/>
          <w:szCs w:val="12"/>
          <w:spacing w:val="61"/>
        </w:rPr>
        <w:t xml:space="preserve">  </w:t>
      </w:r>
      <w:r>
        <w:rPr>
          <w:spacing w:val="6"/>
        </w:rPr>
        <w:t>我们发布了第一个针对自闭症知识问答对话的公共</w:t>
      </w:r>
      <w:r>
        <w:rPr/>
        <w:t xml:space="preserve"> </w:t>
      </w:r>
      <w:r>
        <w:rPr>
          <w:spacing w:val="5"/>
        </w:rPr>
        <w:t>自动评估基准</w:t>
      </w:r>
      <w:r>
        <w:rPr>
          <w:spacing w:val="-4"/>
        </w:rPr>
        <w:t xml:space="preserve"> </w:t>
      </w:r>
      <w:r>
        <w:rPr>
          <w:spacing w:val="5"/>
        </w:rPr>
        <w:t>，包括全面的评估指标、数据集和方</w:t>
      </w:r>
      <w:r>
        <w:rPr/>
        <w:t xml:space="preserve"> </w:t>
      </w:r>
      <w:r>
        <w:rPr>
          <w:spacing w:val="-2"/>
        </w:rPr>
        <w:t>法</w:t>
      </w:r>
      <w:r>
        <w:rPr>
          <w:spacing w:val="-15"/>
        </w:rPr>
        <w:t xml:space="preserve"> </w:t>
      </w:r>
      <w:r>
        <w:rPr>
          <w:spacing w:val="-2"/>
        </w:rPr>
        <w:t>，其专业性已得到相关领域临床医生的评估。</w:t>
      </w:r>
    </w:p>
    <w:p>
      <w:pPr>
        <w:ind w:firstLine="239"/>
        <w:spacing w:line="2567" w:lineRule="exact"/>
        <w:rPr/>
      </w:pPr>
      <w:r>
        <w:rPr>
          <w:position w:val="-51"/>
        </w:rPr>
        <w:drawing>
          <wp:inline distT="0" distB="0" distL="0" distR="0">
            <wp:extent cx="2917189" cy="1630010"/>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2917189" cy="1630010"/>
                    </a:xfrm>
                    <a:prstGeom prst="rect">
                      <a:avLst/>
                    </a:prstGeom>
                  </pic:spPr>
                </pic:pic>
              </a:graphicData>
            </a:graphic>
          </wp:inline>
        </w:drawing>
      </w:r>
    </w:p>
    <w:p>
      <w:pPr>
        <w:pStyle w:val="BodyText"/>
        <w:ind w:left="1363"/>
        <w:spacing w:before="258" w:line="226" w:lineRule="auto"/>
        <w:rPr/>
      </w:pPr>
      <w:r>
        <w:rPr>
          <w:b/>
          <w:bCs/>
          <w:spacing w:val="-6"/>
        </w:rPr>
        <w:t>图1</w:t>
      </w:r>
      <w:r>
        <w:rPr>
          <w:b/>
          <w:bCs/>
          <w:spacing w:val="-20"/>
        </w:rPr>
        <w:t xml:space="preserve"> </w:t>
      </w:r>
      <w:r>
        <w:rPr>
          <w:b/>
          <w:bCs/>
          <w:spacing w:val="-6"/>
        </w:rPr>
        <w:t>：ChatASD框架的架构</w:t>
      </w:r>
    </w:p>
    <w:p>
      <w:pPr>
        <w:spacing w:line="247" w:lineRule="auto"/>
        <w:rPr>
          <w:rFonts w:ascii="Arial"/>
          <w:sz w:val="21"/>
        </w:rPr>
      </w:pPr>
      <w:r/>
    </w:p>
    <w:p>
      <w:pPr>
        <w:pStyle w:val="BodyText"/>
        <w:ind w:left="17"/>
        <w:spacing w:before="95" w:line="227" w:lineRule="auto"/>
        <w:rPr>
          <w:sz w:val="22"/>
          <w:szCs w:val="22"/>
        </w:rPr>
      </w:pPr>
      <w:r>
        <w:rPr>
          <w:sz w:val="22"/>
          <w:szCs w:val="22"/>
          <w:b/>
          <w:bCs/>
          <w:spacing w:val="-4"/>
        </w:rPr>
        <w:t>2</w:t>
      </w:r>
      <w:r>
        <w:rPr>
          <w:sz w:val="22"/>
          <w:szCs w:val="22"/>
          <w:b/>
          <w:bCs/>
          <w:spacing w:val="5"/>
        </w:rPr>
        <w:t xml:space="preserve">    </w:t>
      </w:r>
      <w:r>
        <w:rPr>
          <w:sz w:val="22"/>
          <w:szCs w:val="22"/>
          <w:b/>
          <w:bCs/>
          <w:spacing w:val="-4"/>
        </w:rPr>
        <w:t>相关工作</w:t>
      </w:r>
    </w:p>
    <w:p>
      <w:pPr>
        <w:pStyle w:val="BodyText"/>
        <w:ind w:left="17"/>
        <w:spacing w:before="142" w:line="225" w:lineRule="auto"/>
        <w:rPr>
          <w:sz w:val="22"/>
          <w:szCs w:val="22"/>
        </w:rPr>
      </w:pPr>
      <w:r>
        <w:rPr>
          <w:sz w:val="22"/>
          <w:szCs w:val="22"/>
          <w:b/>
          <w:bCs/>
          <w:spacing w:val="-6"/>
        </w:rPr>
        <w:t>2.1</w:t>
      </w:r>
      <w:r>
        <w:rPr>
          <w:sz w:val="22"/>
          <w:szCs w:val="22"/>
          <w:b/>
          <w:bCs/>
          <w:spacing w:val="10"/>
        </w:rPr>
        <w:t xml:space="preserve">    </w:t>
      </w:r>
      <w:r>
        <w:rPr>
          <w:sz w:val="22"/>
          <w:szCs w:val="22"/>
          <w:b/>
          <w:bCs/>
          <w:spacing w:val="-6"/>
        </w:rPr>
        <w:t>医学法学硕士</w:t>
      </w:r>
    </w:p>
    <w:p>
      <w:pPr>
        <w:pStyle w:val="BodyText"/>
        <w:ind w:right="29" w:firstLine="6"/>
        <w:spacing w:before="87" w:line="213" w:lineRule="auto"/>
        <w:rPr/>
      </w:pPr>
      <w:r>
        <w:rPr>
          <w:spacing w:val="3"/>
        </w:rPr>
        <w:t>语言模型在对话生成与重构领域的应用</w:t>
      </w:r>
      <w:r>
        <w:rPr>
          <w:spacing w:val="-16"/>
        </w:rPr>
        <w:t xml:space="preserve"> </w:t>
      </w:r>
      <w:r>
        <w:rPr>
          <w:spacing w:val="3"/>
        </w:rPr>
        <w:t>，显著提升了医疗咨</w:t>
      </w:r>
      <w:r>
        <w:rPr/>
        <w:t xml:space="preserve"> </w:t>
      </w:r>
      <w:r>
        <w:rPr/>
        <w:t>询和患者互动的质量。以BioGPT为例</w:t>
      </w:r>
      <w:r>
        <w:rPr>
          <w:spacing w:val="-14"/>
        </w:rPr>
        <w:t xml:space="preserve"> </w:t>
      </w:r>
      <w:r>
        <w:rPr/>
        <w:t>，该系统通过运用语言 </w:t>
      </w:r>
      <w:r>
        <w:rPr>
          <w:spacing w:val="11"/>
        </w:rPr>
        <w:t>模型优化医学信息检索</w:t>
      </w:r>
      <w:r>
        <w:rPr>
          <w:spacing w:val="-26"/>
        </w:rPr>
        <w:t xml:space="preserve"> </w:t>
      </w:r>
      <w:r>
        <w:rPr>
          <w:spacing w:val="11"/>
        </w:rPr>
        <w:t>、辅助临床决策并提炼医学文献精</w:t>
      </w:r>
      <w:r>
        <w:rPr/>
        <w:t xml:space="preserve"> </w:t>
      </w:r>
      <w:r>
        <w:rPr>
          <w:spacing w:val="2"/>
        </w:rPr>
        <w:t>华。类似地</w:t>
      </w:r>
      <w:r>
        <w:rPr>
          <w:spacing w:val="-16"/>
        </w:rPr>
        <w:t xml:space="preserve"> </w:t>
      </w:r>
      <w:r>
        <w:rPr>
          <w:spacing w:val="2"/>
        </w:rPr>
        <w:t>，健康领域语言模型整合专业知识</w:t>
      </w:r>
      <w:r>
        <w:rPr>
          <w:spacing w:val="-21"/>
        </w:rPr>
        <w:t xml:space="preserve"> </w:t>
      </w:r>
      <w:r>
        <w:rPr>
          <w:spacing w:val="2"/>
        </w:rPr>
        <w:t>，增强对话能</w:t>
      </w:r>
      <w:r>
        <w:rPr/>
        <w:t xml:space="preserve"> </w:t>
      </w:r>
      <w:r>
        <w:rPr>
          <w:spacing w:val="3"/>
        </w:rPr>
        <w:t>力</w:t>
      </w:r>
      <w:r>
        <w:rPr>
          <w:spacing w:val="-9"/>
        </w:rPr>
        <w:t xml:space="preserve"> </w:t>
      </w:r>
      <w:r>
        <w:rPr>
          <w:spacing w:val="3"/>
        </w:rPr>
        <w:t>，能根据患者交流内容提供个性化疾病预测和健康建议。</w:t>
      </w:r>
      <w:r>
        <w:rPr/>
        <w:t xml:space="preserve"> </w:t>
      </w:r>
      <w:r>
        <w:rPr>
          <w:spacing w:val="4"/>
        </w:rPr>
        <w:t>这些突破性进展凸显了语言模型在医疗对话系统革新中的关</w:t>
      </w:r>
      <w:r>
        <w:rPr>
          <w:spacing w:val="18"/>
        </w:rPr>
        <w:t xml:space="preserve"> </w:t>
      </w:r>
      <w:r>
        <w:rPr>
          <w:spacing w:val="2"/>
        </w:rPr>
        <w:t>键作用——在需要精准可靠性的医疗场景中</w:t>
      </w:r>
      <w:r>
        <w:rPr>
          <w:spacing w:val="-12"/>
        </w:rPr>
        <w:t xml:space="preserve"> </w:t>
      </w:r>
      <w:r>
        <w:rPr>
          <w:spacing w:val="2"/>
        </w:rPr>
        <w:t>，其技术优势尤</w:t>
      </w:r>
      <w:r>
        <w:rPr/>
        <w:t xml:space="preserve"> </w:t>
      </w:r>
      <w:r>
        <w:rPr>
          <w:spacing w:val="-1"/>
        </w:rPr>
        <w:t>为突出。</w:t>
      </w:r>
    </w:p>
    <w:p>
      <w:pPr>
        <w:pStyle w:val="BodyText"/>
        <w:ind w:left="2" w:right="29" w:firstLine="235"/>
        <w:spacing w:before="1" w:line="187" w:lineRule="auto"/>
        <w:jc w:val="both"/>
        <w:rPr/>
      </w:pPr>
      <w:r>
        <w:rPr/>
        <w:t>在本工作中</w:t>
      </w:r>
      <w:r>
        <w:rPr>
          <w:spacing w:val="-15"/>
        </w:rPr>
        <w:t xml:space="preserve"> </w:t>
      </w:r>
      <w:r>
        <w:rPr/>
        <w:t>，我们将LLM引入自闭症知识问答领域，</w:t>
      </w:r>
      <w:r>
        <w:rPr>
          <w:spacing w:val="-28"/>
        </w:rPr>
        <w:t xml:space="preserve"> </w:t>
      </w:r>
      <w:r>
        <w:rPr/>
        <w:t>旨在 </w:t>
      </w:r>
      <w:r>
        <w:rPr>
          <w:spacing w:val="3"/>
        </w:rPr>
        <w:t>增强对复杂医学信息和个性化查询的理解</w:t>
      </w:r>
      <w:r>
        <w:rPr>
          <w:spacing w:val="-12"/>
        </w:rPr>
        <w:t xml:space="preserve"> </w:t>
      </w:r>
      <w:r>
        <w:rPr>
          <w:spacing w:val="3"/>
        </w:rPr>
        <w:t>，从而提供更无缝</w:t>
      </w:r>
      <w:r>
        <w:rPr/>
        <w:t xml:space="preserve"> </w:t>
      </w:r>
      <w:r>
        <w:rPr>
          <w:spacing w:val="-1"/>
        </w:rPr>
        <w:t>和自然的对话体验。</w:t>
      </w:r>
    </w:p>
    <w:p>
      <w:pPr>
        <w:spacing w:line="187" w:lineRule="auto"/>
        <w:sectPr>
          <w:type w:val="continuous"/>
          <w:pgSz w:w="12240" w:h="15840"/>
          <w:pgMar w:top="1015" w:right="1046" w:bottom="0" w:left="1080" w:header="0" w:footer="0" w:gutter="0"/>
          <w:cols w:equalWidth="0" w:num="2">
            <w:col w:w="5180" w:space="100"/>
            <w:col w:w="4834" w:space="0"/>
          </w:cols>
        </w:sectPr>
        <w:rPr/>
      </w:pPr>
    </w:p>
    <w:p>
      <w:pPr>
        <w:pStyle w:val="BodyText"/>
        <w:ind w:left="14"/>
        <w:spacing w:before="69" w:line="227" w:lineRule="auto"/>
        <w:rPr/>
      </w:pPr>
      <w:r>
        <w:rPr>
          <w:spacing w:val="-1"/>
          <w:position w:val="6"/>
        </w:rPr>
        <w:t>Chat ASD：基于自闭症知识图谱检索的LLM对话框架                </w:t>
      </w:r>
      <w:r>
        <w:rPr>
          <w:spacing w:val="-2"/>
          <w:position w:val="6"/>
        </w:rPr>
        <w:t xml:space="preserve">          </w:t>
      </w:r>
      <w:r>
        <w:rPr>
          <w:spacing w:val="-2"/>
          <w:position w:val="-5"/>
        </w:rPr>
        <w:t>中国广东省深圳市</w:t>
      </w:r>
      <w:r>
        <w:rPr>
          <w:spacing w:val="-26"/>
          <w:position w:val="-5"/>
        </w:rPr>
        <w:t xml:space="preserve"> </w:t>
      </w:r>
      <w:r>
        <w:rPr>
          <w:spacing w:val="-2"/>
          <w:position w:val="-5"/>
        </w:rPr>
        <w:t>，2024年11月</w:t>
      </w:r>
      <w:r>
        <w:rPr>
          <w:spacing w:val="-26"/>
          <w:position w:val="-5"/>
        </w:rPr>
        <w:t xml:space="preserve"> </w:t>
      </w:r>
      <w:r>
        <w:rPr>
          <w:spacing w:val="-2"/>
          <w:position w:val="-5"/>
        </w:rPr>
        <w:t>，ACM</w:t>
      </w:r>
      <w:r>
        <w:rPr>
          <w:spacing w:val="17"/>
          <w:w w:val="101"/>
          <w:position w:val="-5"/>
        </w:rPr>
        <w:t xml:space="preserve"> </w:t>
      </w:r>
      <w:r>
        <w:rPr>
          <w:spacing w:val="-2"/>
          <w:position w:val="-5"/>
        </w:rPr>
        <w:t>BCB</w:t>
      </w:r>
      <w:r>
        <w:rPr>
          <w:spacing w:val="18"/>
          <w:w w:val="101"/>
          <w:position w:val="-5"/>
        </w:rPr>
        <w:t xml:space="preserve">  </w:t>
      </w:r>
      <w:r>
        <w:rPr>
          <w:spacing w:val="-2"/>
          <w:position w:val="-5"/>
        </w:rPr>
        <w:t>,24</w:t>
      </w:r>
    </w:p>
    <w:p>
      <w:pPr>
        <w:spacing w:before="11"/>
        <w:rPr/>
      </w:pPr>
      <w:r/>
    </w:p>
    <w:p>
      <w:pPr>
        <w:sectPr>
          <w:footerReference w:type="default" r:id="rId8"/>
          <w:pgSz w:w="12240" w:h="15840"/>
          <w:pgMar w:top="992" w:right="1075" w:bottom="2154" w:left="1081" w:header="0" w:footer="1799" w:gutter="0"/>
          <w:cols w:equalWidth="0" w:num="1">
            <w:col w:w="10084" w:space="0"/>
          </w:cols>
        </w:sectPr>
        <w:rPr/>
      </w:pPr>
    </w:p>
    <w:p>
      <w:pPr>
        <w:pStyle w:val="BodyText"/>
        <w:ind w:left="17"/>
        <w:spacing w:before="64" w:line="226" w:lineRule="auto"/>
        <w:rPr>
          <w:sz w:val="22"/>
          <w:szCs w:val="22"/>
        </w:rPr>
      </w:pPr>
      <w:r>
        <w:rPr>
          <w:sz w:val="22"/>
          <w:szCs w:val="22"/>
          <w:b/>
          <w:bCs/>
          <w:spacing w:val="-5"/>
        </w:rPr>
        <w:t>2.2</w:t>
      </w:r>
      <w:r>
        <w:rPr>
          <w:sz w:val="22"/>
          <w:szCs w:val="22"/>
          <w:b/>
          <w:bCs/>
          <w:spacing w:val="15"/>
        </w:rPr>
        <w:t xml:space="preserve">   </w:t>
      </w:r>
      <w:r>
        <w:rPr>
          <w:sz w:val="22"/>
          <w:szCs w:val="22"/>
          <w:b/>
          <w:bCs/>
          <w:spacing w:val="-5"/>
        </w:rPr>
        <w:t>RAG技术在医学中的应用</w:t>
      </w:r>
    </w:p>
    <w:p>
      <w:pPr>
        <w:pStyle w:val="BodyText"/>
        <w:ind w:right="377" w:firstLine="3"/>
        <w:spacing w:before="39" w:line="212" w:lineRule="auto"/>
        <w:jc w:val="both"/>
        <w:rPr/>
      </w:pPr>
      <w:r>
        <w:rPr>
          <w:spacing w:val="3"/>
        </w:rPr>
        <w:t>在医疗领域</w:t>
      </w:r>
      <w:r>
        <w:rPr>
          <w:spacing w:val="-22"/>
        </w:rPr>
        <w:t xml:space="preserve"> </w:t>
      </w:r>
      <w:r>
        <w:rPr>
          <w:spacing w:val="3"/>
        </w:rPr>
        <w:t>，</w:t>
      </w:r>
      <w:r>
        <w:rPr/>
        <w:t>RAG</w:t>
      </w:r>
      <w:r>
        <w:rPr>
          <w:spacing w:val="3"/>
        </w:rPr>
        <w:t>技术对提升大型语言模型的知识</w:t>
      </w:r>
      <w:r>
        <w:rPr>
          <w:spacing w:val="2"/>
        </w:rPr>
        <w:t>库和降低</w:t>
      </w:r>
      <w:r>
        <w:rPr/>
        <w:t xml:space="preserve"> </w:t>
      </w:r>
      <w:r>
        <w:rPr>
          <w:spacing w:val="4"/>
        </w:rPr>
        <w:t>错误风险至关重要。该技术通过整合经过验证的医学数据库</w:t>
      </w:r>
      <w:r>
        <w:rPr>
          <w:spacing w:val="17"/>
        </w:rPr>
        <w:t xml:space="preserve"> </w:t>
      </w:r>
      <w:r>
        <w:rPr>
          <w:spacing w:val="4"/>
        </w:rPr>
        <w:t>与文献资料</w:t>
      </w:r>
      <w:r>
        <w:rPr>
          <w:spacing w:val="-16"/>
        </w:rPr>
        <w:t xml:space="preserve"> </w:t>
      </w:r>
      <w:r>
        <w:rPr>
          <w:spacing w:val="4"/>
        </w:rPr>
        <w:t>，确保输出结果具有科学准确性。例如</w:t>
      </w:r>
      <w:r>
        <w:rPr>
          <w:spacing w:val="-18"/>
        </w:rPr>
        <w:t xml:space="preserve"> </w:t>
      </w:r>
      <w:r>
        <w:rPr>
          <w:spacing w:val="4"/>
        </w:rPr>
        <w:t>，</w:t>
      </w:r>
      <w:r>
        <w:rPr/>
        <w:t>DISC</w:t>
      </w:r>
      <w:r>
        <w:rPr>
          <w:spacing w:val="4"/>
        </w:rPr>
        <w:t>-</w:t>
      </w:r>
      <w:r>
        <w:rPr/>
        <w:t xml:space="preserve"> </w:t>
      </w:r>
      <w:r>
        <w:rPr/>
        <w:t>MedLLM</w:t>
      </w:r>
      <w:r>
        <w:rPr>
          <w:spacing w:val="3"/>
        </w:rPr>
        <w:t>运用</w:t>
      </w:r>
      <w:r>
        <w:rPr/>
        <w:t>RAG</w:t>
      </w:r>
      <w:r>
        <w:rPr>
          <w:spacing w:val="3"/>
        </w:rPr>
        <w:t>技术将医疗建议与最新临床指南及研究成</w:t>
      </w:r>
      <w:r>
        <w:rPr>
          <w:spacing w:val="9"/>
        </w:rPr>
        <w:t xml:space="preserve"> </w:t>
      </w:r>
      <w:r>
        <w:rPr/>
        <w:t>果相匹配。类似地</w:t>
      </w:r>
      <w:r>
        <w:rPr>
          <w:spacing w:val="-14"/>
        </w:rPr>
        <w:t xml:space="preserve"> </w:t>
      </w:r>
      <w:r>
        <w:rPr/>
        <w:t>，MedRAG通过整合医学问答数据集</w:t>
      </w:r>
      <w:r>
        <w:rPr>
          <w:spacing w:val="-23"/>
        </w:rPr>
        <w:t xml:space="preserve"> </w:t>
      </w:r>
      <w:r>
        <w:rPr/>
        <w:t>，并 </w:t>
      </w:r>
      <w:r>
        <w:rPr>
          <w:spacing w:val="6"/>
        </w:rPr>
        <w:t>借助</w:t>
      </w:r>
      <w:r>
        <w:rPr/>
        <w:t>MIRAGE</w:t>
      </w:r>
      <w:r>
        <w:rPr>
          <w:spacing w:val="6"/>
        </w:rPr>
        <w:t>评估体系来评估错误风险。这凸显了在医疗等</w:t>
      </w:r>
      <w:r>
        <w:rPr>
          <w:spacing w:val="3"/>
        </w:rPr>
        <w:t xml:space="preserve"> </w:t>
      </w:r>
      <w:r>
        <w:rPr>
          <w:spacing w:val="4"/>
        </w:rPr>
        <w:t>高风险领域为大型语言模型引入可靠外部资源的重要性。这</w:t>
      </w:r>
      <w:r>
        <w:rPr>
          <w:spacing w:val="17"/>
        </w:rPr>
        <w:t xml:space="preserve"> </w:t>
      </w:r>
      <w:r>
        <w:rPr>
          <w:spacing w:val="3"/>
        </w:rPr>
        <w:t>些技术的融合推动了人工智能在医疗领域的应用发展</w:t>
      </w:r>
      <w:r>
        <w:rPr>
          <w:spacing w:val="-11"/>
        </w:rPr>
        <w:t xml:space="preserve"> </w:t>
      </w:r>
      <w:r>
        <w:rPr>
          <w:spacing w:val="3"/>
        </w:rPr>
        <w:t>，显著</w:t>
      </w:r>
      <w:r>
        <w:rPr/>
        <w:t xml:space="preserve"> </w:t>
      </w:r>
      <w:r>
        <w:rPr>
          <w:spacing w:val="-1"/>
        </w:rPr>
        <w:t>提升了临床诊疗场景中的安全性和可靠性。</w:t>
      </w:r>
    </w:p>
    <w:p>
      <w:pPr>
        <w:pStyle w:val="BodyText"/>
        <w:ind w:right="377" w:firstLine="236"/>
        <w:spacing w:before="7" w:line="218" w:lineRule="auto"/>
        <w:jc w:val="both"/>
        <w:rPr/>
      </w:pPr>
      <w:r>
        <w:rPr>
          <w:spacing w:val="1"/>
        </w:rPr>
        <w:t>在本研究中</w:t>
      </w:r>
      <w:r>
        <w:rPr>
          <w:spacing w:val="-15"/>
        </w:rPr>
        <w:t xml:space="preserve"> </w:t>
      </w:r>
      <w:r>
        <w:rPr>
          <w:spacing w:val="1"/>
        </w:rPr>
        <w:t>，我们整理了高质量的自闭症相关医学文献和</w:t>
      </w:r>
      <w:r>
        <w:rPr/>
        <w:t xml:space="preserve"> </w:t>
      </w:r>
      <w:r>
        <w:rPr>
          <w:spacing w:val="3"/>
        </w:rPr>
        <w:t>指南</w:t>
      </w:r>
      <w:r>
        <w:rPr>
          <w:spacing w:val="-6"/>
        </w:rPr>
        <w:t xml:space="preserve"> </w:t>
      </w:r>
      <w:r>
        <w:rPr>
          <w:spacing w:val="3"/>
        </w:rPr>
        <w:t>，以支持自闭症</w:t>
      </w:r>
      <w:r>
        <w:rPr/>
        <w:t>LLM</w:t>
      </w:r>
      <w:r>
        <w:rPr>
          <w:spacing w:val="3"/>
        </w:rPr>
        <w:t>对话系统。这种方法可确保系统向</w:t>
      </w:r>
      <w:r>
        <w:rPr/>
        <w:t xml:space="preserve"> </w:t>
      </w:r>
      <w:r>
        <w:rPr>
          <w:spacing w:val="4"/>
        </w:rPr>
        <w:t>研究人员、</w:t>
      </w:r>
      <w:r>
        <w:rPr>
          <w:spacing w:val="-32"/>
        </w:rPr>
        <w:t xml:space="preserve"> </w:t>
      </w:r>
      <w:r>
        <w:rPr>
          <w:spacing w:val="4"/>
        </w:rPr>
        <w:t>医疗保健专业人员、患者及其家属提</w:t>
      </w:r>
      <w:r>
        <w:rPr>
          <w:spacing w:val="3"/>
        </w:rPr>
        <w:t>供准确可靠</w:t>
      </w:r>
      <w:r>
        <w:rPr/>
        <w:t xml:space="preserve"> </w:t>
      </w:r>
      <w:r>
        <w:rPr>
          <w:spacing w:val="-1"/>
        </w:rPr>
        <w:t>的信息。</w:t>
      </w:r>
    </w:p>
    <w:p>
      <w:pPr>
        <w:pStyle w:val="BodyText"/>
        <w:ind w:left="17"/>
        <w:spacing w:before="50" w:line="226" w:lineRule="auto"/>
        <w:rPr>
          <w:sz w:val="22"/>
          <w:szCs w:val="22"/>
        </w:rPr>
      </w:pPr>
      <w:r>
        <w:rPr>
          <w:sz w:val="22"/>
          <w:szCs w:val="22"/>
          <w:b/>
          <w:bCs/>
          <w:spacing w:val="-3"/>
        </w:rPr>
        <w:t>2.3</w:t>
      </w:r>
      <w:r>
        <w:rPr>
          <w:sz w:val="22"/>
          <w:szCs w:val="22"/>
          <w:b/>
          <w:bCs/>
          <w:spacing w:val="10"/>
        </w:rPr>
        <w:t xml:space="preserve">   </w:t>
      </w:r>
      <w:r>
        <w:rPr>
          <w:sz w:val="22"/>
          <w:szCs w:val="22"/>
          <w:b/>
          <w:bCs/>
          <w:spacing w:val="-3"/>
        </w:rPr>
        <w:t>利用知识图谱来帮助LLM</w:t>
      </w:r>
    </w:p>
    <w:p>
      <w:pPr>
        <w:pStyle w:val="BodyText"/>
        <w:ind w:left="4" w:right="377" w:hanging="4"/>
        <w:spacing w:before="6" w:line="213" w:lineRule="auto"/>
        <w:jc w:val="both"/>
        <w:rPr/>
      </w:pPr>
      <w:r>
        <w:rPr/>
        <w:t>将知识图谱（</w:t>
      </w:r>
      <w:r>
        <w:rPr>
          <w:spacing w:val="-18"/>
        </w:rPr>
        <w:t xml:space="preserve"> </w:t>
      </w:r>
      <w:r>
        <w:rPr/>
        <w:t>Knowledge graphs</w:t>
      </w:r>
      <w:r>
        <w:rPr>
          <w:spacing w:val="-26"/>
        </w:rPr>
        <w:t xml:space="preserve"> </w:t>
      </w:r>
      <w:r>
        <w:rPr/>
        <w:t>，简称KG）整合到语言模 </w:t>
      </w:r>
      <w:r>
        <w:rPr>
          <w:spacing w:val="-1"/>
        </w:rPr>
        <w:t>型（</w:t>
      </w:r>
      <w:r>
        <w:rPr>
          <w:spacing w:val="-20"/>
        </w:rPr>
        <w:t xml:space="preserve"> </w:t>
      </w:r>
      <w:r>
        <w:rPr>
          <w:spacing w:val="-1"/>
        </w:rPr>
        <w:t>Language</w:t>
      </w:r>
      <w:r>
        <w:rPr>
          <w:spacing w:val="25"/>
          <w:w w:val="101"/>
        </w:rPr>
        <w:t xml:space="preserve"> </w:t>
      </w:r>
      <w:r>
        <w:rPr>
          <w:spacing w:val="-1"/>
        </w:rPr>
        <w:t>Model</w:t>
      </w:r>
      <w:r>
        <w:rPr>
          <w:spacing w:val="-26"/>
        </w:rPr>
        <w:t xml:space="preserve"> </w:t>
      </w:r>
      <w:r>
        <w:rPr>
          <w:spacing w:val="-1"/>
        </w:rPr>
        <w:t>，LLM）</w:t>
      </w:r>
      <w:r>
        <w:rPr>
          <w:spacing w:val="-31"/>
        </w:rPr>
        <w:t xml:space="preserve"> </w:t>
      </w:r>
      <w:r>
        <w:rPr>
          <w:spacing w:val="-1"/>
        </w:rPr>
        <w:t>中</w:t>
      </w:r>
      <w:r>
        <w:rPr>
          <w:spacing w:val="-19"/>
        </w:rPr>
        <w:t xml:space="preserve"> </w:t>
      </w:r>
      <w:r>
        <w:rPr>
          <w:spacing w:val="-1"/>
        </w:rPr>
        <w:t>，</w:t>
      </w:r>
      <w:r>
        <w:rPr>
          <w:spacing w:val="-2"/>
        </w:rPr>
        <w:t>能够从结构层面对事实</w:t>
      </w:r>
      <w:r>
        <w:rPr/>
        <w:t xml:space="preserve"> </w:t>
      </w:r>
      <w:r>
        <w:rPr>
          <w:spacing w:val="2"/>
        </w:rPr>
        <w:t>性知识进行组织</w:t>
      </w:r>
      <w:r>
        <w:rPr>
          <w:spacing w:val="-17"/>
        </w:rPr>
        <w:t xml:space="preserve"> </w:t>
      </w:r>
      <w:r>
        <w:rPr>
          <w:spacing w:val="2"/>
        </w:rPr>
        <w:t>，为</w:t>
      </w:r>
      <w:r>
        <w:rPr/>
        <w:t>LLM</w:t>
      </w:r>
      <w:r>
        <w:rPr>
          <w:spacing w:val="2"/>
        </w:rPr>
        <w:t>提供增强其能力的属性。</w:t>
      </w:r>
      <w:r>
        <w:rPr>
          <w:spacing w:val="-22"/>
        </w:rPr>
        <w:t xml:space="preserve"> </w:t>
      </w:r>
      <w:r>
        <w:rPr>
          <w:spacing w:val="2"/>
        </w:rPr>
        <w:t>目前学界</w:t>
      </w:r>
      <w:r>
        <w:rPr/>
        <w:t xml:space="preserve"> </w:t>
      </w:r>
      <w:r>
        <w:rPr>
          <w:spacing w:val="3"/>
        </w:rPr>
        <w:t>在结合知识图谱与</w:t>
      </w:r>
      <w:r>
        <w:rPr/>
        <w:t>LLM</w:t>
      </w:r>
      <w:r>
        <w:rPr>
          <w:spacing w:val="3"/>
        </w:rPr>
        <w:t>的研究中主要存在两种方法</w:t>
      </w:r>
      <w:r>
        <w:rPr>
          <w:spacing w:val="-10"/>
        </w:rPr>
        <w:t xml:space="preserve"> </w:t>
      </w:r>
      <w:r>
        <w:rPr>
          <w:spacing w:val="3"/>
        </w:rPr>
        <w:t>：一是通</w:t>
      </w:r>
      <w:r>
        <w:rPr/>
        <w:t xml:space="preserve"> </w:t>
      </w:r>
      <w:r>
        <w:rPr>
          <w:spacing w:val="3"/>
        </w:rPr>
        <w:t>过知识图谱增强</w:t>
      </w:r>
      <w:r>
        <w:rPr/>
        <w:t>LLM</w:t>
      </w:r>
      <w:r>
        <w:rPr>
          <w:spacing w:val="3"/>
        </w:rPr>
        <w:t>的能力</w:t>
      </w:r>
      <w:r>
        <w:rPr>
          <w:spacing w:val="-5"/>
        </w:rPr>
        <w:t xml:space="preserve"> </w:t>
      </w:r>
      <w:r>
        <w:rPr>
          <w:spacing w:val="3"/>
        </w:rPr>
        <w:t>，二是利用</w:t>
      </w:r>
      <w:r>
        <w:rPr/>
        <w:t>LLM</w:t>
      </w:r>
      <w:r>
        <w:rPr>
          <w:spacing w:val="3"/>
        </w:rPr>
        <w:t>来管理知识图谱</w:t>
      </w:r>
      <w:r>
        <w:rPr/>
        <w:t xml:space="preserve"> </w:t>
      </w:r>
      <w:r>
        <w:rPr>
          <w:spacing w:val="-1"/>
        </w:rPr>
        <w:t>任务。</w:t>
      </w:r>
    </w:p>
    <w:p>
      <w:pPr>
        <w:pStyle w:val="BodyText"/>
        <w:ind w:left="7" w:right="376" w:firstLine="234"/>
        <w:spacing w:before="5" w:line="213" w:lineRule="auto"/>
        <w:jc w:val="both"/>
        <w:rPr/>
      </w:pPr>
      <w:r>
        <w:rPr>
          <w:spacing w:val="6"/>
        </w:rPr>
        <w:t>第一种方法通过将知识图谱（</w:t>
      </w:r>
      <w:r>
        <w:rPr>
          <w:spacing w:val="-19"/>
        </w:rPr>
        <w:t xml:space="preserve"> </w:t>
      </w:r>
      <w:r>
        <w:rPr/>
        <w:t>KG</w:t>
      </w:r>
      <w:r>
        <w:rPr>
          <w:spacing w:val="6"/>
        </w:rPr>
        <w:t>）整合到预训练和推理</w:t>
      </w:r>
      <w:r>
        <w:rPr/>
        <w:t xml:space="preserve"> </w:t>
      </w:r>
      <w:r>
        <w:rPr>
          <w:spacing w:val="3"/>
        </w:rPr>
        <w:t>阶段来增强语言模型（</w:t>
      </w:r>
      <w:r>
        <w:rPr>
          <w:spacing w:val="-12"/>
        </w:rPr>
        <w:t xml:space="preserve"> </w:t>
      </w:r>
      <w:r>
        <w:rPr/>
        <w:t>LLM</w:t>
      </w:r>
      <w:r>
        <w:rPr>
          <w:spacing w:val="3"/>
        </w:rPr>
        <w:t>）。具体应用包括：将知识图谱</w:t>
      </w:r>
      <w:r>
        <w:rPr/>
        <w:t xml:space="preserve"> </w:t>
      </w:r>
      <w:r>
        <w:rPr>
          <w:spacing w:val="4"/>
        </w:rPr>
        <w:t>融入目标函数、</w:t>
      </w:r>
      <w:r>
        <w:rPr/>
        <w:t>LLM</w:t>
      </w:r>
      <w:r>
        <w:rPr>
          <w:spacing w:val="4"/>
        </w:rPr>
        <w:t>输入或额外融合模块以优化预训练（如</w:t>
      </w:r>
      <w:r>
        <w:rPr>
          <w:spacing w:val="18"/>
        </w:rPr>
        <w:t xml:space="preserve"> </w:t>
      </w:r>
      <w:r>
        <w:rPr/>
        <w:t>GLM</w:t>
      </w:r>
      <w:r>
        <w:rPr>
          <w:spacing w:val="7"/>
        </w:rPr>
        <w:t>)</w:t>
      </w:r>
      <w:r>
        <w:rPr>
          <w:spacing w:val="-16"/>
        </w:rPr>
        <w:t xml:space="preserve"> </w:t>
      </w:r>
      <w:r>
        <w:rPr>
          <w:spacing w:val="7"/>
        </w:rPr>
        <w:t>；在推理阶段利用知识图谱更新</w:t>
      </w:r>
      <w:r>
        <w:rPr/>
        <w:t>LLM</w:t>
      </w:r>
      <w:r>
        <w:rPr>
          <w:spacing w:val="7"/>
        </w:rPr>
        <w:t>而无需重新训练</w:t>
      </w:r>
      <w:r>
        <w:rPr/>
        <w:t xml:space="preserve"> </w:t>
      </w:r>
      <w:r>
        <w:rPr>
          <w:spacing w:val="8"/>
        </w:rPr>
        <w:t>（如</w:t>
      </w:r>
      <w:r>
        <w:rPr/>
        <w:t>RAG</w:t>
      </w:r>
      <w:r>
        <w:rPr>
          <w:spacing w:val="8"/>
        </w:rPr>
        <w:t>)</w:t>
      </w:r>
      <w:r>
        <w:rPr>
          <w:spacing w:val="-14"/>
        </w:rPr>
        <w:t xml:space="preserve"> </w:t>
      </w:r>
      <w:r>
        <w:rPr>
          <w:spacing w:val="8"/>
        </w:rPr>
        <w:t>；以及运用知识图谱解释</w:t>
      </w:r>
      <w:r>
        <w:rPr/>
        <w:t>LLM</w:t>
      </w:r>
      <w:r>
        <w:rPr>
          <w:spacing w:val="8"/>
        </w:rPr>
        <w:t>的学习和推理过程</w:t>
      </w:r>
      <w:r>
        <w:rPr/>
        <w:t xml:space="preserve"> </w:t>
      </w:r>
      <w:r>
        <w:rPr>
          <w:spacing w:val="-3"/>
        </w:rPr>
        <w:t>（如Med</w:t>
      </w:r>
      <w:r>
        <w:rPr>
          <w:spacing w:val="-31"/>
        </w:rPr>
        <w:t xml:space="preserve"> </w:t>
      </w:r>
      <w:r>
        <w:rPr>
          <w:spacing w:val="-3"/>
        </w:rPr>
        <w:t>LAMA)。</w:t>
      </w:r>
    </w:p>
    <w:p>
      <w:pPr>
        <w:pStyle w:val="BodyText"/>
        <w:ind w:right="359" w:firstLine="236"/>
        <w:spacing w:before="1" w:line="215" w:lineRule="auto"/>
        <w:rPr/>
      </w:pPr>
      <w:r>
        <w:rPr>
          <w:spacing w:val="10"/>
        </w:rPr>
        <w:t>第二种方法利用语言模型（</w:t>
      </w:r>
      <w:r>
        <w:rPr>
          <w:spacing w:val="-12"/>
        </w:rPr>
        <w:t xml:space="preserve"> </w:t>
      </w:r>
      <w:r>
        <w:rPr/>
        <w:t>LLM</w:t>
      </w:r>
      <w:r>
        <w:rPr>
          <w:spacing w:val="10"/>
        </w:rPr>
        <w:t>）完成各类知识图谱任</w:t>
      </w:r>
      <w:r>
        <w:rPr/>
        <w:t xml:space="preserve"> </w:t>
      </w:r>
      <w:r>
        <w:rPr>
          <w:spacing w:val="4"/>
        </w:rPr>
        <w:t>务</w:t>
      </w:r>
      <w:r>
        <w:rPr>
          <w:spacing w:val="-18"/>
        </w:rPr>
        <w:t xml:space="preserve"> </w:t>
      </w:r>
      <w:r>
        <w:rPr>
          <w:spacing w:val="4"/>
        </w:rPr>
        <w:t>，包括嵌入式处理、文本补全、结构化建模、图生成及问</w:t>
      </w:r>
      <w:r>
        <w:rPr/>
        <w:t xml:space="preserve"> </w:t>
      </w:r>
      <w:r>
        <w:rPr>
          <w:spacing w:val="5"/>
        </w:rPr>
        <w:t>答系统。该方法通过编码实体与关系的文本描述来增强知识</w:t>
      </w:r>
      <w:r>
        <w:rPr>
          <w:spacing w:val="9"/>
        </w:rPr>
        <w:t xml:space="preserve"> </w:t>
      </w:r>
      <w:r>
        <w:rPr>
          <w:spacing w:val="6"/>
        </w:rPr>
        <w:t>图谱表征（如</w:t>
      </w:r>
      <w:r>
        <w:rPr/>
        <w:t>KEPLER</w:t>
      </w:r>
      <w:r>
        <w:rPr>
          <w:spacing w:val="6"/>
        </w:rPr>
        <w:t>)</w:t>
      </w:r>
      <w:r>
        <w:rPr>
          <w:spacing w:val="-25"/>
        </w:rPr>
        <w:t xml:space="preserve"> </w:t>
      </w:r>
      <w:r>
        <w:rPr>
          <w:spacing w:val="6"/>
        </w:rPr>
        <w:t>，并通过从文本中生成事实来提升知</w:t>
      </w:r>
      <w:r>
        <w:rPr/>
        <w:t xml:space="preserve"> </w:t>
      </w:r>
      <w:r>
        <w:rPr>
          <w:spacing w:val="-1"/>
        </w:rPr>
        <w:t>识图谱补全效果（例如...在知识图谱构建中</w:t>
      </w:r>
      <w:r>
        <w:rPr>
          <w:spacing w:val="-16"/>
        </w:rPr>
        <w:t xml:space="preserve"> </w:t>
      </w:r>
      <w:r>
        <w:rPr>
          <w:spacing w:val="-1"/>
        </w:rPr>
        <w:t>，涉及实体发现、</w:t>
      </w:r>
      <w:r>
        <w:rPr/>
        <w:t xml:space="preserve"> </w:t>
      </w:r>
      <w:r>
        <w:rPr>
          <w:spacing w:val="5"/>
        </w:rPr>
        <w:t>共指消解与关系抽取（如</w:t>
      </w:r>
      <w:r>
        <w:rPr/>
        <w:t>JointGT</w:t>
      </w:r>
      <w:r>
        <w:rPr>
          <w:spacing w:val="5"/>
        </w:rPr>
        <w:t>)</w:t>
      </w:r>
      <w:r>
        <w:rPr>
          <w:spacing w:val="-18"/>
        </w:rPr>
        <w:t xml:space="preserve"> </w:t>
      </w:r>
      <w:r>
        <w:rPr>
          <w:spacing w:val="5"/>
        </w:rPr>
        <w:t>；生成自然语言描述的知</w:t>
      </w:r>
      <w:r>
        <w:rPr/>
        <w:t xml:space="preserve"> </w:t>
      </w:r>
      <w:r>
        <w:rPr>
          <w:spacing w:val="1"/>
        </w:rPr>
        <w:t>识图谱事实；以及通过语言模型（如</w:t>
      </w:r>
      <w:r>
        <w:rPr/>
        <w:t>QA</w:t>
      </w:r>
      <w:r>
        <w:rPr>
          <w:spacing w:val="1"/>
        </w:rPr>
        <w:t>-</w:t>
      </w:r>
      <w:r>
        <w:rPr/>
        <w:t>GNN</w:t>
      </w:r>
      <w:r>
        <w:rPr>
          <w:spacing w:val="1"/>
        </w:rPr>
        <w:t>)实现自</w:t>
      </w:r>
      <w:r>
        <w:rPr/>
        <w:t>然语言 </w:t>
      </w:r>
      <w:r>
        <w:rPr>
          <w:spacing w:val="-1"/>
        </w:rPr>
        <w:t>问题与知识图谱答案的桥梁。</w:t>
      </w:r>
    </w:p>
    <w:p>
      <w:pPr>
        <w:pStyle w:val="BodyText"/>
        <w:ind w:right="419" w:firstLine="4"/>
        <w:spacing w:before="238" w:line="189" w:lineRule="auto"/>
        <w:jc w:val="both"/>
        <w:rPr/>
      </w:pPr>
      <w:r>
        <w:rPr>
          <w:spacing w:val="2"/>
        </w:rPr>
        <w:t>本研究系统梳理了基于图结构的</w:t>
      </w:r>
      <w:r>
        <w:rPr/>
        <w:t>RAG</w:t>
      </w:r>
      <w:r>
        <w:rPr>
          <w:spacing w:val="2"/>
        </w:rPr>
        <w:t>（关系抽取）</w:t>
      </w:r>
      <w:r>
        <w:rPr>
          <w:spacing w:val="1"/>
        </w:rPr>
        <w:t>相关工作</w:t>
      </w:r>
      <w:r>
        <w:rPr/>
        <w:t xml:space="preserve"> </w:t>
      </w:r>
      <w:r>
        <w:rPr/>
        <w:t>[2]</w:t>
      </w:r>
      <w:r>
        <w:rPr>
          <w:spacing w:val="-26"/>
        </w:rPr>
        <w:t xml:space="preserve"> </w:t>
      </w:r>
      <w:r>
        <w:rPr/>
        <w:t>，实现了语言模型与知识图谱之间的双向推</w:t>
      </w:r>
      <w:r>
        <w:rPr>
          <w:spacing w:val="-1"/>
        </w:rPr>
        <w:t>理协作。在数</w:t>
      </w:r>
      <w:r>
        <w:rPr/>
        <w:t xml:space="preserve"> </w:t>
      </w:r>
      <w:r>
        <w:rPr/>
        <w:t>据层面</w:t>
      </w:r>
      <w:r>
        <w:rPr>
          <w:spacing w:val="-17"/>
        </w:rPr>
        <w:t xml:space="preserve"> </w:t>
      </w:r>
      <w:r>
        <w:rPr/>
        <w:t>，我们利用语言模型的文本解析能力</w:t>
      </w:r>
      <w:r>
        <w:rPr>
          <w:spacing w:val="-23"/>
        </w:rPr>
        <w:t xml:space="preserve"> </w:t>
      </w:r>
      <w:r>
        <w:rPr/>
        <w:t>，辅助知识图谱 </w:t>
      </w:r>
      <w:r>
        <w:rPr>
          <w:spacing w:val="5"/>
        </w:rPr>
        <w:t>从文本语料库中提取实体与关系；在推理层面</w:t>
      </w:r>
      <w:r>
        <w:rPr>
          <w:spacing w:val="-20"/>
        </w:rPr>
        <w:t xml:space="preserve"> </w:t>
      </w:r>
      <w:r>
        <w:rPr>
          <w:spacing w:val="5"/>
        </w:rPr>
        <w:t>，则通过</w:t>
      </w:r>
      <w:r>
        <w:rPr/>
        <w:t>Gr</w:t>
      </w:r>
      <w:r>
        <w:rPr>
          <w:spacing w:val="5"/>
        </w:rPr>
        <w:t>-</w:t>
      </w:r>
      <w:r>
        <w:rPr/>
        <w:t xml:space="preserve"> </w:t>
      </w:r>
      <w:r>
        <w:rPr/>
        <w:t>aphRAG</w:t>
      </w:r>
      <w:r>
        <w:rPr>
          <w:spacing w:val="2"/>
        </w:rPr>
        <w:t>技术</w:t>
      </w:r>
      <w:r>
        <w:rPr>
          <w:spacing w:val="-14"/>
        </w:rPr>
        <w:t xml:space="preserve"> </w:t>
      </w:r>
      <w:r>
        <w:rPr>
          <w:spacing w:val="2"/>
        </w:rPr>
        <w:t>，借助构建的知识图谱为语言模型提供必要的</w:t>
      </w:r>
      <w:r>
        <w:rPr/>
        <w:t xml:space="preserve"> </w:t>
      </w:r>
      <w:r>
        <w:rPr>
          <w:spacing w:val="-1"/>
        </w:rPr>
        <w:t>关联信息支持。</w:t>
      </w:r>
    </w:p>
    <w:p>
      <w:pPr>
        <w:spacing w:line="14" w:lineRule="auto"/>
        <w:rPr>
          <w:rFonts w:ascii="Arial"/>
          <w:sz w:val="2"/>
        </w:rPr>
      </w:pPr>
      <w:r>
        <w:rPr>
          <w:rFonts w:ascii="Arial" w:hAnsi="Arial" w:eastAsia="Arial" w:cs="Arial"/>
          <w:sz w:val="2"/>
          <w:szCs w:val="2"/>
        </w:rPr>
        <w:br w:type="column"/>
      </w:r>
    </w:p>
    <w:p>
      <w:pPr>
        <w:pStyle w:val="BodyText"/>
        <w:ind w:firstLine="8"/>
        <w:spacing w:before="46" w:line="213" w:lineRule="auto"/>
        <w:jc w:val="both"/>
        <w:rPr/>
      </w:pPr>
      <w:r>
        <w:rPr>
          <w:spacing w:val="3"/>
        </w:rPr>
        <w:t>为使大型语言模型（</w:t>
      </w:r>
      <w:r>
        <w:rPr>
          <w:spacing w:val="-15"/>
        </w:rPr>
        <w:t xml:space="preserve"> </w:t>
      </w:r>
      <w:r>
        <w:rPr/>
        <w:t>LLM</w:t>
      </w:r>
      <w:r>
        <w:rPr>
          <w:spacing w:val="3"/>
        </w:rPr>
        <w:t>）掌握与自闭症谱系障碍（</w:t>
      </w:r>
      <w:r>
        <w:rPr/>
        <w:t>ASD</w:t>
      </w:r>
      <w:r>
        <w:rPr>
          <w:spacing w:val="3"/>
        </w:rPr>
        <w:t>）</w:t>
      </w:r>
      <w:r>
        <w:rPr/>
        <w:t xml:space="preserve"> </w:t>
      </w:r>
      <w:r>
        <w:rPr>
          <w:spacing w:val="3"/>
        </w:rPr>
        <w:t>相关的精准专业领域知识</w:t>
      </w:r>
      <w:r>
        <w:rPr>
          <w:spacing w:val="-10"/>
        </w:rPr>
        <w:t xml:space="preserve"> </w:t>
      </w:r>
      <w:r>
        <w:rPr>
          <w:spacing w:val="3"/>
        </w:rPr>
        <w:t>，本研究从多个权威数据源中收集</w:t>
      </w:r>
      <w:r>
        <w:rPr/>
        <w:t xml:space="preserve"> </w:t>
      </w:r>
      <w:r>
        <w:rPr>
          <w:spacing w:val="4"/>
        </w:rPr>
        <w:t>并处理了公开或授权的自闭症医学文献、临床指南及康复训</w:t>
      </w:r>
      <w:r>
        <w:rPr>
          <w:spacing w:val="17"/>
          <w:w w:val="101"/>
        </w:rPr>
        <w:t xml:space="preserve"> </w:t>
      </w:r>
      <w:r>
        <w:rPr>
          <w:spacing w:val="2"/>
        </w:rPr>
        <w:t>练指导。分析表明</w:t>
      </w:r>
      <w:r>
        <w:rPr>
          <w:spacing w:val="-11"/>
        </w:rPr>
        <w:t xml:space="preserve"> </w:t>
      </w:r>
      <w:r>
        <w:rPr>
          <w:spacing w:val="2"/>
        </w:rPr>
        <w:t>，相较于其他成熟常见疾病，</w:t>
      </w:r>
      <w:r>
        <w:rPr>
          <w:spacing w:val="-26"/>
        </w:rPr>
        <w:t xml:space="preserve"> </w:t>
      </w:r>
      <w:r>
        <w:rPr>
          <w:spacing w:val="2"/>
        </w:rPr>
        <w:t>自闭症研究</w:t>
      </w:r>
      <w:r>
        <w:rPr/>
        <w:t xml:space="preserve"> </w:t>
      </w:r>
      <w:r>
        <w:rPr>
          <w:spacing w:val="3"/>
        </w:rPr>
        <w:t>更具前沿性</w:t>
      </w:r>
      <w:r>
        <w:rPr>
          <w:spacing w:val="-10"/>
        </w:rPr>
        <w:t xml:space="preserve"> </w:t>
      </w:r>
      <w:r>
        <w:rPr>
          <w:spacing w:val="3"/>
        </w:rPr>
        <w:t>，且症状与病因之间的关联更为复杂。当前研究</w:t>
      </w:r>
      <w:r>
        <w:rPr/>
        <w:t xml:space="preserve"> </w:t>
      </w:r>
      <w:r>
        <w:rPr>
          <w:spacing w:val="3"/>
        </w:rPr>
        <w:t>方向日趋多元化</w:t>
      </w:r>
      <w:r>
        <w:rPr>
          <w:spacing w:val="-10"/>
        </w:rPr>
        <w:t xml:space="preserve"> </w:t>
      </w:r>
      <w:r>
        <w:rPr>
          <w:spacing w:val="3"/>
        </w:rPr>
        <w:t>，涵盖行为科学、心理学、基因组学和影像</w:t>
      </w:r>
      <w:r>
        <w:rPr/>
        <w:t xml:space="preserve"> </w:t>
      </w:r>
      <w:r>
        <w:rPr>
          <w:spacing w:val="3"/>
        </w:rPr>
        <w:t>学等多个领域</w:t>
      </w:r>
      <w:r>
        <w:rPr>
          <w:spacing w:val="-10"/>
        </w:rPr>
        <w:t xml:space="preserve"> </w:t>
      </w:r>
      <w:r>
        <w:rPr>
          <w:spacing w:val="3"/>
        </w:rPr>
        <w:t>，导致专业术语在语义空间中的分布呈现碎片</w:t>
      </w:r>
      <w:r>
        <w:rPr/>
        <w:t xml:space="preserve"> </w:t>
      </w:r>
      <w:r>
        <w:rPr>
          <w:spacing w:val="4"/>
        </w:rPr>
        <w:t>化特征。单一自闭症症状可能由数十种潜在成因共同作用形</w:t>
      </w:r>
      <w:r>
        <w:rPr>
          <w:spacing w:val="17"/>
          <w:w w:val="101"/>
        </w:rPr>
        <w:t xml:space="preserve"> </w:t>
      </w:r>
      <w:r>
        <w:rPr>
          <w:spacing w:val="2"/>
        </w:rPr>
        <w:t>成</w:t>
      </w:r>
      <w:r>
        <w:rPr>
          <w:spacing w:val="-16"/>
        </w:rPr>
        <w:t xml:space="preserve"> </w:t>
      </w:r>
      <w:r>
        <w:rPr>
          <w:spacing w:val="2"/>
        </w:rPr>
        <w:t>，要获得精准答案</w:t>
      </w:r>
      <w:r>
        <w:rPr>
          <w:spacing w:val="-21"/>
        </w:rPr>
        <w:t xml:space="preserve"> </w:t>
      </w:r>
      <w:r>
        <w:rPr>
          <w:spacing w:val="2"/>
        </w:rPr>
        <w:t>，必须对自闭症相关领域的整体科学认</w:t>
      </w:r>
      <w:r>
        <w:rPr/>
        <w:t xml:space="preserve"> </w:t>
      </w:r>
      <w:r>
        <w:rPr>
          <w:spacing w:val="4"/>
        </w:rPr>
        <w:t>知有深刻理解。这对非专业人员的回答及问答系统的智能应</w:t>
      </w:r>
      <w:r>
        <w:rPr>
          <w:spacing w:val="17"/>
          <w:w w:val="101"/>
        </w:rPr>
        <w:t xml:space="preserve"> </w:t>
      </w:r>
      <w:r>
        <w:rPr>
          <w:spacing w:val="25"/>
        </w:rPr>
        <w:t>答引擎都构成了重大挑战</w:t>
      </w:r>
      <w:r>
        <w:rPr>
          <w:spacing w:val="2"/>
        </w:rPr>
        <w:t xml:space="preserve"> </w:t>
      </w:r>
      <w:r>
        <w:rPr>
          <w:spacing w:val="25"/>
        </w:rPr>
        <w:t>。</w:t>
      </w:r>
      <w:r>
        <w:rPr>
          <w:spacing w:val="-22"/>
        </w:rPr>
        <w:t xml:space="preserve"> </w:t>
      </w:r>
      <w:r>
        <w:rPr>
          <w:spacing w:val="25"/>
        </w:rPr>
        <w:t>知识图谱与大型语言模型</w:t>
      </w:r>
      <w:r>
        <w:rPr/>
        <w:t xml:space="preserve"> </w:t>
      </w:r>
      <w:r>
        <w:rPr>
          <w:spacing w:val="8"/>
        </w:rPr>
        <w:t>（</w:t>
      </w:r>
      <w:r>
        <w:rPr>
          <w:spacing w:val="-3"/>
        </w:rPr>
        <w:t xml:space="preserve"> </w:t>
      </w:r>
      <w:r>
        <w:rPr/>
        <w:t>LLM</w:t>
      </w:r>
      <w:r>
        <w:rPr>
          <w:spacing w:val="8"/>
        </w:rPr>
        <w:t>）</w:t>
      </w:r>
      <w:r>
        <w:rPr>
          <w:spacing w:val="-29"/>
        </w:rPr>
        <w:t xml:space="preserve"> </w:t>
      </w:r>
      <w:r>
        <w:rPr>
          <w:spacing w:val="8"/>
        </w:rPr>
        <w:t>的联合推理理论表明</w:t>
      </w:r>
      <w:r>
        <w:rPr>
          <w:spacing w:val="-11"/>
        </w:rPr>
        <w:t xml:space="preserve"> </w:t>
      </w:r>
      <w:r>
        <w:rPr>
          <w:spacing w:val="8"/>
        </w:rPr>
        <w:t>，通过特定领域的文本语料</w:t>
      </w:r>
      <w:r>
        <w:rPr/>
        <w:t xml:space="preserve"> </w:t>
      </w:r>
      <w:r>
        <w:rPr>
          <w:spacing w:val="2"/>
        </w:rPr>
        <w:t>库</w:t>
      </w:r>
      <w:r>
        <w:rPr>
          <w:spacing w:val="-13"/>
        </w:rPr>
        <w:t xml:space="preserve"> </w:t>
      </w:r>
      <w:r>
        <w:rPr>
          <w:spacing w:val="2"/>
        </w:rPr>
        <w:t>，</w:t>
      </w:r>
      <w:r>
        <w:rPr/>
        <w:t>LLM</w:t>
      </w:r>
      <w:r>
        <w:rPr>
          <w:spacing w:val="2"/>
        </w:rPr>
        <w:t>可在高维语义空间中辅助构建知识图谱</w:t>
      </w:r>
      <w:r>
        <w:rPr>
          <w:spacing w:val="-21"/>
        </w:rPr>
        <w:t xml:space="preserve"> </w:t>
      </w:r>
      <w:r>
        <w:rPr>
          <w:spacing w:val="2"/>
        </w:rPr>
        <w:t>，从而实现</w:t>
      </w:r>
      <w:r>
        <w:rPr/>
        <w:t xml:space="preserve"> </w:t>
      </w:r>
      <w:r>
        <w:rPr>
          <w:spacing w:val="-1"/>
        </w:rPr>
        <w:t>对目标领域的全面认知。</w:t>
      </w:r>
    </w:p>
    <w:p>
      <w:pPr>
        <w:pStyle w:val="BodyText"/>
        <w:ind w:firstLine="239"/>
        <w:spacing w:before="4" w:line="214" w:lineRule="auto"/>
        <w:jc w:val="both"/>
        <w:rPr/>
      </w:pPr>
      <w:r>
        <w:rPr>
          <w:spacing w:val="8"/>
        </w:rPr>
        <w:t>基于这一基础</w:t>
      </w:r>
      <w:r>
        <w:rPr>
          <w:spacing w:val="-17"/>
        </w:rPr>
        <w:t xml:space="preserve"> </w:t>
      </w:r>
      <w:r>
        <w:rPr>
          <w:spacing w:val="8"/>
        </w:rPr>
        <w:t>，我们提出了一个名为</w:t>
      </w:r>
      <w:r>
        <w:rPr/>
        <w:t>ChatASD</w:t>
      </w:r>
      <w:r>
        <w:rPr>
          <w:spacing w:val="8"/>
        </w:rPr>
        <w:t>的系统框</w:t>
      </w:r>
      <w:r>
        <w:rPr/>
        <w:t xml:space="preserve"> </w:t>
      </w:r>
      <w:r>
        <w:rPr>
          <w:spacing w:val="-3"/>
        </w:rPr>
        <w:t>架</w:t>
      </w:r>
      <w:r>
        <w:rPr>
          <w:spacing w:val="-7"/>
        </w:rPr>
        <w:t xml:space="preserve"> </w:t>
      </w:r>
      <w:r>
        <w:rPr>
          <w:spacing w:val="-3"/>
        </w:rPr>
        <w:t>，如图1所示</w:t>
      </w:r>
      <w:r>
        <w:rPr>
          <w:spacing w:val="-26"/>
        </w:rPr>
        <w:t xml:space="preserve"> </w:t>
      </w:r>
      <w:r>
        <w:rPr>
          <w:spacing w:val="-3"/>
        </w:rPr>
        <w:t>，由两个主要组件组成：</w:t>
      </w:r>
      <w:r>
        <w:rPr>
          <w:spacing w:val="-30"/>
        </w:rPr>
        <w:t xml:space="preserve"> </w:t>
      </w:r>
      <w:r>
        <w:rPr>
          <w:spacing w:val="-3"/>
        </w:rPr>
        <w:t>自闭症知识图谱的构</w:t>
      </w:r>
      <w:r>
        <w:rPr/>
        <w:t xml:space="preserve"> </w:t>
      </w:r>
      <w:r>
        <w:rPr>
          <w:spacing w:val="6"/>
        </w:rPr>
        <w:t>建和使用</w:t>
      </w:r>
      <w:r>
        <w:rPr/>
        <w:t>GraphRAG</w:t>
      </w:r>
      <w:r>
        <w:rPr>
          <w:spacing w:val="6"/>
        </w:rPr>
        <w:t>增强</w:t>
      </w:r>
      <w:r>
        <w:rPr/>
        <w:t>LLM</w:t>
      </w:r>
      <w:r>
        <w:rPr>
          <w:spacing w:val="6"/>
        </w:rPr>
        <w:t>响应。在自闭症知识图谱构建</w:t>
      </w:r>
      <w:r>
        <w:rPr>
          <w:spacing w:val="1"/>
        </w:rPr>
        <w:t xml:space="preserve"> </w:t>
      </w:r>
      <w:r>
        <w:rPr>
          <w:spacing w:val="-2"/>
        </w:rPr>
        <w:t>过程中</w:t>
      </w:r>
      <w:r>
        <w:rPr>
          <w:spacing w:val="-7"/>
        </w:rPr>
        <w:t xml:space="preserve"> </w:t>
      </w:r>
      <w:r>
        <w:rPr>
          <w:spacing w:val="-2"/>
        </w:rPr>
        <w:t>，我们采用GPT-4o作为推理模型</w:t>
      </w:r>
      <w:r>
        <w:rPr>
          <w:spacing w:val="-26"/>
        </w:rPr>
        <w:t xml:space="preserve"> </w:t>
      </w:r>
      <w:r>
        <w:rPr>
          <w:spacing w:val="-2"/>
        </w:rPr>
        <w:t>，深入挖掘文本语义</w:t>
      </w:r>
      <w:r>
        <w:rPr/>
        <w:t xml:space="preserve"> </w:t>
      </w:r>
      <w:r>
        <w:rPr>
          <w:spacing w:val="2"/>
        </w:rPr>
        <w:t>信息</w:t>
      </w:r>
      <w:r>
        <w:rPr>
          <w:spacing w:val="-16"/>
        </w:rPr>
        <w:t xml:space="preserve"> </w:t>
      </w:r>
      <w:r>
        <w:rPr>
          <w:spacing w:val="2"/>
        </w:rPr>
        <w:t>，识别领域实体并提取关联关系</w:t>
      </w:r>
      <w:r>
        <w:rPr>
          <w:spacing w:val="-22"/>
        </w:rPr>
        <w:t xml:space="preserve"> </w:t>
      </w:r>
      <w:r>
        <w:rPr>
          <w:spacing w:val="2"/>
        </w:rPr>
        <w:t>，最终构建出分层化的</w:t>
      </w:r>
      <w:r>
        <w:rPr/>
        <w:t xml:space="preserve"> </w:t>
      </w:r>
      <w:r>
        <w:rPr>
          <w:spacing w:val="5"/>
        </w:rPr>
        <w:t>自闭症知识图谱。</w:t>
      </w:r>
      <w:r>
        <w:rPr/>
        <w:t>GraphRAG</w:t>
      </w:r>
      <w:r>
        <w:rPr>
          <w:spacing w:val="5"/>
        </w:rPr>
        <w:t>组件以该知识图谱为基准进行</w:t>
      </w:r>
      <w:r>
        <w:rPr>
          <w:spacing w:val="10"/>
        </w:rPr>
        <w:t xml:space="preserve"> </w:t>
      </w:r>
      <w:r>
        <w:rPr>
          <w:spacing w:val="3"/>
        </w:rPr>
        <w:t>关联检索</w:t>
      </w:r>
      <w:r>
        <w:rPr>
          <w:spacing w:val="-10"/>
        </w:rPr>
        <w:t xml:space="preserve"> </w:t>
      </w:r>
      <w:r>
        <w:rPr>
          <w:spacing w:val="3"/>
        </w:rPr>
        <w:t>，通过社区搜索和局部搜索策略精准定位并优化相</w:t>
      </w:r>
      <w:r>
        <w:rPr/>
        <w:t xml:space="preserve"> </w:t>
      </w:r>
      <w:r>
        <w:rPr>
          <w:spacing w:val="3"/>
        </w:rPr>
        <w:t>关信息。这些优化后的信息将作为智能语言模型（</w:t>
      </w:r>
      <w:r>
        <w:rPr>
          <w:spacing w:val="-5"/>
        </w:rPr>
        <w:t xml:space="preserve"> </w:t>
      </w:r>
      <w:r>
        <w:rPr/>
        <w:t>LLM</w:t>
      </w:r>
      <w:r>
        <w:rPr>
          <w:spacing w:val="3"/>
        </w:rPr>
        <w:t>）的</w:t>
      </w:r>
      <w:r>
        <w:rPr/>
        <w:t xml:space="preserve"> </w:t>
      </w:r>
      <w:r>
        <w:rPr>
          <w:spacing w:val="-2"/>
        </w:rPr>
        <w:t>输入提示</w:t>
      </w:r>
      <w:r>
        <w:rPr>
          <w:spacing w:val="-9"/>
        </w:rPr>
        <w:t xml:space="preserve"> </w:t>
      </w:r>
      <w:r>
        <w:rPr>
          <w:spacing w:val="-2"/>
        </w:rPr>
        <w:t>，生成专业、准确且全面的自闭症知识解答。</w:t>
      </w:r>
    </w:p>
    <w:p>
      <w:pPr>
        <w:pStyle w:val="BodyText"/>
        <w:ind w:left="1" w:right="1" w:firstLine="234"/>
        <w:spacing w:before="16" w:line="217" w:lineRule="auto"/>
        <w:jc w:val="both"/>
        <w:rPr/>
      </w:pPr>
      <w:r>
        <w:rPr>
          <w:spacing w:val="1"/>
        </w:rPr>
        <w:t>此外</w:t>
      </w:r>
      <w:r>
        <w:rPr>
          <w:spacing w:val="-14"/>
        </w:rPr>
        <w:t xml:space="preserve"> </w:t>
      </w:r>
      <w:r>
        <w:rPr>
          <w:spacing w:val="1"/>
        </w:rPr>
        <w:t>，我们还利用图形工具对自闭症知识图谱进行可视化</w:t>
      </w:r>
      <w:r>
        <w:rPr/>
        <w:t xml:space="preserve"> </w:t>
      </w:r>
      <w:r>
        <w:rPr>
          <w:spacing w:val="2"/>
        </w:rPr>
        <w:t>分析</w:t>
      </w:r>
      <w:r>
        <w:rPr>
          <w:spacing w:val="-19"/>
        </w:rPr>
        <w:t xml:space="preserve"> </w:t>
      </w:r>
      <w:r>
        <w:rPr>
          <w:spacing w:val="2"/>
        </w:rPr>
        <w:t>，从图结构角度检查数据源</w:t>
      </w:r>
      <w:r>
        <w:rPr>
          <w:spacing w:val="-21"/>
        </w:rPr>
        <w:t xml:space="preserve"> </w:t>
      </w:r>
      <w:r>
        <w:rPr>
          <w:spacing w:val="2"/>
        </w:rPr>
        <w:t>，进一步揭示自闭症背景下</w:t>
      </w:r>
      <w:r>
        <w:rPr/>
        <w:t xml:space="preserve"> </w:t>
      </w:r>
      <w:r>
        <w:rPr>
          <w:spacing w:val="3"/>
        </w:rPr>
        <w:t>实体之间的复杂关系和聚类特征</w:t>
      </w:r>
      <w:r>
        <w:rPr>
          <w:spacing w:val="-13"/>
        </w:rPr>
        <w:t xml:space="preserve"> </w:t>
      </w:r>
      <w:r>
        <w:rPr>
          <w:spacing w:val="3"/>
        </w:rPr>
        <w:t>，从而提高分析和评估结果</w:t>
      </w:r>
      <w:r>
        <w:rPr/>
        <w:t xml:space="preserve"> </w:t>
      </w:r>
      <w:r>
        <w:rPr>
          <w:spacing w:val="-1"/>
        </w:rPr>
        <w:t>的可靠性。</w:t>
      </w:r>
    </w:p>
    <w:p>
      <w:pPr>
        <w:pStyle w:val="BodyText"/>
        <w:ind w:left="17"/>
        <w:spacing w:before="119" w:line="226" w:lineRule="auto"/>
        <w:rPr>
          <w:sz w:val="22"/>
          <w:szCs w:val="22"/>
        </w:rPr>
      </w:pPr>
      <w:r>
        <w:rPr>
          <w:sz w:val="22"/>
          <w:szCs w:val="22"/>
          <w:b/>
          <w:bCs/>
          <w:spacing w:val="-6"/>
        </w:rPr>
        <w:t>3.1</w:t>
      </w:r>
      <w:r>
        <w:rPr>
          <w:sz w:val="22"/>
          <w:szCs w:val="22"/>
          <w:b/>
          <w:bCs/>
          <w:spacing w:val="11"/>
        </w:rPr>
        <w:t xml:space="preserve">   </w:t>
      </w:r>
      <w:r>
        <w:rPr>
          <w:sz w:val="22"/>
          <w:szCs w:val="22"/>
          <w:b/>
          <w:bCs/>
          <w:spacing w:val="-6"/>
        </w:rPr>
        <w:t>数据收集</w:t>
      </w:r>
    </w:p>
    <w:p>
      <w:pPr>
        <w:pStyle w:val="BodyText"/>
        <w:ind w:firstLine="5"/>
        <w:spacing w:before="83" w:line="212" w:lineRule="auto"/>
        <w:jc w:val="both"/>
        <w:rPr/>
      </w:pPr>
      <w:r>
        <w:rPr>
          <w:spacing w:val="3"/>
        </w:rPr>
        <w:t>在国际学术界，</w:t>
      </w:r>
      <w:r>
        <w:rPr>
          <w:spacing w:val="-15"/>
        </w:rPr>
        <w:t xml:space="preserve"> </w:t>
      </w:r>
      <w:r>
        <w:rPr>
          <w:spacing w:val="3"/>
        </w:rPr>
        <w:t>自闭症的诊断标准主要依据美国精神病学协</w:t>
      </w:r>
      <w:r>
        <w:rPr/>
        <w:t xml:space="preserve"> </w:t>
      </w:r>
      <w:r>
        <w:rPr>
          <w:spacing w:val="-5"/>
        </w:rPr>
        <w:t>会</w:t>
      </w:r>
      <w:r>
        <w:rPr>
          <w:spacing w:val="-25"/>
        </w:rPr>
        <w:t xml:space="preserve"> </w:t>
      </w:r>
      <w:r>
        <w:rPr>
          <w:spacing w:val="-4"/>
        </w:rPr>
        <w:t>（APA）</w:t>
      </w:r>
      <w:r>
        <w:rPr>
          <w:spacing w:val="-27"/>
        </w:rPr>
        <w:t xml:space="preserve"> </w:t>
      </w:r>
      <w:r>
        <w:rPr>
          <w:spacing w:val="-4"/>
        </w:rPr>
        <w:t>发</w:t>
      </w:r>
      <w:r>
        <w:rPr>
          <w:spacing w:val="-27"/>
        </w:rPr>
        <w:t xml:space="preserve"> </w:t>
      </w:r>
      <w:r>
        <w:rPr>
          <w:spacing w:val="-4"/>
        </w:rPr>
        <w:t>布</w:t>
      </w:r>
      <w:r>
        <w:rPr>
          <w:spacing w:val="-19"/>
        </w:rPr>
        <w:t xml:space="preserve"> </w:t>
      </w:r>
      <w:r>
        <w:rPr>
          <w:spacing w:val="-4"/>
        </w:rPr>
        <w:t>的</w:t>
      </w:r>
      <w:r>
        <w:rPr>
          <w:spacing w:val="-29"/>
        </w:rPr>
        <w:t xml:space="preserve"> </w:t>
      </w:r>
      <w:r>
        <w:rPr>
          <w:spacing w:val="-4"/>
        </w:rPr>
        <w:t>《</w:t>
      </w:r>
      <w:r>
        <w:rPr>
          <w:spacing w:val="-15"/>
        </w:rPr>
        <w:t xml:space="preserve"> </w:t>
      </w:r>
      <w:r>
        <w:rPr>
          <w:spacing w:val="-4"/>
        </w:rPr>
        <w:t>精</w:t>
      </w:r>
      <w:r>
        <w:rPr>
          <w:spacing w:val="-26"/>
        </w:rPr>
        <w:t xml:space="preserve"> </w:t>
      </w:r>
      <w:r>
        <w:rPr>
          <w:spacing w:val="-4"/>
        </w:rPr>
        <w:t>神</w:t>
      </w:r>
      <w:r>
        <w:rPr>
          <w:spacing w:val="-19"/>
        </w:rPr>
        <w:t xml:space="preserve"> </w:t>
      </w:r>
      <w:r>
        <w:rPr>
          <w:spacing w:val="-4"/>
        </w:rPr>
        <w:t>障</w:t>
      </w:r>
      <w:r>
        <w:rPr>
          <w:spacing w:val="-29"/>
        </w:rPr>
        <w:t xml:space="preserve"> </w:t>
      </w:r>
      <w:r>
        <w:rPr>
          <w:spacing w:val="-4"/>
        </w:rPr>
        <w:t>碍</w:t>
      </w:r>
      <w:r>
        <w:rPr>
          <w:spacing w:val="-26"/>
        </w:rPr>
        <w:t xml:space="preserve"> </w:t>
      </w:r>
      <w:r>
        <w:rPr>
          <w:spacing w:val="-4"/>
        </w:rPr>
        <w:t>诊</w:t>
      </w:r>
      <w:r>
        <w:rPr>
          <w:spacing w:val="-19"/>
        </w:rPr>
        <w:t xml:space="preserve"> </w:t>
      </w:r>
      <w:r>
        <w:rPr>
          <w:spacing w:val="-4"/>
        </w:rPr>
        <w:t>断</w:t>
      </w:r>
      <w:r>
        <w:rPr>
          <w:spacing w:val="-26"/>
        </w:rPr>
        <w:t xml:space="preserve"> </w:t>
      </w:r>
      <w:r>
        <w:rPr>
          <w:spacing w:val="-4"/>
        </w:rPr>
        <w:t>与</w:t>
      </w:r>
      <w:r>
        <w:rPr>
          <w:spacing w:val="-27"/>
        </w:rPr>
        <w:t xml:space="preserve"> </w:t>
      </w:r>
      <w:r>
        <w:rPr>
          <w:spacing w:val="-4"/>
        </w:rPr>
        <w:t>统</w:t>
      </w:r>
      <w:r>
        <w:rPr>
          <w:spacing w:val="-26"/>
        </w:rPr>
        <w:t xml:space="preserve"> </w:t>
      </w:r>
      <w:r>
        <w:rPr>
          <w:spacing w:val="-4"/>
        </w:rPr>
        <w:t>计</w:t>
      </w:r>
      <w:r>
        <w:rPr>
          <w:spacing w:val="-25"/>
        </w:rPr>
        <w:t xml:space="preserve"> </w:t>
      </w:r>
      <w:r>
        <w:rPr>
          <w:spacing w:val="-4"/>
        </w:rPr>
        <w:t>手</w:t>
      </w:r>
      <w:r>
        <w:rPr>
          <w:spacing w:val="-26"/>
        </w:rPr>
        <w:t xml:space="preserve"> </w:t>
      </w:r>
      <w:r>
        <w:rPr>
          <w:spacing w:val="-4"/>
        </w:rPr>
        <w:t>册</w:t>
      </w:r>
      <w:r>
        <w:rPr>
          <w:spacing w:val="-16"/>
        </w:rPr>
        <w:t xml:space="preserve"> </w:t>
      </w:r>
      <w:r>
        <w:rPr>
          <w:spacing w:val="-4"/>
        </w:rPr>
        <w:t>》</w:t>
      </w:r>
      <w:r>
        <w:rPr>
          <w:spacing w:val="-27"/>
        </w:rPr>
        <w:t xml:space="preserve"> </w:t>
      </w:r>
      <w:r>
        <w:rPr>
          <w:spacing w:val="-4"/>
        </w:rPr>
        <w:t>第</w:t>
      </w:r>
      <w:r>
        <w:rPr>
          <w:spacing w:val="-26"/>
        </w:rPr>
        <w:t xml:space="preserve"> </w:t>
      </w:r>
      <w:r>
        <w:rPr>
          <w:spacing w:val="-4"/>
        </w:rPr>
        <w:t>五</w:t>
      </w:r>
      <w:r>
        <w:rPr>
          <w:spacing w:val="-27"/>
        </w:rPr>
        <w:t xml:space="preserve"> </w:t>
      </w:r>
      <w:r>
        <w:rPr>
          <w:spacing w:val="-3"/>
        </w:rPr>
        <w:t>版</w:t>
      </w:r>
      <w:r>
        <w:rPr/>
        <w:t xml:space="preserve"> </w:t>
      </w:r>
      <w:r>
        <w:rPr/>
        <w:t>（</w:t>
      </w:r>
      <w:r>
        <w:rPr>
          <w:spacing w:val="-17"/>
        </w:rPr>
        <w:t xml:space="preserve"> </w:t>
      </w:r>
      <w:r>
        <w:rPr/>
        <w:t>DSM-5-TR）[3]。基于该标准</w:t>
      </w:r>
      <w:r>
        <w:rPr>
          <w:spacing w:val="-21"/>
        </w:rPr>
        <w:t xml:space="preserve"> </w:t>
      </w:r>
      <w:r>
        <w:rPr/>
        <w:t>，我们通过PubMed数据库 </w:t>
      </w:r>
      <w:r>
        <w:rPr/>
        <w:t>检索了1994年至2024年间241篇自闭症相关文献</w:t>
      </w:r>
      <w:r>
        <w:rPr>
          <w:spacing w:val="-12"/>
        </w:rPr>
        <w:t xml:space="preserve"> </w:t>
      </w:r>
      <w:r>
        <w:rPr/>
        <w:t>，并整合了 </w:t>
      </w:r>
      <w:r>
        <w:rPr>
          <w:spacing w:val="4"/>
        </w:rPr>
        <w:t>临床指南、专业机构康复治疗方案及多个权威网站内容构建</w:t>
      </w:r>
      <w:r>
        <w:rPr>
          <w:spacing w:val="18"/>
          <w:w w:val="101"/>
        </w:rPr>
        <w:t xml:space="preserve"> </w:t>
      </w:r>
      <w:r>
        <w:rPr>
          <w:spacing w:val="3"/>
        </w:rPr>
        <w:t>事实知识库。所有信息均通过多源证据交叉验证</w:t>
      </w:r>
      <w:r>
        <w:rPr>
          <w:spacing w:val="-9"/>
        </w:rPr>
        <w:t xml:space="preserve"> </w:t>
      </w:r>
      <w:r>
        <w:rPr>
          <w:spacing w:val="3"/>
        </w:rPr>
        <w:t>，并经临床</w:t>
      </w:r>
      <w:r>
        <w:rPr/>
        <w:t xml:space="preserve"> </w:t>
      </w:r>
      <w:r>
        <w:rPr>
          <w:spacing w:val="-1"/>
        </w:rPr>
        <w:t>医生确认准确性。</w:t>
      </w:r>
    </w:p>
    <w:p>
      <w:pPr>
        <w:spacing w:line="212" w:lineRule="auto"/>
        <w:sectPr>
          <w:type w:val="continuous"/>
          <w:pgSz w:w="12240" w:h="15840"/>
          <w:pgMar w:top="992" w:right="1075" w:bottom="2154" w:left="1081" w:header="0" w:footer="1799" w:gutter="0"/>
          <w:cols w:equalWidth="0" w:num="2">
            <w:col w:w="5180" w:space="100"/>
            <w:col w:w="4804" w:space="0"/>
          </w:cols>
        </w:sectPr>
        <w:rPr/>
      </w:pPr>
    </w:p>
    <w:p>
      <w:pPr>
        <w:spacing w:line="172" w:lineRule="exact"/>
        <w:rPr/>
      </w:pPr>
      <w:r/>
    </w:p>
    <w:p>
      <w:pPr>
        <w:spacing w:line="172" w:lineRule="exact"/>
        <w:sectPr>
          <w:headerReference w:type="default" r:id="rId9"/>
          <w:footerReference w:type="default" r:id="rId10"/>
          <w:pgSz w:w="12240" w:h="15840"/>
          <w:pgMar w:top="1316" w:right="984" w:bottom="400" w:left="1081" w:header="1039" w:footer="0" w:gutter="0"/>
          <w:cols w:equalWidth="0" w:num="1">
            <w:col w:w="10174" w:space="0"/>
          </w:cols>
        </w:sectPr>
        <w:rPr/>
      </w:pPr>
    </w:p>
    <w:p>
      <w:pPr>
        <w:pStyle w:val="BodyText"/>
        <w:ind w:left="17"/>
        <w:spacing w:before="66" w:line="226" w:lineRule="auto"/>
        <w:rPr>
          <w:sz w:val="22"/>
          <w:szCs w:val="22"/>
        </w:rPr>
      </w:pPr>
      <w:r>
        <w:rPr>
          <w:sz w:val="22"/>
          <w:szCs w:val="22"/>
          <w:b/>
          <w:bCs/>
          <w:spacing w:val="-6"/>
        </w:rPr>
        <w:t>3.2</w:t>
      </w:r>
      <w:r>
        <w:rPr>
          <w:sz w:val="22"/>
          <w:szCs w:val="22"/>
          <w:b/>
          <w:bCs/>
          <w:spacing w:val="11"/>
        </w:rPr>
        <w:t xml:space="preserve">   </w:t>
      </w:r>
      <w:r>
        <w:rPr>
          <w:sz w:val="22"/>
          <w:szCs w:val="22"/>
          <w:b/>
          <w:bCs/>
          <w:spacing w:val="-6"/>
        </w:rPr>
        <w:t>数据清理</w:t>
      </w:r>
    </w:p>
    <w:p>
      <w:pPr>
        <w:pStyle w:val="BodyText"/>
        <w:ind w:right="378" w:firstLine="3"/>
        <w:spacing w:before="85" w:line="214" w:lineRule="auto"/>
        <w:jc w:val="both"/>
        <w:rPr/>
      </w:pPr>
      <w:r>
        <w:rPr>
          <w:spacing w:val="3"/>
        </w:rPr>
        <w:t>为构建高质量数据集</w:t>
      </w:r>
      <w:r>
        <w:rPr>
          <w:spacing w:val="-16"/>
        </w:rPr>
        <w:t xml:space="preserve"> </w:t>
      </w:r>
      <w:r>
        <w:rPr>
          <w:spacing w:val="3"/>
        </w:rPr>
        <w:t>，我们邀请临床医生协助从初始文本语</w:t>
      </w:r>
      <w:r>
        <w:rPr/>
        <w:t xml:space="preserve"> </w:t>
      </w:r>
      <w:r>
        <w:rPr>
          <w:spacing w:val="6"/>
        </w:rPr>
        <w:t>料库中筛选出186篇自闭症相关医学论文。筛选标准排除了</w:t>
      </w:r>
      <w:r>
        <w:rPr>
          <w:spacing w:val="1"/>
        </w:rPr>
        <w:t xml:space="preserve"> </w:t>
      </w:r>
      <w:r>
        <w:rPr>
          <w:spacing w:val="4"/>
        </w:rPr>
        <w:t>理论已被证伪、严重过时或不符合现行标准的文献。这些精</w:t>
      </w:r>
      <w:r>
        <w:rPr>
          <w:spacing w:val="16"/>
        </w:rPr>
        <w:t xml:space="preserve"> </w:t>
      </w:r>
      <w:r>
        <w:rPr>
          <w:spacing w:val="3"/>
        </w:rPr>
        <w:t>选文献涵盖自闭症的多个研究领域</w:t>
      </w:r>
      <w:r>
        <w:rPr>
          <w:spacing w:val="-12"/>
        </w:rPr>
        <w:t xml:space="preserve"> </w:t>
      </w:r>
      <w:r>
        <w:rPr>
          <w:spacing w:val="3"/>
        </w:rPr>
        <w:t>，包括影像学进展、基因</w:t>
      </w:r>
      <w:r>
        <w:rPr/>
        <w:t xml:space="preserve"> </w:t>
      </w:r>
      <w:r>
        <w:rPr>
          <w:spacing w:val="3"/>
        </w:rPr>
        <w:t>组学、心理学及行为科学等方向。根据文献的核心主题</w:t>
      </w:r>
      <w:r>
        <w:rPr>
          <w:spacing w:val="-12"/>
        </w:rPr>
        <w:t xml:space="preserve"> </w:t>
      </w:r>
      <w:r>
        <w:rPr>
          <w:spacing w:val="3"/>
        </w:rPr>
        <w:t>，我</w:t>
      </w:r>
      <w:r>
        <w:rPr/>
        <w:t xml:space="preserve"> </w:t>
      </w:r>
      <w:r>
        <w:rPr>
          <w:spacing w:val="6"/>
        </w:rPr>
        <w:t>们将内容划分为九大主题 ：概述</w:t>
      </w:r>
      <w:r>
        <w:rPr>
          <w:spacing w:val="-29"/>
        </w:rPr>
        <w:t xml:space="preserve"> </w:t>
      </w:r>
      <w:r>
        <w:rPr>
          <w:spacing w:val="6"/>
        </w:rPr>
        <w:t>、症状</w:t>
      </w:r>
      <w:r>
        <w:rPr>
          <w:spacing w:val="-30"/>
        </w:rPr>
        <w:t xml:space="preserve"> </w:t>
      </w:r>
      <w:r>
        <w:rPr>
          <w:spacing w:val="6"/>
        </w:rPr>
        <w:t>、诊断</w:t>
      </w:r>
      <w:r>
        <w:rPr>
          <w:spacing w:val="-29"/>
        </w:rPr>
        <w:t xml:space="preserve"> </w:t>
      </w:r>
      <w:r>
        <w:rPr>
          <w:spacing w:val="5"/>
        </w:rPr>
        <w:t>、病因</w:t>
      </w:r>
      <w:r>
        <w:rPr>
          <w:spacing w:val="-30"/>
        </w:rPr>
        <w:t xml:space="preserve"> </w:t>
      </w:r>
      <w:r>
        <w:rPr>
          <w:spacing w:val="5"/>
        </w:rPr>
        <w:t>、治</w:t>
      </w:r>
      <w:r>
        <w:rPr/>
        <w:t xml:space="preserve"> </w:t>
      </w:r>
      <w:r>
        <w:rPr>
          <w:spacing w:val="4"/>
        </w:rPr>
        <w:t>疗、康复、预防、预后及其他相关议题。若某篇文献涉及多</w:t>
      </w:r>
      <w:r>
        <w:rPr>
          <w:spacing w:val="16"/>
        </w:rPr>
        <w:t xml:space="preserve"> </w:t>
      </w:r>
      <w:r>
        <w:rPr>
          <w:spacing w:val="-2"/>
        </w:rPr>
        <w:t>个主题</w:t>
      </w:r>
      <w:r>
        <w:rPr>
          <w:spacing w:val="-8"/>
        </w:rPr>
        <w:t xml:space="preserve"> </w:t>
      </w:r>
      <w:r>
        <w:rPr>
          <w:spacing w:val="-2"/>
        </w:rPr>
        <w:t>，则归入多个类别。具体分类结果详见附录Ⅱ。</w:t>
      </w:r>
    </w:p>
    <w:p>
      <w:pPr>
        <w:pStyle w:val="BodyText"/>
        <w:ind w:left="17"/>
        <w:spacing w:before="129" w:line="226" w:lineRule="auto"/>
        <w:rPr>
          <w:sz w:val="22"/>
          <w:szCs w:val="22"/>
        </w:rPr>
      </w:pPr>
      <w:r>
        <w:rPr>
          <w:sz w:val="22"/>
          <w:szCs w:val="22"/>
          <w:b/>
          <w:bCs/>
          <w:spacing w:val="-4"/>
        </w:rPr>
        <w:t>3.3</w:t>
      </w:r>
      <w:r>
        <w:rPr>
          <w:sz w:val="22"/>
          <w:szCs w:val="22"/>
          <w:b/>
          <w:bCs/>
          <w:spacing w:val="11"/>
        </w:rPr>
        <w:t xml:space="preserve">   </w:t>
      </w:r>
      <w:r>
        <w:rPr>
          <w:sz w:val="22"/>
          <w:szCs w:val="22"/>
          <w:b/>
          <w:bCs/>
          <w:spacing w:val="-4"/>
        </w:rPr>
        <w:t>知识图谱构建</w:t>
      </w:r>
    </w:p>
    <w:p>
      <w:pPr>
        <w:pStyle w:val="BodyText"/>
        <w:ind w:left="1" w:right="336"/>
        <w:spacing w:before="80" w:line="213" w:lineRule="auto"/>
        <w:rPr/>
      </w:pPr>
      <w:r>
        <w:rPr>
          <w:spacing w:val="5"/>
        </w:rPr>
        <w:t>在全面收集和过滤自闭症相关主题的事实知识数据后</w:t>
      </w:r>
      <w:r>
        <w:rPr>
          <w:spacing w:val="-20"/>
        </w:rPr>
        <w:t xml:space="preserve"> </w:t>
      </w:r>
      <w:r>
        <w:rPr>
          <w:spacing w:val="4"/>
        </w:rPr>
        <w:t>，我们</w:t>
      </w:r>
      <w:r>
        <w:rPr/>
        <w:t xml:space="preserve"> </w:t>
      </w:r>
      <w:r>
        <w:rPr>
          <w:spacing w:val="5"/>
        </w:rPr>
        <w:t>详细阐述了构建自闭症知识图谱的核心工作流程</w:t>
      </w:r>
      <w:r>
        <w:rPr>
          <w:spacing w:val="-19"/>
        </w:rPr>
        <w:t xml:space="preserve"> </w:t>
      </w:r>
      <w:r>
        <w:rPr>
          <w:spacing w:val="5"/>
        </w:rPr>
        <w:t>，概</w:t>
      </w:r>
      <w:r>
        <w:rPr>
          <w:spacing w:val="4"/>
        </w:rPr>
        <w:t>述了高</w:t>
      </w:r>
      <w:r>
        <w:rPr/>
        <w:t xml:space="preserve"> </w:t>
      </w:r>
      <w:r>
        <w:rPr>
          <w:spacing w:val="5"/>
        </w:rPr>
        <w:t>层次的数据流和过程</w:t>
      </w:r>
      <w:r>
        <w:rPr>
          <w:spacing w:val="-19"/>
        </w:rPr>
        <w:t xml:space="preserve"> </w:t>
      </w:r>
      <w:r>
        <w:rPr>
          <w:spacing w:val="5"/>
        </w:rPr>
        <w:t>，并解释了每个步骤的关键设计</w:t>
      </w:r>
      <w:r>
        <w:rPr>
          <w:spacing w:val="4"/>
        </w:rPr>
        <w:t>参数、</w:t>
      </w:r>
      <w:r>
        <w:rPr/>
        <w:t xml:space="preserve"> </w:t>
      </w:r>
      <w:r>
        <w:rPr>
          <w:spacing w:val="-1"/>
        </w:rPr>
        <w:t>技术和实现细节。</w:t>
      </w:r>
    </w:p>
    <w:p>
      <w:pPr>
        <w:pStyle w:val="BodyText"/>
        <w:ind w:left="6"/>
        <w:spacing w:before="1" w:line="183" w:lineRule="auto"/>
        <w:rPr/>
      </w:pPr>
      <w:r>
        <w:rPr>
          <w:spacing w:val="-1"/>
        </w:rPr>
        <w:t>具体步骤如下。示例案例可参见附录Ⅱ</w:t>
      </w:r>
      <w:r>
        <w:rPr>
          <w:spacing w:val="-6"/>
        </w:rPr>
        <w:t xml:space="preserve"> </w:t>
      </w:r>
      <w:r>
        <w:rPr>
          <w:spacing w:val="-1"/>
        </w:rPr>
        <w:t>:</w:t>
      </w:r>
    </w:p>
    <w:p>
      <w:pPr>
        <w:pStyle w:val="BodyText"/>
        <w:ind w:left="276"/>
        <w:spacing w:before="67" w:line="225" w:lineRule="auto"/>
        <w:rPr/>
      </w:pPr>
      <w:r>
        <w:rPr>
          <w:spacing w:val="-5"/>
        </w:rPr>
        <w:t>1 </w:t>
      </w:r>
      <w:r>
        <w:rPr>
          <w:b/>
          <w:bCs/>
          <w:spacing w:val="-5"/>
        </w:rPr>
        <w:t>。文档提取。</w:t>
      </w:r>
    </w:p>
    <w:p>
      <w:pPr>
        <w:pStyle w:val="BodyText"/>
        <w:ind w:right="378" w:firstLine="244"/>
        <w:spacing w:before="10" w:line="202" w:lineRule="auto"/>
        <w:rPr/>
      </w:pPr>
      <w:r>
        <w:rPr>
          <w:spacing w:val="2"/>
        </w:rPr>
        <w:t>考虑到不同来源（甚至相同来源）的文档格式和段落结构</w:t>
      </w:r>
      <w:r>
        <w:rPr>
          <w:spacing w:val="6"/>
        </w:rPr>
        <w:t xml:space="preserve"> </w:t>
      </w:r>
      <w:r>
        <w:rPr/>
        <w:t>存在显著差异</w:t>
      </w:r>
      <w:r>
        <w:rPr>
          <w:spacing w:val="-6"/>
        </w:rPr>
        <w:t xml:space="preserve"> </w:t>
      </w:r>
      <w:r>
        <w:rPr/>
        <w:t>，我们选择使用一个名为Marker的轻量级工具 </w:t>
      </w:r>
      <w:r>
        <w:rPr>
          <w:spacing w:val="4"/>
        </w:rPr>
        <w:t>从</w:t>
      </w:r>
      <w:r>
        <w:rPr/>
        <w:t>PDF</w:t>
      </w:r>
      <w:r>
        <w:rPr>
          <w:spacing w:val="4"/>
        </w:rPr>
        <w:t>文档中提取文本内容</w:t>
      </w:r>
      <w:r>
        <w:rPr>
          <w:spacing w:val="-12"/>
        </w:rPr>
        <w:t xml:space="preserve"> </w:t>
      </w:r>
      <w:r>
        <w:rPr>
          <w:spacing w:val="4"/>
        </w:rPr>
        <w:t>，以尽量减少信息检索过程中的</w:t>
      </w:r>
      <w:r>
        <w:rPr/>
        <w:t xml:space="preserve"> </w:t>
      </w:r>
      <w:r>
        <w:rPr>
          <w:spacing w:val="-1"/>
        </w:rPr>
        <w:t>噪声干扰。</w:t>
      </w:r>
    </w:p>
    <w:p>
      <w:pPr>
        <w:pStyle w:val="BodyText"/>
        <w:ind w:left="250"/>
        <w:spacing w:before="24" w:line="225" w:lineRule="auto"/>
        <w:rPr/>
      </w:pPr>
      <w:r>
        <w:rPr>
          <w:spacing w:val="-4"/>
        </w:rPr>
        <w:t>2 </w:t>
      </w:r>
      <w:r>
        <w:rPr>
          <w:b/>
          <w:bCs/>
          <w:spacing w:val="-4"/>
        </w:rPr>
        <w:t>。文本分块。</w:t>
      </w:r>
    </w:p>
    <w:p>
      <w:pPr>
        <w:pStyle w:val="BodyText"/>
        <w:ind w:left="1" w:right="357" w:firstLine="239"/>
        <w:spacing w:before="43" w:line="194" w:lineRule="auto"/>
        <w:rPr/>
      </w:pPr>
      <w:r>
        <w:rPr>
          <w:spacing w:val="2"/>
        </w:rPr>
        <w:t>针对提取的文本</w:t>
      </w:r>
      <w:r>
        <w:rPr>
          <w:spacing w:val="-23"/>
        </w:rPr>
        <w:t xml:space="preserve"> </w:t>
      </w:r>
      <w:r>
        <w:rPr>
          <w:spacing w:val="2"/>
        </w:rPr>
        <w:t>，我们采用区块分割技术将其拆解为便于</w:t>
      </w:r>
      <w:r>
        <w:rPr/>
        <w:t xml:space="preserve"> </w:t>
      </w:r>
      <w:r>
        <w:rPr/>
        <w:t>处理的文本片段。根据HotPotQA研究显</w:t>
      </w:r>
      <w:r>
        <w:rPr>
          <w:spacing w:val="-1"/>
        </w:rPr>
        <w:t>示</w:t>
      </w:r>
      <w:r>
        <w:rPr>
          <w:spacing w:val="-25"/>
        </w:rPr>
        <w:t xml:space="preserve"> </w:t>
      </w:r>
      <w:r>
        <w:rPr>
          <w:spacing w:val="-1"/>
        </w:rPr>
        <w:t>，选择600个标记</w:t>
      </w:r>
      <w:r>
        <w:rPr/>
        <w:t xml:space="preserve"> </w:t>
      </w:r>
      <w:r>
        <w:rPr>
          <w:spacing w:val="11"/>
        </w:rPr>
        <w:t>作为每个文本块的大小</w:t>
      </w:r>
      <w:r>
        <w:rPr>
          <w:spacing w:val="-8"/>
        </w:rPr>
        <w:t xml:space="preserve"> </w:t>
      </w:r>
      <w:r>
        <w:rPr>
          <w:spacing w:val="11"/>
        </w:rPr>
        <w:t>，能有效平衡信息集中度与处理速</w:t>
      </w:r>
      <w:r>
        <w:rPr/>
        <w:t xml:space="preserve"> </w:t>
      </w:r>
      <w:r>
        <w:rPr>
          <w:spacing w:val="5"/>
        </w:rPr>
        <w:t>度。这种区块尺寸不仅覆盖更广的上下文以支持更精准的理</w:t>
      </w:r>
      <w:r>
        <w:rPr>
          <w:spacing w:val="10"/>
        </w:rPr>
        <w:t xml:space="preserve"> </w:t>
      </w:r>
      <w:r>
        <w:rPr>
          <w:spacing w:val="4"/>
        </w:rPr>
        <w:t>解和答案生成</w:t>
      </w:r>
      <w:r>
        <w:rPr>
          <w:spacing w:val="-17"/>
        </w:rPr>
        <w:t xml:space="preserve"> </w:t>
      </w:r>
      <w:r>
        <w:rPr>
          <w:spacing w:val="4"/>
        </w:rPr>
        <w:t>，还能避免因文本块过大导致的信息丢失或上</w:t>
      </w:r>
      <w:r>
        <w:rPr/>
        <w:t xml:space="preserve"> </w:t>
      </w:r>
      <w:r>
        <w:rPr>
          <w:spacing w:val="-1"/>
        </w:rPr>
        <w:t>下文过载问题。因此</w:t>
      </w:r>
      <w:r>
        <w:rPr>
          <w:spacing w:val="-22"/>
        </w:rPr>
        <w:t xml:space="preserve"> </w:t>
      </w:r>
      <w:r>
        <w:rPr>
          <w:spacing w:val="-1"/>
        </w:rPr>
        <w:t>，600个标记的块大小被认为是一个理想</w:t>
      </w:r>
      <w:r>
        <w:rPr/>
        <w:t xml:space="preserve"> </w:t>
      </w:r>
      <w:r>
        <w:rPr>
          <w:spacing w:val="-2"/>
        </w:rPr>
        <w:t>的折衷</w:t>
      </w:r>
      <w:r>
        <w:rPr>
          <w:spacing w:val="-10"/>
        </w:rPr>
        <w:t xml:space="preserve"> </w:t>
      </w:r>
      <w:r>
        <w:rPr>
          <w:spacing w:val="-2"/>
        </w:rPr>
        <w:t>，确保足够的上下文信息而不牺牲处理效率。</w:t>
      </w:r>
    </w:p>
    <w:p>
      <w:pPr>
        <w:pStyle w:val="BodyText"/>
        <w:ind w:left="256"/>
        <w:spacing w:before="31" w:line="225" w:lineRule="auto"/>
        <w:rPr/>
      </w:pPr>
      <w:r>
        <w:rPr>
          <w:spacing w:val="-4"/>
        </w:rPr>
        <w:t>3 </w:t>
      </w:r>
      <w:r>
        <w:rPr>
          <w:b/>
          <w:bCs/>
          <w:spacing w:val="-4"/>
        </w:rPr>
        <w:t>。元素实例提取。</w:t>
      </w:r>
    </w:p>
    <w:p>
      <w:pPr>
        <w:pStyle w:val="BodyText"/>
        <w:ind w:left="2" w:right="377" w:firstLine="235"/>
        <w:spacing w:before="17" w:line="198" w:lineRule="auto"/>
        <w:rPr/>
      </w:pPr>
      <w:r>
        <w:rPr>
          <w:spacing w:val="4"/>
        </w:rPr>
        <w:t>在本步骤中</w:t>
      </w:r>
      <w:r>
        <w:rPr>
          <w:spacing w:val="-11"/>
        </w:rPr>
        <w:t xml:space="preserve"> </w:t>
      </w:r>
      <w:r>
        <w:rPr>
          <w:spacing w:val="4"/>
        </w:rPr>
        <w:t>，我们使用</w:t>
      </w:r>
      <w:r>
        <w:rPr/>
        <w:t>GPT</w:t>
      </w:r>
      <w:r>
        <w:rPr>
          <w:spacing w:val="4"/>
        </w:rPr>
        <w:t>-4o从源文本块中识别并提取</w:t>
      </w:r>
      <w:r>
        <w:rPr/>
        <w:t xml:space="preserve"> </w:t>
      </w:r>
      <w:r>
        <w:rPr>
          <w:spacing w:val="-1"/>
        </w:rPr>
        <w:t>实体及其关系（包括&lt;name</w:t>
      </w:r>
      <w:r>
        <w:rPr>
          <w:spacing w:val="-25"/>
        </w:rPr>
        <w:t xml:space="preserve"> </w:t>
      </w:r>
      <w:r>
        <w:rPr>
          <w:spacing w:val="-1"/>
        </w:rPr>
        <w:t>，type</w:t>
      </w:r>
      <w:r>
        <w:rPr>
          <w:spacing w:val="-26"/>
        </w:rPr>
        <w:t xml:space="preserve"> </w:t>
      </w:r>
      <w:r>
        <w:rPr>
          <w:spacing w:val="-1"/>
        </w:rPr>
        <w:t>，d</w:t>
      </w:r>
      <w:r>
        <w:rPr>
          <w:spacing w:val="-2"/>
        </w:rPr>
        <w:t>escription&gt;元组</w:t>
      </w:r>
      <w:r>
        <w:rPr/>
        <w:t>）， </w:t>
      </w:r>
      <w:r>
        <w:rPr>
          <w:spacing w:val="4"/>
        </w:rPr>
        <w:t>通过多轮提取确保高覆盖率和准确性。为平衡效率与质量，</w:t>
      </w:r>
      <w:r>
        <w:rPr>
          <w:spacing w:val="15"/>
        </w:rPr>
        <w:t xml:space="preserve"> </w:t>
      </w:r>
      <w:r>
        <w:rPr>
          <w:spacing w:val="-1"/>
        </w:rPr>
        <w:t>我们设置了多个“收割轮次”直至最大值</w:t>
      </w:r>
      <w:r>
        <w:rPr>
          <w:spacing w:val="-10"/>
        </w:rPr>
        <w:t xml:space="preserve"> </w:t>
      </w:r>
      <w:r>
        <w:rPr>
          <w:spacing w:val="-1"/>
        </w:rPr>
        <w:t>，鼓励GPT-4o检测</w:t>
      </w:r>
      <w:r>
        <w:rPr/>
        <w:t xml:space="preserve"> </w:t>
      </w:r>
      <w:r>
        <w:rPr>
          <w:spacing w:val="-1"/>
        </w:rPr>
        <w:t>出之前可能遗漏的实体。</w:t>
      </w:r>
    </w:p>
    <w:p>
      <w:pPr>
        <w:pStyle w:val="BodyText"/>
        <w:ind w:left="2" w:right="376" w:firstLine="235"/>
        <w:spacing w:before="7" w:line="195" w:lineRule="auto"/>
        <w:jc w:val="both"/>
        <w:rPr/>
      </w:pPr>
      <w:r>
        <w:rPr>
          <w:spacing w:val="9"/>
        </w:rPr>
        <w:t>提取的实体和关系构成了初始知识图谱的节点和边</w:t>
      </w:r>
      <w:r>
        <w:rPr>
          <w:spacing w:val="-24"/>
        </w:rPr>
        <w:t xml:space="preserve"> </w:t>
      </w:r>
      <w:r>
        <w:rPr>
          <w:spacing w:val="9"/>
        </w:rPr>
        <w:t>。例</w:t>
      </w:r>
      <w:r>
        <w:rPr/>
        <w:t xml:space="preserve"> </w:t>
      </w:r>
      <w:r>
        <w:rPr>
          <w:spacing w:val="2"/>
        </w:rPr>
        <w:t>如</w:t>
      </w:r>
      <w:r>
        <w:rPr>
          <w:spacing w:val="-17"/>
        </w:rPr>
        <w:t xml:space="preserve"> </w:t>
      </w:r>
      <w:r>
        <w:rPr>
          <w:spacing w:val="2"/>
        </w:rPr>
        <w:t>，从《自闭症儿童早期干预策略》这份文件中</w:t>
      </w:r>
      <w:r>
        <w:rPr>
          <w:spacing w:val="-21"/>
        </w:rPr>
        <w:t xml:space="preserve"> </w:t>
      </w:r>
      <w:r>
        <w:rPr>
          <w:spacing w:val="2"/>
        </w:rPr>
        <w:t>，我们可以</w:t>
      </w:r>
      <w:r>
        <w:rPr/>
        <w:t xml:space="preserve"> </w:t>
      </w:r>
      <w:r>
        <w:rPr>
          <w:spacing w:val="1"/>
        </w:rPr>
        <w:t>提取出“</w:t>
      </w:r>
      <w:r>
        <w:rPr>
          <w:spacing w:val="-8"/>
        </w:rPr>
        <w:t xml:space="preserve"> </w:t>
      </w:r>
      <w:r>
        <w:rPr>
          <w:spacing w:val="1"/>
        </w:rPr>
        <w:t>自闭症</w:t>
      </w:r>
      <w:r>
        <w:rPr>
          <w:spacing w:val="-37"/>
        </w:rPr>
        <w:t xml:space="preserve"> </w:t>
      </w:r>
      <w:r>
        <w:rPr>
          <w:spacing w:val="1"/>
        </w:rPr>
        <w:t>”、“早期干预</w:t>
      </w:r>
      <w:r>
        <w:rPr>
          <w:spacing w:val="-37"/>
        </w:rPr>
        <w:t xml:space="preserve"> </w:t>
      </w:r>
      <w:r>
        <w:rPr>
          <w:spacing w:val="1"/>
        </w:rPr>
        <w:t>”、“行为疗法</w:t>
      </w:r>
      <w:r>
        <w:rPr>
          <w:spacing w:val="-37"/>
        </w:rPr>
        <w:t xml:space="preserve"> </w:t>
      </w:r>
      <w:r>
        <w:rPr>
          <w:spacing w:val="1"/>
        </w:rPr>
        <w:t>”和“言语</w:t>
      </w:r>
      <w:r>
        <w:rPr/>
        <w:t xml:space="preserve"> </w:t>
      </w:r>
      <w:r>
        <w:rPr>
          <w:spacing w:val="2"/>
        </w:rPr>
        <w:t>治疗</w:t>
      </w:r>
      <w:r>
        <w:rPr>
          <w:spacing w:val="-33"/>
        </w:rPr>
        <w:t xml:space="preserve"> </w:t>
      </w:r>
      <w:r>
        <w:rPr>
          <w:spacing w:val="2"/>
        </w:rPr>
        <w:t>”等实体</w:t>
      </w:r>
      <w:r>
        <w:rPr>
          <w:spacing w:val="-21"/>
        </w:rPr>
        <w:t xml:space="preserve"> </w:t>
      </w:r>
      <w:r>
        <w:rPr>
          <w:spacing w:val="2"/>
        </w:rPr>
        <w:t>，以及“早期干预包含行为疗法</w:t>
      </w:r>
      <w:r>
        <w:rPr>
          <w:spacing w:val="-37"/>
        </w:rPr>
        <w:t xml:space="preserve"> </w:t>
      </w:r>
      <w:r>
        <w:rPr>
          <w:spacing w:val="2"/>
        </w:rPr>
        <w:t>”、“言语治</w:t>
      </w:r>
      <w:r>
        <w:rPr/>
        <w:t xml:space="preserve"> </w:t>
      </w:r>
      <w:r>
        <w:rPr>
          <w:spacing w:val="-1"/>
        </w:rPr>
        <w:t>疗用于自闭症干预”等关系。</w:t>
      </w:r>
    </w:p>
    <w:p>
      <w:pPr>
        <w:pStyle w:val="BodyText"/>
        <w:ind w:left="240"/>
        <w:spacing w:before="24" w:line="181" w:lineRule="auto"/>
        <w:rPr/>
      </w:pPr>
      <w:r>
        <w:rPr>
          <w:spacing w:val="-2"/>
        </w:rPr>
        <w:t>4 </w:t>
      </w:r>
      <w:r>
        <w:rPr>
          <w:b/>
          <w:bCs/>
          <w:spacing w:val="-2"/>
        </w:rPr>
        <w:t>图索引和社区检测。</w:t>
      </w:r>
    </w:p>
    <w:p>
      <w:pPr>
        <w:spacing w:line="14" w:lineRule="auto"/>
        <w:rPr>
          <w:rFonts w:ascii="Arial"/>
          <w:sz w:val="2"/>
        </w:rPr>
      </w:pPr>
      <w:r>
        <w:rPr>
          <w:rFonts w:ascii="Arial" w:hAnsi="Arial" w:eastAsia="Arial" w:cs="Arial"/>
          <w:sz w:val="2"/>
          <w:szCs w:val="2"/>
        </w:rPr>
        <w:br w:type="column"/>
      </w:r>
    </w:p>
    <w:p>
      <w:pPr>
        <w:pStyle w:val="BodyText"/>
        <w:ind w:left="1" w:right="91" w:firstLine="232"/>
        <w:spacing w:before="57" w:line="194" w:lineRule="auto"/>
        <w:jc w:val="both"/>
        <w:rPr/>
      </w:pPr>
      <w:r>
        <w:rPr>
          <w:spacing w:val="2"/>
        </w:rPr>
        <w:t>在提取实例和关系后</w:t>
      </w:r>
      <w:r>
        <w:rPr>
          <w:spacing w:val="-22"/>
        </w:rPr>
        <w:t xml:space="preserve"> </w:t>
      </w:r>
      <w:r>
        <w:rPr>
          <w:spacing w:val="2"/>
        </w:rPr>
        <w:t>，我们使用</w:t>
      </w:r>
      <w:r>
        <w:rPr/>
        <w:t>GPT</w:t>
      </w:r>
      <w:r>
        <w:rPr>
          <w:spacing w:val="2"/>
        </w:rPr>
        <w:t>-4对每个实</w:t>
      </w:r>
      <w:r>
        <w:rPr>
          <w:spacing w:val="1"/>
        </w:rPr>
        <w:t>体和关系</w:t>
      </w:r>
      <w:r>
        <w:rPr/>
        <w:t xml:space="preserve"> </w:t>
      </w:r>
      <w:r>
        <w:rPr>
          <w:spacing w:val="3"/>
        </w:rPr>
        <w:t>生成描述性摘要</w:t>
      </w:r>
      <w:r>
        <w:rPr>
          <w:spacing w:val="-13"/>
        </w:rPr>
        <w:t xml:space="preserve"> </w:t>
      </w:r>
      <w:r>
        <w:rPr>
          <w:spacing w:val="3"/>
        </w:rPr>
        <w:t>，并将其转化为各区块的描述性文本。为消</w:t>
      </w:r>
      <w:r>
        <w:rPr/>
        <w:t xml:space="preserve"> </w:t>
      </w:r>
      <w:r>
        <w:rPr>
          <w:spacing w:val="3"/>
        </w:rPr>
        <w:t>除重复的实体元素和节点</w:t>
      </w:r>
      <w:r>
        <w:rPr>
          <w:spacing w:val="-13"/>
        </w:rPr>
        <w:t xml:space="preserve"> </w:t>
      </w:r>
      <w:r>
        <w:rPr>
          <w:spacing w:val="3"/>
        </w:rPr>
        <w:t>，我们进一步通过语言模型对匹配</w:t>
      </w:r>
      <w:r>
        <w:rPr/>
        <w:t xml:space="preserve"> </w:t>
      </w:r>
      <w:r>
        <w:rPr>
          <w:spacing w:val="2"/>
        </w:rPr>
        <w:t>组进行汇总。这些摘要在语义上保持独立。例如</w:t>
      </w:r>
      <w:r>
        <w:rPr>
          <w:spacing w:val="-13"/>
        </w:rPr>
        <w:t xml:space="preserve"> </w:t>
      </w:r>
      <w:r>
        <w:rPr>
          <w:spacing w:val="2"/>
        </w:rPr>
        <w:t>，针对“</w:t>
      </w:r>
      <w:r>
        <w:rPr>
          <w:spacing w:val="-27"/>
        </w:rPr>
        <w:t xml:space="preserve"> </w:t>
      </w:r>
      <w:r>
        <w:rPr>
          <w:spacing w:val="2"/>
        </w:rPr>
        <w:t>自</w:t>
      </w:r>
      <w:r>
        <w:rPr/>
        <w:t xml:space="preserve"> </w:t>
      </w:r>
      <w:r>
        <w:rPr>
          <w:spacing w:val="1"/>
        </w:rPr>
        <w:t>闭症</w:t>
      </w:r>
      <w:r>
        <w:rPr>
          <w:spacing w:val="-20"/>
        </w:rPr>
        <w:t xml:space="preserve"> </w:t>
      </w:r>
      <w:r>
        <w:rPr>
          <w:spacing w:val="1"/>
        </w:rPr>
        <w:t>”这一实体</w:t>
      </w:r>
      <w:r>
        <w:rPr>
          <w:spacing w:val="-21"/>
        </w:rPr>
        <w:t xml:space="preserve"> </w:t>
      </w:r>
      <w:r>
        <w:rPr>
          <w:spacing w:val="1"/>
        </w:rPr>
        <w:t>，其描述性摘要可能是：“</w:t>
      </w:r>
      <w:r>
        <w:rPr>
          <w:spacing w:val="-26"/>
        </w:rPr>
        <w:t xml:space="preserve"> </w:t>
      </w:r>
      <w:r>
        <w:rPr>
          <w:spacing w:val="1"/>
        </w:rPr>
        <w:t>自闭症是一种影</w:t>
      </w:r>
      <w:r>
        <w:rPr/>
        <w:t xml:space="preserve"> </w:t>
      </w:r>
      <w:r>
        <w:rPr>
          <w:spacing w:val="4"/>
        </w:rPr>
        <w:t>响社交互动、沟通及行为模式的神经发育障碍</w:t>
      </w:r>
      <w:r>
        <w:rPr>
          <w:spacing w:val="3"/>
        </w:rPr>
        <w:t>。”</w:t>
      </w:r>
    </w:p>
    <w:p>
      <w:pPr>
        <w:pStyle w:val="BodyText"/>
        <w:ind w:left="1" w:right="90" w:firstLine="236"/>
        <w:spacing w:line="208" w:lineRule="auto"/>
        <w:jc w:val="both"/>
        <w:rPr/>
      </w:pPr>
      <w:r>
        <w:rPr>
          <w:spacing w:val="-2"/>
        </w:rPr>
        <w:t>最后</w:t>
      </w:r>
      <w:r>
        <w:rPr>
          <w:spacing w:val="-10"/>
        </w:rPr>
        <w:t xml:space="preserve"> </w:t>
      </w:r>
      <w:r>
        <w:rPr>
          <w:spacing w:val="-2"/>
        </w:rPr>
        <w:t>，我们使用莱顿算法[4]将图划分为若干个社区</w:t>
      </w:r>
      <w:r>
        <w:rPr>
          <w:spacing w:val="-25"/>
        </w:rPr>
        <w:t xml:space="preserve"> </w:t>
      </w:r>
      <w:r>
        <w:rPr>
          <w:spacing w:val="-2"/>
        </w:rPr>
        <w:t>，每个</w:t>
      </w:r>
      <w:r>
        <w:rPr/>
        <w:t xml:space="preserve"> </w:t>
      </w:r>
      <w:r>
        <w:rPr>
          <w:spacing w:val="3"/>
        </w:rPr>
        <w:t>社区包含紧密相关的节点</w:t>
      </w:r>
      <w:r>
        <w:rPr>
          <w:spacing w:val="-11"/>
        </w:rPr>
        <w:t xml:space="preserve"> </w:t>
      </w:r>
      <w:r>
        <w:rPr>
          <w:spacing w:val="3"/>
        </w:rPr>
        <w:t>，以便于后续步骤中的并行处理和</w:t>
      </w:r>
      <w:r>
        <w:rPr/>
        <w:t xml:space="preserve"> </w:t>
      </w:r>
      <w:r>
        <w:rPr>
          <w:spacing w:val="-1"/>
        </w:rPr>
        <w:t>汇总。这使得可以进行细粒度的分析和评估。</w:t>
      </w:r>
    </w:p>
    <w:p>
      <w:pPr>
        <w:pStyle w:val="BodyText"/>
        <w:ind w:left="259"/>
        <w:spacing w:before="9" w:line="226" w:lineRule="auto"/>
        <w:rPr/>
      </w:pPr>
      <w:r>
        <w:rPr>
          <w:spacing w:val="-4"/>
        </w:rPr>
        <w:t>5 </w:t>
      </w:r>
      <w:r>
        <w:rPr>
          <w:b/>
          <w:bCs/>
          <w:spacing w:val="-4"/>
        </w:rPr>
        <w:t>。生成社区摘要。</w:t>
      </w:r>
    </w:p>
    <w:p>
      <w:pPr>
        <w:pStyle w:val="BodyText"/>
        <w:ind w:left="3" w:right="90" w:hanging="2"/>
        <w:spacing w:before="13" w:line="220" w:lineRule="auto"/>
        <w:jc w:val="both"/>
        <w:rPr/>
      </w:pPr>
      <w:r>
        <w:rPr>
          <w:spacing w:val="6"/>
        </w:rPr>
        <w:t>针对不同社区</w:t>
      </w:r>
      <w:r>
        <w:rPr>
          <w:spacing w:val="-8"/>
        </w:rPr>
        <w:t xml:space="preserve"> </w:t>
      </w:r>
      <w:r>
        <w:rPr>
          <w:spacing w:val="6"/>
        </w:rPr>
        <w:t>，我们将指导</w:t>
      </w:r>
      <w:r>
        <w:rPr/>
        <w:t>GPT</w:t>
      </w:r>
      <w:r>
        <w:rPr>
          <w:spacing w:val="6"/>
        </w:rPr>
        <w:t>-4o生成报告形式的详细摘</w:t>
      </w:r>
      <w:r>
        <w:rPr/>
        <w:t xml:space="preserve"> </w:t>
      </w:r>
      <w:r>
        <w:rPr>
          <w:spacing w:val="3"/>
        </w:rPr>
        <w:t>要。这些摘要包含社区内所有实体及其关系的描述</w:t>
      </w:r>
      <w:r>
        <w:rPr>
          <w:spacing w:val="-14"/>
        </w:rPr>
        <w:t xml:space="preserve"> </w:t>
      </w:r>
      <w:r>
        <w:rPr>
          <w:spacing w:val="3"/>
        </w:rPr>
        <w:t>，帮助用</w:t>
      </w:r>
      <w:r>
        <w:rPr/>
        <w:t xml:space="preserve"> </w:t>
      </w:r>
      <w:r>
        <w:rPr>
          <w:spacing w:val="3"/>
        </w:rPr>
        <w:t>户全面了解整个社区。社区摘要可用于回答全局查询</w:t>
      </w:r>
      <w:r>
        <w:rPr>
          <w:spacing w:val="-14"/>
        </w:rPr>
        <w:t xml:space="preserve"> </w:t>
      </w:r>
      <w:r>
        <w:rPr>
          <w:spacing w:val="3"/>
        </w:rPr>
        <w:t>，也可</w:t>
      </w:r>
      <w:r>
        <w:rPr/>
        <w:t xml:space="preserve"> </w:t>
      </w:r>
      <w:r>
        <w:rPr>
          <w:spacing w:val="3"/>
        </w:rPr>
        <w:t>作为独立主题浏览。对于每个社区</w:t>
      </w:r>
      <w:r>
        <w:rPr>
          <w:spacing w:val="-14"/>
        </w:rPr>
        <w:t xml:space="preserve"> </w:t>
      </w:r>
      <w:r>
        <w:rPr>
          <w:spacing w:val="3"/>
        </w:rPr>
        <w:t>，可以通过最初添加元素</w:t>
      </w:r>
      <w:r>
        <w:rPr/>
        <w:t xml:space="preserve"> </w:t>
      </w:r>
      <w:r>
        <w:rPr>
          <w:spacing w:val="4"/>
        </w:rPr>
        <w:t>摘要并逐渐替换为子社区摘要来调整摘要以适应上下文窗口</w:t>
      </w:r>
      <w:r>
        <w:rPr>
          <w:spacing w:val="13"/>
          <w:w w:val="101"/>
        </w:rPr>
        <w:t xml:space="preserve"> </w:t>
      </w:r>
      <w:r>
        <w:rPr>
          <w:spacing w:val="-1"/>
        </w:rPr>
        <w:t>大小。</w:t>
      </w:r>
    </w:p>
    <w:p>
      <w:pPr>
        <w:pStyle w:val="BodyText"/>
        <w:ind w:left="253"/>
        <w:spacing w:line="225" w:lineRule="auto"/>
        <w:rPr/>
      </w:pPr>
      <w:r>
        <w:rPr>
          <w:spacing w:val="-3"/>
        </w:rPr>
        <w:t>6 </w:t>
      </w:r>
      <w:r>
        <w:rPr>
          <w:b/>
          <w:bCs/>
          <w:spacing w:val="-3"/>
        </w:rPr>
        <w:t>。知识图谱生成。</w:t>
      </w:r>
    </w:p>
    <w:p>
      <w:pPr>
        <w:pStyle w:val="BodyText"/>
        <w:ind w:left="4" w:hanging="3"/>
        <w:spacing w:before="15" w:line="214" w:lineRule="auto"/>
        <w:jc w:val="both"/>
        <w:rPr/>
      </w:pPr>
      <w:r>
        <w:rPr>
          <w:spacing w:val="1"/>
        </w:rPr>
        <w:t>在消耗约294,450个</w:t>
      </w:r>
      <w:r>
        <w:rPr/>
        <w:t>GPT</w:t>
      </w:r>
      <w:r>
        <w:rPr>
          <w:spacing w:val="1"/>
        </w:rPr>
        <w:t>-4o模型参数后，</w:t>
      </w:r>
      <w:r>
        <w:rPr>
          <w:spacing w:val="-24"/>
        </w:rPr>
        <w:t xml:space="preserve"> </w:t>
      </w:r>
      <w:r>
        <w:rPr>
          <w:spacing w:val="1"/>
        </w:rPr>
        <w:t>自闭症知识图谱构</w:t>
      </w:r>
      <w:r>
        <w:rPr/>
        <w:t xml:space="preserve">   </w:t>
      </w:r>
      <w:r>
        <w:rPr>
          <w:spacing w:val="3"/>
        </w:rPr>
        <w:t>建完成</w:t>
      </w:r>
      <w:r>
        <w:rPr>
          <w:spacing w:val="-20"/>
        </w:rPr>
        <w:t xml:space="preserve"> </w:t>
      </w:r>
      <w:r>
        <w:rPr>
          <w:spacing w:val="3"/>
        </w:rPr>
        <w:t>，最终形成包含62,930个节点和103,593条连接的网</w:t>
      </w:r>
      <w:r>
        <w:rPr/>
        <w:t xml:space="preserve">   </w:t>
      </w:r>
      <w:r>
        <w:rPr>
          <w:spacing w:val="3"/>
        </w:rPr>
        <w:t>络结构。通过筛选出度数（入度与出度总和）低于10且至少</w:t>
      </w:r>
      <w:r>
        <w:rPr>
          <w:spacing w:val="1"/>
        </w:rPr>
        <w:t xml:space="preserve">   </w:t>
      </w:r>
      <w:r>
        <w:rPr>
          <w:spacing w:val="5"/>
        </w:rPr>
        <w:t>连接五个其他节点的节点</w:t>
      </w:r>
      <w:r>
        <w:rPr>
          <w:spacing w:val="-2"/>
        </w:rPr>
        <w:t xml:space="preserve"> </w:t>
      </w:r>
      <w:r>
        <w:rPr>
          <w:spacing w:val="5"/>
        </w:rPr>
        <w:t>，我们保留了3,011个节点（占比</w:t>
      </w:r>
      <w:r>
        <w:rPr/>
        <w:t xml:space="preserve">   </w:t>
      </w:r>
      <w:r>
        <w:rPr>
          <w:spacing w:val="4"/>
        </w:rPr>
        <w:t>4.78%）和12,946条连接（占比12.5%）。</w:t>
      </w:r>
      <w:r>
        <w:rPr>
          <w:spacing w:val="3"/>
        </w:rPr>
        <w:t>可视化结果如下</w:t>
      </w:r>
      <w:r>
        <w:rPr/>
        <w:t xml:space="preserve">   </w:t>
      </w:r>
      <w:r>
        <w:rPr>
          <w:spacing w:val="4"/>
        </w:rPr>
        <w:t>所 示 ， 多 数 节 点 集</w:t>
      </w:r>
      <w:r>
        <w:rPr>
          <w:spacing w:val="30"/>
        </w:rPr>
        <w:t xml:space="preserve"> </w:t>
      </w:r>
      <w:r>
        <w:rPr>
          <w:spacing w:val="4"/>
        </w:rPr>
        <w:t>中 在</w:t>
      </w:r>
      <w:r>
        <w:rPr>
          <w:spacing w:val="3"/>
        </w:rPr>
        <w:t xml:space="preserve"> </w:t>
      </w:r>
      <w:r>
        <w:rPr>
          <w:spacing w:val="4"/>
        </w:rPr>
        <w:t>“</w:t>
      </w:r>
      <w:r>
        <w:rPr/>
        <w:t>treatment</w:t>
      </w:r>
      <w:r>
        <w:rPr>
          <w:spacing w:val="4"/>
        </w:rPr>
        <w:t>/</w:t>
      </w:r>
      <w:r>
        <w:rPr/>
        <w:t>rehabilitation</w:t>
      </w:r>
      <w:r>
        <w:rPr>
          <w:spacing w:val="4"/>
        </w:rPr>
        <w:t>”</w:t>
      </w:r>
      <w:r>
        <w:rPr/>
        <w:t xml:space="preserve"> </w:t>
      </w:r>
      <w:r>
        <w:rPr>
          <w:spacing w:val="3"/>
        </w:rPr>
        <w:t>(0.98%“、”症状“（1.29%）和</w:t>
      </w:r>
      <w:r>
        <w:rPr>
          <w:spacing w:val="-30"/>
        </w:rPr>
        <w:t xml:space="preserve"> </w:t>
      </w:r>
      <w:r>
        <w:rPr>
          <w:spacing w:val="3"/>
        </w:rPr>
        <w:t>”病因“（1.</w:t>
      </w:r>
      <w:r>
        <w:rPr>
          <w:spacing w:val="2"/>
        </w:rPr>
        <w:t>87%）等核</w:t>
      </w:r>
      <w:r>
        <w:rPr/>
        <w:t xml:space="preserve">   </w:t>
      </w:r>
      <w:r>
        <w:rPr>
          <w:spacing w:val="3"/>
        </w:rPr>
        <w:t>心主题周围。其中最大的</w:t>
      </w:r>
      <w:r>
        <w:rPr>
          <w:spacing w:val="-30"/>
        </w:rPr>
        <w:t xml:space="preserve"> </w:t>
      </w:r>
      <w:r>
        <w:rPr>
          <w:spacing w:val="3"/>
        </w:rPr>
        <w:t>”病因“社区下又细分为</w:t>
      </w:r>
      <w:r>
        <w:rPr>
          <w:spacing w:val="-38"/>
        </w:rPr>
        <w:t xml:space="preserve"> </w:t>
      </w:r>
      <w:r>
        <w:rPr>
          <w:spacing w:val="3"/>
        </w:rPr>
        <w:t>”行为科</w:t>
      </w:r>
      <w:r>
        <w:rPr/>
        <w:t xml:space="preserve">   </w:t>
      </w:r>
      <w:r>
        <w:rPr/>
        <w:t>学“”心理学“”基因组学“”影像学“等子</w:t>
      </w:r>
      <w:r>
        <w:rPr>
          <w:spacing w:val="-1"/>
        </w:rPr>
        <w:t>领域。</w:t>
      </w:r>
    </w:p>
    <w:p>
      <w:pPr>
        <w:pStyle w:val="BodyText"/>
        <w:ind w:right="91" w:firstLine="237"/>
        <w:spacing w:before="16" w:line="214" w:lineRule="auto"/>
        <w:jc w:val="both"/>
        <w:rPr/>
      </w:pPr>
      <w:r>
        <w:rPr>
          <w:spacing w:val="1"/>
        </w:rPr>
        <w:t>这种分布表明</w:t>
      </w:r>
      <w:r>
        <w:rPr>
          <w:spacing w:val="-15"/>
        </w:rPr>
        <w:t xml:space="preserve"> </w:t>
      </w:r>
      <w:r>
        <w:rPr>
          <w:spacing w:val="1"/>
        </w:rPr>
        <w:t>，大多数实体在自闭症语义空间的不同位置</w:t>
      </w:r>
      <w:r>
        <w:rPr/>
        <w:t xml:space="preserve"> </w:t>
      </w:r>
      <w:r>
        <w:rPr>
          <w:spacing w:val="4"/>
        </w:rPr>
        <w:t>和维度上分布稀疏。这种稀疏分布挑战了传统的</w:t>
      </w:r>
      <w:r>
        <w:rPr/>
        <w:t>RAG</w:t>
      </w:r>
      <w:r>
        <w:rPr>
          <w:spacing w:val="4"/>
        </w:rPr>
        <w:t>系统，</w:t>
      </w:r>
      <w:r>
        <w:rPr>
          <w:spacing w:val="6"/>
        </w:rPr>
        <w:t xml:space="preserve"> </w:t>
      </w:r>
      <w:r>
        <w:rPr>
          <w:spacing w:val="3"/>
        </w:rPr>
        <w:t>使其难以准确地定位高度相关的信息</w:t>
      </w:r>
      <w:r>
        <w:rPr>
          <w:spacing w:val="-11"/>
        </w:rPr>
        <w:t xml:space="preserve"> </w:t>
      </w:r>
      <w:r>
        <w:rPr>
          <w:spacing w:val="3"/>
        </w:rPr>
        <w:t>，用于摘要、归纳或因</w:t>
      </w:r>
      <w:r>
        <w:rPr/>
        <w:t xml:space="preserve"> </w:t>
      </w:r>
      <w:r>
        <w:rPr>
          <w:spacing w:val="4"/>
        </w:rPr>
        <w:t>果查询</w:t>
      </w:r>
      <w:r>
        <w:rPr>
          <w:spacing w:val="-21"/>
        </w:rPr>
        <w:t xml:space="preserve"> </w:t>
      </w:r>
      <w:r>
        <w:rPr>
          <w:spacing w:val="4"/>
        </w:rPr>
        <w:t>，并初步展示了我们的</w:t>
      </w:r>
      <w:r>
        <w:rPr/>
        <w:t>GraphRAG</w:t>
      </w:r>
      <w:r>
        <w:rPr>
          <w:spacing w:val="4"/>
        </w:rPr>
        <w:t>工作在自闭症</w:t>
      </w:r>
      <w:r>
        <w:rPr>
          <w:spacing w:val="3"/>
        </w:rPr>
        <w:t>背景</w:t>
      </w:r>
      <w:r>
        <w:rPr/>
        <w:t xml:space="preserve"> </w:t>
      </w:r>
      <w:r>
        <w:rPr>
          <w:spacing w:val="-1"/>
        </w:rPr>
        <w:t>下的优势。</w:t>
      </w:r>
    </w:p>
    <w:p>
      <w:pPr>
        <w:pStyle w:val="BodyText"/>
        <w:ind w:left="17"/>
        <w:spacing w:before="136" w:line="227" w:lineRule="auto"/>
        <w:rPr>
          <w:sz w:val="22"/>
          <w:szCs w:val="22"/>
        </w:rPr>
      </w:pPr>
      <w:r>
        <w:rPr>
          <w:sz w:val="22"/>
          <w:szCs w:val="22"/>
          <w:b/>
          <w:bCs/>
          <w:spacing w:val="-4"/>
        </w:rPr>
        <w:t>3.4</w:t>
      </w:r>
      <w:r>
        <w:rPr>
          <w:sz w:val="22"/>
          <w:szCs w:val="22"/>
          <w:b/>
          <w:bCs/>
          <w:spacing w:val="10"/>
        </w:rPr>
        <w:t xml:space="preserve">   </w:t>
      </w:r>
      <w:r>
        <w:rPr>
          <w:sz w:val="22"/>
          <w:szCs w:val="22"/>
          <w:b/>
          <w:bCs/>
          <w:spacing w:val="-4"/>
        </w:rPr>
        <w:t>检索增强生成</w:t>
      </w:r>
    </w:p>
    <w:p>
      <w:pPr>
        <w:pStyle w:val="BodyText"/>
        <w:ind w:right="47"/>
        <w:spacing w:before="77" w:line="207" w:lineRule="auto"/>
        <w:jc w:val="both"/>
        <w:rPr/>
      </w:pPr>
      <w:r>
        <w:rPr>
          <w:spacing w:val="5"/>
        </w:rPr>
        <w:t>结合生成的知识图谱</w:t>
      </w:r>
      <w:r>
        <w:rPr>
          <w:spacing w:val="-19"/>
        </w:rPr>
        <w:t xml:space="preserve"> </w:t>
      </w:r>
      <w:r>
        <w:rPr>
          <w:spacing w:val="5"/>
        </w:rPr>
        <w:t>，前序步骤创建的社区摘要可通过多阶</w:t>
      </w:r>
      <w:r>
        <w:rPr/>
        <w:t xml:space="preserve"> </w:t>
      </w:r>
      <w:r>
        <w:rPr>
          <w:spacing w:val="5"/>
        </w:rPr>
        <w:t>段流程</w:t>
      </w:r>
      <w:r>
        <w:rPr>
          <w:spacing w:val="-20"/>
        </w:rPr>
        <w:t xml:space="preserve"> </w:t>
      </w:r>
      <w:r>
        <w:rPr>
          <w:spacing w:val="5"/>
        </w:rPr>
        <w:t>，在用户提出查询时生成最终答案。社区的层级结构</w:t>
      </w:r>
      <w:r>
        <w:rPr/>
        <w:t xml:space="preserve"> </w:t>
      </w:r>
      <w:r>
        <w:rPr>
          <w:spacing w:val="6"/>
        </w:rPr>
        <w:t>还允许用户根据需求选择不同层级的社区来解答问题。系统</w:t>
      </w:r>
      <w:r>
        <w:rPr>
          <w:spacing w:val="7"/>
        </w:rPr>
        <w:t xml:space="preserve"> </w:t>
      </w:r>
      <w:r>
        <w:rPr>
          <w:spacing w:val="5"/>
        </w:rPr>
        <w:t>可将自闭症相关用户输入拆解为多个子问题</w:t>
      </w:r>
      <w:r>
        <w:rPr>
          <w:spacing w:val="-20"/>
        </w:rPr>
        <w:t xml:space="preserve"> </w:t>
      </w:r>
      <w:r>
        <w:rPr>
          <w:spacing w:val="5"/>
        </w:rPr>
        <w:t>，每个子问题对</w:t>
      </w:r>
      <w:r>
        <w:rPr/>
        <w:t xml:space="preserve"> </w:t>
      </w:r>
      <w:r>
        <w:rPr>
          <w:spacing w:val="5"/>
        </w:rPr>
        <w:t>应不同的子社区。例如针对“</w:t>
      </w:r>
      <w:r>
        <w:rPr>
          <w:spacing w:val="-20"/>
        </w:rPr>
        <w:t xml:space="preserve"> </w:t>
      </w:r>
      <w:r>
        <w:rPr>
          <w:spacing w:val="5"/>
        </w:rPr>
        <w:t>自闭症儿童是否存在特定脑结</w:t>
      </w:r>
      <w:r>
        <w:rPr/>
        <w:t xml:space="preserve"> </w:t>
      </w:r>
      <w:r>
        <w:rPr>
          <w:spacing w:val="6"/>
        </w:rPr>
        <w:t>构和功能异常？这些异常如何与自闭症症状相关联？”这一</w:t>
      </w:r>
      <w:r>
        <w:rPr>
          <w:spacing w:val="7"/>
        </w:rPr>
        <w:t xml:space="preserve"> </w:t>
      </w:r>
      <w:r>
        <w:rPr>
          <w:spacing w:val="3"/>
        </w:rPr>
        <w:t>问题</w:t>
      </w:r>
      <w:r>
        <w:rPr>
          <w:spacing w:val="-2"/>
        </w:rPr>
        <w:t xml:space="preserve"> </w:t>
      </w:r>
      <w:r>
        <w:rPr>
          <w:spacing w:val="3"/>
        </w:rPr>
        <w:t>，系统首先执行全局查询</w:t>
      </w:r>
      <w:r>
        <w:rPr>
          <w:spacing w:val="-19"/>
        </w:rPr>
        <w:t xml:space="preserve"> </w:t>
      </w:r>
      <w:r>
        <w:rPr>
          <w:spacing w:val="3"/>
        </w:rPr>
        <w:t>，检索已从不同来源提取的症</w:t>
      </w:r>
      <w:r>
        <w:rPr/>
        <w:t xml:space="preserve"> </w:t>
      </w:r>
      <w:r>
        <w:rPr>
          <w:spacing w:val="-1"/>
        </w:rPr>
        <w:t>状信息。</w:t>
      </w:r>
    </w:p>
    <w:p>
      <w:pPr>
        <w:spacing w:line="207" w:lineRule="auto"/>
        <w:sectPr>
          <w:type w:val="continuous"/>
          <w:pgSz w:w="12240" w:h="15840"/>
          <w:pgMar w:top="1316" w:right="984" w:bottom="400" w:left="1081" w:header="1039" w:footer="0" w:gutter="0"/>
          <w:cols w:equalWidth="0" w:num="2">
            <w:col w:w="5181" w:space="100"/>
            <w:col w:w="4894" w:space="0"/>
          </w:cols>
        </w:sectPr>
        <w:rPr/>
      </w:pPr>
    </w:p>
    <w:p>
      <w:pPr>
        <w:spacing w:before="123"/>
        <w:rPr/>
      </w:pPr>
      <w:r/>
    </w:p>
    <w:p>
      <w:pPr>
        <w:sectPr>
          <w:headerReference w:type="default" r:id="rId11"/>
          <w:pgSz w:w="12240" w:h="15840"/>
          <w:pgMar w:top="1406" w:right="1058" w:bottom="400" w:left="1081" w:header="1061" w:footer="0" w:gutter="0"/>
          <w:cols w:equalWidth="0" w:num="1">
            <w:col w:w="10101" w:space="0"/>
          </w:cols>
        </w:sectPr>
        <w:rPr/>
      </w:pPr>
    </w:p>
    <w:p>
      <w:pPr>
        <w:pStyle w:val="BodyText"/>
        <w:ind w:left="2" w:right="378"/>
        <w:spacing w:before="32" w:line="208" w:lineRule="auto"/>
        <w:rPr/>
      </w:pPr>
      <w:r>
        <w:rPr>
          <w:spacing w:val="3"/>
        </w:rPr>
        <w:t>社区。如果未找到相关社区</w:t>
      </w:r>
      <w:r>
        <w:rPr>
          <w:spacing w:val="-13"/>
        </w:rPr>
        <w:t xml:space="preserve"> </w:t>
      </w:r>
      <w:r>
        <w:rPr>
          <w:spacing w:val="3"/>
        </w:rPr>
        <w:t>，系统将依次从三个不同相关社</w:t>
      </w:r>
      <w:r>
        <w:rPr/>
        <w:t xml:space="preserve"> </w:t>
      </w:r>
      <w:r>
        <w:rPr>
          <w:spacing w:val="7"/>
        </w:rPr>
        <w:t>区的摘要中生成初始答案列表：A：“</w:t>
      </w:r>
      <w:r>
        <w:rPr>
          <w:spacing w:val="-20"/>
        </w:rPr>
        <w:t xml:space="preserve"> </w:t>
      </w:r>
      <w:r>
        <w:rPr>
          <w:spacing w:val="7"/>
        </w:rPr>
        <w:t>脑结构异常</w:t>
      </w:r>
      <w:r>
        <w:rPr>
          <w:spacing w:val="-30"/>
        </w:rPr>
        <w:t xml:space="preserve"> </w:t>
      </w:r>
      <w:r>
        <w:rPr>
          <w:spacing w:val="7"/>
        </w:rPr>
        <w:t>”、B：</w:t>
      </w:r>
      <w:r>
        <w:rPr/>
        <w:t xml:space="preserve"> </w:t>
      </w:r>
      <w:r>
        <w:rPr>
          <w:spacing w:val="-1"/>
        </w:rPr>
        <w:t>“脑功能异常”和C：“</w:t>
      </w:r>
      <w:r>
        <w:rPr>
          <w:spacing w:val="-29"/>
        </w:rPr>
        <w:t xml:space="preserve"> </w:t>
      </w:r>
      <w:r>
        <w:rPr>
          <w:spacing w:val="-1"/>
        </w:rPr>
        <w:t>自闭症症状”。系统进一步通过大模</w:t>
      </w:r>
      <w:r>
        <w:rPr/>
        <w:t xml:space="preserve"> </w:t>
      </w:r>
      <w:r>
        <w:rPr>
          <w:spacing w:val="2"/>
        </w:rPr>
        <w:t>型（</w:t>
      </w:r>
      <w:r>
        <w:rPr>
          <w:spacing w:val="-17"/>
        </w:rPr>
        <w:t xml:space="preserve"> </w:t>
      </w:r>
      <w:r>
        <w:rPr/>
        <w:t>LLM</w:t>
      </w:r>
      <w:r>
        <w:rPr>
          <w:spacing w:val="2"/>
        </w:rPr>
        <w:t>）整合并总结这些答案</w:t>
      </w:r>
      <w:r>
        <w:rPr>
          <w:spacing w:val="-20"/>
        </w:rPr>
        <w:t xml:space="preserve"> </w:t>
      </w:r>
      <w:r>
        <w:rPr>
          <w:spacing w:val="2"/>
        </w:rPr>
        <w:t>，生成全面且连贯的整体答</w:t>
      </w:r>
      <w:r>
        <w:rPr/>
        <w:t xml:space="preserve"> </w:t>
      </w:r>
      <w:r>
        <w:rPr>
          <w:spacing w:val="-2"/>
        </w:rPr>
        <w:t>案。</w:t>
      </w:r>
    </w:p>
    <w:p>
      <w:pPr>
        <w:pStyle w:val="BodyText"/>
        <w:ind w:left="7" w:right="381" w:firstLine="232"/>
        <w:spacing w:line="228" w:lineRule="auto"/>
        <w:rPr/>
      </w:pPr>
      <w:r>
        <w:rPr>
          <w:spacing w:val="2"/>
        </w:rPr>
        <w:t>如附录I中的表1所示</w:t>
      </w:r>
      <w:r>
        <w:rPr>
          <w:spacing w:val="-23"/>
        </w:rPr>
        <w:t xml:space="preserve"> </w:t>
      </w:r>
      <w:r>
        <w:rPr>
          <w:spacing w:val="2"/>
        </w:rPr>
        <w:t>，我们给出了用户查询和回答</w:t>
      </w:r>
      <w:r>
        <w:rPr>
          <w:spacing w:val="1"/>
        </w:rPr>
        <w:t>案例的</w:t>
      </w:r>
      <w:r>
        <w:rPr/>
        <w:t xml:space="preserve"> </w:t>
      </w:r>
      <w:r>
        <w:rPr>
          <w:spacing w:val="-1"/>
        </w:rPr>
        <w:t>示例：</w:t>
      </w:r>
    </w:p>
    <w:p>
      <w:pPr>
        <w:pStyle w:val="BodyText"/>
        <w:ind w:left="7"/>
        <w:spacing w:before="334" w:line="227" w:lineRule="auto"/>
        <w:rPr>
          <w:sz w:val="22"/>
          <w:szCs w:val="22"/>
        </w:rPr>
      </w:pPr>
      <w:r>
        <w:rPr>
          <w:sz w:val="22"/>
          <w:szCs w:val="22"/>
          <w:b/>
          <w:bCs/>
          <w:spacing w:val="-4"/>
        </w:rPr>
        <w:t>4</w:t>
      </w:r>
      <w:r>
        <w:rPr>
          <w:sz w:val="22"/>
          <w:szCs w:val="22"/>
          <w:b/>
          <w:bCs/>
          <w:spacing w:val="11"/>
        </w:rPr>
        <w:t xml:space="preserve">   </w:t>
      </w:r>
      <w:r>
        <w:rPr>
          <w:sz w:val="22"/>
          <w:szCs w:val="22"/>
          <w:b/>
          <w:bCs/>
          <w:spacing w:val="-4"/>
        </w:rPr>
        <w:t>评价</w:t>
      </w:r>
    </w:p>
    <w:p>
      <w:pPr>
        <w:pStyle w:val="BodyText"/>
        <w:ind w:left="7"/>
        <w:spacing w:before="145" w:line="226" w:lineRule="auto"/>
        <w:rPr>
          <w:sz w:val="22"/>
          <w:szCs w:val="22"/>
        </w:rPr>
      </w:pPr>
      <w:r>
        <w:rPr>
          <w:sz w:val="22"/>
          <w:szCs w:val="22"/>
          <w:b/>
          <w:bCs/>
          <w:spacing w:val="-4"/>
        </w:rPr>
        <w:t>4.1</w:t>
      </w:r>
      <w:r>
        <w:rPr>
          <w:sz w:val="22"/>
          <w:szCs w:val="22"/>
          <w:b/>
          <w:bCs/>
          <w:spacing w:val="10"/>
        </w:rPr>
        <w:t xml:space="preserve">   </w:t>
      </w:r>
      <w:r>
        <w:rPr>
          <w:sz w:val="22"/>
          <w:szCs w:val="22"/>
          <w:b/>
          <w:bCs/>
          <w:spacing w:val="-4"/>
        </w:rPr>
        <w:t>数据集</w:t>
      </w:r>
    </w:p>
    <w:p>
      <w:pPr>
        <w:pStyle w:val="BodyText"/>
        <w:ind w:right="359" w:firstLine="24"/>
        <w:spacing w:before="76" w:line="211" w:lineRule="auto"/>
        <w:jc w:val="both"/>
        <w:rPr/>
      </w:pPr>
      <w:r>
        <w:rPr>
          <w:spacing w:val="25"/>
        </w:rPr>
        <w:t>目前针对自闭症主题的问答对话</w:t>
      </w:r>
      <w:r>
        <w:rPr>
          <w:spacing w:val="-8"/>
        </w:rPr>
        <w:t xml:space="preserve"> </w:t>
      </w:r>
      <w:r>
        <w:rPr>
          <w:spacing w:val="25"/>
        </w:rPr>
        <w:t>，</w:t>
      </w:r>
      <w:r>
        <w:rPr>
          <w:spacing w:val="-19"/>
        </w:rPr>
        <w:t xml:space="preserve"> </w:t>
      </w:r>
      <w:r>
        <w:rPr>
          <w:spacing w:val="25"/>
        </w:rPr>
        <w:t>使用大型语言模型</w:t>
      </w:r>
      <w:r>
        <w:rPr/>
        <w:t xml:space="preserve"> </w:t>
      </w:r>
      <w:r>
        <w:rPr>
          <w:spacing w:val="4"/>
        </w:rPr>
        <w:t>（</w:t>
      </w:r>
      <w:r>
        <w:rPr>
          <w:spacing w:val="-20"/>
        </w:rPr>
        <w:t xml:space="preserve"> </w:t>
      </w:r>
      <w:r>
        <w:rPr/>
        <w:t>LLM</w:t>
      </w:r>
      <w:r>
        <w:rPr>
          <w:spacing w:val="4"/>
        </w:rPr>
        <w:t>）时尚未形成统一的评估标准。现有通用</w:t>
      </w:r>
      <w:r>
        <w:rPr/>
        <w:t>RAG</w:t>
      </w:r>
      <w:r>
        <w:rPr>
          <w:spacing w:val="4"/>
        </w:rPr>
        <w:t>系统评</w:t>
      </w:r>
      <w:r>
        <w:rPr/>
        <w:t xml:space="preserve"> </w:t>
      </w:r>
      <w:r>
        <w:rPr>
          <w:spacing w:val="5"/>
        </w:rPr>
        <w:t>估框架往往侧重于考察检索器在语境相关性等结构化独立指</w:t>
      </w:r>
      <w:r>
        <w:rPr>
          <w:spacing w:val="9"/>
        </w:rPr>
        <w:t xml:space="preserve"> </w:t>
      </w:r>
      <w:r>
        <w:rPr>
          <w:spacing w:val="4"/>
        </w:rPr>
        <w:t>标上的表现</w:t>
      </w:r>
      <w:r>
        <w:rPr>
          <w:spacing w:val="-11"/>
        </w:rPr>
        <w:t xml:space="preserve"> </w:t>
      </w:r>
      <w:r>
        <w:rPr>
          <w:spacing w:val="4"/>
        </w:rPr>
        <w:t>，这使得通用</w:t>
      </w:r>
      <w:r>
        <w:rPr/>
        <w:t>LLM</w:t>
      </w:r>
      <w:r>
        <w:rPr>
          <w:spacing w:val="4"/>
        </w:rPr>
        <w:t>在特定主题上的性能难以横向</w:t>
      </w:r>
      <w:r>
        <w:rPr/>
        <w:t xml:space="preserve"> </w:t>
      </w:r>
      <w:r>
        <w:rPr>
          <w:spacing w:val="2"/>
        </w:rPr>
        <w:t>比较。鉴于这些局限性</w:t>
      </w:r>
      <w:r>
        <w:rPr>
          <w:spacing w:val="-3"/>
        </w:rPr>
        <w:t xml:space="preserve"> </w:t>
      </w:r>
      <w:r>
        <w:rPr>
          <w:spacing w:val="2"/>
        </w:rPr>
        <w:t>，为分析</w:t>
      </w:r>
      <w:r>
        <w:rPr/>
        <w:t>ChatASD</w:t>
      </w:r>
      <w:r>
        <w:rPr>
          <w:spacing w:val="2"/>
        </w:rPr>
        <w:t>在真实自闭症咨询</w:t>
      </w:r>
      <w:r>
        <w:rPr/>
        <w:t xml:space="preserve"> </w:t>
      </w:r>
      <w:r>
        <w:rPr>
          <w:spacing w:val="4"/>
        </w:rPr>
        <w:t>案例中的表现</w:t>
      </w:r>
      <w:r>
        <w:rPr>
          <w:spacing w:val="-18"/>
        </w:rPr>
        <w:t xml:space="preserve"> </w:t>
      </w:r>
      <w:r>
        <w:rPr>
          <w:spacing w:val="4"/>
        </w:rPr>
        <w:t>，我们特别邀请了由专业自闭症临床医生和特</w:t>
      </w:r>
      <w:r>
        <w:rPr/>
        <w:t xml:space="preserve"> </w:t>
      </w:r>
      <w:r>
        <w:rPr>
          <w:spacing w:val="4"/>
        </w:rPr>
        <w:t>殊教育机构组成的团队进行质量评估。在专家指导下</w:t>
      </w:r>
      <w:r>
        <w:rPr>
          <w:spacing w:val="-18"/>
        </w:rPr>
        <w:t xml:space="preserve"> </w:t>
      </w:r>
      <w:r>
        <w:rPr>
          <w:spacing w:val="4"/>
        </w:rPr>
        <w:t>，我们</w:t>
      </w:r>
      <w:r>
        <w:rPr/>
        <w:t xml:space="preserve"> </w:t>
      </w:r>
      <w:r>
        <w:rPr>
          <w:spacing w:val="5"/>
        </w:rPr>
        <w:t>运用</w:t>
      </w:r>
      <w:r>
        <w:rPr/>
        <w:t>GPT</w:t>
      </w:r>
      <w:r>
        <w:rPr>
          <w:spacing w:val="5"/>
        </w:rPr>
        <w:t>-4-</w:t>
      </w:r>
      <w:r>
        <w:rPr/>
        <w:t>ALL</w:t>
      </w:r>
      <w:r>
        <w:rPr>
          <w:spacing w:val="5"/>
        </w:rPr>
        <w:t>模型系统梳理自闭症相关文献与临床案例，</w:t>
      </w:r>
      <w:r>
        <w:rPr/>
        <w:t xml:space="preserve"> </w:t>
      </w:r>
      <w:r>
        <w:rPr/>
        <w:t>对687个自闭症相关问题进行系统性整理归纳。根据问题的难</w:t>
      </w:r>
      <w:r>
        <w:rPr>
          <w:spacing w:val="3"/>
        </w:rPr>
        <w:t xml:space="preserve"> </w:t>
      </w:r>
      <w:r>
        <w:rPr>
          <w:spacing w:val="3"/>
        </w:rPr>
        <w:t>度和专业性差异</w:t>
      </w:r>
      <w:r>
        <w:rPr>
          <w:spacing w:val="-21"/>
        </w:rPr>
        <w:t xml:space="preserve"> </w:t>
      </w:r>
      <w:r>
        <w:rPr>
          <w:spacing w:val="3"/>
        </w:rPr>
        <w:t>，我们制定了评估标准</w:t>
      </w:r>
      <w:r>
        <w:rPr>
          <w:spacing w:val="-20"/>
        </w:rPr>
        <w:t xml:space="preserve"> </w:t>
      </w:r>
      <w:r>
        <w:rPr>
          <w:spacing w:val="3"/>
        </w:rPr>
        <w:t>，将这些问</w:t>
      </w:r>
      <w:r>
        <w:rPr>
          <w:spacing w:val="2"/>
        </w:rPr>
        <w:t>题划分为</w:t>
      </w:r>
      <w:r>
        <w:rPr/>
        <w:t xml:space="preserve"> </w:t>
      </w:r>
      <w:r>
        <w:rPr>
          <w:spacing w:val="7"/>
        </w:rPr>
        <w:t>两个数据集</w:t>
      </w:r>
      <w:r>
        <w:rPr>
          <w:spacing w:val="-6"/>
        </w:rPr>
        <w:t xml:space="preserve"> </w:t>
      </w:r>
      <w:r>
        <w:rPr>
          <w:spacing w:val="7"/>
        </w:rPr>
        <w:t>：包含370个问题的</w:t>
      </w:r>
      <w:r>
        <w:rPr/>
        <w:t>AQA</w:t>
      </w:r>
      <w:r>
        <w:rPr>
          <w:spacing w:val="7"/>
        </w:rPr>
        <w:t>-R（自闭症问答-常规</w:t>
      </w:r>
      <w:r>
        <w:rPr/>
        <w:t xml:space="preserve"> </w:t>
      </w:r>
      <w:r>
        <w:rPr>
          <w:spacing w:val="2"/>
        </w:rPr>
        <w:t>版）和包含317个问题的</w:t>
      </w:r>
      <w:r>
        <w:rPr/>
        <w:t>AQA</w:t>
      </w:r>
      <w:r>
        <w:rPr>
          <w:spacing w:val="2"/>
        </w:rPr>
        <w:t>-P（自闭症问答-专业版）。相</w:t>
      </w:r>
      <w:r>
        <w:rPr>
          <w:spacing w:val="3"/>
        </w:rPr>
        <w:t xml:space="preserve"> </w:t>
      </w:r>
      <w:r>
        <w:rPr>
          <w:spacing w:val="-1"/>
        </w:rPr>
        <w:t>较于AQA-R</w:t>
      </w:r>
      <w:r>
        <w:rPr>
          <w:spacing w:val="-17"/>
        </w:rPr>
        <w:t xml:space="preserve"> </w:t>
      </w:r>
      <w:r>
        <w:rPr>
          <w:spacing w:val="-1"/>
        </w:rPr>
        <w:t>，AQA-P包含更多专业领域的问题</w:t>
      </w:r>
      <w:r>
        <w:rPr>
          <w:spacing w:val="-24"/>
        </w:rPr>
        <w:t xml:space="preserve"> </w:t>
      </w:r>
      <w:r>
        <w:rPr>
          <w:spacing w:val="-1"/>
        </w:rPr>
        <w:t>，需要更高层</w:t>
      </w:r>
      <w:r>
        <w:rPr/>
        <w:t xml:space="preserve"> </w:t>
      </w:r>
      <w:r>
        <w:rPr>
          <w:spacing w:val="-2"/>
        </w:rPr>
        <w:t>次的理解能力</w:t>
      </w:r>
      <w:r>
        <w:rPr>
          <w:spacing w:val="-12"/>
        </w:rPr>
        <w:t xml:space="preserve"> </w:t>
      </w:r>
      <w:r>
        <w:rPr>
          <w:spacing w:val="-2"/>
        </w:rPr>
        <w:t>，因此更适合作为专业评估测试集。</w:t>
      </w:r>
    </w:p>
    <w:p>
      <w:pPr>
        <w:pStyle w:val="BodyText"/>
        <w:ind w:left="240"/>
        <w:spacing w:before="1" w:line="215" w:lineRule="auto"/>
        <w:rPr/>
      </w:pPr>
      <w:r>
        <w:rPr>
          <w:spacing w:val="-1"/>
        </w:rPr>
        <w:t>如附录I中的表3所示</w:t>
      </w:r>
      <w:r>
        <w:rPr>
          <w:spacing w:val="-26"/>
        </w:rPr>
        <w:t xml:space="preserve"> </w:t>
      </w:r>
      <w:r>
        <w:rPr>
          <w:spacing w:val="-1"/>
        </w:rPr>
        <w:t>，提供了AQA-P问</w:t>
      </w:r>
      <w:r>
        <w:rPr>
          <w:spacing w:val="-2"/>
        </w:rPr>
        <w:t>题集的示例。</w:t>
      </w:r>
    </w:p>
    <w:p>
      <w:pPr>
        <w:pStyle w:val="BodyText"/>
        <w:ind w:left="1" w:right="377" w:firstLine="230"/>
        <w:spacing w:before="7" w:line="212" w:lineRule="auto"/>
        <w:rPr/>
      </w:pPr>
      <w:r>
        <w:rPr>
          <w:spacing w:val="1"/>
        </w:rPr>
        <w:t>在这些团队的监督下</w:t>
      </w:r>
      <w:r>
        <w:rPr>
          <w:spacing w:val="-24"/>
        </w:rPr>
        <w:t xml:space="preserve"> </w:t>
      </w:r>
      <w:r>
        <w:rPr>
          <w:spacing w:val="1"/>
        </w:rPr>
        <w:t>，</w:t>
      </w:r>
      <w:r>
        <w:rPr/>
        <w:t>GPT</w:t>
      </w:r>
      <w:r>
        <w:rPr>
          <w:spacing w:val="1"/>
        </w:rPr>
        <w:t>-4-</w:t>
      </w:r>
      <w:r>
        <w:rPr/>
        <w:t>ALL</w:t>
      </w:r>
      <w:r>
        <w:rPr>
          <w:spacing w:val="1"/>
        </w:rPr>
        <w:t>被用来研究相关</w:t>
      </w:r>
      <w:r>
        <w:rPr/>
        <w:t>的文献 </w:t>
      </w:r>
      <w:r>
        <w:rPr>
          <w:spacing w:val="2"/>
        </w:rPr>
        <w:t>和治疗案例</w:t>
      </w:r>
      <w:r>
        <w:rPr>
          <w:spacing w:val="-17"/>
        </w:rPr>
        <w:t xml:space="preserve"> </w:t>
      </w:r>
      <w:r>
        <w:rPr>
          <w:spacing w:val="2"/>
        </w:rPr>
        <w:t>，并从这些材料中学习有效的问答</w:t>
      </w:r>
      <w:r>
        <w:rPr>
          <w:spacing w:val="-21"/>
        </w:rPr>
        <w:t xml:space="preserve"> </w:t>
      </w:r>
      <w:r>
        <w:rPr>
          <w:spacing w:val="2"/>
        </w:rPr>
        <w:t>，并进行条理</w:t>
      </w:r>
      <w:r>
        <w:rPr/>
        <w:t xml:space="preserve"> </w:t>
      </w:r>
      <w:r>
        <w:rPr>
          <w:spacing w:val="2"/>
        </w:rPr>
        <w:t>清晰的组织</w:t>
      </w:r>
      <w:r>
        <w:rPr>
          <w:spacing w:val="-17"/>
        </w:rPr>
        <w:t xml:space="preserve"> </w:t>
      </w:r>
      <w:r>
        <w:rPr>
          <w:spacing w:val="2"/>
        </w:rPr>
        <w:t>，专业医生提供的答案被用作标准答案</w:t>
      </w:r>
      <w:r>
        <w:rPr>
          <w:spacing w:val="-21"/>
        </w:rPr>
        <w:t xml:space="preserve"> </w:t>
      </w:r>
      <w:r>
        <w:rPr>
          <w:spacing w:val="2"/>
        </w:rPr>
        <w:t>，随后根</w:t>
      </w:r>
      <w:r>
        <w:rPr/>
        <w:t xml:space="preserve"> </w:t>
      </w:r>
      <w:r>
        <w:rPr>
          <w:spacing w:val="10"/>
        </w:rPr>
        <w:t>据自闭症的难度和相关性对问题进行分级</w:t>
      </w:r>
      <w:r>
        <w:rPr>
          <w:spacing w:val="-3"/>
        </w:rPr>
        <w:t xml:space="preserve"> </w:t>
      </w:r>
      <w:r>
        <w:rPr>
          <w:spacing w:val="10"/>
        </w:rPr>
        <w:t>，并建立评价标</w:t>
      </w:r>
      <w:r>
        <w:rPr/>
        <w:t xml:space="preserve"> </w:t>
      </w:r>
      <w:r>
        <w:rPr>
          <w:spacing w:val="11"/>
        </w:rPr>
        <w:t>准</w:t>
      </w:r>
      <w:r>
        <w:rPr>
          <w:spacing w:val="-28"/>
        </w:rPr>
        <w:t xml:space="preserve"> </w:t>
      </w:r>
      <w:r>
        <w:rPr>
          <w:spacing w:val="11"/>
        </w:rPr>
        <w:t>。这一研究催生了两个自闭症相关知识问答数据集的诞</w:t>
      </w:r>
      <w:r>
        <w:rPr/>
        <w:t xml:space="preserve"> </w:t>
      </w:r>
      <w:r>
        <w:rPr>
          <w:spacing w:val="7"/>
        </w:rPr>
        <w:t>生：</w:t>
      </w:r>
      <w:r>
        <w:rPr/>
        <w:t>AQA</w:t>
      </w:r>
      <w:r>
        <w:rPr>
          <w:spacing w:val="7"/>
        </w:rPr>
        <w:t>-R（普通自闭症问答）</w:t>
      </w:r>
      <w:r>
        <w:rPr>
          <w:spacing w:val="-17"/>
        </w:rPr>
        <w:t xml:space="preserve"> </w:t>
      </w:r>
      <w:r>
        <w:rPr>
          <w:spacing w:val="7"/>
        </w:rPr>
        <w:t>和</w:t>
      </w:r>
      <w:r>
        <w:rPr/>
        <w:t>AQA</w:t>
      </w:r>
      <w:r>
        <w:rPr>
          <w:spacing w:val="7"/>
        </w:rPr>
        <w:t>-P（专业自闭症问</w:t>
      </w:r>
      <w:r>
        <w:rPr/>
        <w:t xml:space="preserve"> </w:t>
      </w:r>
      <w:r>
        <w:rPr>
          <w:spacing w:val="-1"/>
        </w:rPr>
        <w:t>答）。相较于AQA-R</w:t>
      </w:r>
      <w:r>
        <w:rPr>
          <w:spacing w:val="-26"/>
        </w:rPr>
        <w:t xml:space="preserve"> </w:t>
      </w:r>
      <w:r>
        <w:rPr>
          <w:spacing w:val="-1"/>
        </w:rPr>
        <w:t>，AQA-P的问题更</w:t>
      </w:r>
      <w:r>
        <w:rPr>
          <w:spacing w:val="-2"/>
        </w:rPr>
        <w:t>具专业性</w:t>
      </w:r>
      <w:r>
        <w:rPr>
          <w:spacing w:val="-25"/>
        </w:rPr>
        <w:t xml:space="preserve"> </w:t>
      </w:r>
      <w:r>
        <w:rPr>
          <w:spacing w:val="-2"/>
        </w:rPr>
        <w:t>，包含更多</w:t>
      </w:r>
      <w:r>
        <w:rPr/>
        <w:t xml:space="preserve"> </w:t>
      </w:r>
      <w:r>
        <w:rPr>
          <w:spacing w:val="3"/>
        </w:rPr>
        <w:t>体现对自闭症主题深度理解的提问</w:t>
      </w:r>
      <w:r>
        <w:rPr>
          <w:spacing w:val="-11"/>
        </w:rPr>
        <w:t xml:space="preserve"> </w:t>
      </w:r>
      <w:r>
        <w:rPr>
          <w:spacing w:val="3"/>
        </w:rPr>
        <w:t>，因此更适合作为本研究</w:t>
      </w:r>
      <w:r>
        <w:rPr/>
        <w:t xml:space="preserve"> </w:t>
      </w:r>
      <w:r>
        <w:rPr>
          <w:spacing w:val="-1"/>
        </w:rPr>
        <w:t>的评估测试集。</w:t>
      </w:r>
    </w:p>
    <w:p>
      <w:pPr>
        <w:pStyle w:val="BodyText"/>
        <w:ind w:left="240"/>
        <w:spacing w:before="1" w:line="225" w:lineRule="auto"/>
        <w:rPr/>
      </w:pPr>
      <w:r>
        <w:rPr>
          <w:spacing w:val="-2"/>
        </w:rPr>
        <w:t>如表2所示</w:t>
      </w:r>
      <w:r>
        <w:rPr>
          <w:spacing w:val="-20"/>
        </w:rPr>
        <w:t xml:space="preserve"> </w:t>
      </w:r>
      <w:r>
        <w:rPr>
          <w:spacing w:val="-2"/>
        </w:rPr>
        <w:t>，AQA-P问题的示例包括：</w:t>
      </w:r>
    </w:p>
    <w:p>
      <w:pPr>
        <w:pStyle w:val="BodyText"/>
        <w:ind w:left="7"/>
        <w:spacing w:before="162" w:line="226" w:lineRule="auto"/>
        <w:rPr>
          <w:sz w:val="22"/>
          <w:szCs w:val="22"/>
        </w:rPr>
      </w:pPr>
      <w:r>
        <w:rPr>
          <w:sz w:val="22"/>
          <w:szCs w:val="22"/>
          <w:b/>
          <w:bCs/>
          <w:spacing w:val="-4"/>
        </w:rPr>
        <w:t>4.2</w:t>
      </w:r>
      <w:r>
        <w:rPr>
          <w:sz w:val="22"/>
          <w:szCs w:val="22"/>
          <w:b/>
          <w:bCs/>
          <w:spacing w:val="6"/>
        </w:rPr>
        <w:t xml:space="preserve">    </w:t>
      </w:r>
      <w:r>
        <w:rPr>
          <w:sz w:val="22"/>
          <w:szCs w:val="22"/>
          <w:b/>
          <w:bCs/>
          <w:spacing w:val="-4"/>
        </w:rPr>
        <w:t>评价方法</w:t>
      </w:r>
    </w:p>
    <w:p>
      <w:pPr>
        <w:pStyle w:val="BodyText"/>
        <w:ind w:left="16" w:right="379" w:firstLine="3"/>
        <w:spacing w:before="81" w:line="184" w:lineRule="auto"/>
        <w:rPr/>
      </w:pPr>
      <w:r>
        <w:rPr/>
        <w:t>LLM</w:t>
      </w:r>
      <w:r>
        <w:rPr>
          <w:spacing w:val="3"/>
        </w:rPr>
        <w:t>在自然语言生成评估中被证明是优秀的</w:t>
      </w:r>
      <w:r>
        <w:rPr>
          <w:spacing w:val="-21"/>
        </w:rPr>
        <w:t xml:space="preserve"> </w:t>
      </w:r>
      <w:r>
        <w:rPr>
          <w:spacing w:val="3"/>
        </w:rPr>
        <w:t>，经</w:t>
      </w:r>
      <w:r>
        <w:rPr>
          <w:spacing w:val="2"/>
        </w:rPr>
        <w:t>常与人类判</w:t>
      </w:r>
      <w:r>
        <w:rPr/>
        <w:t xml:space="preserve"> </w:t>
      </w:r>
      <w:r>
        <w:rPr>
          <w:spacing w:val="-1"/>
        </w:rPr>
        <w:t>断相匹配或超越[5,6]。</w:t>
      </w:r>
    </w:p>
    <w:p>
      <w:pPr>
        <w:spacing w:line="14" w:lineRule="auto"/>
        <w:rPr>
          <w:rFonts w:ascii="Arial"/>
          <w:sz w:val="2"/>
        </w:rPr>
      </w:pPr>
      <w:r>
        <w:rPr>
          <w:rFonts w:ascii="Arial" w:hAnsi="Arial" w:eastAsia="Arial" w:cs="Arial"/>
          <w:sz w:val="2"/>
          <w:szCs w:val="2"/>
        </w:rPr>
        <w:br w:type="column"/>
      </w:r>
    </w:p>
    <w:p>
      <w:pPr>
        <w:pStyle w:val="BodyText"/>
        <w:ind w:left="8" w:firstLine="5"/>
        <w:spacing w:before="32" w:line="208" w:lineRule="auto"/>
        <w:jc w:val="both"/>
        <w:rPr/>
      </w:pPr>
      <w:r>
        <w:rPr>
          <w:spacing w:val="3"/>
        </w:rPr>
        <w:t>当已知标准答案可用时</w:t>
      </w:r>
      <w:r>
        <w:rPr>
          <w:spacing w:val="-7"/>
        </w:rPr>
        <w:t xml:space="preserve"> </w:t>
      </w:r>
      <w:r>
        <w:rPr>
          <w:spacing w:val="3"/>
        </w:rPr>
        <w:t>，此方法可以生成基于参考的度量，</w:t>
      </w:r>
      <w:r>
        <w:rPr/>
        <w:t xml:space="preserve"> </w:t>
      </w:r>
      <w:r>
        <w:rPr>
          <w:spacing w:val="4"/>
        </w:rPr>
        <w:t>并且还可以测量不使用参考的生成文本的质</w:t>
      </w:r>
      <w:r>
        <w:rPr>
          <w:spacing w:val="3"/>
        </w:rPr>
        <w:t>量（例如</w:t>
      </w:r>
      <w:r>
        <w:rPr>
          <w:spacing w:val="-20"/>
        </w:rPr>
        <w:t xml:space="preserve"> </w:t>
      </w:r>
      <w:r>
        <w:rPr>
          <w:spacing w:val="3"/>
        </w:rPr>
        <w:t>，流利</w:t>
      </w:r>
      <w:r>
        <w:rPr/>
        <w:t xml:space="preserve"> </w:t>
      </w:r>
      <w:r>
        <w:rPr>
          <w:spacing w:val="3"/>
        </w:rPr>
        <w:t>度）。</w:t>
      </w:r>
    </w:p>
    <w:p>
      <w:pPr>
        <w:pStyle w:val="BodyText"/>
        <w:ind w:right="14" w:firstLine="249"/>
        <w:spacing w:before="6" w:line="205" w:lineRule="auto"/>
        <w:jc w:val="both"/>
        <w:rPr/>
      </w:pPr>
      <w:r>
        <w:rPr/>
        <w:t>Elo</w:t>
      </w:r>
      <w:r>
        <w:rPr>
          <w:spacing w:val="5"/>
        </w:rPr>
        <w:t>评分系统是一种计算玩家相对技能水平的方法</w:t>
      </w:r>
      <w:r>
        <w:rPr>
          <w:spacing w:val="-16"/>
        </w:rPr>
        <w:t xml:space="preserve"> </w:t>
      </w:r>
      <w:r>
        <w:rPr>
          <w:spacing w:val="5"/>
        </w:rPr>
        <w:t>，在竞</w:t>
      </w:r>
      <w:r>
        <w:rPr/>
        <w:t xml:space="preserve"> </w:t>
      </w:r>
      <w:r>
        <w:rPr>
          <w:spacing w:val="5"/>
        </w:rPr>
        <w:t>技游戏和体育赛事中被广泛使用。两名玩家</w:t>
      </w:r>
      <w:r>
        <w:rPr>
          <w:spacing w:val="4"/>
        </w:rPr>
        <w:t>之间的评分差异</w:t>
      </w:r>
      <w:r>
        <w:rPr/>
        <w:t xml:space="preserve"> </w:t>
      </w:r>
      <w:r>
        <w:rPr>
          <w:spacing w:val="11"/>
        </w:rPr>
        <w:t>可以作为比赛结果的预测指标</w:t>
      </w:r>
      <w:r>
        <w:rPr>
          <w:spacing w:val="-25"/>
        </w:rPr>
        <w:t xml:space="preserve"> </w:t>
      </w:r>
      <w:r>
        <w:rPr>
          <w:spacing w:val="11"/>
        </w:rPr>
        <w:t>。该系统非常适合我们的场</w:t>
      </w:r>
      <w:r>
        <w:rPr/>
        <w:t xml:space="preserve"> </w:t>
      </w:r>
      <w:r>
        <w:rPr>
          <w:spacing w:val="-1"/>
        </w:rPr>
        <w:t>景</w:t>
      </w:r>
      <w:r>
        <w:rPr>
          <w:spacing w:val="-26"/>
        </w:rPr>
        <w:t xml:space="preserve"> </w:t>
      </w:r>
      <w:r>
        <w:rPr>
          <w:spacing w:val="-1"/>
        </w:rPr>
        <w:t>，因为我们有多个模型进行两两竞争。如果模型A</w:t>
      </w:r>
      <w:r>
        <w:rPr>
          <w:spacing w:val="-2"/>
        </w:rPr>
        <w:t>的评级是</w:t>
      </w:r>
      <w:r>
        <w:rPr/>
        <w:t xml:space="preserve"> </w:t>
      </w:r>
      <w:r>
        <w:rPr/>
        <w:t>R</w:t>
      </w:r>
      <w:r>
        <w:rPr>
          <w:spacing w:val="17"/>
          <w:w w:val="101"/>
        </w:rPr>
        <w:t xml:space="preserve">  </w:t>
      </w:r>
      <w:r>
        <w:rPr/>
        <w:t>，模型B的评级是Rb</w:t>
      </w:r>
      <w:r>
        <w:rPr>
          <w:spacing w:val="-26"/>
        </w:rPr>
        <w:t xml:space="preserve"> </w:t>
      </w:r>
      <w:r>
        <w:rPr/>
        <w:t>，那么使用以10为底的对数曲线计算</w:t>
      </w:r>
    </w:p>
    <w:p>
      <w:pPr>
        <w:pStyle w:val="BodyText"/>
        <w:ind w:left="121"/>
        <w:spacing w:line="108" w:lineRule="exact"/>
        <w:rPr>
          <w:sz w:val="12"/>
          <w:szCs w:val="12"/>
        </w:rPr>
      </w:pPr>
      <w:r>
        <w:rPr>
          <w:sz w:val="12"/>
          <w:szCs w:val="12"/>
        </w:rPr>
        <w:t>a</w:t>
      </w:r>
    </w:p>
    <w:p>
      <w:pPr>
        <w:pStyle w:val="BodyText"/>
        <w:spacing w:line="183" w:lineRule="auto"/>
        <w:rPr/>
      </w:pPr>
      <w:r>
        <w:rPr>
          <w:spacing w:val="-1"/>
        </w:rPr>
        <w:t>模型A获胜的确切概率公式为：</w:t>
      </w:r>
    </w:p>
    <w:p>
      <w:pPr>
        <w:ind w:left="1669"/>
        <w:spacing w:before="53" w:line="281" w:lineRule="exact"/>
        <w:rPr/>
      </w:pPr>
      <w:r>
        <w:rPr>
          <w:position w:val="-6"/>
        </w:rPr>
        <w:drawing>
          <wp:inline distT="0" distB="0" distL="0" distR="0">
            <wp:extent cx="938289" cy="178217"/>
            <wp:effectExtent l="0" t="0" r="0" b="0"/>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938289" cy="178217"/>
                    </a:xfrm>
                    <a:prstGeom prst="rect">
                      <a:avLst/>
                    </a:prstGeom>
                  </pic:spPr>
                </pic:pic>
              </a:graphicData>
            </a:graphic>
          </wp:inline>
        </w:drawing>
      </w:r>
    </w:p>
    <w:p>
      <w:pPr>
        <w:pStyle w:val="BodyText"/>
        <w:ind w:left="3" w:firstLine="234"/>
        <w:spacing w:before="135" w:line="183" w:lineRule="auto"/>
        <w:rPr/>
      </w:pPr>
      <w:r>
        <w:rPr>
          <w:spacing w:val="3"/>
        </w:rPr>
        <w:t>模型的匹配评分可以在每次比较后进行线性更新。假设模</w:t>
      </w:r>
      <w:r>
        <w:rPr>
          <w:spacing w:val="5"/>
        </w:rPr>
        <w:t xml:space="preserve"> </w:t>
      </w:r>
      <w:r>
        <w:rPr/>
        <w:t>型A（评分R  ）预期得分E  分</w:t>
      </w:r>
      <w:r>
        <w:rPr>
          <w:spacing w:val="-19"/>
        </w:rPr>
        <w:t xml:space="preserve"> </w:t>
      </w:r>
      <w:r>
        <w:rPr/>
        <w:t>，但实际得分S   ，则更新模型</w:t>
      </w:r>
    </w:p>
    <w:p>
      <w:pPr>
        <w:pStyle w:val="BodyText"/>
        <w:ind w:left="984"/>
        <w:spacing w:line="109" w:lineRule="exact"/>
        <w:rPr>
          <w:sz w:val="12"/>
          <w:szCs w:val="12"/>
        </w:rPr>
      </w:pPr>
      <w:r>
        <w:rPr>
          <w:sz w:val="12"/>
          <w:szCs w:val="12"/>
        </w:rPr>
        <w:t>a                             </w:t>
      </w:r>
      <w:r>
        <w:rPr>
          <w:sz w:val="12"/>
          <w:szCs w:val="12"/>
          <w:spacing w:val="-1"/>
        </w:rPr>
        <w:t xml:space="preserve"> a</w:t>
      </w:r>
      <w:r>
        <w:rPr>
          <w:sz w:val="12"/>
          <w:szCs w:val="12"/>
        </w:rPr>
        <w:t xml:space="preserve">                                        </w:t>
      </w:r>
      <w:r>
        <w:rPr>
          <w:sz w:val="12"/>
          <w:szCs w:val="12"/>
          <w:spacing w:val="-1"/>
        </w:rPr>
        <w:t>a</w:t>
      </w:r>
    </w:p>
    <w:p>
      <w:pPr>
        <w:pStyle w:val="BodyText"/>
        <w:ind w:left="2"/>
        <w:spacing w:before="1" w:line="182" w:lineRule="auto"/>
        <w:rPr/>
      </w:pPr>
      <w:r>
        <w:rPr>
          <w:spacing w:val="-1"/>
        </w:rPr>
        <w:t>评分的公式为：</w:t>
      </w:r>
    </w:p>
    <w:p>
      <w:pPr>
        <w:ind w:left="1473"/>
        <w:spacing w:before="60" w:line="179" w:lineRule="exact"/>
        <w:rPr>
          <w:rFonts w:ascii="Times New Roman" w:hAnsi="Times New Roman" w:eastAsia="Times New Roman" w:cs="Times New Roman"/>
          <w:sz w:val="18"/>
          <w:szCs w:val="18"/>
        </w:rPr>
      </w:pPr>
      <w:r>
        <w:rPr>
          <w:rFonts w:ascii="Cambria Math" w:hAnsi="Cambria Math" w:eastAsia="Cambria Math" w:cs="Cambria Math"/>
          <w:sz w:val="18"/>
          <w:szCs w:val="18"/>
          <w:spacing w:val="-5"/>
          <w:position w:val="2"/>
        </w:rPr>
        <w:t>R</w:t>
      </w:r>
      <w:r>
        <w:ruby>
          <w:rubyPr>
            <w:rubyAlign w:val="left"/>
            <w:hpsRaise w:val="6"/>
            <w:hps w:val="12"/>
            <w:hpsBaseText w:val="12"/>
          </w:rubyPr>
          <w:rt>
            <w:r>
              <w:rPr>
                <w:rFonts w:ascii="Cambria Math" w:hAnsi="Cambria Math" w:eastAsia="Cambria Math" w:cs="Cambria Math"/>
                <w:sz w:val="12"/>
                <w:szCs w:val="12"/>
                <w:w w:val="87"/>
                <w:position w:val="2"/>
              </w:rPr>
              <w:t>/</w:t>
            </w:r>
          </w:rt>
          <w:rubyBase>
            <w:r>
              <w:rPr>
                <w:rFonts w:ascii="Cambria Math" w:hAnsi="Cambria Math" w:eastAsia="Cambria Math" w:cs="Cambria Math"/>
                <w:sz w:val="12"/>
                <w:szCs w:val="12"/>
                <w:w w:val="99"/>
                <w:position w:val="-1"/>
              </w:rPr>
              <w:t>A</w:t>
            </w:r>
          </w:rubyBase>
        </w:ruby>
      </w:r>
      <w:r>
        <w:rPr>
          <w:rFonts w:ascii="Cambria Math" w:hAnsi="Cambria Math" w:eastAsia="Cambria Math" w:cs="Cambria Math"/>
          <w:sz w:val="18"/>
          <w:szCs w:val="18"/>
          <w:spacing w:val="41"/>
          <w:w w:val="102"/>
          <w:position w:val="-1"/>
        </w:rPr>
        <w:t xml:space="preserve"> </w:t>
      </w:r>
      <w:r>
        <w:rPr>
          <w:rFonts w:ascii="Cambria Math" w:hAnsi="Cambria Math" w:eastAsia="Cambria Math" w:cs="Cambria Math"/>
          <w:sz w:val="18"/>
          <w:szCs w:val="18"/>
          <w:spacing w:val="-5"/>
          <w:position w:val="2"/>
        </w:rPr>
        <w:t>=</w:t>
      </w:r>
      <w:r>
        <w:rPr>
          <w:rFonts w:ascii="Cambria Math" w:hAnsi="Cambria Math" w:eastAsia="Cambria Math" w:cs="Cambria Math"/>
          <w:sz w:val="18"/>
          <w:szCs w:val="18"/>
          <w:spacing w:val="15"/>
          <w:w w:val="102"/>
          <w:position w:val="2"/>
        </w:rPr>
        <w:t xml:space="preserve"> </w:t>
      </w:r>
      <w:r>
        <w:rPr>
          <w:rFonts w:ascii="Cambria Math" w:hAnsi="Cambria Math" w:eastAsia="Cambria Math" w:cs="Cambria Math"/>
          <w:sz w:val="18"/>
          <w:szCs w:val="18"/>
          <w:spacing w:val="-5"/>
          <w:position w:val="2"/>
        </w:rPr>
        <w:t>R</w:t>
      </w:r>
      <w:r>
        <w:rPr>
          <w:rFonts w:ascii="Cambria Math" w:hAnsi="Cambria Math" w:eastAsia="Cambria Math" w:cs="Cambria Math"/>
          <w:sz w:val="12"/>
          <w:szCs w:val="12"/>
          <w:spacing w:val="-5"/>
          <w:position w:val="2"/>
        </w:rPr>
        <w:t>A  </w:t>
      </w:r>
      <w:r>
        <w:rPr>
          <w:rFonts w:ascii="Cambria Math" w:hAnsi="Cambria Math" w:eastAsia="Cambria Math" w:cs="Cambria Math"/>
          <w:sz w:val="18"/>
          <w:szCs w:val="18"/>
          <w:spacing w:val="-5"/>
          <w:position w:val="2"/>
        </w:rPr>
        <w:t>+</w:t>
      </w:r>
      <w:r>
        <w:rPr>
          <w:rFonts w:ascii="Cambria Math" w:hAnsi="Cambria Math" w:eastAsia="Cambria Math" w:cs="Cambria Math"/>
          <w:sz w:val="18"/>
          <w:szCs w:val="18"/>
          <w:spacing w:val="6"/>
          <w:position w:val="2"/>
        </w:rPr>
        <w:t xml:space="preserve"> </w:t>
      </w:r>
      <w:r>
        <w:rPr>
          <w:rFonts w:ascii="Cambria Math" w:hAnsi="Cambria Math" w:eastAsia="Cambria Math" w:cs="Cambria Math"/>
          <w:sz w:val="18"/>
          <w:szCs w:val="18"/>
          <w:spacing w:val="-5"/>
          <w:position w:val="2"/>
        </w:rPr>
        <w:t>K</w:t>
      </w:r>
      <w:r>
        <w:rPr>
          <w:rFonts w:ascii="Cambria Math" w:hAnsi="Cambria Math" w:eastAsia="Cambria Math" w:cs="Cambria Math"/>
          <w:sz w:val="18"/>
          <w:szCs w:val="18"/>
          <w:spacing w:val="20"/>
          <w:w w:val="101"/>
          <w:position w:val="2"/>
        </w:rPr>
        <w:t xml:space="preserve"> </w:t>
      </w:r>
      <w:r>
        <w:rPr>
          <w:rFonts w:ascii="Cambria Math" w:hAnsi="Cambria Math" w:eastAsia="Cambria Math" w:cs="Cambria Math"/>
          <w:sz w:val="18"/>
          <w:szCs w:val="18"/>
          <w:spacing w:val="-5"/>
          <w:position w:val="2"/>
        </w:rPr>
        <w:t>.</w:t>
      </w:r>
      <w:r>
        <w:rPr>
          <w:rFonts w:ascii="Cambria Math" w:hAnsi="Cambria Math" w:eastAsia="Cambria Math" w:cs="Cambria Math"/>
          <w:sz w:val="18"/>
          <w:szCs w:val="18"/>
          <w:spacing w:val="16"/>
          <w:w w:val="102"/>
          <w:position w:val="2"/>
        </w:rPr>
        <w:t xml:space="preserve"> </w:t>
      </w:r>
      <w:r>
        <w:rPr>
          <w:rFonts w:ascii="Cambria Math" w:hAnsi="Cambria Math" w:eastAsia="Cambria Math" w:cs="Cambria Math"/>
          <w:sz w:val="18"/>
          <w:szCs w:val="18"/>
          <w:spacing w:val="-5"/>
          <w:position w:val="2"/>
        </w:rPr>
        <w:t>(S</w:t>
      </w:r>
      <w:r>
        <w:rPr>
          <w:rFonts w:ascii="Cambria Math" w:hAnsi="Cambria Math" w:eastAsia="Cambria Math" w:cs="Cambria Math"/>
          <w:sz w:val="12"/>
          <w:szCs w:val="12"/>
          <w:spacing w:val="-5"/>
          <w:position w:val="2"/>
        </w:rPr>
        <w:t>A</w:t>
      </w:r>
      <w:r>
        <w:rPr>
          <w:rFonts w:ascii="Cambria Math" w:hAnsi="Cambria Math" w:eastAsia="Cambria Math" w:cs="Cambria Math"/>
          <w:sz w:val="12"/>
          <w:szCs w:val="12"/>
          <w:spacing w:val="4"/>
          <w:position w:val="2"/>
        </w:rPr>
        <w:t xml:space="preserve">  </w:t>
      </w:r>
      <w:r>
        <w:rPr>
          <w:rFonts w:ascii="Cambria Math" w:hAnsi="Cambria Math" w:eastAsia="Cambria Math" w:cs="Cambria Math"/>
          <w:sz w:val="18"/>
          <w:szCs w:val="18"/>
          <w:spacing w:val="-5"/>
          <w:position w:val="2"/>
        </w:rPr>
        <w:t>—</w:t>
      </w:r>
      <w:r>
        <w:rPr>
          <w:rFonts w:ascii="Cambria Math" w:hAnsi="Cambria Math" w:eastAsia="Cambria Math" w:cs="Cambria Math"/>
          <w:sz w:val="18"/>
          <w:szCs w:val="18"/>
          <w:spacing w:val="7"/>
          <w:position w:val="2"/>
        </w:rPr>
        <w:t xml:space="preserve"> </w:t>
      </w:r>
      <w:r>
        <w:rPr>
          <w:rFonts w:ascii="Cambria Math" w:hAnsi="Cambria Math" w:eastAsia="Cambria Math" w:cs="Cambria Math"/>
          <w:sz w:val="18"/>
          <w:szCs w:val="18"/>
          <w:spacing w:val="-5"/>
          <w:position w:val="2"/>
        </w:rPr>
        <w:t>E</w:t>
      </w:r>
      <w:r>
        <w:rPr>
          <w:rFonts w:ascii="Cambria Math" w:hAnsi="Cambria Math" w:eastAsia="Cambria Math" w:cs="Cambria Math"/>
          <w:sz w:val="12"/>
          <w:szCs w:val="12"/>
          <w:spacing w:val="-5"/>
          <w:position w:val="2"/>
        </w:rPr>
        <w:t>A</w:t>
      </w:r>
      <w:r>
        <w:rPr>
          <w:rFonts w:ascii="Cambria Math" w:hAnsi="Cambria Math" w:eastAsia="Cambria Math" w:cs="Cambria Math"/>
          <w:sz w:val="18"/>
          <w:szCs w:val="18"/>
          <w:spacing w:val="-5"/>
          <w:position w:val="2"/>
        </w:rPr>
        <w:t>)</w:t>
      </w:r>
      <w:r>
        <w:rPr>
          <w:rFonts w:ascii="Times New Roman" w:hAnsi="Times New Roman" w:eastAsia="Times New Roman" w:cs="Times New Roman"/>
          <w:sz w:val="18"/>
          <w:szCs w:val="18"/>
          <w:spacing w:val="-5"/>
          <w:position w:val="2"/>
        </w:rPr>
        <w:t>.</w:t>
      </w:r>
    </w:p>
    <w:p>
      <w:pPr>
        <w:pStyle w:val="BodyText"/>
        <w:ind w:right="17" w:firstLine="233"/>
        <w:spacing w:before="77" w:line="219" w:lineRule="auto"/>
        <w:jc w:val="both"/>
        <w:rPr/>
      </w:pPr>
      <w:r>
        <w:rPr>
          <w:spacing w:val="6"/>
        </w:rPr>
        <w:t>在竞技性比赛的评分对比中</w:t>
      </w:r>
      <w:r>
        <w:rPr>
          <w:spacing w:val="-15"/>
        </w:rPr>
        <w:t xml:space="preserve"> </w:t>
      </w:r>
      <w:r>
        <w:rPr>
          <w:spacing w:val="6"/>
        </w:rPr>
        <w:t>，使用</w:t>
      </w:r>
      <w:r>
        <w:rPr/>
        <w:t>LLM</w:t>
      </w:r>
      <w:r>
        <w:rPr>
          <w:spacing w:val="6"/>
        </w:rPr>
        <w:t>作为</w:t>
      </w:r>
      <w:r>
        <w:rPr/>
        <w:t>Elo</w:t>
      </w:r>
      <w:r>
        <w:rPr>
          <w:spacing w:val="6"/>
        </w:rPr>
        <w:t>评分的评</w:t>
      </w:r>
      <w:r>
        <w:rPr/>
        <w:t xml:space="preserve"> </w:t>
      </w:r>
      <w:r>
        <w:rPr>
          <w:spacing w:val="3"/>
        </w:rPr>
        <w:t>判标准</w:t>
      </w:r>
      <w:r>
        <w:rPr>
          <w:spacing w:val="-11"/>
        </w:rPr>
        <w:t xml:space="preserve"> </w:t>
      </w:r>
      <w:r>
        <w:rPr>
          <w:spacing w:val="3"/>
        </w:rPr>
        <w:t>，可以非常接近人类专家的判断。与传统的评分方式</w:t>
      </w:r>
      <w:r>
        <w:rPr/>
        <w:t xml:space="preserve"> </w:t>
      </w:r>
      <w:r>
        <w:rPr>
          <w:spacing w:val="2"/>
        </w:rPr>
        <w:t>相比</w:t>
      </w:r>
      <w:r>
        <w:rPr>
          <w:spacing w:val="-14"/>
        </w:rPr>
        <w:t xml:space="preserve"> </w:t>
      </w:r>
      <w:r>
        <w:rPr>
          <w:spacing w:val="2"/>
        </w:rPr>
        <w:t>，这种方法显著降低了</w:t>
      </w:r>
      <w:r>
        <w:rPr/>
        <w:t>LLM</w:t>
      </w:r>
      <w:r>
        <w:rPr>
          <w:spacing w:val="2"/>
        </w:rPr>
        <w:t>评分的主观随机性</w:t>
      </w:r>
      <w:r>
        <w:rPr>
          <w:spacing w:val="-21"/>
        </w:rPr>
        <w:t xml:space="preserve"> </w:t>
      </w:r>
      <w:r>
        <w:rPr>
          <w:spacing w:val="2"/>
        </w:rPr>
        <w:t>，为不同</w:t>
      </w:r>
      <w:r>
        <w:rPr/>
        <w:t xml:space="preserve"> </w:t>
      </w:r>
      <w:r>
        <w:rPr/>
        <w:t>模型在自闭症领域的胜率提供了更客观的衡量</w:t>
      </w:r>
      <w:r>
        <w:rPr>
          <w:spacing w:val="-1"/>
        </w:rPr>
        <w:t>标准。</w:t>
      </w:r>
    </w:p>
    <w:p>
      <w:pPr>
        <w:pStyle w:val="BodyText"/>
        <w:ind w:left="1" w:right="1"/>
        <w:spacing w:before="7" w:line="208" w:lineRule="auto"/>
        <w:jc w:val="both"/>
        <w:rPr/>
      </w:pPr>
      <w:r>
        <w:rPr>
          <w:spacing w:val="4"/>
        </w:rPr>
        <w:t>在我们的评估体系中，</w:t>
      </w:r>
      <w:r>
        <w:rPr>
          <w:spacing w:val="-22"/>
        </w:rPr>
        <w:t xml:space="preserve"> </w:t>
      </w:r>
      <w:r>
        <w:rPr>
          <w:spacing w:val="4"/>
        </w:rPr>
        <w:t>中立的第三方模型会接收来自不同模</w:t>
      </w:r>
      <w:r>
        <w:rPr/>
        <w:t xml:space="preserve"> </w:t>
      </w:r>
      <w:r>
        <w:rPr>
          <w:spacing w:val="4"/>
        </w:rPr>
        <w:t>型的问题、</w:t>
      </w:r>
      <w:r>
        <w:rPr>
          <w:spacing w:val="-22"/>
        </w:rPr>
        <w:t xml:space="preserve"> </w:t>
      </w:r>
      <w:r>
        <w:rPr>
          <w:spacing w:val="4"/>
        </w:rPr>
        <w:t>目标指标以及一对答案。该模型需要根据指定指</w:t>
      </w:r>
      <w:r>
        <w:rPr/>
        <w:t xml:space="preserve"> </w:t>
      </w:r>
      <w:r>
        <w:rPr>
          <w:spacing w:val="4"/>
        </w:rPr>
        <w:t>标对答案质量进行评判</w:t>
      </w:r>
      <w:r>
        <w:rPr>
          <w:spacing w:val="-20"/>
        </w:rPr>
        <w:t xml:space="preserve"> </w:t>
      </w:r>
      <w:r>
        <w:rPr>
          <w:spacing w:val="4"/>
        </w:rPr>
        <w:t>，并给出判断依据。若质量存在</w:t>
      </w:r>
      <w:r>
        <w:rPr>
          <w:spacing w:val="3"/>
        </w:rPr>
        <w:t>明显</w:t>
      </w:r>
      <w:r>
        <w:rPr/>
        <w:t xml:space="preserve"> </w:t>
      </w:r>
      <w:r>
        <w:rPr>
          <w:spacing w:val="10"/>
        </w:rPr>
        <w:t>差异</w:t>
      </w:r>
      <w:r>
        <w:rPr>
          <w:spacing w:val="-13"/>
        </w:rPr>
        <w:t xml:space="preserve"> </w:t>
      </w:r>
      <w:r>
        <w:rPr>
          <w:spacing w:val="10"/>
        </w:rPr>
        <w:t>，则返回胜出模型；</w:t>
      </w:r>
      <w:r>
        <w:rPr>
          <w:spacing w:val="-25"/>
        </w:rPr>
        <w:t xml:space="preserve"> </w:t>
      </w:r>
      <w:r>
        <w:rPr>
          <w:spacing w:val="10"/>
        </w:rPr>
        <w:t>若答案本质上相似且差</w:t>
      </w:r>
      <w:r>
        <w:rPr>
          <w:spacing w:val="9"/>
        </w:rPr>
        <w:t>异微乎其</w:t>
      </w:r>
      <w:r>
        <w:rPr/>
        <w:t xml:space="preserve"> </w:t>
      </w:r>
      <w:r>
        <w:rPr>
          <w:spacing w:val="3"/>
        </w:rPr>
        <w:t>微</w:t>
      </w:r>
      <w:r>
        <w:rPr>
          <w:spacing w:val="-21"/>
        </w:rPr>
        <w:t xml:space="preserve"> </w:t>
      </w:r>
      <w:r>
        <w:rPr>
          <w:spacing w:val="3"/>
        </w:rPr>
        <w:t>，则判定为平局。为了最小化</w:t>
      </w:r>
      <w:r>
        <w:rPr/>
        <w:t>LLM</w:t>
      </w:r>
      <w:r>
        <w:rPr>
          <w:spacing w:val="3"/>
        </w:rPr>
        <w:t>的随机性</w:t>
      </w:r>
      <w:r>
        <w:rPr>
          <w:spacing w:val="-20"/>
        </w:rPr>
        <w:t xml:space="preserve"> </w:t>
      </w:r>
      <w:r>
        <w:rPr>
          <w:spacing w:val="3"/>
        </w:rPr>
        <w:t>，我们</w:t>
      </w:r>
      <w:r>
        <w:rPr>
          <w:spacing w:val="2"/>
        </w:rPr>
        <w:t>重复了</w:t>
      </w:r>
      <w:r>
        <w:rPr/>
        <w:t xml:space="preserve"> </w:t>
      </w:r>
      <w:r>
        <w:rPr>
          <w:spacing w:val="-3"/>
        </w:rPr>
        <w:t>五次比较</w:t>
      </w:r>
      <w:r>
        <w:rPr>
          <w:spacing w:val="-17"/>
        </w:rPr>
        <w:t xml:space="preserve"> </w:t>
      </w:r>
      <w:r>
        <w:rPr>
          <w:spacing w:val="-3"/>
        </w:rPr>
        <w:t>，并使用平均分数。</w:t>
      </w:r>
    </w:p>
    <w:p>
      <w:pPr>
        <w:pStyle w:val="BodyText"/>
        <w:ind w:right="1"/>
        <w:spacing w:before="5" w:line="215" w:lineRule="auto"/>
        <w:jc w:val="both"/>
        <w:rPr/>
      </w:pPr>
      <w:r>
        <w:rPr>
          <w:spacing w:val="1"/>
        </w:rPr>
        <w:t>针对自闭症相关问题的特性</w:t>
      </w:r>
      <w:r>
        <w:rPr>
          <w:spacing w:val="-24"/>
        </w:rPr>
        <w:t xml:space="preserve"> </w:t>
      </w:r>
      <w:r>
        <w:rPr>
          <w:spacing w:val="1"/>
        </w:rPr>
        <w:t>，我们采用</w:t>
      </w:r>
      <w:r>
        <w:rPr/>
        <w:t>Elo</w:t>
      </w:r>
      <w:r>
        <w:rPr>
          <w:spacing w:val="1"/>
        </w:rPr>
        <w:t>评分体系从四个维</w:t>
      </w:r>
      <w:r>
        <w:rPr/>
        <w:t xml:space="preserve"> </w:t>
      </w:r>
      <w:r>
        <w:rPr>
          <w:spacing w:val="6"/>
        </w:rPr>
        <w:t>度（准确性、相关性、保真度和交互性）评估与</w:t>
      </w:r>
      <w:r>
        <w:rPr/>
        <w:t>GraphRAG</w:t>
      </w:r>
      <w:r>
        <w:rPr>
          <w:spacing w:val="5"/>
        </w:rPr>
        <w:t xml:space="preserve"> </w:t>
      </w:r>
      <w:r>
        <w:rPr/>
        <w:t>API</w:t>
      </w:r>
      <w:r>
        <w:rPr>
          <w:spacing w:val="1"/>
        </w:rPr>
        <w:t>请求格式兼容的模型性能差异。为统一标准便于观察这些</w:t>
      </w:r>
      <w:r>
        <w:rPr>
          <w:spacing w:val="2"/>
        </w:rPr>
        <w:t xml:space="preserve"> </w:t>
      </w:r>
      <w:r>
        <w:rPr>
          <w:spacing w:val="3"/>
        </w:rPr>
        <w:t>评分指标</w:t>
      </w:r>
      <w:r>
        <w:rPr>
          <w:spacing w:val="-5"/>
        </w:rPr>
        <w:t xml:space="preserve"> </w:t>
      </w:r>
      <w:r>
        <w:rPr>
          <w:spacing w:val="3"/>
        </w:rPr>
        <w:t>，我们通过计算Z分数消除不同维度间</w:t>
      </w:r>
      <w:r>
        <w:rPr/>
        <w:t>Elo</w:t>
      </w:r>
      <w:r>
        <w:rPr>
          <w:spacing w:val="3"/>
        </w:rPr>
        <w:t>评分分布</w:t>
      </w:r>
      <w:r>
        <w:rPr/>
        <w:t xml:space="preserve"> </w:t>
      </w:r>
      <w:r>
        <w:rPr>
          <w:spacing w:val="5"/>
        </w:rPr>
        <w:t>和范围的潜在差异。这种标准化处理使各模型在不同维度上</w:t>
      </w:r>
      <w:r>
        <w:rPr>
          <w:spacing w:val="6"/>
        </w:rPr>
        <w:t xml:space="preserve"> </w:t>
      </w:r>
      <w:r>
        <w:rPr>
          <w:spacing w:val="-1"/>
        </w:rPr>
        <w:t>的相对表现更易比较和理解。</w:t>
      </w:r>
    </w:p>
    <w:p>
      <w:pPr>
        <w:pStyle w:val="BodyText"/>
        <w:ind w:left="6"/>
        <w:spacing w:before="151" w:line="227" w:lineRule="auto"/>
        <w:rPr>
          <w:sz w:val="22"/>
          <w:szCs w:val="22"/>
        </w:rPr>
      </w:pPr>
      <w:r>
        <w:rPr>
          <w:sz w:val="22"/>
          <w:szCs w:val="22"/>
          <w:b/>
          <w:bCs/>
          <w:spacing w:val="-4"/>
        </w:rPr>
        <w:t>4.3</w:t>
      </w:r>
      <w:r>
        <w:rPr>
          <w:sz w:val="22"/>
          <w:szCs w:val="22"/>
          <w:b/>
          <w:bCs/>
          <w:spacing w:val="11"/>
        </w:rPr>
        <w:t xml:space="preserve">   </w:t>
      </w:r>
      <w:r>
        <w:rPr>
          <w:sz w:val="22"/>
          <w:szCs w:val="22"/>
          <w:b/>
          <w:bCs/>
          <w:spacing w:val="-4"/>
        </w:rPr>
        <w:t>评估过程</w:t>
      </w:r>
    </w:p>
    <w:p>
      <w:pPr>
        <w:pStyle w:val="BodyText"/>
        <w:ind w:left="1" w:right="19" w:firstLine="1"/>
        <w:spacing w:before="80" w:line="201" w:lineRule="auto"/>
        <w:rPr/>
      </w:pPr>
      <w:r>
        <w:rPr>
          <w:spacing w:val="1"/>
        </w:rPr>
        <w:t>我们将</w:t>
      </w:r>
      <w:r>
        <w:rPr/>
        <w:t>AQA</w:t>
      </w:r>
      <w:r>
        <w:rPr>
          <w:spacing w:val="1"/>
        </w:rPr>
        <w:t>-P问题集填入提示的过程自动化</w:t>
      </w:r>
      <w:r>
        <w:rPr>
          <w:spacing w:val="-10"/>
        </w:rPr>
        <w:t xml:space="preserve"> </w:t>
      </w:r>
      <w:r>
        <w:rPr>
          <w:spacing w:val="1"/>
        </w:rPr>
        <w:t>，并使用公认的</w:t>
      </w:r>
      <w:r>
        <w:rPr/>
        <w:t xml:space="preserve"> </w:t>
      </w:r>
      <w:r>
        <w:rPr>
          <w:spacing w:val="-1"/>
        </w:rPr>
        <w:t>高质量第三方中立模型作为评判模型。</w:t>
      </w:r>
    </w:p>
    <w:p>
      <w:pPr>
        <w:pStyle w:val="BodyText"/>
        <w:ind w:left="6" w:right="21" w:firstLine="232"/>
        <w:spacing w:before="3" w:line="227" w:lineRule="auto"/>
        <w:rPr/>
      </w:pPr>
      <w:r>
        <w:rPr/>
        <w:t>如附录I中的表3所示</w:t>
      </w:r>
      <w:r>
        <w:rPr>
          <w:spacing w:val="-22"/>
        </w:rPr>
        <w:t xml:space="preserve"> </w:t>
      </w:r>
      <w:r>
        <w:rPr/>
        <w:t>，我们展示了使用AQA-P问题集对多 </w:t>
      </w:r>
      <w:r>
        <w:rPr>
          <w:spacing w:val="-1"/>
        </w:rPr>
        <w:t>个LLM进行评估的示例。</w:t>
      </w:r>
    </w:p>
    <w:p>
      <w:pPr>
        <w:pStyle w:val="BodyText"/>
        <w:ind w:left="6"/>
        <w:spacing w:before="137" w:line="226" w:lineRule="auto"/>
        <w:rPr>
          <w:sz w:val="22"/>
          <w:szCs w:val="22"/>
        </w:rPr>
      </w:pPr>
      <w:r>
        <w:rPr>
          <w:sz w:val="22"/>
          <w:szCs w:val="22"/>
          <w:b/>
          <w:bCs/>
          <w:spacing w:val="-7"/>
        </w:rPr>
        <w:t>4.4</w:t>
      </w:r>
      <w:r>
        <w:rPr>
          <w:sz w:val="22"/>
          <w:szCs w:val="22"/>
          <w:b/>
          <w:bCs/>
          <w:spacing w:val="11"/>
        </w:rPr>
        <w:t xml:space="preserve">   </w:t>
      </w:r>
      <w:r>
        <w:rPr>
          <w:sz w:val="22"/>
          <w:szCs w:val="22"/>
          <w:b/>
          <w:bCs/>
          <w:spacing w:val="-7"/>
        </w:rPr>
        <w:t>实</w:t>
      </w:r>
    </w:p>
    <w:p>
      <w:pPr>
        <w:spacing w:line="226" w:lineRule="auto"/>
        <w:sectPr>
          <w:type w:val="continuous"/>
          <w:pgSz w:w="12240" w:h="15840"/>
          <w:pgMar w:top="1406" w:right="1058" w:bottom="400" w:left="1081" w:header="1061" w:footer="0" w:gutter="0"/>
          <w:cols w:equalWidth="0" w:num="2">
            <w:col w:w="5181" w:space="100"/>
            <w:col w:w="4820" w:space="0"/>
          </w:cols>
        </w:sectPr>
        <w:rPr>
          <w:sz w:val="22"/>
          <w:szCs w:val="22"/>
        </w:rPr>
      </w:pPr>
    </w:p>
    <w:p>
      <w:pPr>
        <w:spacing w:line="183" w:lineRule="exact"/>
        <w:rPr/>
      </w:pPr>
      <w:r/>
    </w:p>
    <w:p>
      <w:pPr>
        <w:spacing w:line="183" w:lineRule="exact"/>
        <w:sectPr>
          <w:headerReference w:type="default" r:id="rId13"/>
          <w:pgSz w:w="12240" w:h="15840"/>
          <w:pgMar w:top="1316" w:right="1044" w:bottom="400" w:left="1081" w:header="1039" w:footer="0" w:gutter="0"/>
          <w:cols w:equalWidth="0" w:num="1">
            <w:col w:w="10114" w:space="0"/>
          </w:cols>
        </w:sectPr>
        <w:rPr/>
      </w:pPr>
    </w:p>
    <w:p>
      <w:pPr>
        <w:pStyle w:val="BodyText"/>
        <w:ind w:left="4" w:right="377" w:hanging="3"/>
        <w:spacing w:before="50" w:line="214" w:lineRule="auto"/>
        <w:rPr/>
      </w:pPr>
      <w:r>
        <w:rPr>
          <w:spacing w:val="3"/>
        </w:rPr>
        <w:t>我们使用</w:t>
      </w:r>
      <w:r>
        <w:rPr/>
        <w:t>LMSYS</w:t>
      </w:r>
      <w:r>
        <w:rPr>
          <w:spacing w:val="3"/>
        </w:rPr>
        <w:t xml:space="preserve"> </w:t>
      </w:r>
      <w:r>
        <w:rPr/>
        <w:t>Org</w:t>
      </w:r>
      <w:r>
        <w:rPr>
          <w:spacing w:val="3"/>
        </w:rPr>
        <w:t>（大型模型系统组织）</w:t>
      </w:r>
      <w:r>
        <w:rPr/>
        <w:t>Chatbot</w:t>
      </w:r>
      <w:r>
        <w:rPr>
          <w:spacing w:val="3"/>
        </w:rPr>
        <w:t xml:space="preserve"> </w:t>
      </w:r>
      <w:r>
        <w:rPr/>
        <w:t>Arena</w:t>
      </w:r>
      <w:r>
        <w:rPr>
          <w:spacing w:val="8"/>
        </w:rPr>
        <w:t xml:space="preserve"> </w:t>
      </w:r>
      <w:r>
        <w:rPr>
          <w:spacing w:val="3"/>
        </w:rPr>
        <w:t>的标准平台</w:t>
      </w:r>
      <w:r>
        <w:rPr>
          <w:spacing w:val="-19"/>
        </w:rPr>
        <w:t xml:space="preserve"> </w:t>
      </w:r>
      <w:r>
        <w:rPr>
          <w:spacing w:val="3"/>
        </w:rPr>
        <w:t>，从</w:t>
      </w:r>
      <w:r>
        <w:rPr/>
        <w:t>AQA</w:t>
      </w:r>
      <w:r>
        <w:rPr>
          <w:spacing w:val="3"/>
        </w:rPr>
        <w:t>-P问题集中随机选取了120个问题作为</w:t>
      </w:r>
      <w:r>
        <w:rPr/>
        <w:t xml:space="preserve"> </w:t>
      </w:r>
      <w:r>
        <w:rPr>
          <w:spacing w:val="1"/>
        </w:rPr>
        <w:t>测试集</w:t>
      </w:r>
      <w:r>
        <w:rPr>
          <w:spacing w:val="-24"/>
        </w:rPr>
        <w:t xml:space="preserve"> </w:t>
      </w:r>
      <w:r>
        <w:rPr>
          <w:spacing w:val="1"/>
        </w:rPr>
        <w:t>，在截至2024年7月的排名靠前</w:t>
      </w:r>
      <w:r>
        <w:rPr/>
        <w:t>的模型上进行上述Elo </w:t>
      </w:r>
      <w:r>
        <w:rPr>
          <w:spacing w:val="-2"/>
        </w:rPr>
        <w:t>测试</w:t>
      </w:r>
      <w:r>
        <w:rPr>
          <w:spacing w:val="-16"/>
        </w:rPr>
        <w:t xml:space="preserve"> </w:t>
      </w:r>
      <w:r>
        <w:rPr>
          <w:spacing w:val="-2"/>
        </w:rPr>
        <w:t>：ChatGPT、Yi系列模型</w:t>
      </w:r>
      <w:r>
        <w:rPr>
          <w:spacing w:val="-26"/>
        </w:rPr>
        <w:t xml:space="preserve"> </w:t>
      </w:r>
      <w:r>
        <w:rPr>
          <w:spacing w:val="-2"/>
        </w:rPr>
        <w:t>，共包含5种不同尺寸的模型。</w:t>
      </w:r>
      <w:r>
        <w:rPr/>
        <w:t xml:space="preserve"> </w:t>
      </w:r>
      <w:r>
        <w:rPr>
          <w:spacing w:val="3"/>
        </w:rPr>
        <w:t>为验证</w:t>
      </w:r>
      <w:r>
        <w:rPr/>
        <w:t>ChatASD</w:t>
      </w:r>
      <w:r>
        <w:rPr>
          <w:spacing w:val="3"/>
        </w:rPr>
        <w:t>框架的实际效果</w:t>
      </w:r>
      <w:r>
        <w:rPr>
          <w:spacing w:val="-22"/>
        </w:rPr>
        <w:t xml:space="preserve"> </w:t>
      </w:r>
      <w:r>
        <w:rPr>
          <w:spacing w:val="3"/>
        </w:rPr>
        <w:t>，我们预先选择了中型</w:t>
      </w:r>
      <w:r>
        <w:rPr/>
        <w:t>Yi</w:t>
      </w:r>
      <w:r>
        <w:rPr>
          <w:spacing w:val="3"/>
        </w:rPr>
        <w:t>模</w:t>
      </w:r>
      <w:r>
        <w:rPr/>
        <w:t xml:space="preserve"> </w:t>
      </w:r>
      <w:r>
        <w:rPr>
          <w:spacing w:val="1"/>
        </w:rPr>
        <w:t>型（</w:t>
      </w:r>
      <w:r>
        <w:rPr/>
        <w:t>Yi</w:t>
      </w:r>
      <w:r>
        <w:rPr>
          <w:spacing w:val="1"/>
        </w:rPr>
        <w:t>-</w:t>
      </w:r>
      <w:r>
        <w:rPr/>
        <w:t>medium</w:t>
      </w:r>
      <w:r>
        <w:rPr>
          <w:spacing w:val="1"/>
        </w:rPr>
        <w:t>）作为自闭症知识图谱的</w:t>
      </w:r>
      <w:r>
        <w:rPr/>
        <w:t>RAG</w:t>
      </w:r>
      <w:r>
        <w:rPr>
          <w:spacing w:val="1"/>
        </w:rPr>
        <w:t>工具</w:t>
      </w:r>
      <w:r>
        <w:rPr>
          <w:spacing w:val="-23"/>
        </w:rPr>
        <w:t xml:space="preserve"> </w:t>
      </w:r>
      <w:r>
        <w:rPr>
          <w:spacing w:val="1"/>
        </w:rPr>
        <w:t>，并选用</w:t>
      </w:r>
      <w:r>
        <w:rPr/>
        <w:t xml:space="preserve"> </w:t>
      </w:r>
      <w:r>
        <w:rPr>
          <w:spacing w:val="3"/>
        </w:rPr>
        <w:t>另一款中立开源模型</w:t>
      </w:r>
      <w:r>
        <w:rPr/>
        <w:t>DeepSeek</w:t>
      </w:r>
      <w:r>
        <w:rPr>
          <w:spacing w:val="3"/>
        </w:rPr>
        <w:t>作为</w:t>
      </w:r>
      <w:r>
        <w:rPr/>
        <w:t>LLM</w:t>
      </w:r>
      <w:r>
        <w:rPr>
          <w:spacing w:val="3"/>
        </w:rPr>
        <w:t>-法官模型。这种配</w:t>
      </w:r>
      <w:r>
        <w:rPr>
          <w:spacing w:val="15"/>
          <w:w w:val="101"/>
        </w:rPr>
        <w:t xml:space="preserve"> </w:t>
      </w:r>
      <w:r>
        <w:rPr>
          <w:spacing w:val="3"/>
        </w:rPr>
        <w:t>置确保基础模型具备可靠的文本理解与答案生成能力</w:t>
      </w:r>
      <w:r>
        <w:rPr>
          <w:spacing w:val="-15"/>
        </w:rPr>
        <w:t xml:space="preserve"> </w:t>
      </w:r>
      <w:r>
        <w:rPr>
          <w:spacing w:val="3"/>
        </w:rPr>
        <w:t>，为基</w:t>
      </w:r>
      <w:r>
        <w:rPr/>
        <w:t xml:space="preserve"> </w:t>
      </w:r>
      <w:r>
        <w:rPr/>
        <w:t>于自闭症知识图谱测试RAG功能提供了可验证</w:t>
      </w:r>
      <w:r>
        <w:rPr>
          <w:spacing w:val="-1"/>
        </w:rPr>
        <w:t>的基础。</w:t>
      </w:r>
    </w:p>
    <w:p>
      <w:pPr>
        <w:pStyle w:val="BodyText"/>
        <w:ind w:left="6"/>
        <w:spacing w:before="160" w:line="227" w:lineRule="auto"/>
        <w:rPr>
          <w:sz w:val="22"/>
          <w:szCs w:val="22"/>
        </w:rPr>
      </w:pPr>
      <w:r>
        <w:rPr>
          <w:sz w:val="22"/>
          <w:szCs w:val="22"/>
          <w:b/>
          <w:bCs/>
          <w:spacing w:val="-4"/>
        </w:rPr>
        <w:t>4.5</w:t>
      </w:r>
      <w:r>
        <w:rPr>
          <w:sz w:val="22"/>
          <w:szCs w:val="22"/>
          <w:b/>
          <w:bCs/>
          <w:spacing w:val="13"/>
        </w:rPr>
        <w:t xml:space="preserve">   </w:t>
      </w:r>
      <w:r>
        <w:rPr>
          <w:sz w:val="22"/>
          <w:szCs w:val="22"/>
          <w:b/>
          <w:bCs/>
          <w:spacing w:val="-4"/>
        </w:rPr>
        <w:t>案例研究</w:t>
      </w:r>
    </w:p>
    <w:p>
      <w:pPr>
        <w:pStyle w:val="BodyText"/>
        <w:ind w:right="365" w:firstLine="9"/>
        <w:spacing w:before="53" w:line="215" w:lineRule="auto"/>
        <w:jc w:val="both"/>
        <w:rPr/>
      </w:pPr>
      <w:r>
        <w:rPr>
          <w:spacing w:val="6"/>
        </w:rPr>
        <w:t>附录I中的表4是基于自闭症知识图谱</w:t>
      </w:r>
      <w:r>
        <w:rPr>
          <w:spacing w:val="-18"/>
        </w:rPr>
        <w:t xml:space="preserve"> </w:t>
      </w:r>
      <w:r>
        <w:rPr>
          <w:spacing w:val="6"/>
        </w:rPr>
        <w:t>，使用基于</w:t>
      </w:r>
      <w:r>
        <w:rPr/>
        <w:t>RAG</w:t>
      </w:r>
      <w:r>
        <w:rPr>
          <w:spacing w:val="6"/>
        </w:rPr>
        <w:t>的</w:t>
      </w:r>
      <w:r>
        <w:rPr/>
        <w:t>Ch</w:t>
      </w:r>
      <w:r>
        <w:rPr>
          <w:spacing w:val="6"/>
        </w:rPr>
        <w:t>-</w:t>
      </w:r>
      <w:r>
        <w:rPr/>
        <w:t xml:space="preserve"> </w:t>
      </w:r>
      <w:r>
        <w:rPr/>
        <w:t>atASD</w:t>
      </w:r>
      <w:r>
        <w:rPr>
          <w:spacing w:val="4"/>
        </w:rPr>
        <w:t>框架生成自闭症相关问题结果的示例。具体而言</w:t>
      </w:r>
      <w:r>
        <w:rPr>
          <w:spacing w:val="-18"/>
        </w:rPr>
        <w:t xml:space="preserve"> </w:t>
      </w:r>
      <w:r>
        <w:rPr>
          <w:spacing w:val="4"/>
        </w:rPr>
        <w:t>，该</w:t>
      </w:r>
      <w:r>
        <w:rPr/>
        <w:t xml:space="preserve"> </w:t>
      </w:r>
      <w:r>
        <w:rPr>
          <w:spacing w:val="10"/>
        </w:rPr>
        <w:t>问题提出：“</w:t>
      </w:r>
      <w:r>
        <w:rPr>
          <w:spacing w:val="-2"/>
        </w:rPr>
        <w:t xml:space="preserve"> </w:t>
      </w:r>
      <w:r>
        <w:rPr>
          <w:spacing w:val="10"/>
        </w:rPr>
        <w:t>自闭症儿童是否存在特定的脑结构和功能异</w:t>
      </w:r>
      <w:r>
        <w:rPr/>
        <w:t xml:space="preserve"> </w:t>
      </w:r>
      <w:r>
        <w:rPr>
          <w:spacing w:val="4"/>
        </w:rPr>
        <w:t>常？这些异常与自闭症症状有何关联？”这类高层次理解性</w:t>
      </w:r>
      <w:r>
        <w:rPr>
          <w:spacing w:val="17"/>
          <w:w w:val="101"/>
        </w:rPr>
        <w:t xml:space="preserve"> </w:t>
      </w:r>
      <w:r>
        <w:rPr>
          <w:spacing w:val="3"/>
        </w:rPr>
        <w:t>问题需要综合性的总结性或因果性回答</w:t>
      </w:r>
      <w:r>
        <w:rPr>
          <w:spacing w:val="-10"/>
        </w:rPr>
        <w:t xml:space="preserve"> </w:t>
      </w:r>
      <w:r>
        <w:rPr>
          <w:spacing w:val="3"/>
        </w:rPr>
        <w:t>，无法通过单一具体</w:t>
      </w:r>
      <w:r>
        <w:rPr/>
        <w:t xml:space="preserve"> </w:t>
      </w:r>
      <w:r>
        <w:rPr>
          <w:spacing w:val="3"/>
        </w:rPr>
        <w:t>文献直接获取。问题的普遍性也表明</w:t>
      </w:r>
      <w:r>
        <w:rPr>
          <w:spacing w:val="-10"/>
        </w:rPr>
        <w:t xml:space="preserve"> </w:t>
      </w:r>
      <w:r>
        <w:rPr>
          <w:spacing w:val="3"/>
        </w:rPr>
        <w:t>，仅凭特定文献的简单</w:t>
      </w:r>
      <w:r>
        <w:rPr/>
        <w:t xml:space="preserve"> </w:t>
      </w:r>
      <w:r>
        <w:rPr>
          <w:spacing w:val="4"/>
        </w:rPr>
        <w:t>描述无法得出答案。从人类视角来看，</w:t>
      </w:r>
      <w:r>
        <w:rPr>
          <w:spacing w:val="-31"/>
        </w:rPr>
        <w:t xml:space="preserve"> </w:t>
      </w:r>
      <w:r>
        <w:rPr>
          <w:spacing w:val="4"/>
        </w:rPr>
        <w:t>由于自闭</w:t>
      </w:r>
      <w:r>
        <w:rPr>
          <w:spacing w:val="3"/>
        </w:rPr>
        <w:t>症研究具有</w:t>
      </w:r>
      <w:r>
        <w:rPr/>
        <w:t xml:space="preserve"> </w:t>
      </w:r>
      <w:r>
        <w:rPr>
          <w:spacing w:val="2"/>
        </w:rPr>
        <w:t>前沿性</w:t>
      </w:r>
      <w:r>
        <w:rPr>
          <w:spacing w:val="-13"/>
        </w:rPr>
        <w:t xml:space="preserve"> </w:t>
      </w:r>
      <w:r>
        <w:rPr>
          <w:spacing w:val="2"/>
        </w:rPr>
        <w:t>，这个问题本身就是一个陷阱——需要基于最新研究</w:t>
      </w:r>
      <w:r>
        <w:rPr/>
        <w:t xml:space="preserve"> </w:t>
      </w:r>
      <w:r>
        <w:rPr>
          <w:spacing w:val="11"/>
        </w:rPr>
        <w:t>成果和广泛推理进行科学判断才能给出全面解答</w:t>
      </w:r>
      <w:r>
        <w:rPr>
          <w:spacing w:val="-27"/>
        </w:rPr>
        <w:t xml:space="preserve"> </w:t>
      </w:r>
      <w:r>
        <w:rPr>
          <w:spacing w:val="11"/>
        </w:rPr>
        <w:t>。我们的</w:t>
      </w:r>
      <w:r>
        <w:rPr/>
        <w:t xml:space="preserve"> </w:t>
      </w:r>
      <w:r>
        <w:rPr/>
        <w:t>ChatASD</w:t>
      </w:r>
      <w:r>
        <w:rPr>
          <w:spacing w:val="3"/>
        </w:rPr>
        <w:t>框架通过知识图谱查询与自闭症特定脑结构异常相</w:t>
      </w:r>
      <w:r>
        <w:rPr>
          <w:spacing w:val="10"/>
        </w:rPr>
        <w:t xml:space="preserve"> </w:t>
      </w:r>
      <w:r>
        <w:rPr>
          <w:spacing w:val="4"/>
        </w:rPr>
        <w:t>关的文本块（列出知识图谱中节点的位置</w:t>
      </w:r>
      <w:r>
        <w:rPr>
          <w:spacing w:val="-4"/>
        </w:rPr>
        <w:t>）</w:t>
      </w:r>
      <w:r>
        <w:rPr>
          <w:spacing w:val="-20"/>
        </w:rPr>
        <w:t xml:space="preserve"> </w:t>
      </w:r>
      <w:r>
        <w:rPr>
          <w:spacing w:val="-4"/>
        </w:rPr>
        <w:t>，</w:t>
      </w:r>
      <w:r>
        <w:rPr>
          <w:spacing w:val="4"/>
        </w:rPr>
        <w:t>借助语言模型</w:t>
      </w:r>
      <w:r>
        <w:rPr/>
        <w:t xml:space="preserve"> </w:t>
      </w:r>
      <w:r>
        <w:rPr>
          <w:spacing w:val="-2"/>
        </w:rPr>
        <w:t>的摘要能力</w:t>
      </w:r>
      <w:r>
        <w:rPr>
          <w:spacing w:val="-22"/>
        </w:rPr>
        <w:t xml:space="preserve"> </w:t>
      </w:r>
      <w:r>
        <w:rPr>
          <w:spacing w:val="-2"/>
        </w:rPr>
        <w:t>，提供可靠且具体的描述。</w:t>
      </w:r>
    </w:p>
    <w:p>
      <w:pPr>
        <w:pStyle w:val="BodyText"/>
        <w:ind w:left="6"/>
        <w:spacing w:before="133" w:line="227" w:lineRule="auto"/>
        <w:rPr>
          <w:sz w:val="22"/>
          <w:szCs w:val="22"/>
        </w:rPr>
      </w:pPr>
      <w:r>
        <w:rPr>
          <w:sz w:val="22"/>
          <w:szCs w:val="22"/>
          <w:b/>
          <w:bCs/>
          <w:spacing w:val="-6"/>
        </w:rPr>
        <w:t>4.6</w:t>
      </w:r>
      <w:r>
        <w:rPr>
          <w:sz w:val="22"/>
          <w:szCs w:val="22"/>
          <w:b/>
          <w:bCs/>
          <w:spacing w:val="11"/>
        </w:rPr>
        <w:t xml:space="preserve">   </w:t>
      </w:r>
      <w:r>
        <w:rPr>
          <w:sz w:val="22"/>
          <w:szCs w:val="22"/>
          <w:b/>
          <w:bCs/>
          <w:spacing w:val="-6"/>
        </w:rPr>
        <w:t>结果</w:t>
      </w:r>
    </w:p>
    <w:p>
      <w:pPr>
        <w:pStyle w:val="BodyText"/>
        <w:ind w:left="3" w:right="376" w:firstLine="3"/>
        <w:spacing w:before="43" w:line="213" w:lineRule="auto"/>
        <w:jc w:val="both"/>
        <w:rPr/>
      </w:pPr>
      <w:r>
        <w:rPr>
          <w:spacing w:val="-3"/>
        </w:rPr>
        <w:t>评</w:t>
      </w:r>
      <w:r>
        <w:rPr>
          <w:spacing w:val="-14"/>
        </w:rPr>
        <w:t xml:space="preserve"> </w:t>
      </w:r>
      <w:r>
        <w:rPr>
          <w:spacing w:val="-3"/>
        </w:rPr>
        <w:t>分</w:t>
      </w:r>
      <w:r>
        <w:rPr>
          <w:spacing w:val="-26"/>
        </w:rPr>
        <w:t xml:space="preserve"> </w:t>
      </w:r>
      <w:r>
        <w:rPr>
          <w:spacing w:val="-3"/>
        </w:rPr>
        <w:t>和</w:t>
      </w:r>
      <w:r>
        <w:rPr>
          <w:spacing w:val="-27"/>
        </w:rPr>
        <w:t xml:space="preserve"> </w:t>
      </w:r>
      <w:r>
        <w:rPr>
          <w:spacing w:val="-3"/>
        </w:rPr>
        <w:t>排</w:t>
      </w:r>
      <w:r>
        <w:rPr>
          <w:spacing w:val="-26"/>
        </w:rPr>
        <w:t xml:space="preserve"> </w:t>
      </w:r>
      <w:r>
        <w:rPr>
          <w:spacing w:val="-3"/>
        </w:rPr>
        <w:t>名</w:t>
      </w:r>
      <w:r>
        <w:rPr>
          <w:spacing w:val="-24"/>
        </w:rPr>
        <w:t xml:space="preserve"> </w:t>
      </w:r>
      <w:r>
        <w:rPr>
          <w:spacing w:val="-3"/>
        </w:rPr>
        <w:t>显</w:t>
      </w:r>
      <w:r>
        <w:rPr>
          <w:spacing w:val="-26"/>
        </w:rPr>
        <w:t xml:space="preserve"> </w:t>
      </w:r>
      <w:r>
        <w:rPr>
          <w:spacing w:val="-3"/>
        </w:rPr>
        <w:t>示</w:t>
      </w:r>
      <w:r>
        <w:rPr>
          <w:spacing w:val="-19"/>
        </w:rPr>
        <w:t xml:space="preserve"> </w:t>
      </w:r>
      <w:r>
        <w:rPr>
          <w:spacing w:val="-3"/>
        </w:rPr>
        <w:t>了</w:t>
      </w:r>
      <w:r>
        <w:rPr>
          <w:spacing w:val="-25"/>
        </w:rPr>
        <w:t xml:space="preserve"> </w:t>
      </w:r>
      <w:r>
        <w:rPr>
          <w:spacing w:val="-3"/>
        </w:rPr>
        <w:t>一</w:t>
      </w:r>
      <w:r>
        <w:rPr>
          <w:spacing w:val="-26"/>
        </w:rPr>
        <w:t xml:space="preserve"> </w:t>
      </w:r>
      <w:r>
        <w:rPr>
          <w:spacing w:val="-3"/>
        </w:rPr>
        <w:t>个</w:t>
      </w:r>
      <w:r>
        <w:rPr>
          <w:spacing w:val="-26"/>
        </w:rPr>
        <w:t xml:space="preserve"> </w:t>
      </w:r>
      <w:r>
        <w:rPr>
          <w:spacing w:val="-3"/>
        </w:rPr>
        <w:t>基</w:t>
      </w:r>
      <w:r>
        <w:rPr>
          <w:spacing w:val="-25"/>
        </w:rPr>
        <w:t xml:space="preserve"> </w:t>
      </w:r>
      <w:r>
        <w:rPr>
          <w:spacing w:val="-3"/>
        </w:rPr>
        <w:t>本</w:t>
      </w:r>
      <w:r>
        <w:rPr>
          <w:spacing w:val="-19"/>
        </w:rPr>
        <w:t xml:space="preserve"> </w:t>
      </w:r>
      <w:r>
        <w:rPr>
          <w:spacing w:val="-3"/>
        </w:rPr>
        <w:t>的</w:t>
      </w:r>
      <w:r>
        <w:rPr>
          <w:spacing w:val="-26"/>
        </w:rPr>
        <w:t xml:space="preserve"> </w:t>
      </w:r>
      <w:r>
        <w:rPr>
          <w:spacing w:val="-3"/>
        </w:rPr>
        <w:t>性</w:t>
      </w:r>
      <w:r>
        <w:rPr>
          <w:spacing w:val="-25"/>
        </w:rPr>
        <w:t xml:space="preserve"> </w:t>
      </w:r>
      <w:r>
        <w:rPr>
          <w:spacing w:val="-3"/>
        </w:rPr>
        <w:t>能</w:t>
      </w:r>
      <w:r>
        <w:rPr>
          <w:spacing w:val="-26"/>
        </w:rPr>
        <w:t xml:space="preserve"> </w:t>
      </w:r>
      <w:r>
        <w:rPr>
          <w:spacing w:val="-3"/>
        </w:rPr>
        <w:t>趋</w:t>
      </w:r>
      <w:r>
        <w:rPr>
          <w:spacing w:val="-23"/>
        </w:rPr>
        <w:t xml:space="preserve"> </w:t>
      </w:r>
      <w:r>
        <w:rPr>
          <w:spacing w:val="-3"/>
        </w:rPr>
        <w:t>势</w:t>
      </w:r>
      <w:r>
        <w:rPr>
          <w:spacing w:val="-29"/>
        </w:rPr>
        <w:t xml:space="preserve"> </w:t>
      </w:r>
      <w:r>
        <w:rPr>
          <w:spacing w:val="-3"/>
        </w:rPr>
        <w:t>：</w:t>
      </w:r>
      <w:r>
        <w:rPr>
          <w:spacing w:val="34"/>
        </w:rPr>
        <w:t xml:space="preserve"> </w:t>
      </w:r>
      <w:r>
        <w:rPr>
          <w:spacing w:val="-3"/>
        </w:rPr>
        <w:t>GPT-4o、Yi-</w:t>
      </w:r>
      <w:r>
        <w:rPr/>
        <w:t xml:space="preserve"> </w:t>
      </w:r>
      <w:r>
        <w:rPr/>
        <w:t>large</w:t>
      </w:r>
      <w:r>
        <w:rPr>
          <w:spacing w:val="1"/>
        </w:rPr>
        <w:t>、</w:t>
      </w:r>
      <w:r>
        <w:rPr/>
        <w:t>Yi</w:t>
      </w:r>
      <w:r>
        <w:rPr>
          <w:spacing w:val="1"/>
        </w:rPr>
        <w:t>-</w:t>
      </w:r>
      <w:r>
        <w:rPr/>
        <w:t>medium</w:t>
      </w:r>
      <w:r>
        <w:rPr>
          <w:spacing w:val="1"/>
        </w:rPr>
        <w:t>、</w:t>
      </w:r>
      <w:r>
        <w:rPr/>
        <w:t>Yi</w:t>
      </w:r>
      <w:r>
        <w:rPr>
          <w:spacing w:val="1"/>
        </w:rPr>
        <w:t>-</w:t>
      </w:r>
      <w:r>
        <w:rPr/>
        <w:t>spark</w:t>
      </w:r>
      <w:r>
        <w:rPr>
          <w:spacing w:val="1"/>
        </w:rPr>
        <w:t>和</w:t>
      </w:r>
      <w:r>
        <w:rPr/>
        <w:t>GPT</w:t>
      </w:r>
      <w:r>
        <w:rPr>
          <w:spacing w:val="1"/>
        </w:rPr>
        <w:t>-3。按降序排列的5-涡</w:t>
      </w:r>
      <w:r>
        <w:rPr>
          <w:spacing w:val="8"/>
        </w:rPr>
        <w:t xml:space="preserve"> </w:t>
      </w:r>
      <w:r>
        <w:rPr>
          <w:spacing w:val="9"/>
        </w:rPr>
        <w:t>轮</w:t>
      </w:r>
      <w:r>
        <w:rPr>
          <w:spacing w:val="-14"/>
        </w:rPr>
        <w:t xml:space="preserve"> </w:t>
      </w:r>
      <w:r>
        <w:rPr>
          <w:spacing w:val="9"/>
        </w:rPr>
        <w:t>，与聊天机器人竞技场排名一致</w:t>
      </w:r>
      <w:r>
        <w:rPr>
          <w:spacing w:val="-13"/>
        </w:rPr>
        <w:t xml:space="preserve"> </w:t>
      </w:r>
      <w:r>
        <w:rPr>
          <w:spacing w:val="9"/>
        </w:rPr>
        <w:t>，证实了该</w:t>
      </w:r>
      <w:r>
        <w:rPr>
          <w:spacing w:val="8"/>
        </w:rPr>
        <w:t>评估的有效</w:t>
      </w:r>
      <w:r>
        <w:rPr/>
        <w:t xml:space="preserve"> </w:t>
      </w:r>
      <w:r>
        <w:rPr>
          <w:spacing w:val="-2"/>
        </w:rPr>
        <w:t>性。</w:t>
      </w:r>
    </w:p>
    <w:p>
      <w:pPr>
        <w:pStyle w:val="BodyText"/>
        <w:ind w:right="376" w:firstLine="235"/>
        <w:spacing w:before="6" w:line="216" w:lineRule="auto"/>
        <w:rPr/>
      </w:pPr>
      <w:r>
        <w:rPr/>
        <w:t>实验结果表明</w:t>
      </w:r>
      <w:r>
        <w:rPr>
          <w:spacing w:val="-25"/>
        </w:rPr>
        <w:t xml:space="preserve"> </w:t>
      </w:r>
      <w:r>
        <w:rPr/>
        <w:t>，在使用我们的ChatASD</w:t>
      </w:r>
      <w:r>
        <w:rPr>
          <w:spacing w:val="-1"/>
        </w:rPr>
        <w:t>框架增强前（如附</w:t>
      </w:r>
      <w:r>
        <w:rPr/>
        <w:t xml:space="preserve"> </w:t>
      </w:r>
      <w:r>
        <w:rPr>
          <w:spacing w:val="1"/>
        </w:rPr>
        <w:t>录I图2和表5所示</w:t>
      </w:r>
      <w:r>
        <w:rPr>
          <w:spacing w:val="-9"/>
        </w:rPr>
        <w:t>）</w:t>
      </w:r>
      <w:r>
        <w:rPr>
          <w:spacing w:val="-24"/>
        </w:rPr>
        <w:t xml:space="preserve"> </w:t>
      </w:r>
      <w:r>
        <w:rPr>
          <w:spacing w:val="-9"/>
        </w:rPr>
        <w:t>，</w:t>
      </w:r>
      <w:r>
        <w:rPr>
          <w:spacing w:val="1"/>
        </w:rPr>
        <w:t>易中型模型在自闭症相关问题四个维度</w:t>
      </w:r>
      <w:r>
        <w:rPr/>
        <w:t xml:space="preserve"> </w:t>
      </w:r>
      <w:r>
        <w:rPr>
          <w:spacing w:val="3"/>
        </w:rPr>
        <w:t>上的表现并不突出。分析其回答发现</w:t>
      </w:r>
      <w:r>
        <w:rPr>
          <w:spacing w:val="-10"/>
        </w:rPr>
        <w:t xml:space="preserve"> </w:t>
      </w:r>
      <w:r>
        <w:rPr>
          <w:spacing w:val="3"/>
        </w:rPr>
        <w:t>，该模型倾向于直接给</w:t>
      </w:r>
      <w:r>
        <w:rPr/>
        <w:t xml:space="preserve"> </w:t>
      </w:r>
      <w:r>
        <w:rPr>
          <w:spacing w:val="3"/>
        </w:rPr>
        <w:t>出结果</w:t>
      </w:r>
      <w:r>
        <w:rPr>
          <w:spacing w:val="-10"/>
        </w:rPr>
        <w:t xml:space="preserve"> </w:t>
      </w:r>
      <w:r>
        <w:rPr>
          <w:spacing w:val="3"/>
        </w:rPr>
        <w:t>，但缺乏具体案例或详细解释。当被要求总结并进一</w:t>
      </w:r>
      <w:r>
        <w:rPr/>
        <w:t xml:space="preserve"> </w:t>
      </w:r>
      <w:r>
        <w:rPr>
          <w:spacing w:val="3"/>
        </w:rPr>
        <w:t>步推理时</w:t>
      </w:r>
      <w:r>
        <w:rPr>
          <w:spacing w:val="-10"/>
        </w:rPr>
        <w:t xml:space="preserve"> </w:t>
      </w:r>
      <w:r>
        <w:rPr>
          <w:spacing w:val="3"/>
        </w:rPr>
        <w:t>，它往往给出笼统的机制性答案而缺乏深入说明。</w:t>
      </w:r>
      <w:r>
        <w:rPr/>
        <w:t xml:space="preserve"> </w:t>
      </w:r>
      <w:r>
        <w:rPr>
          <w:spacing w:val="3"/>
        </w:rPr>
        <w:t>这可能源于易系列模型在自闭症领域的预训练知识不足</w:t>
      </w:r>
      <w:r>
        <w:rPr>
          <w:spacing w:val="-10"/>
        </w:rPr>
        <w:t xml:space="preserve"> </w:t>
      </w:r>
      <w:r>
        <w:rPr>
          <w:spacing w:val="3"/>
        </w:rPr>
        <w:t>，导</w:t>
      </w:r>
      <w:r>
        <w:rPr/>
        <w:t xml:space="preserve"> </w:t>
      </w:r>
      <w:r>
        <w:rPr>
          <w:spacing w:val="3"/>
        </w:rPr>
        <w:t>致其缺乏进行深度推理所需的信息量。经过</w:t>
      </w:r>
      <w:r>
        <w:rPr/>
        <w:t>ChatASD</w:t>
      </w:r>
      <w:r>
        <w:rPr>
          <w:spacing w:val="3"/>
        </w:rPr>
        <w:t>框架增</w:t>
      </w:r>
      <w:r>
        <w:rPr>
          <w:spacing w:val="10"/>
        </w:rPr>
        <w:t xml:space="preserve"> </w:t>
      </w:r>
      <w:r>
        <w:rPr>
          <w:spacing w:val="3"/>
        </w:rPr>
        <w:t>强后</w:t>
      </w:r>
      <w:r>
        <w:rPr>
          <w:spacing w:val="-10"/>
        </w:rPr>
        <w:t xml:space="preserve"> </w:t>
      </w:r>
      <w:r>
        <w:rPr>
          <w:spacing w:val="3"/>
        </w:rPr>
        <w:t>，易中型模型在准确率、相关性和保真度方面均取得显</w:t>
      </w:r>
      <w:r>
        <w:rPr/>
        <w:t xml:space="preserve"> </w:t>
      </w:r>
      <w:r>
        <w:rPr>
          <w:spacing w:val="3"/>
        </w:rPr>
        <w:t>著提升</w:t>
      </w:r>
      <w:r>
        <w:rPr>
          <w:spacing w:val="-10"/>
        </w:rPr>
        <w:t xml:space="preserve"> </w:t>
      </w:r>
      <w:r>
        <w:rPr>
          <w:spacing w:val="3"/>
        </w:rPr>
        <w:t>，充分证明了该框架在回答自闭症相关问题时具有可</w:t>
      </w:r>
      <w:r>
        <w:rPr/>
        <w:t xml:space="preserve"> </w:t>
      </w:r>
      <w:r>
        <w:rPr>
          <w:spacing w:val="-1"/>
        </w:rPr>
        <w:t>靠且稳定的性能表现。</w:t>
      </w:r>
    </w:p>
    <w:p>
      <w:pPr>
        <w:spacing w:line="14" w:lineRule="auto"/>
        <w:rPr>
          <w:rFonts w:ascii="Arial"/>
          <w:sz w:val="2"/>
        </w:rPr>
      </w:pPr>
      <w:r>
        <w:rPr>
          <w:rFonts w:ascii="Arial" w:hAnsi="Arial" w:eastAsia="Arial" w:cs="Arial"/>
          <w:sz w:val="2"/>
          <w:szCs w:val="2"/>
        </w:rPr>
        <w:br w:type="column"/>
      </w:r>
    </w:p>
    <w:p>
      <w:pPr>
        <w:pStyle w:val="BodyText"/>
        <w:ind w:left="11" w:right="31" w:hanging="5"/>
        <w:spacing w:before="79" w:line="214" w:lineRule="auto"/>
        <w:rPr/>
      </w:pPr>
      <w:r>
        <w:rPr>
          <w:spacing w:val="3"/>
        </w:rPr>
        <w:t>与自闭症相关的问题</w:t>
      </w:r>
      <w:r>
        <w:rPr>
          <w:spacing w:val="-19"/>
        </w:rPr>
        <w:t xml:space="preserve"> </w:t>
      </w:r>
      <w:r>
        <w:rPr>
          <w:spacing w:val="3"/>
        </w:rPr>
        <w:t>，并有效提升模型的多种能力。该框架</w:t>
      </w:r>
      <w:r>
        <w:rPr/>
        <w:t xml:space="preserve"> </w:t>
      </w:r>
      <w:r>
        <w:rPr>
          <w:spacing w:val="-4"/>
        </w:rPr>
        <w:t>即插即用</w:t>
      </w:r>
      <w:r>
        <w:rPr>
          <w:spacing w:val="-24"/>
        </w:rPr>
        <w:t xml:space="preserve"> </w:t>
      </w:r>
      <w:r>
        <w:rPr>
          <w:spacing w:val="-4"/>
        </w:rPr>
        <w:t>，易于使用。</w:t>
      </w:r>
    </w:p>
    <w:p>
      <w:pPr>
        <w:ind w:firstLine="535"/>
        <w:spacing w:line="2700" w:lineRule="exact"/>
        <w:rPr/>
      </w:pPr>
      <w:r>
        <w:rPr>
          <w:position w:val="-54"/>
        </w:rPr>
        <w:drawing>
          <wp:inline distT="0" distB="0" distL="0" distR="0">
            <wp:extent cx="2364105" cy="1714844"/>
            <wp:effectExtent l="0" t="0" r="0" b="0"/>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2364105" cy="1714844"/>
                    </a:xfrm>
                    <a:prstGeom prst="rect">
                      <a:avLst/>
                    </a:prstGeom>
                  </pic:spPr>
                </pic:pic>
              </a:graphicData>
            </a:graphic>
          </wp:inline>
        </w:drawing>
      </w:r>
    </w:p>
    <w:p>
      <w:pPr>
        <w:pStyle w:val="BodyText"/>
        <w:ind w:left="1468"/>
        <w:spacing w:before="93" w:line="226" w:lineRule="auto"/>
        <w:rPr/>
      </w:pPr>
      <w:r>
        <w:rPr>
          <w:b/>
          <w:bCs/>
          <w:spacing w:val="-2"/>
        </w:rPr>
        <w:t>图2：各型号性能评估表</w:t>
      </w:r>
    </w:p>
    <w:p>
      <w:pPr>
        <w:pStyle w:val="BodyText"/>
        <w:ind w:left="23"/>
        <w:spacing w:before="91" w:line="208" w:lineRule="auto"/>
        <w:rPr>
          <w:sz w:val="22"/>
          <w:szCs w:val="22"/>
        </w:rPr>
      </w:pPr>
      <w:r>
        <w:rPr>
          <w:sz w:val="22"/>
          <w:szCs w:val="22"/>
          <w:b/>
          <w:bCs/>
          <w:spacing w:val="-13"/>
        </w:rPr>
        <w:t>5</w:t>
      </w:r>
      <w:r>
        <w:rPr>
          <w:sz w:val="22"/>
          <w:szCs w:val="22"/>
          <w:b/>
          <w:bCs/>
          <w:spacing w:val="12"/>
        </w:rPr>
        <w:t xml:space="preserve">   </w:t>
      </w:r>
      <w:r>
        <w:rPr>
          <w:sz w:val="22"/>
          <w:szCs w:val="22"/>
          <w:b/>
          <w:bCs/>
          <w:spacing w:val="-13"/>
        </w:rPr>
        <w:t>结</w:t>
      </w:r>
    </w:p>
    <w:p>
      <w:pPr>
        <w:pStyle w:val="BodyText"/>
        <w:ind w:right="14" w:firstLine="5"/>
        <w:spacing w:before="8" w:line="216" w:lineRule="auto"/>
        <w:rPr/>
      </w:pPr>
      <w:r>
        <w:rPr>
          <w:spacing w:val="2"/>
        </w:rPr>
        <w:t>本研究提出</w:t>
      </w:r>
      <w:r>
        <w:rPr/>
        <w:t>ChatASD</w:t>
      </w:r>
      <w:r>
        <w:rPr>
          <w:spacing w:val="2"/>
        </w:rPr>
        <w:t>框架</w:t>
      </w:r>
      <w:r>
        <w:rPr>
          <w:spacing w:val="-12"/>
        </w:rPr>
        <w:t xml:space="preserve"> </w:t>
      </w:r>
      <w:r>
        <w:rPr>
          <w:spacing w:val="2"/>
        </w:rPr>
        <w:t>，这是一种基于知识图谱增强的大</w:t>
      </w:r>
      <w:r>
        <w:rPr/>
        <w:t xml:space="preserve"> </w:t>
      </w:r>
      <w:r>
        <w:rPr>
          <w:spacing w:val="3"/>
        </w:rPr>
        <w:t>型语言模型（</w:t>
      </w:r>
      <w:r>
        <w:rPr>
          <w:spacing w:val="-17"/>
        </w:rPr>
        <w:t xml:space="preserve"> </w:t>
      </w:r>
      <w:r>
        <w:rPr/>
        <w:t>LLM</w:t>
      </w:r>
      <w:r>
        <w:rPr>
          <w:spacing w:val="3"/>
        </w:rPr>
        <w:t>）</w:t>
      </w:r>
      <w:r>
        <w:rPr>
          <w:spacing w:val="-25"/>
        </w:rPr>
        <w:t xml:space="preserve"> </w:t>
      </w:r>
      <w:r>
        <w:rPr>
          <w:spacing w:val="3"/>
        </w:rPr>
        <w:t>自闭症问答系统创新方案。该框架涵盖</w:t>
      </w:r>
      <w:r>
        <w:rPr/>
        <w:t xml:space="preserve"> </w:t>
      </w:r>
      <w:r>
        <w:rPr>
          <w:spacing w:val="5"/>
        </w:rPr>
        <w:t>数据采集、知识图谱构建、检索策略设计、提示词优化及评</w:t>
      </w:r>
      <w:r>
        <w:rPr>
          <w:spacing w:val="7"/>
        </w:rPr>
        <w:t xml:space="preserve"> </w:t>
      </w:r>
      <w:r>
        <w:rPr>
          <w:spacing w:val="4"/>
        </w:rPr>
        <w:t>估体系构建等全流程。实验结果表明</w:t>
      </w:r>
      <w:r>
        <w:rPr>
          <w:spacing w:val="-21"/>
        </w:rPr>
        <w:t xml:space="preserve"> </w:t>
      </w:r>
      <w:r>
        <w:rPr>
          <w:spacing w:val="4"/>
        </w:rPr>
        <w:t>，该系统在自闭症相关</w:t>
      </w:r>
      <w:r>
        <w:rPr/>
        <w:t xml:space="preserve"> </w:t>
      </w:r>
      <w:r>
        <w:rPr>
          <w:spacing w:val="4"/>
        </w:rPr>
        <w:t>信息检索方面实现了显著性能提升。实际应用测试证实</w:t>
      </w:r>
      <w:r>
        <w:rPr>
          <w:spacing w:val="-21"/>
        </w:rPr>
        <w:t xml:space="preserve"> </w:t>
      </w:r>
      <w:r>
        <w:rPr>
          <w:spacing w:val="4"/>
        </w:rPr>
        <w:t>，系</w:t>
      </w:r>
      <w:r>
        <w:rPr/>
        <w:t xml:space="preserve"> </w:t>
      </w:r>
      <w:r>
        <w:rPr>
          <w:spacing w:val="5"/>
        </w:rPr>
        <w:t>统在提供疾病信息和治疗建议时具有高度准确性和客观性。</w:t>
      </w:r>
      <w:r>
        <w:rPr>
          <w:spacing w:val="7"/>
        </w:rPr>
        <w:t xml:space="preserve"> </w:t>
      </w:r>
      <w:r>
        <w:rPr>
          <w:spacing w:val="12"/>
        </w:rPr>
        <w:t>我们的研究成果为自闭症患者及其家庭提供了关键决策依</w:t>
      </w:r>
      <w:r>
        <w:rPr>
          <w:spacing w:val="17"/>
        </w:rPr>
        <w:t xml:space="preserve"> </w:t>
      </w:r>
      <w:r>
        <w:rPr>
          <w:spacing w:val="3"/>
        </w:rPr>
        <w:t>据</w:t>
      </w:r>
      <w:r>
        <w:rPr>
          <w:spacing w:val="-20"/>
        </w:rPr>
        <w:t xml:space="preserve"> </w:t>
      </w:r>
      <w:r>
        <w:rPr>
          <w:spacing w:val="3"/>
        </w:rPr>
        <w:t>，既能有效降低医疗开支</w:t>
      </w:r>
      <w:r>
        <w:rPr>
          <w:spacing w:val="-21"/>
        </w:rPr>
        <w:t xml:space="preserve"> </w:t>
      </w:r>
      <w:r>
        <w:rPr>
          <w:spacing w:val="3"/>
        </w:rPr>
        <w:t>，又能节约临床</w:t>
      </w:r>
      <w:r>
        <w:rPr>
          <w:spacing w:val="2"/>
        </w:rPr>
        <w:t>资源。这项创新</w:t>
      </w:r>
      <w:r>
        <w:rPr/>
        <w:t xml:space="preserve"> </w:t>
      </w:r>
      <w:r>
        <w:rPr>
          <w:spacing w:val="5"/>
        </w:rPr>
        <w:t>突破了自闭症诊疗中长期存在的信息获取困难、结果准确性</w:t>
      </w:r>
      <w:r>
        <w:rPr>
          <w:spacing w:val="7"/>
        </w:rPr>
        <w:t xml:space="preserve"> </w:t>
      </w:r>
      <w:r>
        <w:rPr>
          <w:spacing w:val="4"/>
        </w:rPr>
        <w:t>不足及信息覆盖面有限等问题。我们希望通过这项工作</w:t>
      </w:r>
      <w:r>
        <w:rPr>
          <w:spacing w:val="-21"/>
        </w:rPr>
        <w:t xml:space="preserve"> </w:t>
      </w:r>
      <w:r>
        <w:rPr>
          <w:spacing w:val="4"/>
        </w:rPr>
        <w:t>，为</w:t>
      </w:r>
      <w:r>
        <w:rPr/>
        <w:t xml:space="preserve"> </w:t>
      </w:r>
      <w:r>
        <w:rPr>
          <w:spacing w:val="-1"/>
        </w:rPr>
        <w:t>自闭症的诊断与治疗开辟新的发展方向。</w:t>
      </w:r>
    </w:p>
    <w:p>
      <w:pPr>
        <w:pStyle w:val="BodyText"/>
        <w:ind w:left="2"/>
        <w:spacing w:before="87" w:line="184" w:lineRule="auto"/>
        <w:rPr>
          <w:sz w:val="22"/>
          <w:szCs w:val="22"/>
        </w:rPr>
      </w:pPr>
      <w:r>
        <w:rPr>
          <w:sz w:val="22"/>
          <w:szCs w:val="22"/>
          <w:b/>
          <w:bCs/>
          <w:spacing w:val="-2"/>
        </w:rPr>
        <w:t>致谢</w:t>
      </w:r>
    </w:p>
    <w:p>
      <w:pPr>
        <w:pStyle w:val="BodyText"/>
        <w:ind w:left="5" w:hanging="1"/>
        <w:spacing w:before="4" w:line="214" w:lineRule="auto"/>
        <w:rPr/>
      </w:pPr>
      <w:r>
        <w:rPr>
          <w:spacing w:val="1"/>
        </w:rPr>
        <w:t>本研究获得国家自然科学基金（62273322和U22</w:t>
      </w:r>
      <w:r>
        <w:rPr/>
        <w:t>A2041）、 </w:t>
      </w:r>
      <w:r>
        <w:rPr>
          <w:spacing w:val="-1"/>
        </w:rPr>
        <w:t>深  圳  智  能  生</w:t>
      </w:r>
      <w:r>
        <w:rPr>
          <w:spacing w:val="11"/>
        </w:rPr>
        <w:t xml:space="preserve">  </w:t>
      </w:r>
      <w:r>
        <w:rPr>
          <w:spacing w:val="-1"/>
        </w:rPr>
        <w:t>物</w:t>
      </w:r>
      <w:r>
        <w:rPr>
          <w:spacing w:val="4"/>
        </w:rPr>
        <w:t xml:space="preserve">  </w:t>
      </w:r>
      <w:r>
        <w:rPr>
          <w:spacing w:val="-1"/>
        </w:rPr>
        <w:t>信</w:t>
      </w:r>
      <w:r>
        <w:rPr>
          <w:spacing w:val="3"/>
        </w:rPr>
        <w:t xml:space="preserve">  </w:t>
      </w:r>
      <w:r>
        <w:rPr>
          <w:spacing w:val="-1"/>
        </w:rPr>
        <w:t>息</w:t>
      </w:r>
      <w:r>
        <w:rPr>
          <w:spacing w:val="4"/>
        </w:rPr>
        <w:t xml:space="preserve">  </w:t>
      </w:r>
      <w:r>
        <w:rPr>
          <w:spacing w:val="-1"/>
        </w:rPr>
        <w:t>学</w:t>
      </w:r>
      <w:r>
        <w:rPr>
          <w:spacing w:val="4"/>
        </w:rPr>
        <w:t xml:space="preserve">  </w:t>
      </w:r>
      <w:r>
        <w:rPr>
          <w:spacing w:val="-1"/>
        </w:rPr>
        <w:t>重</w:t>
      </w:r>
      <w:r>
        <w:rPr>
          <w:spacing w:val="3"/>
        </w:rPr>
        <w:t xml:space="preserve">  </w:t>
      </w:r>
      <w:r>
        <w:rPr>
          <w:spacing w:val="-1"/>
        </w:rPr>
        <w:t>点</w:t>
      </w:r>
      <w:r>
        <w:rPr>
          <w:spacing w:val="4"/>
        </w:rPr>
        <w:t xml:space="preserve">  </w:t>
      </w:r>
      <w:r>
        <w:rPr>
          <w:spacing w:val="-1"/>
        </w:rPr>
        <w:t>实</w:t>
      </w:r>
      <w:r>
        <w:rPr>
          <w:spacing w:val="3"/>
        </w:rPr>
        <w:t xml:space="preserve">  </w:t>
      </w:r>
      <w:r>
        <w:rPr>
          <w:spacing w:val="-1"/>
        </w:rPr>
        <w:t>验</w:t>
      </w:r>
      <w:r>
        <w:rPr>
          <w:spacing w:val="4"/>
        </w:rPr>
        <w:t xml:space="preserve">  </w:t>
      </w:r>
      <w:r>
        <w:rPr>
          <w:spacing w:val="-1"/>
        </w:rPr>
        <w:t>室</w:t>
      </w:r>
      <w:r>
        <w:rPr>
          <w:spacing w:val="2"/>
        </w:rPr>
        <w:t xml:space="preserve">  </w:t>
      </w:r>
      <w:r>
        <w:rPr>
          <w:spacing w:val="-1"/>
        </w:rPr>
        <w:t>（ZDSYS</w:t>
      </w:r>
      <w:r>
        <w:rPr>
          <w:spacing w:val="1"/>
        </w:rPr>
        <w:t xml:space="preserve"> </w:t>
      </w:r>
      <w:r>
        <w:rPr>
          <w:spacing w:val="5"/>
        </w:rPr>
        <w:t>20220422103800001）</w:t>
      </w:r>
      <w:r>
        <w:rPr>
          <w:spacing w:val="-17"/>
        </w:rPr>
        <w:t xml:space="preserve"> </w:t>
      </w:r>
      <w:r>
        <w:rPr>
          <w:spacing w:val="5"/>
        </w:rPr>
        <w:t>以及深圳市科技计划项目（</w:t>
      </w:r>
      <w:r>
        <w:rPr>
          <w:spacing w:val="-28"/>
        </w:rPr>
        <w:t xml:space="preserve"> </w:t>
      </w:r>
      <w:r>
        <w:rPr/>
        <w:t>CJGJ</w:t>
      </w:r>
      <w:r>
        <w:rPr>
          <w:spacing w:val="5"/>
        </w:rPr>
        <w:t>-</w:t>
      </w:r>
      <w:r>
        <w:rPr/>
        <w:t xml:space="preserve"> </w:t>
      </w:r>
      <w:r>
        <w:rPr>
          <w:spacing w:val="-1"/>
        </w:rPr>
        <w:t>ZD20220517142000002）的资助。</w:t>
      </w:r>
    </w:p>
    <w:p>
      <w:pPr>
        <w:pStyle w:val="BodyText"/>
        <w:ind w:left="4"/>
        <w:spacing w:before="143" w:line="184" w:lineRule="auto"/>
        <w:rPr>
          <w:sz w:val="22"/>
          <w:szCs w:val="22"/>
        </w:rPr>
      </w:pPr>
      <w:r>
        <w:rPr>
          <w:sz w:val="22"/>
          <w:szCs w:val="22"/>
          <w:b/>
          <w:bCs/>
        </w:rPr>
        <w:t>参考文</w:t>
      </w:r>
    </w:p>
    <w:p>
      <w:pPr>
        <w:pStyle w:val="BodyText"/>
        <w:ind w:left="303" w:right="30" w:hanging="280"/>
        <w:spacing w:before="27" w:line="208" w:lineRule="auto"/>
        <w:rPr>
          <w:sz w:val="13"/>
          <w:szCs w:val="13"/>
        </w:rPr>
      </w:pPr>
      <w:r>
        <w:rPr>
          <w:sz w:val="13"/>
          <w:szCs w:val="13"/>
          <w:spacing w:val="9"/>
        </w:rPr>
        <w:t>[1]赵鹏、张虎、余秋、王哲、耿宇、傅芳、杨乐、张伟和崔碧。增强检索生成</w:t>
      </w:r>
      <w:r>
        <w:rPr>
          <w:sz w:val="13"/>
          <w:szCs w:val="13"/>
        </w:rPr>
        <w:t xml:space="preserve"> </w:t>
      </w:r>
      <w:r>
        <w:rPr>
          <w:sz w:val="13"/>
          <w:szCs w:val="13"/>
          <w:spacing w:val="12"/>
        </w:rPr>
        <w:t>技术在</w:t>
      </w:r>
      <w:r>
        <w:rPr>
          <w:sz w:val="13"/>
          <w:szCs w:val="13"/>
        </w:rPr>
        <w:t>AI</w:t>
      </w:r>
      <w:r>
        <w:rPr>
          <w:sz w:val="13"/>
          <w:szCs w:val="13"/>
          <w:spacing w:val="12"/>
        </w:rPr>
        <w:t>生成内容中的应用</w:t>
      </w:r>
      <w:r>
        <w:rPr>
          <w:sz w:val="13"/>
          <w:szCs w:val="13"/>
          <w:spacing w:val="-4"/>
        </w:rPr>
        <w:t xml:space="preserve"> </w:t>
      </w:r>
      <w:r>
        <w:rPr>
          <w:sz w:val="13"/>
          <w:szCs w:val="13"/>
          <w:spacing w:val="12"/>
        </w:rPr>
        <w:t>：综述</w:t>
      </w:r>
      <w:r>
        <w:rPr>
          <w:sz w:val="13"/>
          <w:szCs w:val="13"/>
          <w:spacing w:val="-22"/>
        </w:rPr>
        <w:t xml:space="preserve"> </w:t>
      </w:r>
      <w:r>
        <w:rPr>
          <w:sz w:val="13"/>
          <w:szCs w:val="13"/>
          <w:spacing w:val="12"/>
        </w:rPr>
        <w:t>。</w:t>
      </w:r>
      <w:r>
        <w:rPr>
          <w:sz w:val="13"/>
          <w:szCs w:val="13"/>
        </w:rPr>
        <w:t>arXiv</w:t>
      </w:r>
      <w:r>
        <w:rPr>
          <w:sz w:val="13"/>
          <w:szCs w:val="13"/>
          <w:spacing w:val="12"/>
        </w:rPr>
        <w:t>预印本</w:t>
      </w:r>
      <w:r>
        <w:rPr>
          <w:sz w:val="13"/>
          <w:szCs w:val="13"/>
        </w:rPr>
        <w:t>arXiv</w:t>
      </w:r>
      <w:r>
        <w:rPr>
          <w:sz w:val="13"/>
          <w:szCs w:val="13"/>
          <w:spacing w:val="12"/>
        </w:rPr>
        <w:t>：2402.194</w:t>
      </w:r>
      <w:r>
        <w:rPr>
          <w:sz w:val="13"/>
          <w:szCs w:val="13"/>
          <w:spacing w:val="11"/>
        </w:rPr>
        <w:t>73  (</w:t>
      </w:r>
      <w:r>
        <w:rPr>
          <w:sz w:val="13"/>
          <w:szCs w:val="13"/>
        </w:rPr>
        <w:t xml:space="preserve"> </w:t>
      </w:r>
      <w:r>
        <w:rPr>
          <w:sz w:val="13"/>
          <w:szCs w:val="13"/>
          <w:spacing w:val="6"/>
        </w:rPr>
        <w:t>2024）。</w:t>
      </w:r>
    </w:p>
    <w:p>
      <w:pPr>
        <w:pStyle w:val="BodyText"/>
        <w:ind w:left="300" w:right="32" w:hanging="277"/>
        <w:spacing w:before="2" w:line="207" w:lineRule="auto"/>
        <w:rPr>
          <w:sz w:val="13"/>
          <w:szCs w:val="13"/>
        </w:rPr>
      </w:pPr>
      <w:r>
        <w:rPr>
          <w:sz w:val="13"/>
          <w:szCs w:val="13"/>
          <w:spacing w:val="2"/>
        </w:rPr>
        <w:t>[2]边缘</w:t>
      </w:r>
      <w:r>
        <w:rPr>
          <w:sz w:val="13"/>
          <w:szCs w:val="13"/>
          <w:spacing w:val="11"/>
          <w:w w:val="102"/>
        </w:rPr>
        <w:t xml:space="preserve"> </w:t>
      </w:r>
      <w:r>
        <w:rPr>
          <w:sz w:val="13"/>
          <w:szCs w:val="13"/>
          <w:spacing w:val="2"/>
        </w:rPr>
        <w:t>，</w:t>
      </w:r>
      <w:r>
        <w:rPr>
          <w:sz w:val="13"/>
          <w:szCs w:val="13"/>
          <w:spacing w:val="-19"/>
        </w:rPr>
        <w:t xml:space="preserve"> </w:t>
      </w:r>
      <w:r>
        <w:rPr>
          <w:sz w:val="13"/>
          <w:szCs w:val="13"/>
          <w:spacing w:val="2"/>
        </w:rPr>
        <w:t>D.</w:t>
      </w:r>
      <w:r>
        <w:rPr>
          <w:sz w:val="13"/>
          <w:szCs w:val="13"/>
          <w:spacing w:val="-17"/>
        </w:rPr>
        <w:t xml:space="preserve"> </w:t>
      </w:r>
      <w:r>
        <w:rPr>
          <w:sz w:val="13"/>
          <w:szCs w:val="13"/>
          <w:spacing w:val="2"/>
        </w:rPr>
        <w:t>，</w:t>
      </w:r>
      <w:r>
        <w:rPr>
          <w:sz w:val="13"/>
          <w:szCs w:val="13"/>
          <w:spacing w:val="-12"/>
        </w:rPr>
        <w:t xml:space="preserve"> </w:t>
      </w:r>
      <w:r>
        <w:rPr>
          <w:sz w:val="13"/>
          <w:szCs w:val="13"/>
          <w:spacing w:val="2"/>
        </w:rPr>
        <w:t>陈</w:t>
      </w:r>
      <w:r>
        <w:rPr>
          <w:sz w:val="13"/>
          <w:szCs w:val="13"/>
          <w:spacing w:val="-7"/>
        </w:rPr>
        <w:t xml:space="preserve"> </w:t>
      </w:r>
      <w:r>
        <w:rPr>
          <w:sz w:val="13"/>
          <w:szCs w:val="13"/>
          <w:spacing w:val="2"/>
        </w:rPr>
        <w:t>，</w:t>
      </w:r>
      <w:r>
        <w:rPr>
          <w:sz w:val="13"/>
          <w:szCs w:val="13"/>
          <w:spacing w:val="-18"/>
        </w:rPr>
        <w:t xml:space="preserve"> </w:t>
      </w:r>
      <w:r>
        <w:rPr>
          <w:sz w:val="13"/>
          <w:szCs w:val="13"/>
          <w:spacing w:val="2"/>
        </w:rPr>
        <w:t>H.</w:t>
      </w:r>
      <w:r>
        <w:rPr>
          <w:sz w:val="13"/>
          <w:szCs w:val="13"/>
          <w:spacing w:val="-18"/>
        </w:rPr>
        <w:t xml:space="preserve"> </w:t>
      </w:r>
      <w:r>
        <w:rPr>
          <w:sz w:val="13"/>
          <w:szCs w:val="13"/>
          <w:spacing w:val="2"/>
        </w:rPr>
        <w:t>，程</w:t>
      </w:r>
      <w:r>
        <w:rPr>
          <w:sz w:val="13"/>
          <w:szCs w:val="13"/>
          <w:spacing w:val="-6"/>
        </w:rPr>
        <w:t xml:space="preserve"> </w:t>
      </w:r>
      <w:r>
        <w:rPr>
          <w:sz w:val="13"/>
          <w:szCs w:val="13"/>
          <w:spacing w:val="2"/>
        </w:rPr>
        <w:t>，</w:t>
      </w:r>
      <w:r>
        <w:rPr>
          <w:sz w:val="13"/>
          <w:szCs w:val="13"/>
          <w:spacing w:val="-19"/>
        </w:rPr>
        <w:t xml:space="preserve"> </w:t>
      </w:r>
      <w:r>
        <w:rPr>
          <w:sz w:val="13"/>
          <w:szCs w:val="13"/>
          <w:spacing w:val="2"/>
        </w:rPr>
        <w:t>N.</w:t>
      </w:r>
      <w:r>
        <w:rPr>
          <w:sz w:val="13"/>
          <w:szCs w:val="13"/>
          <w:spacing w:val="-17"/>
        </w:rPr>
        <w:t xml:space="preserve"> </w:t>
      </w:r>
      <w:r>
        <w:rPr>
          <w:sz w:val="13"/>
          <w:szCs w:val="13"/>
          <w:spacing w:val="2"/>
        </w:rPr>
        <w:t>，布拉德利</w:t>
      </w:r>
      <w:r>
        <w:rPr>
          <w:sz w:val="13"/>
          <w:szCs w:val="13"/>
          <w:spacing w:val="-7"/>
        </w:rPr>
        <w:t xml:space="preserve"> </w:t>
      </w:r>
      <w:r>
        <w:rPr>
          <w:sz w:val="13"/>
          <w:szCs w:val="13"/>
          <w:spacing w:val="2"/>
        </w:rPr>
        <w:t>，J.</w:t>
      </w:r>
      <w:r>
        <w:rPr>
          <w:sz w:val="13"/>
          <w:szCs w:val="13"/>
          <w:spacing w:val="-17"/>
        </w:rPr>
        <w:t xml:space="preserve"> </w:t>
      </w:r>
      <w:r>
        <w:rPr>
          <w:sz w:val="13"/>
          <w:szCs w:val="13"/>
          <w:spacing w:val="2"/>
        </w:rPr>
        <w:t>，赵</w:t>
      </w:r>
      <w:r>
        <w:rPr>
          <w:sz w:val="13"/>
          <w:szCs w:val="13"/>
          <w:spacing w:val="-6"/>
        </w:rPr>
        <w:t xml:space="preserve"> </w:t>
      </w:r>
      <w:r>
        <w:rPr>
          <w:sz w:val="13"/>
          <w:szCs w:val="13"/>
          <w:spacing w:val="2"/>
        </w:rPr>
        <w:t>，A.</w:t>
      </w:r>
      <w:r>
        <w:rPr>
          <w:sz w:val="13"/>
          <w:szCs w:val="13"/>
          <w:spacing w:val="-18"/>
        </w:rPr>
        <w:t xml:space="preserve"> </w:t>
      </w:r>
      <w:r>
        <w:rPr>
          <w:sz w:val="13"/>
          <w:szCs w:val="13"/>
          <w:spacing w:val="2"/>
        </w:rPr>
        <w:t>，莫迪</w:t>
      </w:r>
      <w:r>
        <w:rPr>
          <w:sz w:val="13"/>
          <w:szCs w:val="13"/>
          <w:spacing w:val="-6"/>
        </w:rPr>
        <w:t xml:space="preserve"> </w:t>
      </w:r>
      <w:r>
        <w:rPr>
          <w:sz w:val="13"/>
          <w:szCs w:val="13"/>
          <w:spacing w:val="2"/>
        </w:rPr>
        <w:t>，A.</w:t>
      </w:r>
      <w:r>
        <w:rPr>
          <w:sz w:val="13"/>
          <w:szCs w:val="13"/>
          <w:spacing w:val="-18"/>
        </w:rPr>
        <w:t xml:space="preserve"> </w:t>
      </w:r>
      <w:r>
        <w:rPr>
          <w:sz w:val="13"/>
          <w:szCs w:val="13"/>
          <w:spacing w:val="2"/>
        </w:rPr>
        <w:t>，特鲁伊</w:t>
      </w:r>
      <w:r>
        <w:rPr>
          <w:sz w:val="13"/>
          <w:szCs w:val="13"/>
        </w:rPr>
        <w:t xml:space="preserve"> </w:t>
      </w:r>
      <w:r>
        <w:rPr>
          <w:sz w:val="13"/>
          <w:szCs w:val="13"/>
          <w:spacing w:val="10"/>
        </w:rPr>
        <w:t>特</w:t>
      </w:r>
      <w:r>
        <w:rPr>
          <w:sz w:val="13"/>
          <w:szCs w:val="13"/>
          <w:spacing w:val="-13"/>
        </w:rPr>
        <w:t xml:space="preserve"> </w:t>
      </w:r>
      <w:r>
        <w:rPr>
          <w:sz w:val="13"/>
          <w:szCs w:val="13"/>
          <w:spacing w:val="10"/>
        </w:rPr>
        <w:t>，S.和拉尔森</w:t>
      </w:r>
      <w:r>
        <w:rPr>
          <w:sz w:val="13"/>
          <w:szCs w:val="13"/>
          <w:spacing w:val="-14"/>
        </w:rPr>
        <w:t xml:space="preserve"> </w:t>
      </w:r>
      <w:r>
        <w:rPr>
          <w:sz w:val="13"/>
          <w:szCs w:val="13"/>
          <w:spacing w:val="10"/>
        </w:rPr>
        <w:t>，J.从局部到全局</w:t>
      </w:r>
      <w:r>
        <w:rPr>
          <w:sz w:val="13"/>
          <w:szCs w:val="13"/>
          <w:spacing w:val="-8"/>
        </w:rPr>
        <w:t xml:space="preserve"> </w:t>
      </w:r>
      <w:r>
        <w:rPr>
          <w:sz w:val="13"/>
          <w:szCs w:val="13"/>
          <w:spacing w:val="10"/>
        </w:rPr>
        <w:t>：基于图粗</w:t>
      </w:r>
      <w:r>
        <w:rPr>
          <w:sz w:val="13"/>
          <w:szCs w:val="13"/>
          <w:spacing w:val="9"/>
        </w:rPr>
        <w:t>糙化方法的查询导向摘要生</w:t>
      </w:r>
      <w:r>
        <w:rPr>
          <w:sz w:val="13"/>
          <w:szCs w:val="13"/>
        </w:rPr>
        <w:t xml:space="preserve"> </w:t>
      </w:r>
      <w:r>
        <w:rPr>
          <w:sz w:val="13"/>
          <w:szCs w:val="13"/>
          <w:spacing w:val="8"/>
        </w:rPr>
        <w:t>成。</w:t>
      </w:r>
      <w:r>
        <w:rPr>
          <w:sz w:val="13"/>
          <w:szCs w:val="13"/>
        </w:rPr>
        <w:t>arXiv</w:t>
      </w:r>
      <w:r>
        <w:rPr>
          <w:sz w:val="13"/>
          <w:szCs w:val="13"/>
          <w:spacing w:val="8"/>
        </w:rPr>
        <w:t>预印本</w:t>
      </w:r>
      <w:r>
        <w:rPr>
          <w:sz w:val="13"/>
          <w:szCs w:val="13"/>
        </w:rPr>
        <w:t>arXiv</w:t>
      </w:r>
      <w:r>
        <w:rPr>
          <w:sz w:val="13"/>
          <w:szCs w:val="13"/>
          <w:spacing w:val="8"/>
        </w:rPr>
        <w:t>：2404.16130（2024）。</w:t>
      </w:r>
    </w:p>
    <w:p>
      <w:pPr>
        <w:pStyle w:val="BodyText"/>
        <w:ind w:left="302" w:right="34" w:hanging="279"/>
        <w:spacing w:before="1" w:line="207" w:lineRule="auto"/>
        <w:rPr>
          <w:sz w:val="13"/>
          <w:szCs w:val="13"/>
        </w:rPr>
      </w:pPr>
      <w:r>
        <w:rPr>
          <w:sz w:val="13"/>
          <w:szCs w:val="13"/>
          <w:spacing w:val="12"/>
        </w:rPr>
        <w:t>[3] </w:t>
      </w:r>
      <w:r>
        <w:rPr>
          <w:sz w:val="13"/>
          <w:szCs w:val="13"/>
        </w:rPr>
        <w:t>APA</w:t>
      </w:r>
      <w:r>
        <w:rPr>
          <w:sz w:val="13"/>
          <w:szCs w:val="13"/>
          <w:spacing w:val="12"/>
        </w:rPr>
        <w:t xml:space="preserve"> </w:t>
      </w:r>
      <w:r>
        <w:rPr>
          <w:sz w:val="13"/>
          <w:szCs w:val="13"/>
        </w:rPr>
        <w:t>APA</w:t>
      </w:r>
      <w:r>
        <w:rPr>
          <w:sz w:val="13"/>
          <w:szCs w:val="13"/>
          <w:spacing w:val="12"/>
        </w:rPr>
        <w:t>发布《精神障碍诊断与统计手册》</w:t>
      </w:r>
      <w:r>
        <w:rPr>
          <w:sz w:val="13"/>
          <w:szCs w:val="13"/>
          <w:spacing w:val="11"/>
        </w:rPr>
        <w:t>第五版文本修订版（</w:t>
      </w:r>
      <w:r>
        <w:rPr>
          <w:sz w:val="13"/>
          <w:szCs w:val="13"/>
          <w:spacing w:val="-13"/>
        </w:rPr>
        <w:t xml:space="preserve"> </w:t>
      </w:r>
      <w:r>
        <w:rPr>
          <w:sz w:val="13"/>
          <w:szCs w:val="13"/>
        </w:rPr>
        <w:t>DSM</w:t>
      </w:r>
      <w:r>
        <w:rPr>
          <w:sz w:val="13"/>
          <w:szCs w:val="13"/>
          <w:spacing w:val="11"/>
        </w:rPr>
        <w:t>-5-</w:t>
      </w:r>
      <w:r>
        <w:rPr>
          <w:sz w:val="13"/>
          <w:szCs w:val="13"/>
        </w:rPr>
        <w:t xml:space="preserve"> </w:t>
      </w:r>
      <w:r>
        <w:rPr>
          <w:sz w:val="13"/>
          <w:szCs w:val="13"/>
        </w:rPr>
        <w:t>TR</w:t>
      </w:r>
      <w:r>
        <w:rPr>
          <w:sz w:val="13"/>
          <w:szCs w:val="13"/>
          <w:spacing w:val="5"/>
        </w:rPr>
        <w:t>）。纽约</w:t>
      </w:r>
      <w:r>
        <w:rPr>
          <w:sz w:val="13"/>
          <w:szCs w:val="13"/>
          <w:spacing w:val="-10"/>
        </w:rPr>
        <w:t xml:space="preserve"> </w:t>
      </w:r>
      <w:r>
        <w:rPr>
          <w:sz w:val="13"/>
          <w:szCs w:val="13"/>
          <w:spacing w:val="5"/>
        </w:rPr>
        <w:t>，2022年。</w:t>
      </w:r>
    </w:p>
    <w:p>
      <w:pPr>
        <w:pStyle w:val="BodyText"/>
        <w:ind w:left="302" w:right="36" w:hanging="278"/>
        <w:spacing w:before="2" w:line="207" w:lineRule="auto"/>
        <w:rPr>
          <w:sz w:val="13"/>
          <w:szCs w:val="13"/>
        </w:rPr>
      </w:pPr>
      <w:r>
        <w:rPr>
          <w:sz w:val="13"/>
          <w:szCs w:val="13"/>
          <w:spacing w:val="4"/>
        </w:rPr>
        <w:t>[4]</w:t>
      </w:r>
      <w:r>
        <w:rPr>
          <w:sz w:val="13"/>
          <w:szCs w:val="13"/>
          <w:spacing w:val="-2"/>
        </w:rPr>
        <w:t xml:space="preserve"> </w:t>
      </w:r>
      <w:r>
        <w:rPr>
          <w:sz w:val="13"/>
          <w:szCs w:val="13"/>
          <w:spacing w:val="4"/>
        </w:rPr>
        <w:t>特</w:t>
      </w:r>
      <w:r>
        <w:rPr>
          <w:sz w:val="13"/>
          <w:szCs w:val="13"/>
          <w:spacing w:val="-7"/>
        </w:rPr>
        <w:t xml:space="preserve"> </w:t>
      </w:r>
      <w:r>
        <w:rPr>
          <w:sz w:val="13"/>
          <w:szCs w:val="13"/>
          <w:spacing w:val="4"/>
        </w:rPr>
        <w:t>拉</w:t>
      </w:r>
      <w:r>
        <w:rPr>
          <w:sz w:val="13"/>
          <w:szCs w:val="13"/>
          <w:spacing w:val="-6"/>
        </w:rPr>
        <w:t xml:space="preserve"> </w:t>
      </w:r>
      <w:r>
        <w:rPr>
          <w:sz w:val="13"/>
          <w:szCs w:val="13"/>
          <w:spacing w:val="4"/>
        </w:rPr>
        <w:t>格 （V.A.</w:t>
      </w:r>
      <w:r>
        <w:rPr>
          <w:sz w:val="13"/>
          <w:szCs w:val="13"/>
        </w:rPr>
        <w:t>Traag</w:t>
      </w:r>
      <w:r>
        <w:rPr>
          <w:sz w:val="13"/>
          <w:szCs w:val="13"/>
          <w:spacing w:val="4"/>
        </w:rPr>
        <w:t>）、 沃</w:t>
      </w:r>
      <w:r>
        <w:rPr>
          <w:sz w:val="13"/>
          <w:szCs w:val="13"/>
          <w:spacing w:val="-7"/>
        </w:rPr>
        <w:t xml:space="preserve"> </w:t>
      </w:r>
      <w:r>
        <w:rPr>
          <w:sz w:val="13"/>
          <w:szCs w:val="13"/>
          <w:spacing w:val="4"/>
        </w:rPr>
        <w:t>尔</w:t>
      </w:r>
      <w:r>
        <w:rPr>
          <w:sz w:val="13"/>
          <w:szCs w:val="13"/>
          <w:spacing w:val="-8"/>
        </w:rPr>
        <w:t xml:space="preserve"> </w:t>
      </w:r>
      <w:r>
        <w:rPr>
          <w:sz w:val="13"/>
          <w:szCs w:val="13"/>
          <w:spacing w:val="4"/>
        </w:rPr>
        <w:t>特 曼 （</w:t>
      </w:r>
      <w:r>
        <w:rPr>
          <w:sz w:val="13"/>
          <w:szCs w:val="13"/>
          <w:spacing w:val="-12"/>
        </w:rPr>
        <w:t xml:space="preserve"> </w:t>
      </w:r>
      <w:r>
        <w:rPr>
          <w:sz w:val="13"/>
          <w:szCs w:val="13"/>
          <w:spacing w:val="4"/>
        </w:rPr>
        <w:t>L.</w:t>
      </w:r>
      <w:r>
        <w:rPr>
          <w:sz w:val="13"/>
          <w:szCs w:val="13"/>
        </w:rPr>
        <w:t>Waltman</w:t>
      </w:r>
      <w:r>
        <w:rPr>
          <w:sz w:val="13"/>
          <w:szCs w:val="13"/>
          <w:spacing w:val="4"/>
        </w:rPr>
        <w:t>） 与</w:t>
      </w:r>
      <w:r>
        <w:rPr>
          <w:sz w:val="13"/>
          <w:szCs w:val="13"/>
          <w:spacing w:val="-6"/>
        </w:rPr>
        <w:t xml:space="preserve"> </w:t>
      </w:r>
      <w:r>
        <w:rPr>
          <w:sz w:val="13"/>
          <w:szCs w:val="13"/>
          <w:spacing w:val="4"/>
        </w:rPr>
        <w:t>范</w:t>
      </w:r>
      <w:r>
        <w:rPr>
          <w:sz w:val="13"/>
          <w:szCs w:val="13"/>
          <w:spacing w:val="-8"/>
        </w:rPr>
        <w:t xml:space="preserve"> </w:t>
      </w:r>
      <w:r>
        <w:rPr>
          <w:sz w:val="13"/>
          <w:szCs w:val="13"/>
          <w:spacing w:val="4"/>
        </w:rPr>
        <w:t>埃</w:t>
      </w:r>
      <w:r>
        <w:rPr>
          <w:sz w:val="13"/>
          <w:szCs w:val="13"/>
          <w:spacing w:val="-6"/>
        </w:rPr>
        <w:t xml:space="preserve"> </w:t>
      </w:r>
      <w:r>
        <w:rPr>
          <w:sz w:val="13"/>
          <w:szCs w:val="13"/>
          <w:spacing w:val="4"/>
        </w:rPr>
        <w:t>克 （</w:t>
      </w:r>
      <w:r>
        <w:rPr>
          <w:sz w:val="13"/>
          <w:szCs w:val="13"/>
          <w:spacing w:val="-12"/>
        </w:rPr>
        <w:t xml:space="preserve"> </w:t>
      </w:r>
      <w:r>
        <w:rPr>
          <w:sz w:val="13"/>
          <w:szCs w:val="13"/>
          <w:spacing w:val="4"/>
        </w:rPr>
        <w:t>N.J.</w:t>
      </w:r>
      <w:r>
        <w:rPr>
          <w:sz w:val="13"/>
          <w:szCs w:val="13"/>
        </w:rPr>
        <w:t>Van </w:t>
      </w:r>
      <w:r>
        <w:rPr>
          <w:sz w:val="13"/>
          <w:szCs w:val="13"/>
        </w:rPr>
        <w:t>Eck</w:t>
      </w:r>
      <w:r>
        <w:rPr>
          <w:sz w:val="13"/>
          <w:szCs w:val="13"/>
          <w:spacing w:val="9"/>
        </w:rPr>
        <w:t>）。《从鲁汶到莱顿</w:t>
      </w:r>
      <w:r>
        <w:rPr>
          <w:sz w:val="13"/>
          <w:szCs w:val="13"/>
          <w:spacing w:val="-9"/>
        </w:rPr>
        <w:t xml:space="preserve"> </w:t>
      </w:r>
      <w:r>
        <w:rPr>
          <w:sz w:val="13"/>
          <w:szCs w:val="13"/>
          <w:spacing w:val="9"/>
        </w:rPr>
        <w:t>：构建紧密互联的社区》。载于《科学报告》第9</w:t>
      </w:r>
      <w:r>
        <w:rPr>
          <w:sz w:val="13"/>
          <w:szCs w:val="13"/>
        </w:rPr>
        <w:t xml:space="preserve"> </w:t>
      </w:r>
      <w:r>
        <w:rPr>
          <w:sz w:val="13"/>
          <w:szCs w:val="13"/>
          <w:spacing w:val="6"/>
        </w:rPr>
        <w:t>卷第1期（2019年</w:t>
      </w:r>
      <w:r>
        <w:rPr>
          <w:sz w:val="13"/>
          <w:szCs w:val="13"/>
          <w:spacing w:val="-3"/>
        </w:rPr>
        <w:t>）</w:t>
      </w:r>
      <w:r>
        <w:rPr>
          <w:sz w:val="13"/>
          <w:szCs w:val="13"/>
          <w:spacing w:val="-7"/>
        </w:rPr>
        <w:t xml:space="preserve"> </w:t>
      </w:r>
      <w:r>
        <w:rPr>
          <w:sz w:val="13"/>
          <w:szCs w:val="13"/>
          <w:spacing w:val="-3"/>
        </w:rPr>
        <w:t>，</w:t>
      </w:r>
      <w:r>
        <w:rPr>
          <w:sz w:val="13"/>
          <w:szCs w:val="13"/>
          <w:spacing w:val="6"/>
        </w:rPr>
        <w:t>第1-12页。</w:t>
      </w:r>
    </w:p>
    <w:p>
      <w:pPr>
        <w:pStyle w:val="BodyText"/>
        <w:ind w:left="303" w:right="33" w:hanging="279"/>
        <w:spacing w:before="2" w:line="207" w:lineRule="auto"/>
        <w:rPr>
          <w:sz w:val="13"/>
          <w:szCs w:val="13"/>
        </w:rPr>
      </w:pPr>
      <w:r>
        <w:rPr>
          <w:sz w:val="13"/>
          <w:szCs w:val="13"/>
          <w:spacing w:val="11"/>
        </w:rPr>
        <w:t>[5]王杰、梁宇、孟锋、孙哲、石浩、李哲、徐杰、</w:t>
      </w:r>
      <w:r>
        <w:rPr>
          <w:sz w:val="13"/>
          <w:szCs w:val="13"/>
          <w:spacing w:val="-16"/>
        </w:rPr>
        <w:t xml:space="preserve"> </w:t>
      </w:r>
      <w:r>
        <w:rPr>
          <w:sz w:val="13"/>
          <w:szCs w:val="13"/>
          <w:spacing w:val="11"/>
        </w:rPr>
        <w:t>曲军和周军.聊天机器人是</w:t>
      </w:r>
      <w:r>
        <w:rPr>
          <w:sz w:val="13"/>
          <w:szCs w:val="13"/>
        </w:rPr>
        <w:t xml:space="preserve"> </w:t>
      </w:r>
      <w:r>
        <w:rPr>
          <w:sz w:val="13"/>
          <w:szCs w:val="13"/>
          <w:spacing w:val="14"/>
        </w:rPr>
        <w:t>否适合作为自然语言生成评估工具？</w:t>
      </w:r>
      <w:r>
        <w:rPr>
          <w:sz w:val="13"/>
          <w:szCs w:val="13"/>
          <w:spacing w:val="-12"/>
        </w:rPr>
        <w:t xml:space="preserve"> </w:t>
      </w:r>
      <w:r>
        <w:rPr>
          <w:sz w:val="13"/>
          <w:szCs w:val="13"/>
          <w:spacing w:val="14"/>
        </w:rPr>
        <w:t>一项初步研究. </w:t>
      </w:r>
      <w:r>
        <w:rPr>
          <w:sz w:val="13"/>
          <w:szCs w:val="13"/>
        </w:rPr>
        <w:t>arXiv</w:t>
      </w:r>
      <w:r>
        <w:rPr>
          <w:sz w:val="13"/>
          <w:szCs w:val="13"/>
          <w:spacing w:val="14"/>
        </w:rPr>
        <w:t>预印本</w:t>
      </w:r>
      <w:r>
        <w:rPr>
          <w:sz w:val="13"/>
          <w:szCs w:val="13"/>
        </w:rPr>
        <w:t>arXiv</w:t>
      </w:r>
      <w:r>
        <w:rPr>
          <w:sz w:val="13"/>
          <w:szCs w:val="13"/>
          <w:spacing w:val="14"/>
        </w:rPr>
        <w:t>：</w:t>
      </w:r>
      <w:r>
        <w:rPr>
          <w:sz w:val="13"/>
          <w:szCs w:val="13"/>
        </w:rPr>
        <w:t xml:space="preserve"> </w:t>
      </w:r>
      <w:r>
        <w:rPr>
          <w:sz w:val="13"/>
          <w:szCs w:val="13"/>
          <w:spacing w:val="5"/>
        </w:rPr>
        <w:t>2303.04048（2023）.</w:t>
      </w:r>
    </w:p>
    <w:p>
      <w:pPr>
        <w:pStyle w:val="BodyText"/>
        <w:ind w:left="301" w:right="35" w:hanging="277"/>
        <w:spacing w:before="3" w:line="202" w:lineRule="auto"/>
        <w:rPr>
          <w:sz w:val="13"/>
          <w:szCs w:val="13"/>
        </w:rPr>
      </w:pPr>
      <w:r>
        <w:rPr>
          <w:sz w:val="13"/>
          <w:szCs w:val="13"/>
          <w:spacing w:val="9"/>
        </w:rPr>
        <w:t>[6]郑立、蒋伟力、盛宇、庄思、吴哲、庄毅、林哲、李哲、李德</w:t>
      </w:r>
      <w:r>
        <w:rPr>
          <w:sz w:val="13"/>
          <w:szCs w:val="13"/>
          <w:spacing w:val="8"/>
        </w:rPr>
        <w:t>和邢恩。基于</w:t>
      </w:r>
      <w:r>
        <w:rPr>
          <w:sz w:val="13"/>
          <w:szCs w:val="13"/>
        </w:rPr>
        <w:t xml:space="preserve"> </w:t>
      </w:r>
      <w:r>
        <w:rPr>
          <w:sz w:val="13"/>
          <w:szCs w:val="13"/>
        </w:rPr>
        <w:t>mt</w:t>
      </w:r>
      <w:r>
        <w:rPr>
          <w:sz w:val="13"/>
          <w:szCs w:val="13"/>
          <w:spacing w:val="20"/>
        </w:rPr>
        <w:t>-</w:t>
      </w:r>
      <w:r>
        <w:rPr>
          <w:sz w:val="13"/>
          <w:szCs w:val="13"/>
        </w:rPr>
        <w:t>bench</w:t>
      </w:r>
      <w:r>
        <w:rPr>
          <w:sz w:val="13"/>
          <w:szCs w:val="13"/>
          <w:spacing w:val="20"/>
        </w:rPr>
        <w:t>和</w:t>
      </w:r>
      <w:r>
        <w:rPr>
          <w:sz w:val="13"/>
          <w:szCs w:val="13"/>
        </w:rPr>
        <w:t>chatbot</w:t>
      </w:r>
      <w:r>
        <w:rPr>
          <w:sz w:val="13"/>
          <w:szCs w:val="13"/>
          <w:spacing w:val="24"/>
        </w:rPr>
        <w:t xml:space="preserve"> </w:t>
      </w:r>
      <w:r>
        <w:rPr>
          <w:sz w:val="13"/>
          <w:szCs w:val="13"/>
        </w:rPr>
        <w:t>arena</w:t>
      </w:r>
      <w:r>
        <w:rPr>
          <w:sz w:val="13"/>
          <w:szCs w:val="13"/>
          <w:spacing w:val="20"/>
        </w:rPr>
        <w:t>的</w:t>
      </w:r>
      <w:r>
        <w:rPr>
          <w:sz w:val="13"/>
          <w:szCs w:val="13"/>
        </w:rPr>
        <w:t>LLM</w:t>
      </w:r>
      <w:r>
        <w:rPr>
          <w:sz w:val="13"/>
          <w:szCs w:val="13"/>
          <w:spacing w:val="20"/>
        </w:rPr>
        <w:t>作为法官的评估</w:t>
      </w:r>
      <w:r>
        <w:rPr>
          <w:sz w:val="13"/>
          <w:szCs w:val="13"/>
          <w:spacing w:val="-23"/>
        </w:rPr>
        <w:t xml:space="preserve"> </w:t>
      </w:r>
      <w:r>
        <w:rPr>
          <w:sz w:val="13"/>
          <w:szCs w:val="13"/>
          <w:spacing w:val="20"/>
        </w:rPr>
        <w:t>。《神经信息处理系</w:t>
      </w:r>
      <w:r>
        <w:rPr>
          <w:sz w:val="13"/>
          <w:szCs w:val="13"/>
        </w:rPr>
        <w:t xml:space="preserve"> </w:t>
      </w:r>
      <w:r>
        <w:rPr>
          <w:sz w:val="13"/>
          <w:szCs w:val="13"/>
          <w:spacing w:val="7"/>
        </w:rPr>
        <w:t>统进展》第36卷（2024年）。</w:t>
      </w:r>
    </w:p>
    <w:p>
      <w:pPr>
        <w:spacing w:line="202" w:lineRule="auto"/>
        <w:sectPr>
          <w:type w:val="continuous"/>
          <w:pgSz w:w="12240" w:h="15840"/>
          <w:pgMar w:top="1316" w:right="1044" w:bottom="400" w:left="1081" w:header="1039" w:footer="0" w:gutter="0"/>
          <w:cols w:equalWidth="0" w:num="2">
            <w:col w:w="5181" w:space="100"/>
            <w:col w:w="4833" w:space="0"/>
          </w:cols>
        </w:sectPr>
        <w:rPr>
          <w:sz w:val="13"/>
          <w:szCs w:val="13"/>
        </w:rPr>
      </w:pPr>
    </w:p>
    <w:p>
      <w:pPr>
        <w:spacing w:line="244" w:lineRule="auto"/>
        <w:rPr>
          <w:rFonts w:ascii="Arial"/>
          <w:sz w:val="21"/>
        </w:rPr>
      </w:pPr>
      <w:r/>
    </w:p>
    <w:p>
      <w:pPr>
        <w:pStyle w:val="BodyText"/>
        <w:ind w:left="5469"/>
        <w:spacing w:before="150" w:line="181" w:lineRule="auto"/>
        <w:rPr>
          <w:sz w:val="35"/>
          <w:szCs w:val="35"/>
        </w:rPr>
      </w:pPr>
      <w:r>
        <w:rPr>
          <w:sz w:val="35"/>
          <w:szCs w:val="35"/>
          <w:b/>
          <w:bCs/>
          <w:spacing w:val="-8"/>
        </w:rPr>
        <w:t>附录一</w:t>
      </w:r>
    </w:p>
    <w:p>
      <w:pPr>
        <w:pStyle w:val="BodyText"/>
        <w:ind w:left="5111"/>
        <w:spacing w:before="210" w:line="226" w:lineRule="auto"/>
        <w:rPr/>
      </w:pPr>
      <w:r>
        <w:rPr>
          <w:b/>
          <w:bCs/>
          <w:spacing w:val="-1"/>
        </w:rPr>
        <w:t>表1：用户查询和回答</w:t>
      </w:r>
    </w:p>
    <w:p>
      <w:pPr>
        <w:spacing w:line="35" w:lineRule="exact"/>
        <w:rPr/>
      </w:pPr>
      <w:r/>
    </w:p>
    <w:tbl>
      <w:tblPr>
        <w:tblStyle w:val="TableNormal"/>
        <w:tblW w:w="11850" w:type="dxa"/>
        <w:tblInd w:w="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1"/>
        <w:gridCol w:w="4793"/>
        <w:gridCol w:w="5806"/>
      </w:tblGrid>
      <w:tr>
        <w:trPr>
          <w:trHeight w:val="267" w:hRule="atLeast"/>
        </w:trPr>
        <w:tc>
          <w:tcPr>
            <w:tcW w:w="1251" w:type="dxa"/>
            <w:vAlign w:val="top"/>
            <w:tcBorders>
              <w:bottom w:val="single" w:color="000000" w:sz="4" w:space="0"/>
              <w:top w:val="single" w:color="000000" w:sz="10" w:space="0"/>
            </w:tcBorders>
          </w:tcPr>
          <w:p>
            <w:pPr>
              <w:pStyle w:val="TableText"/>
              <w:ind w:left="127"/>
              <w:spacing w:before="25" w:line="180" w:lineRule="auto"/>
              <w:rPr/>
            </w:pPr>
            <w:r>
              <w:rPr>
                <w:spacing w:val="-1"/>
              </w:rPr>
              <w:t>用户查询</w:t>
            </w:r>
          </w:p>
        </w:tc>
        <w:tc>
          <w:tcPr>
            <w:tcW w:w="4793" w:type="dxa"/>
            <w:vAlign w:val="top"/>
            <w:tcBorders>
              <w:bottom w:val="single" w:color="000000" w:sz="4" w:space="0"/>
              <w:top w:val="single" w:color="000000" w:sz="10" w:space="0"/>
            </w:tcBorders>
          </w:tcPr>
          <w:p>
            <w:pPr>
              <w:pStyle w:val="TableText"/>
              <w:ind w:left="142"/>
              <w:spacing w:before="26" w:line="179" w:lineRule="auto"/>
              <w:rPr/>
            </w:pPr>
            <w:r>
              <w:rPr>
                <w:spacing w:val="-1"/>
              </w:rPr>
              <w:t>社区回答</w:t>
            </w:r>
          </w:p>
        </w:tc>
        <w:tc>
          <w:tcPr>
            <w:tcW w:w="5806" w:type="dxa"/>
            <w:vAlign w:val="top"/>
            <w:tcBorders>
              <w:bottom w:val="single" w:color="000000" w:sz="4" w:space="0"/>
              <w:top w:val="single" w:color="000000" w:sz="10" w:space="0"/>
            </w:tcBorders>
          </w:tcPr>
          <w:p>
            <w:pPr>
              <w:pStyle w:val="TableText"/>
              <w:ind w:left="117"/>
              <w:spacing w:before="26" w:line="179" w:lineRule="auto"/>
              <w:rPr/>
            </w:pPr>
            <w:r>
              <w:rPr>
                <w:spacing w:val="-1"/>
              </w:rPr>
              <w:t>全球答复</w:t>
            </w:r>
          </w:p>
        </w:tc>
      </w:tr>
      <w:tr>
        <w:trPr>
          <w:trHeight w:val="578" w:hRule="atLeast"/>
        </w:trPr>
        <w:tc>
          <w:tcPr>
            <w:tcW w:w="1251" w:type="dxa"/>
            <w:vAlign w:val="top"/>
            <w:tcBorders>
              <w:top w:val="single" w:color="000000" w:sz="4" w:space="0"/>
            </w:tcBorders>
          </w:tcPr>
          <w:p>
            <w:pPr>
              <w:spacing w:line="284" w:lineRule="auto"/>
              <w:rPr>
                <w:rFonts w:ascii="Arial"/>
                <w:sz w:val="21"/>
              </w:rPr>
            </w:pPr>
            <w:r/>
          </w:p>
          <w:p>
            <w:pPr>
              <w:pStyle w:val="TableText"/>
              <w:ind w:left="41"/>
              <w:spacing w:before="77" w:line="159" w:lineRule="auto"/>
              <w:rPr/>
            </w:pPr>
            <w:r>
              <w:rPr>
                <w:spacing w:val="14"/>
              </w:rPr>
              <w:t>是否有特定的</w:t>
            </w:r>
          </w:p>
        </w:tc>
        <w:tc>
          <w:tcPr>
            <w:tcW w:w="4793" w:type="dxa"/>
            <w:vAlign w:val="top"/>
            <w:tcBorders>
              <w:top w:val="single" w:color="000000" w:sz="4" w:space="0"/>
            </w:tcBorders>
          </w:tcPr>
          <w:p>
            <w:pPr>
              <w:spacing w:line="247" w:lineRule="auto"/>
              <w:rPr>
                <w:rFonts w:ascii="Arial"/>
                <w:sz w:val="21"/>
              </w:rPr>
            </w:pPr>
            <w:r/>
          </w:p>
          <w:p>
            <w:pPr>
              <w:pStyle w:val="TableText"/>
              <w:ind w:left="58"/>
              <w:spacing w:before="77" w:line="188" w:lineRule="auto"/>
              <w:rPr/>
            </w:pPr>
            <w:r>
              <w:rPr>
                <w:spacing w:val="-1"/>
              </w:rPr>
              <w:t>1.</w:t>
            </w:r>
            <w:r>
              <w:rPr>
                <w:spacing w:val="49"/>
              </w:rPr>
              <w:t xml:space="preserve"> </w:t>
            </w:r>
            <w:r>
              <w:rPr>
                <w:spacing w:val="-1"/>
              </w:rPr>
              <w:t>社区A（脑结构异常</w:t>
            </w:r>
            <w:r>
              <w:rPr/>
              <w:t>）：</w:t>
            </w:r>
            <w:r>
              <w:rPr>
                <w:spacing w:val="-1"/>
              </w:rPr>
              <w:t>“</w:t>
            </w:r>
            <w:r>
              <w:rPr>
                <w:spacing w:val="-31"/>
              </w:rPr>
              <w:t xml:space="preserve"> </w:t>
            </w:r>
            <w:r>
              <w:rPr>
                <w:spacing w:val="-1"/>
              </w:rPr>
              <w:t>自闭症儿童通常有异常的</w:t>
            </w:r>
            <w:r>
              <w:rPr>
                <w:spacing w:val="-2"/>
              </w:rPr>
              <w:t>杏仁</w:t>
            </w:r>
          </w:p>
        </w:tc>
        <w:tc>
          <w:tcPr>
            <w:tcW w:w="5806" w:type="dxa"/>
            <w:vAlign w:val="top"/>
            <w:tcBorders>
              <w:top w:val="single" w:color="000000" w:sz="4" w:space="0"/>
            </w:tcBorders>
          </w:tcPr>
          <w:p>
            <w:pPr>
              <w:spacing w:line="283" w:lineRule="auto"/>
              <w:rPr>
                <w:rFonts w:ascii="Arial"/>
                <w:sz w:val="21"/>
              </w:rPr>
            </w:pPr>
            <w:r/>
          </w:p>
          <w:p>
            <w:pPr>
              <w:pStyle w:val="TableText"/>
              <w:ind w:left="42"/>
              <w:spacing w:before="77" w:line="160" w:lineRule="auto"/>
              <w:rPr/>
            </w:pPr>
            <w:r>
              <w:rPr>
                <w:spacing w:val="4"/>
              </w:rPr>
              <w:t>研究表明，</w:t>
            </w:r>
            <w:r>
              <w:rPr>
                <w:spacing w:val="-15"/>
              </w:rPr>
              <w:t xml:space="preserve"> </w:t>
            </w:r>
            <w:r>
              <w:rPr>
                <w:spacing w:val="4"/>
              </w:rPr>
              <w:t>自闭症儿童在大脑结构和功能方面存在特定异常。结构异常</w:t>
            </w:r>
          </w:p>
        </w:tc>
      </w:tr>
      <w:tr>
        <w:trPr>
          <w:trHeight w:val="271" w:hRule="atLeast"/>
        </w:trPr>
        <w:tc>
          <w:tcPr>
            <w:tcW w:w="1251" w:type="dxa"/>
            <w:vAlign w:val="top"/>
          </w:tcPr>
          <w:p>
            <w:pPr>
              <w:pStyle w:val="TableText"/>
              <w:ind w:left="42"/>
              <w:spacing w:before="60" w:line="200" w:lineRule="exact"/>
              <w:rPr/>
            </w:pPr>
            <w:r>
              <w:rPr>
                <w:spacing w:val="-2"/>
              </w:rPr>
              <w:t>大脑</w:t>
            </w:r>
          </w:p>
        </w:tc>
        <w:tc>
          <w:tcPr>
            <w:tcW w:w="4793" w:type="dxa"/>
            <w:vAlign w:val="top"/>
          </w:tcPr>
          <w:p>
            <w:pPr>
              <w:pStyle w:val="TableText"/>
              <w:ind w:left="42"/>
              <w:spacing w:before="55" w:line="160" w:lineRule="auto"/>
              <w:rPr/>
            </w:pPr>
            <w:r>
              <w:rPr>
                <w:spacing w:val="3"/>
              </w:rPr>
              <w:t>核和海马体区域</w:t>
            </w:r>
            <w:r>
              <w:rPr>
                <w:spacing w:val="-24"/>
              </w:rPr>
              <w:t xml:space="preserve"> </w:t>
            </w:r>
            <w:r>
              <w:rPr>
                <w:spacing w:val="3"/>
              </w:rPr>
              <w:t>，影响情绪和记忆处理。”</w:t>
            </w:r>
          </w:p>
        </w:tc>
        <w:tc>
          <w:tcPr>
            <w:tcW w:w="5806" w:type="dxa"/>
            <w:vAlign w:val="top"/>
          </w:tcPr>
          <w:p>
            <w:pPr>
              <w:pStyle w:val="TableText"/>
              <w:ind w:left="56"/>
              <w:spacing w:before="58" w:line="157" w:lineRule="auto"/>
              <w:rPr/>
            </w:pPr>
            <w:r>
              <w:rPr>
                <w:spacing w:val="3"/>
              </w:rPr>
              <w:t>出现在杏仁核和海马体等区域</w:t>
            </w:r>
            <w:r>
              <w:rPr>
                <w:spacing w:val="-4"/>
              </w:rPr>
              <w:t xml:space="preserve"> </w:t>
            </w:r>
            <w:r>
              <w:rPr>
                <w:spacing w:val="3"/>
              </w:rPr>
              <w:t>，这些区域对情绪和记忆处理至关重要。</w:t>
            </w:r>
          </w:p>
        </w:tc>
      </w:tr>
      <w:tr>
        <w:trPr>
          <w:trHeight w:val="273" w:hRule="atLeast"/>
        </w:trPr>
        <w:tc>
          <w:tcPr>
            <w:tcW w:w="1251" w:type="dxa"/>
            <w:vAlign w:val="top"/>
          </w:tcPr>
          <w:p>
            <w:pPr>
              <w:pStyle w:val="TableText"/>
              <w:ind w:left="61"/>
              <w:spacing w:before="60" w:line="157" w:lineRule="auto"/>
              <w:rPr/>
            </w:pPr>
            <w:r>
              <w:rPr>
                <w:spacing w:val="11"/>
              </w:rPr>
              <w:t>自闭症儿童的</w:t>
            </w:r>
          </w:p>
        </w:tc>
        <w:tc>
          <w:tcPr>
            <w:tcW w:w="4793" w:type="dxa"/>
            <w:vAlign w:val="top"/>
          </w:tcPr>
          <w:p>
            <w:pPr>
              <w:pStyle w:val="TableText"/>
              <w:ind w:left="50"/>
              <w:spacing w:before="27" w:line="183" w:lineRule="auto"/>
              <w:rPr/>
            </w:pPr>
            <w:r>
              <w:rPr>
                <w:spacing w:val="1"/>
              </w:rPr>
              <w:t>2.</w:t>
            </w:r>
            <w:r>
              <w:rPr>
                <w:spacing w:val="33"/>
                <w:w w:val="101"/>
              </w:rPr>
              <w:t xml:space="preserve"> </w:t>
            </w:r>
            <w:r>
              <w:rPr>
                <w:spacing w:val="1"/>
              </w:rPr>
              <w:t>社区B（脑功能异常</w:t>
            </w:r>
            <w:r>
              <w:rPr>
                <w:spacing w:val="4"/>
              </w:rPr>
              <w:t>）：</w:t>
            </w:r>
            <w:r>
              <w:rPr>
                <w:spacing w:val="1"/>
              </w:rPr>
              <w:t>“功能性磁共振成像显示自闭症</w:t>
            </w:r>
          </w:p>
        </w:tc>
        <w:tc>
          <w:tcPr>
            <w:tcW w:w="5806" w:type="dxa"/>
            <w:vAlign w:val="top"/>
          </w:tcPr>
          <w:p>
            <w:pPr>
              <w:pStyle w:val="TableText"/>
              <w:ind w:left="42"/>
              <w:spacing w:before="59" w:line="158" w:lineRule="auto"/>
              <w:rPr/>
            </w:pPr>
            <w:r>
              <w:rPr>
                <w:spacing w:val="4"/>
              </w:rPr>
              <w:t>功能性磁共振成像研究显示，</w:t>
            </w:r>
            <w:r>
              <w:rPr>
                <w:spacing w:val="-15"/>
              </w:rPr>
              <w:t xml:space="preserve"> </w:t>
            </w:r>
            <w:r>
              <w:rPr>
                <w:spacing w:val="4"/>
              </w:rPr>
              <w:t>自闭症儿童在负责社交沟通和感觉处理的</w:t>
            </w:r>
          </w:p>
        </w:tc>
      </w:tr>
      <w:tr>
        <w:trPr>
          <w:trHeight w:val="267" w:hRule="atLeast"/>
        </w:trPr>
        <w:tc>
          <w:tcPr>
            <w:tcW w:w="1251" w:type="dxa"/>
            <w:vAlign w:val="top"/>
          </w:tcPr>
          <w:p>
            <w:pPr>
              <w:pStyle w:val="TableText"/>
              <w:ind w:left="43"/>
              <w:spacing w:before="61" w:line="195" w:lineRule="exact"/>
              <w:rPr/>
            </w:pPr>
            <w:r>
              <w:rPr>
                <w:spacing w:val="9"/>
              </w:rPr>
              <w:t>异常，</w:t>
            </w:r>
            <w:r>
              <w:rPr>
                <w:spacing w:val="-22"/>
              </w:rPr>
              <w:t xml:space="preserve"> </w:t>
            </w:r>
            <w:r>
              <w:rPr>
                <w:spacing w:val="9"/>
              </w:rPr>
              <w:t>以及这</w:t>
            </w:r>
          </w:p>
        </w:tc>
        <w:tc>
          <w:tcPr>
            <w:tcW w:w="4793" w:type="dxa"/>
            <w:vAlign w:val="top"/>
          </w:tcPr>
          <w:p>
            <w:pPr>
              <w:pStyle w:val="TableText"/>
              <w:spacing w:before="60" w:line="196" w:lineRule="exact"/>
              <w:jc w:val="right"/>
              <w:rPr/>
            </w:pPr>
            <w:r>
              <w:rPr>
                <w:spacing w:val="2"/>
              </w:rPr>
              <w:t>儿童的神经连接不典型，特别是在社交沟通和感觉区域。”</w:t>
            </w:r>
          </w:p>
        </w:tc>
        <w:tc>
          <w:tcPr>
            <w:tcW w:w="5806" w:type="dxa"/>
            <w:vAlign w:val="top"/>
          </w:tcPr>
          <w:p>
            <w:pPr>
              <w:pStyle w:val="TableText"/>
              <w:ind w:left="57"/>
              <w:spacing w:before="60" w:line="196" w:lineRule="exact"/>
              <w:rPr/>
            </w:pPr>
            <w:r>
              <w:rPr>
                <w:spacing w:val="5"/>
              </w:rPr>
              <w:t>区域存在非典型神经连接模式。这些大脑异常与自闭症</w:t>
            </w:r>
            <w:r>
              <w:rPr>
                <w:spacing w:val="4"/>
              </w:rPr>
              <w:t>的核心症状密切</w:t>
            </w:r>
          </w:p>
        </w:tc>
      </w:tr>
      <w:tr>
        <w:trPr>
          <w:trHeight w:val="275" w:hRule="atLeast"/>
        </w:trPr>
        <w:tc>
          <w:tcPr>
            <w:tcW w:w="1251" w:type="dxa"/>
            <w:vAlign w:val="top"/>
          </w:tcPr>
          <w:p>
            <w:pPr>
              <w:pStyle w:val="TableText"/>
              <w:ind w:left="43"/>
              <w:spacing w:before="68" w:line="197" w:lineRule="exact"/>
              <w:rPr/>
            </w:pPr>
            <w:r>
              <w:rPr>
                <w:spacing w:val="14"/>
              </w:rPr>
              <w:t>些与自闭症症</w:t>
            </w:r>
          </w:p>
        </w:tc>
        <w:tc>
          <w:tcPr>
            <w:tcW w:w="4793" w:type="dxa"/>
            <w:vAlign w:val="top"/>
          </w:tcPr>
          <w:p>
            <w:pPr>
              <w:pStyle w:val="TableText"/>
              <w:ind w:left="52"/>
              <w:spacing w:before="37" w:line="177" w:lineRule="auto"/>
              <w:rPr/>
            </w:pPr>
            <w:r>
              <w:rPr/>
              <w:t>3.</w:t>
            </w:r>
            <w:r>
              <w:rPr>
                <w:spacing w:val="49"/>
              </w:rPr>
              <w:t xml:space="preserve"> </w:t>
            </w:r>
            <w:r>
              <w:rPr/>
              <w:t>社区C（自闭症症状</w:t>
            </w:r>
            <w:r>
              <w:rPr>
                <w:spacing w:val="4"/>
              </w:rPr>
              <w:t>）：</w:t>
            </w:r>
            <w:r>
              <w:rPr/>
              <w:t>“大脑结构和功能异常与自闭症</w:t>
            </w:r>
          </w:p>
        </w:tc>
        <w:tc>
          <w:tcPr>
            <w:tcW w:w="5806" w:type="dxa"/>
            <w:vAlign w:val="top"/>
          </w:tcPr>
          <w:p>
            <w:pPr>
              <w:pStyle w:val="TableText"/>
              <w:ind w:left="43"/>
              <w:spacing w:before="66" w:line="198" w:lineRule="exact"/>
              <w:rPr/>
            </w:pPr>
            <w:r>
              <w:rPr>
                <w:spacing w:val="4"/>
              </w:rPr>
              <w:t>相关</w:t>
            </w:r>
            <w:r>
              <w:rPr>
                <w:spacing w:val="-13"/>
              </w:rPr>
              <w:t xml:space="preserve"> </w:t>
            </w:r>
            <w:r>
              <w:rPr>
                <w:spacing w:val="4"/>
              </w:rPr>
              <w:t>：社交困难、沟通障碍和重复行为。了解这些神经差异有助于</w:t>
            </w:r>
            <w:r>
              <w:rPr>
                <w:spacing w:val="3"/>
              </w:rPr>
              <w:t>揭示</w:t>
            </w:r>
          </w:p>
        </w:tc>
      </w:tr>
      <w:tr>
        <w:trPr>
          <w:trHeight w:val="598" w:hRule="atLeast"/>
        </w:trPr>
        <w:tc>
          <w:tcPr>
            <w:tcW w:w="1251" w:type="dxa"/>
            <w:vAlign w:val="top"/>
            <w:tcBorders>
              <w:bottom w:val="single" w:color="000000" w:sz="12" w:space="0"/>
            </w:tcBorders>
          </w:tcPr>
          <w:p>
            <w:pPr>
              <w:pStyle w:val="TableText"/>
              <w:ind w:left="42"/>
              <w:spacing w:before="33" w:line="226" w:lineRule="auto"/>
              <w:rPr/>
            </w:pPr>
            <w:r>
              <w:rPr>
                <w:spacing w:val="-1"/>
              </w:rPr>
              <w:t>状有何关系？</w:t>
            </w:r>
          </w:p>
        </w:tc>
        <w:tc>
          <w:tcPr>
            <w:tcW w:w="4793" w:type="dxa"/>
            <w:vAlign w:val="top"/>
            <w:tcBorders>
              <w:bottom w:val="single" w:color="000000" w:sz="12" w:space="0"/>
            </w:tcBorders>
          </w:tcPr>
          <w:p>
            <w:pPr>
              <w:pStyle w:val="TableText"/>
              <w:ind w:left="49"/>
              <w:spacing w:before="69" w:line="183" w:lineRule="auto"/>
              <w:rPr/>
            </w:pPr>
            <w:r>
              <w:rPr>
                <w:spacing w:val="3"/>
              </w:rPr>
              <w:t>的核心症状有关：社交困难、沟通挑战和重复行为。”</w:t>
            </w:r>
          </w:p>
        </w:tc>
        <w:tc>
          <w:tcPr>
            <w:tcW w:w="5806" w:type="dxa"/>
            <w:vAlign w:val="top"/>
            <w:tcBorders>
              <w:bottom w:val="single" w:color="000000" w:sz="12" w:space="0"/>
            </w:tcBorders>
          </w:tcPr>
          <w:p>
            <w:pPr>
              <w:pStyle w:val="TableText"/>
              <w:ind w:left="62"/>
              <w:spacing w:before="65" w:line="183" w:lineRule="auto"/>
              <w:rPr/>
            </w:pPr>
            <w:r>
              <w:rPr>
                <w:spacing w:val="-2"/>
              </w:rPr>
              <w:t>自闭症的生物学基础</w:t>
            </w:r>
            <w:r>
              <w:rPr>
                <w:spacing w:val="-25"/>
              </w:rPr>
              <w:t xml:space="preserve"> </w:t>
            </w:r>
            <w:r>
              <w:rPr>
                <w:spacing w:val="-2"/>
              </w:rPr>
              <w:t>，并强调了早期诊断和干预的重要性。</w:t>
            </w:r>
          </w:p>
        </w:tc>
      </w:tr>
    </w:tbl>
    <w:p>
      <w:pPr>
        <w:pStyle w:val="BodyText"/>
        <w:ind w:left="5088"/>
        <w:spacing w:before="93" w:line="225" w:lineRule="auto"/>
        <w:rPr/>
      </w:pPr>
      <w:r>
        <w:rPr>
          <w:b/>
          <w:bCs/>
          <w:spacing w:val="-3"/>
        </w:rPr>
        <w:t>表2：AQA-P问题示例</w:t>
      </w:r>
    </w:p>
    <w:p>
      <w:pPr>
        <w:spacing w:line="36" w:lineRule="exact"/>
        <w:rPr/>
      </w:pPr>
      <w:r/>
    </w:p>
    <w:tbl>
      <w:tblPr>
        <w:tblStyle w:val="TableNormal"/>
        <w:tblW w:w="11824" w:type="dxa"/>
        <w:tblInd w:w="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0"/>
        <w:gridCol w:w="10894"/>
      </w:tblGrid>
      <w:tr>
        <w:trPr>
          <w:trHeight w:val="268" w:hRule="atLeast"/>
        </w:trPr>
        <w:tc>
          <w:tcPr>
            <w:tcW w:w="930" w:type="dxa"/>
            <w:vAlign w:val="top"/>
            <w:tcBorders>
              <w:bottom w:val="single" w:color="000000" w:sz="4" w:space="0"/>
              <w:top w:val="single" w:color="000000" w:sz="10" w:space="0"/>
            </w:tcBorders>
          </w:tcPr>
          <w:p>
            <w:pPr>
              <w:pStyle w:val="TableText"/>
              <w:ind w:left="132"/>
              <w:spacing w:before="27" w:line="179" w:lineRule="auto"/>
              <w:rPr/>
            </w:pPr>
            <w:r>
              <w:rPr>
                <w:spacing w:val="-2"/>
              </w:rPr>
              <w:t>类别</w:t>
            </w:r>
          </w:p>
        </w:tc>
        <w:tc>
          <w:tcPr>
            <w:tcW w:w="10894" w:type="dxa"/>
            <w:vAlign w:val="top"/>
            <w:tcBorders>
              <w:bottom w:val="single" w:color="000000" w:sz="4" w:space="0"/>
              <w:top w:val="single" w:color="000000" w:sz="10" w:space="0"/>
            </w:tcBorders>
          </w:tcPr>
          <w:p>
            <w:pPr>
              <w:pStyle w:val="TableText"/>
              <w:ind w:left="482"/>
              <w:spacing w:before="27" w:line="179" w:lineRule="auto"/>
              <w:rPr/>
            </w:pPr>
            <w:r>
              <w:rPr>
                <w:spacing w:val="-2"/>
              </w:rPr>
              <w:t>提问</w:t>
            </w:r>
          </w:p>
        </w:tc>
      </w:tr>
      <w:tr>
        <w:trPr>
          <w:trHeight w:val="283" w:hRule="atLeast"/>
        </w:trPr>
        <w:tc>
          <w:tcPr>
            <w:tcW w:w="930" w:type="dxa"/>
            <w:vAlign w:val="top"/>
            <w:tcBorders>
              <w:top w:val="single" w:color="000000" w:sz="4" w:space="0"/>
            </w:tcBorders>
          </w:tcPr>
          <w:p>
            <w:pPr>
              <w:pStyle w:val="TableText"/>
              <w:ind w:left="130"/>
              <w:spacing w:before="25" w:line="174" w:lineRule="auto"/>
              <w:rPr/>
            </w:pPr>
            <w:r>
              <w:rPr>
                <w:spacing w:val="-1"/>
              </w:rPr>
              <w:t>原因</w:t>
            </w:r>
          </w:p>
        </w:tc>
        <w:tc>
          <w:tcPr>
            <w:tcW w:w="10894" w:type="dxa"/>
            <w:vAlign w:val="top"/>
            <w:tcBorders>
              <w:top w:val="single" w:color="000000" w:sz="4" w:space="0"/>
            </w:tcBorders>
          </w:tcPr>
          <w:p>
            <w:pPr>
              <w:pStyle w:val="TableText"/>
              <w:ind w:left="498"/>
              <w:spacing w:line="212" w:lineRule="auto"/>
              <w:rPr/>
            </w:pPr>
            <w:r>
              <w:rPr>
                <w:spacing w:val="-1"/>
              </w:rPr>
              <w:t>自闭症的发病机制是什么？已知的遗传因素和环境因素有哪些？</w:t>
            </w:r>
          </w:p>
        </w:tc>
      </w:tr>
      <w:tr>
        <w:trPr>
          <w:trHeight w:val="399" w:hRule="atLeast"/>
        </w:trPr>
        <w:tc>
          <w:tcPr>
            <w:tcW w:w="930" w:type="dxa"/>
            <w:vAlign w:val="top"/>
          </w:tcPr>
          <w:p>
            <w:pPr>
              <w:pStyle w:val="TableText"/>
              <w:ind w:left="127"/>
              <w:spacing w:before="97" w:line="181" w:lineRule="auto"/>
              <w:rPr/>
            </w:pPr>
            <w:r>
              <w:rPr>
                <w:spacing w:val="-2"/>
              </w:rPr>
              <w:t>诊断</w:t>
            </w:r>
          </w:p>
        </w:tc>
        <w:tc>
          <w:tcPr>
            <w:tcW w:w="10894" w:type="dxa"/>
            <w:vAlign w:val="top"/>
          </w:tcPr>
          <w:p>
            <w:pPr>
              <w:pStyle w:val="TableText"/>
              <w:ind w:left="453"/>
              <w:spacing w:before="63" w:line="225" w:lineRule="auto"/>
              <w:rPr/>
            </w:pPr>
            <w:r>
              <w:rPr>
                <w:spacing w:val="-1"/>
              </w:rPr>
              <w:t>现有自闭症诊断工具和方法的准确性和可靠性有哪些局限性？如何改进这些工具和方法</w:t>
            </w:r>
            <w:r>
              <w:rPr>
                <w:spacing w:val="-10"/>
              </w:rPr>
              <w:t xml:space="preserve"> </w:t>
            </w:r>
            <w:r>
              <w:rPr>
                <w:spacing w:val="-1"/>
              </w:rPr>
              <w:t>，以提高诊断效率？</w:t>
            </w:r>
          </w:p>
        </w:tc>
      </w:tr>
      <w:tr>
        <w:trPr>
          <w:trHeight w:val="393" w:hRule="atLeast"/>
        </w:trPr>
        <w:tc>
          <w:tcPr>
            <w:tcW w:w="930" w:type="dxa"/>
            <w:vAlign w:val="top"/>
          </w:tcPr>
          <w:p>
            <w:pPr>
              <w:pStyle w:val="TableText"/>
              <w:ind w:left="135"/>
              <w:spacing w:before="143" w:line="183" w:lineRule="auto"/>
              <w:rPr/>
            </w:pPr>
            <w:r>
              <w:rPr>
                <w:spacing w:val="-2"/>
              </w:rPr>
              <w:t>症状</w:t>
            </w:r>
          </w:p>
        </w:tc>
        <w:tc>
          <w:tcPr>
            <w:tcW w:w="10894" w:type="dxa"/>
            <w:vAlign w:val="top"/>
          </w:tcPr>
          <w:p>
            <w:pPr>
              <w:pStyle w:val="TableText"/>
              <w:ind w:left="450"/>
              <w:spacing w:before="110" w:line="212" w:lineRule="auto"/>
              <w:rPr/>
            </w:pPr>
            <w:r>
              <w:rPr/>
              <w:t>不同年龄的自闭症患者在症状表现上有什么不同？这些症状是如何随时间发</w:t>
            </w:r>
            <w:r>
              <w:rPr>
                <w:spacing w:val="-1"/>
              </w:rPr>
              <w:t>展的？</w:t>
            </w:r>
          </w:p>
        </w:tc>
      </w:tr>
      <w:tr>
        <w:trPr>
          <w:trHeight w:val="346" w:hRule="atLeast"/>
        </w:trPr>
        <w:tc>
          <w:tcPr>
            <w:tcW w:w="930" w:type="dxa"/>
            <w:vAlign w:val="top"/>
          </w:tcPr>
          <w:p>
            <w:pPr>
              <w:pStyle w:val="TableText"/>
              <w:ind w:left="130"/>
              <w:spacing w:before="98" w:line="183" w:lineRule="auto"/>
              <w:rPr/>
            </w:pPr>
            <w:r>
              <w:rPr>
                <w:spacing w:val="-2"/>
              </w:rPr>
              <w:t>治疗</w:t>
            </w:r>
          </w:p>
        </w:tc>
        <w:tc>
          <w:tcPr>
            <w:tcW w:w="10894" w:type="dxa"/>
            <w:vAlign w:val="top"/>
          </w:tcPr>
          <w:p>
            <w:pPr>
              <w:pStyle w:val="TableText"/>
              <w:ind w:left="502"/>
              <w:spacing w:before="65" w:line="210" w:lineRule="auto"/>
              <w:rPr/>
            </w:pPr>
            <w:r>
              <w:rPr>
                <w:spacing w:val="-1"/>
              </w:rPr>
              <w:t>目前有哪些临床试验正在评估新的自闭症治疗方法的有效性和安全性？</w:t>
            </w:r>
          </w:p>
        </w:tc>
      </w:tr>
      <w:tr>
        <w:trPr>
          <w:trHeight w:val="345" w:hRule="atLeast"/>
        </w:trPr>
        <w:tc>
          <w:tcPr>
            <w:tcW w:w="930" w:type="dxa"/>
            <w:vAlign w:val="top"/>
          </w:tcPr>
          <w:p>
            <w:pPr>
              <w:pStyle w:val="TableText"/>
              <w:ind w:left="127"/>
              <w:spacing w:before="102" w:line="181" w:lineRule="auto"/>
              <w:rPr/>
            </w:pPr>
            <w:r>
              <w:rPr>
                <w:spacing w:val="-2"/>
              </w:rPr>
              <w:t>康复</w:t>
            </w:r>
          </w:p>
        </w:tc>
        <w:tc>
          <w:tcPr>
            <w:tcW w:w="10894" w:type="dxa"/>
            <w:vAlign w:val="top"/>
          </w:tcPr>
          <w:p>
            <w:pPr>
              <w:pStyle w:val="TableText"/>
              <w:ind w:left="437"/>
              <w:spacing w:before="68" w:line="207" w:lineRule="auto"/>
              <w:rPr/>
            </w:pPr>
            <w:r>
              <w:rPr/>
              <w:t>康复干预对自闭症患者有什么长期影响？哪些因素会影响康</w:t>
            </w:r>
            <w:r>
              <w:rPr>
                <w:spacing w:val="-1"/>
              </w:rPr>
              <w:t>复效果？</w:t>
            </w:r>
          </w:p>
        </w:tc>
      </w:tr>
      <w:tr>
        <w:trPr>
          <w:trHeight w:val="302" w:hRule="atLeast"/>
        </w:trPr>
        <w:tc>
          <w:tcPr>
            <w:tcW w:w="930" w:type="dxa"/>
            <w:vAlign w:val="top"/>
          </w:tcPr>
          <w:p>
            <w:pPr>
              <w:pStyle w:val="TableText"/>
              <w:ind w:left="128"/>
              <w:spacing w:before="108" w:line="184" w:lineRule="exact"/>
              <w:rPr/>
            </w:pPr>
            <w:r>
              <w:rPr>
                <w:spacing w:val="-2"/>
              </w:rPr>
              <w:t>预后</w:t>
            </w:r>
          </w:p>
        </w:tc>
        <w:tc>
          <w:tcPr>
            <w:tcW w:w="10894" w:type="dxa"/>
            <w:vAlign w:val="top"/>
          </w:tcPr>
          <w:p>
            <w:pPr>
              <w:pStyle w:val="TableText"/>
              <w:ind w:left="498"/>
              <w:spacing w:before="71" w:line="171" w:lineRule="auto"/>
              <w:rPr/>
            </w:pPr>
            <w:r>
              <w:rPr>
                <w:spacing w:val="-1"/>
              </w:rPr>
              <w:t>自闭症患者的预后如何？哪些因素影响他们的长期预后？</w:t>
            </w:r>
          </w:p>
        </w:tc>
      </w:tr>
      <w:tr>
        <w:trPr>
          <w:trHeight w:val="258" w:hRule="atLeast"/>
        </w:trPr>
        <w:tc>
          <w:tcPr>
            <w:tcW w:w="930" w:type="dxa"/>
            <w:vAlign w:val="top"/>
            <w:tcBorders>
              <w:bottom w:val="single" w:color="000000" w:sz="10" w:space="0"/>
            </w:tcBorders>
          </w:tcPr>
          <w:p>
            <w:pPr>
              <w:pStyle w:val="TableText"/>
              <w:ind w:left="128"/>
              <w:spacing w:before="64" w:line="183" w:lineRule="exact"/>
              <w:rPr/>
            </w:pPr>
            <w:r>
              <w:rPr>
                <w:spacing w:val="-2"/>
                <w:position w:val="-1"/>
              </w:rPr>
              <w:t>预防</w:t>
            </w:r>
          </w:p>
        </w:tc>
        <w:tc>
          <w:tcPr>
            <w:tcW w:w="10894" w:type="dxa"/>
            <w:vAlign w:val="top"/>
            <w:tcBorders>
              <w:bottom w:val="single" w:color="000000" w:sz="10" w:space="0"/>
            </w:tcBorders>
          </w:tcPr>
          <w:p>
            <w:pPr>
              <w:pStyle w:val="TableText"/>
              <w:ind w:left="502"/>
              <w:spacing w:before="30" w:line="169" w:lineRule="auto"/>
              <w:rPr/>
            </w:pPr>
            <w:r>
              <w:rPr>
                <w:spacing w:val="-1"/>
              </w:rPr>
              <w:t>自闭症发病率是否可以通过早期干预或预防措施降低？潜在的预防策略是什么？</w:t>
            </w:r>
          </w:p>
        </w:tc>
      </w:tr>
    </w:tbl>
    <w:p>
      <w:pPr>
        <w:pStyle w:val="BodyText"/>
        <w:ind w:left="5201"/>
        <w:spacing w:before="93" w:line="226" w:lineRule="auto"/>
        <w:rPr/>
      </w:pPr>
      <w:r>
        <w:rPr>
          <w:b/>
          <w:bCs/>
          <w:spacing w:val="-6"/>
        </w:rPr>
        <w:t>表3：</w:t>
      </w:r>
      <w:r>
        <w:rPr>
          <w:b/>
          <w:bCs/>
          <w:spacing w:val="-25"/>
        </w:rPr>
        <w:t xml:space="preserve"> </w:t>
      </w:r>
      <w:r>
        <w:rPr>
          <w:b/>
          <w:bCs/>
          <w:spacing w:val="-6"/>
        </w:rPr>
        <w:t>LLM评估示例</w:t>
      </w:r>
    </w:p>
    <w:p>
      <w:pPr>
        <w:spacing w:line="35" w:lineRule="exact"/>
        <w:rPr/>
      </w:pPr>
      <w:r/>
    </w:p>
    <w:tbl>
      <w:tblPr>
        <w:tblStyle w:val="TableNormal"/>
        <w:tblW w:w="1192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8"/>
        <w:gridCol w:w="10556"/>
      </w:tblGrid>
      <w:tr>
        <w:trPr>
          <w:trHeight w:val="268" w:hRule="atLeast"/>
        </w:trPr>
        <w:tc>
          <w:tcPr>
            <w:tcW w:w="1368" w:type="dxa"/>
            <w:vAlign w:val="top"/>
            <w:tcBorders>
              <w:bottom w:val="single" w:color="000000" w:sz="4" w:space="0"/>
              <w:top w:val="single" w:color="000000" w:sz="10" w:space="0"/>
            </w:tcBorders>
          </w:tcPr>
          <w:p>
            <w:pPr>
              <w:pStyle w:val="TableText"/>
              <w:ind w:left="132"/>
              <w:spacing w:before="26" w:line="180" w:lineRule="auto"/>
              <w:rPr/>
            </w:pPr>
            <w:r>
              <w:rPr>
                <w:spacing w:val="-2"/>
              </w:rPr>
              <w:t>类别</w:t>
            </w:r>
          </w:p>
        </w:tc>
        <w:tc>
          <w:tcPr>
            <w:tcW w:w="10556" w:type="dxa"/>
            <w:vAlign w:val="top"/>
            <w:tcBorders>
              <w:bottom w:val="single" w:color="000000" w:sz="4" w:space="0"/>
              <w:top w:val="single" w:color="000000" w:sz="10" w:space="0"/>
            </w:tcBorders>
          </w:tcPr>
          <w:p>
            <w:pPr>
              <w:pStyle w:val="TableText"/>
              <w:ind w:left="434"/>
              <w:spacing w:before="26" w:line="180" w:lineRule="auto"/>
              <w:rPr/>
            </w:pPr>
            <w:r>
              <w:rPr>
                <w:spacing w:val="-10"/>
              </w:rPr>
              <w:t>内容</w:t>
            </w:r>
          </w:p>
        </w:tc>
      </w:tr>
      <w:tr>
        <w:trPr>
          <w:trHeight w:val="635" w:hRule="atLeast"/>
        </w:trPr>
        <w:tc>
          <w:tcPr>
            <w:tcW w:w="1368" w:type="dxa"/>
            <w:vAlign w:val="top"/>
            <w:tcBorders>
              <w:top w:val="single" w:color="000000" w:sz="4" w:space="0"/>
            </w:tcBorders>
          </w:tcPr>
          <w:p>
            <w:pPr>
              <w:pStyle w:val="TableText"/>
              <w:ind w:left="129"/>
              <w:spacing w:before="240" w:line="182" w:lineRule="auto"/>
              <w:rPr/>
            </w:pPr>
            <w:r>
              <w:rPr>
                <w:spacing w:val="-1"/>
              </w:rPr>
              <w:t>示例问题</w:t>
            </w:r>
          </w:p>
        </w:tc>
        <w:tc>
          <w:tcPr>
            <w:tcW w:w="10556" w:type="dxa"/>
            <w:vAlign w:val="top"/>
            <w:tcBorders>
              <w:top w:val="single" w:color="000000" w:sz="4" w:space="0"/>
            </w:tcBorders>
          </w:tcPr>
          <w:p>
            <w:pPr>
              <w:pStyle w:val="TableText"/>
              <w:ind w:left="410" w:right="2232" w:firstLine="1"/>
              <w:spacing w:before="58" w:line="220" w:lineRule="auto"/>
              <w:rPr/>
            </w:pPr>
            <w:r>
              <w:rPr>
                <w:spacing w:val="-2"/>
              </w:rPr>
              <w:t>经颅磁刺激（TMS）和经颅直流电刺激（tDCS）治疗自闭症的作用机制是什么？可能</w:t>
            </w:r>
            <w:r>
              <w:rPr>
                <w:spacing w:val="-3"/>
              </w:rPr>
              <w:t>涉及哪些机制？</w:t>
            </w:r>
            <w:r>
              <w:rPr/>
              <w:t xml:space="preserve"> </w:t>
            </w:r>
            <w:r>
              <w:rPr/>
              <w:t>经颅磁刺激（TMS）和经颅直流电刺激（tDCS）是无创</w:t>
            </w:r>
            <w:r>
              <w:rPr>
                <w:spacing w:val="-1"/>
              </w:rPr>
              <w:t>神经调节技术</w:t>
            </w:r>
          </w:p>
        </w:tc>
      </w:tr>
      <w:tr>
        <w:trPr>
          <w:trHeight w:val="283" w:hRule="atLeast"/>
        </w:trPr>
        <w:tc>
          <w:tcPr>
            <w:tcW w:w="1368" w:type="dxa"/>
            <w:vAlign w:val="top"/>
          </w:tcPr>
          <w:p>
            <w:pPr>
              <w:pStyle w:val="TableText"/>
              <w:ind w:left="142"/>
              <w:spacing w:before="78" w:line="194" w:lineRule="exact"/>
              <w:rPr/>
            </w:pPr>
            <w:r>
              <w:rPr>
                <w:spacing w:val="-3"/>
              </w:rPr>
              <w:t>已生成回答</w:t>
            </w:r>
          </w:p>
        </w:tc>
        <w:tc>
          <w:tcPr>
            <w:tcW w:w="10556" w:type="dxa"/>
            <w:vAlign w:val="top"/>
          </w:tcPr>
          <w:p>
            <w:pPr>
              <w:pStyle w:val="TableText"/>
              <w:ind w:left="409"/>
              <w:spacing w:before="77" w:line="195" w:lineRule="exact"/>
              <w:rPr/>
            </w:pPr>
            <w:r>
              <w:rPr/>
              <w:t>这可能通过头骨影响大脑活动。这些技术在治疗各种神经和精神疾病方面显示</w:t>
            </w:r>
            <w:r>
              <w:rPr>
                <w:spacing w:val="-1"/>
              </w:rPr>
              <w:t>出潜力，</w:t>
            </w:r>
          </w:p>
        </w:tc>
      </w:tr>
      <w:tr>
        <w:trPr>
          <w:trHeight w:val="531" w:hRule="atLeast"/>
        </w:trPr>
        <w:tc>
          <w:tcPr>
            <w:tcW w:w="1368" w:type="dxa"/>
            <w:vAlign w:val="top"/>
          </w:tcPr>
          <w:p>
            <w:pPr>
              <w:pStyle w:val="TableText"/>
              <w:ind w:left="157"/>
              <w:spacing w:before="5" w:line="209" w:lineRule="auto"/>
              <w:rPr/>
            </w:pPr>
            <w:r>
              <w:rPr>
                <w:spacing w:val="-4"/>
              </w:rPr>
              <w:t>（y-spark）</w:t>
            </w:r>
          </w:p>
        </w:tc>
        <w:tc>
          <w:tcPr>
            <w:tcW w:w="10556" w:type="dxa"/>
            <w:vAlign w:val="top"/>
          </w:tcPr>
          <w:p>
            <w:pPr>
              <w:pStyle w:val="TableText"/>
              <w:ind w:left="360" w:right="19" w:hanging="19"/>
              <w:spacing w:before="37" w:line="188" w:lineRule="auto"/>
              <w:rPr/>
            </w:pPr>
            <w:r>
              <w:rPr/>
              <w:t>包括ASD。TMS和tDCS可能通过调节神经传递、增强神经可塑性、改善认知功能和缓解症状而发挥</w:t>
            </w:r>
            <w:r>
              <w:rPr>
                <w:spacing w:val="-1"/>
              </w:rPr>
              <w:t>作用。然而</w:t>
            </w:r>
            <w:r>
              <w:rPr>
                <w:spacing w:val="-25"/>
              </w:rPr>
              <w:t xml:space="preserve"> </w:t>
            </w:r>
            <w:r>
              <w:rPr>
                <w:spacing w:val="-1"/>
              </w:rPr>
              <w:t>，这些技术在治疗</w:t>
            </w:r>
            <w:r>
              <w:rPr/>
              <w:t xml:space="preserve"> </w:t>
            </w:r>
            <w:r>
              <w:rPr>
                <w:spacing w:val="-1"/>
              </w:rPr>
              <w:t>自闭症方面的有效性仍需更多的临床试验来验证。</w:t>
            </w:r>
          </w:p>
        </w:tc>
      </w:tr>
      <w:tr>
        <w:trPr>
          <w:trHeight w:val="265" w:hRule="atLeast"/>
        </w:trPr>
        <w:tc>
          <w:tcPr>
            <w:tcW w:w="1368" w:type="dxa"/>
            <w:vAlign w:val="top"/>
          </w:tcPr>
          <w:p>
            <w:pPr>
              <w:rPr>
                <w:rFonts w:ascii="Arial"/>
                <w:sz w:val="21"/>
              </w:rPr>
            </w:pPr>
            <w:r/>
          </w:p>
        </w:tc>
        <w:tc>
          <w:tcPr>
            <w:tcW w:w="10556" w:type="dxa"/>
            <w:vAlign w:val="top"/>
          </w:tcPr>
          <w:p>
            <w:pPr>
              <w:pStyle w:val="TableText"/>
              <w:ind w:left="411"/>
              <w:spacing w:before="24" w:line="179" w:lineRule="auto"/>
              <w:rPr/>
            </w:pPr>
            <w:r>
              <w:rPr>
                <w:spacing w:val="-1"/>
              </w:rPr>
              <w:t>经颅磁刺激（TMS）和经颅直流电刺激（tDCS）作为神经调节技术</w:t>
            </w:r>
            <w:r>
              <w:rPr>
                <w:spacing w:val="-19"/>
              </w:rPr>
              <w:t xml:space="preserve"> </w:t>
            </w:r>
            <w:r>
              <w:rPr>
                <w:spacing w:val="-1"/>
              </w:rPr>
              <w:t>，正日益受到重视</w:t>
            </w:r>
          </w:p>
        </w:tc>
      </w:tr>
      <w:tr>
        <w:trPr>
          <w:trHeight w:val="248" w:hRule="atLeast"/>
        </w:trPr>
        <w:tc>
          <w:tcPr>
            <w:tcW w:w="1368" w:type="dxa"/>
            <w:vAlign w:val="top"/>
          </w:tcPr>
          <w:p>
            <w:pPr>
              <w:pStyle w:val="TableText"/>
              <w:ind w:left="142"/>
              <w:spacing w:before="44" w:line="193" w:lineRule="exact"/>
              <w:rPr/>
            </w:pPr>
            <w:r>
              <w:rPr>
                <w:spacing w:val="-3"/>
                <w:position w:val="-1"/>
              </w:rPr>
              <w:t>已生成回答</w:t>
            </w:r>
          </w:p>
        </w:tc>
        <w:tc>
          <w:tcPr>
            <w:tcW w:w="10556" w:type="dxa"/>
            <w:vAlign w:val="top"/>
          </w:tcPr>
          <w:p>
            <w:pPr>
              <w:pStyle w:val="TableText"/>
              <w:ind w:left="410"/>
              <w:spacing w:before="8" w:line="178" w:lineRule="auto"/>
              <w:rPr/>
            </w:pPr>
            <w:r>
              <w:rPr>
                <w:spacing w:val="-1"/>
              </w:rPr>
              <w:t>在自闭症谱系障碍（ASD）的治疗中</w:t>
            </w:r>
            <w:r>
              <w:rPr>
                <w:spacing w:val="-26"/>
              </w:rPr>
              <w:t xml:space="preserve"> </w:t>
            </w:r>
            <w:r>
              <w:rPr>
                <w:spacing w:val="-1"/>
              </w:rPr>
              <w:t>，这些技术通过非侵入性方式调节大脑活动</w:t>
            </w:r>
            <w:r>
              <w:rPr>
                <w:spacing w:val="-26"/>
              </w:rPr>
              <w:t xml:space="preserve"> </w:t>
            </w:r>
            <w:r>
              <w:rPr>
                <w:spacing w:val="-1"/>
              </w:rPr>
              <w:t>，可能有</w:t>
            </w:r>
            <w:r>
              <w:rPr>
                <w:spacing w:val="-2"/>
              </w:rPr>
              <w:t>助于改善某些症状。</w:t>
            </w:r>
          </w:p>
        </w:tc>
      </w:tr>
      <w:tr>
        <w:trPr>
          <w:trHeight w:val="772" w:hRule="atLeast"/>
        </w:trPr>
        <w:tc>
          <w:tcPr>
            <w:tcW w:w="1368" w:type="dxa"/>
            <w:vAlign w:val="top"/>
          </w:tcPr>
          <w:p>
            <w:pPr>
              <w:pStyle w:val="TableText"/>
              <w:ind w:left="142" w:right="521" w:hanging="13"/>
              <w:spacing w:before="185" w:line="268" w:lineRule="auto"/>
              <w:rPr/>
            </w:pPr>
            <w:r>
              <w:rPr>
                <w:rFonts w:ascii="Times New Roman" w:hAnsi="Times New Roman" w:eastAsia="Times New Roman" w:cs="Times New Roman"/>
                <w:spacing w:val="-1"/>
              </w:rPr>
              <w:t>(gpt-4o)</w:t>
            </w:r>
            <w:r>
              <w:rPr>
                <w:rFonts w:ascii="Times New Roman" w:hAnsi="Times New Roman" w:eastAsia="Times New Roman" w:cs="Times New Roman"/>
              </w:rPr>
              <w:t xml:space="preserve">    </w:t>
            </w:r>
            <w:r>
              <w:rPr>
                <w:spacing w:val="-4"/>
              </w:rPr>
              <w:t>LLM决定</w:t>
            </w:r>
          </w:p>
        </w:tc>
        <w:tc>
          <w:tcPr>
            <w:tcW w:w="10556" w:type="dxa"/>
            <w:vAlign w:val="top"/>
          </w:tcPr>
          <w:p>
            <w:pPr>
              <w:pStyle w:val="TableText"/>
              <w:ind w:left="342" w:right="19" w:firstLine="18"/>
              <w:spacing w:before="11" w:line="226" w:lineRule="auto"/>
              <w:rPr/>
            </w:pPr>
            <w:r>
              <w:rPr/>
              <w:t>自闭症谱系障碍患者的症状。经颅磁刺激（TMS）和经颅直流电刺激（tD</w:t>
            </w:r>
            <w:r>
              <w:rPr>
                <w:spacing w:val="-1"/>
              </w:rPr>
              <w:t>CS）可能通过调节特定皮层区域的神经活动</w:t>
            </w:r>
            <w:r>
              <w:rPr>
                <w:spacing w:val="-26"/>
              </w:rPr>
              <w:t xml:space="preserve"> </w:t>
            </w:r>
            <w:r>
              <w:rPr>
                <w:spacing w:val="-1"/>
              </w:rPr>
              <w:t>，增强神经</w:t>
            </w:r>
            <w:r>
              <w:rPr/>
              <w:t xml:space="preserve"> </w:t>
            </w:r>
            <w:r>
              <w:rPr>
                <w:spacing w:val="-4"/>
              </w:rPr>
              <w:t>可塑性</w:t>
            </w:r>
            <w:r>
              <w:rPr>
                <w:spacing w:val="-17"/>
              </w:rPr>
              <w:t xml:space="preserve"> </w:t>
            </w:r>
            <w:r>
              <w:rPr>
                <w:spacing w:val="-4"/>
              </w:rPr>
              <w:t>，改善认知功能</w:t>
            </w:r>
            <w:r>
              <w:rPr>
                <w:spacing w:val="-26"/>
              </w:rPr>
              <w:t xml:space="preserve"> </w:t>
            </w:r>
            <w:r>
              <w:rPr>
                <w:spacing w:val="-4"/>
              </w:rPr>
              <w:t>，并缓解症状。</w:t>
            </w:r>
          </w:p>
        </w:tc>
      </w:tr>
      <w:tr>
        <w:trPr>
          <w:trHeight w:val="275" w:hRule="atLeast"/>
        </w:trPr>
        <w:tc>
          <w:tcPr>
            <w:tcW w:w="1368" w:type="dxa"/>
            <w:vAlign w:val="top"/>
          </w:tcPr>
          <w:p>
            <w:pPr>
              <w:pStyle w:val="TableText"/>
              <w:ind w:left="108"/>
              <w:spacing w:before="66" w:line="198" w:lineRule="exact"/>
              <w:rPr/>
            </w:pPr>
            <w:r>
              <w:rPr>
                <w:spacing w:val="-1"/>
              </w:rPr>
              <w:t>全面性</w:t>
            </w:r>
          </w:p>
        </w:tc>
        <w:tc>
          <w:tcPr>
            <w:tcW w:w="10556" w:type="dxa"/>
            <w:vAlign w:val="top"/>
          </w:tcPr>
          <w:p>
            <w:pPr>
              <w:pStyle w:val="TableText"/>
              <w:ind w:left="413"/>
              <w:spacing w:before="20" w:line="190" w:lineRule="auto"/>
              <w:rPr/>
            </w:pPr>
            <w:r>
              <w:rPr>
                <w:spacing w:val="-4"/>
              </w:rPr>
              <w:t>获胜者</w:t>
            </w:r>
            <w:r>
              <w:rPr>
                <w:spacing w:val="-16"/>
              </w:rPr>
              <w:t xml:space="preserve"> </w:t>
            </w:r>
            <w:r>
              <w:rPr>
                <w:spacing w:val="-4"/>
              </w:rPr>
              <w:t>：gpt-4o</w:t>
            </w:r>
          </w:p>
        </w:tc>
      </w:tr>
      <w:tr>
        <w:trPr>
          <w:trHeight w:val="815" w:hRule="atLeast"/>
        </w:trPr>
        <w:tc>
          <w:tcPr>
            <w:tcW w:w="1368" w:type="dxa"/>
            <w:vAlign w:val="top"/>
          </w:tcPr>
          <w:p>
            <w:pPr>
              <w:pStyle w:val="TableText"/>
              <w:ind w:left="108" w:right="376" w:firstLine="20"/>
              <w:spacing w:before="200" w:line="225" w:lineRule="auto"/>
              <w:rPr/>
            </w:pPr>
            <w:r>
              <w:rPr>
                <w:spacing w:val="-8"/>
              </w:rPr>
              <w:t>详细信息：</w:t>
            </w:r>
            <w:r>
              <w:rPr>
                <w:spacing w:val="2"/>
              </w:rPr>
              <w:t xml:space="preserve"> </w:t>
            </w:r>
            <w:r>
              <w:rPr>
                <w:spacing w:val="-1"/>
              </w:rPr>
              <w:t>全面性</w:t>
            </w:r>
          </w:p>
        </w:tc>
        <w:tc>
          <w:tcPr>
            <w:tcW w:w="10556" w:type="dxa"/>
            <w:vAlign w:val="top"/>
          </w:tcPr>
          <w:p>
            <w:pPr>
              <w:pStyle w:val="TableText"/>
              <w:ind w:left="412"/>
              <w:spacing w:before="18" w:line="209" w:lineRule="auto"/>
              <w:rPr/>
            </w:pPr>
            <w:r>
              <w:rPr>
                <w:spacing w:val="-1"/>
              </w:rPr>
              <w:t>yi-spark：提供了TMS和tDCS的广泛概述</w:t>
            </w:r>
            <w:r>
              <w:rPr>
                <w:spacing w:val="-10"/>
              </w:rPr>
              <w:t xml:space="preserve"> </w:t>
            </w:r>
            <w:r>
              <w:rPr>
                <w:spacing w:val="-1"/>
              </w:rPr>
              <w:t>，提及了其潜在机制和进一步临床试验的必要性。</w:t>
            </w:r>
          </w:p>
          <w:p>
            <w:pPr>
              <w:pStyle w:val="TableText"/>
              <w:ind w:left="342" w:right="19" w:firstLine="5"/>
              <w:spacing w:before="28" w:line="190" w:lineRule="auto"/>
              <w:rPr/>
            </w:pPr>
            <w:r>
              <w:rPr/>
              <w:t>gpt</w:t>
            </w:r>
            <w:r>
              <w:rPr>
                <w:spacing w:val="5"/>
              </w:rPr>
              <w:t>-4o：提供了一个详细的描述</w:t>
            </w:r>
            <w:r>
              <w:rPr>
                <w:spacing w:val="-17"/>
              </w:rPr>
              <w:t xml:space="preserve"> </w:t>
            </w:r>
            <w:r>
              <w:rPr>
                <w:spacing w:val="5"/>
              </w:rPr>
              <w:t>，说明</w:t>
            </w:r>
            <w:r>
              <w:rPr/>
              <w:t>TMS</w:t>
            </w:r>
            <w:r>
              <w:rPr>
                <w:spacing w:val="5"/>
              </w:rPr>
              <w:t>和</w:t>
            </w:r>
            <w:r>
              <w:rPr/>
              <w:t>tDCS</w:t>
            </w:r>
            <w:r>
              <w:rPr>
                <w:spacing w:val="5"/>
              </w:rPr>
              <w:t>是如何发挥作用的</w:t>
            </w:r>
            <w:r>
              <w:rPr>
                <w:spacing w:val="-19"/>
              </w:rPr>
              <w:t xml:space="preserve"> </w:t>
            </w:r>
            <w:r>
              <w:rPr>
                <w:spacing w:val="5"/>
              </w:rPr>
              <w:t>，重点关注神经元活动调节和神经可塑性增强等特定机</w:t>
            </w:r>
            <w:r>
              <w:rPr/>
              <w:t xml:space="preserve"> </w:t>
            </w:r>
            <w:r>
              <w:rPr>
                <w:spacing w:val="-2"/>
              </w:rPr>
              <w:t>制。</w:t>
            </w:r>
          </w:p>
        </w:tc>
      </w:tr>
      <w:tr>
        <w:trPr>
          <w:trHeight w:val="261" w:hRule="atLeast"/>
        </w:trPr>
        <w:tc>
          <w:tcPr>
            <w:tcW w:w="1368" w:type="dxa"/>
            <w:vAlign w:val="top"/>
          </w:tcPr>
          <w:p>
            <w:pPr>
              <w:pStyle w:val="TableText"/>
              <w:ind w:left="130"/>
              <w:spacing w:before="60" w:line="191" w:lineRule="exact"/>
              <w:rPr/>
            </w:pPr>
            <w:r>
              <w:rPr>
                <w:spacing w:val="-3"/>
                <w:position w:val="-1"/>
              </w:rPr>
              <w:t>多样</w:t>
            </w:r>
          </w:p>
        </w:tc>
        <w:tc>
          <w:tcPr>
            <w:tcW w:w="10556" w:type="dxa"/>
            <w:vAlign w:val="top"/>
          </w:tcPr>
          <w:p>
            <w:pPr>
              <w:pStyle w:val="TableText"/>
              <w:ind w:left="413"/>
              <w:spacing w:before="15" w:line="183" w:lineRule="auto"/>
              <w:rPr/>
            </w:pPr>
            <w:r>
              <w:rPr>
                <w:spacing w:val="-4"/>
              </w:rPr>
              <w:t>获胜者</w:t>
            </w:r>
            <w:r>
              <w:rPr>
                <w:spacing w:val="-16"/>
              </w:rPr>
              <w:t xml:space="preserve"> </w:t>
            </w:r>
            <w:r>
              <w:rPr>
                <w:spacing w:val="-4"/>
              </w:rPr>
              <w:t>：gpt-4o</w:t>
            </w:r>
          </w:p>
        </w:tc>
      </w:tr>
      <w:tr>
        <w:trPr>
          <w:trHeight w:val="261" w:hRule="atLeast"/>
        </w:trPr>
        <w:tc>
          <w:tcPr>
            <w:tcW w:w="1368" w:type="dxa"/>
            <w:vAlign w:val="top"/>
          </w:tcPr>
          <w:p>
            <w:pPr>
              <w:pStyle w:val="TableText"/>
              <w:ind w:left="128"/>
              <w:spacing w:before="61" w:line="190" w:lineRule="exact"/>
              <w:rPr/>
            </w:pPr>
            <w:r>
              <w:rPr>
                <w:spacing w:val="-1"/>
                <w:position w:val="-1"/>
              </w:rPr>
              <w:t>详细信息：</w:t>
            </w:r>
          </w:p>
        </w:tc>
        <w:tc>
          <w:tcPr>
            <w:tcW w:w="10556" w:type="dxa"/>
            <w:vAlign w:val="top"/>
          </w:tcPr>
          <w:p>
            <w:pPr>
              <w:pStyle w:val="TableText"/>
              <w:ind w:left="412"/>
              <w:spacing w:before="16" w:line="182" w:lineRule="auto"/>
              <w:rPr/>
            </w:pPr>
            <w:r>
              <w:rPr>
                <w:spacing w:val="-1"/>
              </w:rPr>
              <w:t>yi-spark：列出一般机制</w:t>
            </w:r>
            <w:r>
              <w:rPr>
                <w:spacing w:val="-27"/>
              </w:rPr>
              <w:t xml:space="preserve"> </w:t>
            </w:r>
            <w:r>
              <w:rPr>
                <w:spacing w:val="-1"/>
              </w:rPr>
              <w:t>，但缺乏对每个机制的深入解释。</w:t>
            </w:r>
          </w:p>
        </w:tc>
      </w:tr>
      <w:tr>
        <w:trPr>
          <w:trHeight w:val="262" w:hRule="atLeast"/>
        </w:trPr>
        <w:tc>
          <w:tcPr>
            <w:tcW w:w="1368" w:type="dxa"/>
            <w:vAlign w:val="top"/>
          </w:tcPr>
          <w:p>
            <w:pPr>
              <w:pStyle w:val="TableText"/>
              <w:ind w:left="130"/>
              <w:spacing w:before="62" w:line="190" w:lineRule="exact"/>
              <w:rPr/>
            </w:pPr>
            <w:r>
              <w:rPr>
                <w:spacing w:val="-3"/>
                <w:position w:val="-1"/>
              </w:rPr>
              <w:t>多样</w:t>
            </w:r>
          </w:p>
        </w:tc>
        <w:tc>
          <w:tcPr>
            <w:tcW w:w="10556" w:type="dxa"/>
            <w:vAlign w:val="top"/>
          </w:tcPr>
          <w:p>
            <w:pPr>
              <w:pStyle w:val="TableText"/>
              <w:ind w:left="424"/>
              <w:spacing w:before="19" w:line="181" w:lineRule="auto"/>
              <w:rPr/>
            </w:pPr>
            <w:r>
              <w:rPr>
                <w:spacing w:val="-1"/>
              </w:rPr>
              <w:t>gpt-4o：对潜在益处和机制提供了更详细、更丰富的解释。</w:t>
            </w:r>
          </w:p>
        </w:tc>
      </w:tr>
      <w:tr>
        <w:trPr>
          <w:trHeight w:val="261" w:hRule="atLeast"/>
        </w:trPr>
        <w:tc>
          <w:tcPr>
            <w:tcW w:w="1368" w:type="dxa"/>
            <w:vAlign w:val="top"/>
          </w:tcPr>
          <w:p>
            <w:pPr>
              <w:pStyle w:val="TableText"/>
              <w:ind w:left="128"/>
              <w:spacing w:before="62" w:line="189" w:lineRule="exact"/>
              <w:rPr/>
            </w:pPr>
            <w:r>
              <w:rPr>
                <w:spacing w:val="-1"/>
                <w:position w:val="-1"/>
              </w:rPr>
              <w:t>增强权能</w:t>
            </w:r>
          </w:p>
        </w:tc>
        <w:tc>
          <w:tcPr>
            <w:tcW w:w="10556" w:type="dxa"/>
            <w:vAlign w:val="top"/>
          </w:tcPr>
          <w:p>
            <w:pPr>
              <w:pStyle w:val="TableText"/>
              <w:ind w:left="413"/>
              <w:spacing w:before="18" w:line="181" w:lineRule="auto"/>
              <w:rPr/>
            </w:pPr>
            <w:r>
              <w:rPr>
                <w:spacing w:val="-4"/>
              </w:rPr>
              <w:t>获胜者</w:t>
            </w:r>
            <w:r>
              <w:rPr>
                <w:spacing w:val="-16"/>
              </w:rPr>
              <w:t xml:space="preserve"> </w:t>
            </w:r>
            <w:r>
              <w:rPr>
                <w:spacing w:val="-4"/>
              </w:rPr>
              <w:t>：gpt-4o</w:t>
            </w:r>
          </w:p>
        </w:tc>
      </w:tr>
      <w:tr>
        <w:trPr>
          <w:trHeight w:val="262" w:hRule="atLeast"/>
        </w:trPr>
        <w:tc>
          <w:tcPr>
            <w:tcW w:w="1368" w:type="dxa"/>
            <w:vAlign w:val="top"/>
          </w:tcPr>
          <w:p>
            <w:pPr>
              <w:pStyle w:val="TableText"/>
              <w:ind w:left="128"/>
              <w:spacing w:before="64" w:line="187" w:lineRule="exact"/>
              <w:rPr/>
            </w:pPr>
            <w:r>
              <w:rPr>
                <w:spacing w:val="-1"/>
                <w:position w:val="-1"/>
              </w:rPr>
              <w:t>详细信息：</w:t>
            </w:r>
          </w:p>
        </w:tc>
        <w:tc>
          <w:tcPr>
            <w:tcW w:w="10556" w:type="dxa"/>
            <w:vAlign w:val="top"/>
          </w:tcPr>
          <w:p>
            <w:pPr>
              <w:pStyle w:val="TableText"/>
              <w:ind w:left="412"/>
              <w:spacing w:before="20" w:line="180" w:lineRule="auto"/>
              <w:rPr/>
            </w:pPr>
            <w:r>
              <w:rPr>
                <w:spacing w:val="-1"/>
              </w:rPr>
              <w:t>yi-spark：提供对TMS和tDCS应用的总体理解</w:t>
            </w:r>
            <w:r>
              <w:rPr>
                <w:spacing w:val="-18"/>
              </w:rPr>
              <w:t xml:space="preserve"> </w:t>
            </w:r>
            <w:r>
              <w:rPr>
                <w:spacing w:val="-1"/>
              </w:rPr>
              <w:t>，并强调需要进一步研究。</w:t>
            </w:r>
          </w:p>
        </w:tc>
      </w:tr>
      <w:tr>
        <w:trPr>
          <w:trHeight w:val="266" w:hRule="atLeast"/>
        </w:trPr>
        <w:tc>
          <w:tcPr>
            <w:tcW w:w="1368" w:type="dxa"/>
            <w:vAlign w:val="top"/>
          </w:tcPr>
          <w:p>
            <w:pPr>
              <w:pStyle w:val="TableText"/>
              <w:ind w:left="128"/>
              <w:spacing w:before="65" w:line="191" w:lineRule="exact"/>
              <w:rPr/>
            </w:pPr>
            <w:r>
              <w:rPr>
                <w:spacing w:val="-1"/>
                <w:position w:val="-1"/>
              </w:rPr>
              <w:t>增强权能</w:t>
            </w:r>
          </w:p>
        </w:tc>
        <w:tc>
          <w:tcPr>
            <w:tcW w:w="10556" w:type="dxa"/>
            <w:vAlign w:val="top"/>
          </w:tcPr>
          <w:p>
            <w:pPr>
              <w:pStyle w:val="TableText"/>
              <w:ind w:left="424"/>
              <w:spacing w:before="21" w:line="182" w:lineRule="auto"/>
              <w:rPr/>
            </w:pPr>
            <w:r>
              <w:rPr>
                <w:spacing w:val="-1"/>
              </w:rPr>
              <w:t>gpt-4o：给出结构化和详细的解释</w:t>
            </w:r>
            <w:r>
              <w:rPr>
                <w:spacing w:val="-26"/>
              </w:rPr>
              <w:t xml:space="preserve"> </w:t>
            </w:r>
            <w:r>
              <w:rPr>
                <w:spacing w:val="-1"/>
              </w:rPr>
              <w:t>，赋</w:t>
            </w:r>
            <w:r>
              <w:rPr>
                <w:spacing w:val="-2"/>
              </w:rPr>
              <w:t>予读者深入的知识。</w:t>
            </w:r>
          </w:p>
        </w:tc>
      </w:tr>
      <w:tr>
        <w:trPr>
          <w:trHeight w:val="274" w:hRule="atLeast"/>
        </w:trPr>
        <w:tc>
          <w:tcPr>
            <w:tcW w:w="1368" w:type="dxa"/>
            <w:vAlign w:val="top"/>
            <w:tcBorders>
              <w:bottom w:val="single" w:color="000000" w:sz="10" w:space="0"/>
            </w:tcBorders>
          </w:tcPr>
          <w:p>
            <w:pPr>
              <w:pStyle w:val="TableText"/>
              <w:ind w:left="128"/>
              <w:spacing w:before="70" w:line="193" w:lineRule="exact"/>
              <w:rPr/>
            </w:pPr>
            <w:r>
              <w:rPr>
                <w:spacing w:val="-2"/>
              </w:rPr>
              <w:t>直接性</w:t>
            </w:r>
          </w:p>
        </w:tc>
        <w:tc>
          <w:tcPr>
            <w:tcW w:w="10556" w:type="dxa"/>
            <w:vAlign w:val="top"/>
            <w:tcBorders>
              <w:bottom w:val="single" w:color="000000" w:sz="10" w:space="0"/>
            </w:tcBorders>
          </w:tcPr>
          <w:p>
            <w:pPr>
              <w:pStyle w:val="TableText"/>
              <w:ind w:left="413"/>
              <w:spacing w:before="25" w:line="185" w:lineRule="auto"/>
              <w:rPr/>
            </w:pPr>
            <w:r>
              <w:rPr>
                <w:spacing w:val="-1"/>
              </w:rPr>
              <w:t>获奖者：yi-spark</w:t>
            </w:r>
          </w:p>
        </w:tc>
      </w:tr>
    </w:tbl>
    <w:p>
      <w:pPr>
        <w:rPr>
          <w:rFonts w:ascii="Arial"/>
          <w:sz w:val="21"/>
        </w:rPr>
      </w:pPr>
      <w:r/>
    </w:p>
    <w:p>
      <w:pPr>
        <w:sectPr>
          <w:headerReference w:type="default" r:id="rId15"/>
          <w:pgSz w:w="12240" w:h="15840"/>
          <w:pgMar w:top="400" w:right="174" w:bottom="400" w:left="140" w:header="0" w:footer="0" w:gutter="0"/>
        </w:sectPr>
        <w:rPr>
          <w:rFonts w:ascii="Arial" w:hAnsi="Arial" w:eastAsia="Arial" w:cs="Arial"/>
          <w:sz w:val="21"/>
          <w:szCs w:val="21"/>
        </w:rPr>
      </w:pPr>
    </w:p>
    <w:p>
      <w:pPr>
        <w:spacing w:before="34"/>
        <w:rPr/>
      </w:pPr>
      <w:r/>
    </w:p>
    <w:p>
      <w:pPr>
        <w:spacing w:before="34"/>
        <w:rPr/>
      </w:pPr>
      <w:r/>
    </w:p>
    <w:p>
      <w:pPr>
        <w:spacing w:before="33"/>
        <w:rPr/>
      </w:pPr>
      <w:r/>
    </w:p>
    <w:p>
      <w:pPr>
        <w:spacing w:before="33"/>
        <w:rPr/>
      </w:pPr>
      <w:r/>
    </w:p>
    <w:tbl>
      <w:tblPr>
        <w:tblStyle w:val="TableNormal"/>
        <w:tblW w:w="1192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74"/>
        <w:gridCol w:w="10650"/>
      </w:tblGrid>
      <w:tr>
        <w:trPr>
          <w:trHeight w:val="261" w:hRule="atLeast"/>
        </w:trPr>
        <w:tc>
          <w:tcPr>
            <w:tcW w:w="1274" w:type="dxa"/>
            <w:vAlign w:val="top"/>
            <w:tcBorders>
              <w:top w:val="single" w:color="000000" w:sz="10" w:space="0"/>
            </w:tcBorders>
          </w:tcPr>
          <w:p>
            <w:pPr>
              <w:pStyle w:val="TableText"/>
              <w:ind w:left="127"/>
              <w:spacing w:before="38" w:line="165" w:lineRule="auto"/>
              <w:rPr/>
            </w:pPr>
            <w:r>
              <w:rPr>
                <w:spacing w:val="-1"/>
              </w:rPr>
              <w:t>详细信息：</w:t>
            </w:r>
          </w:p>
        </w:tc>
        <w:tc>
          <w:tcPr>
            <w:tcW w:w="10650" w:type="dxa"/>
            <w:vAlign w:val="top"/>
            <w:tcBorders>
              <w:top w:val="single" w:color="000000" w:sz="10" w:space="0"/>
            </w:tcBorders>
          </w:tcPr>
          <w:p>
            <w:pPr>
              <w:pStyle w:val="TableText"/>
              <w:ind w:left="506"/>
              <w:spacing w:line="195" w:lineRule="auto"/>
              <w:rPr/>
            </w:pPr>
            <w:r>
              <w:rPr>
                <w:spacing w:val="-1"/>
              </w:rPr>
              <w:t>yi-spark：直接列出机制</w:t>
            </w:r>
            <w:r>
              <w:rPr>
                <w:spacing w:val="-26"/>
              </w:rPr>
              <w:t xml:space="preserve"> </w:t>
            </w:r>
            <w:r>
              <w:rPr>
                <w:spacing w:val="-1"/>
              </w:rPr>
              <w:t>，但缺乏具体示例或详细解</w:t>
            </w:r>
            <w:r>
              <w:rPr>
                <w:spacing w:val="-2"/>
              </w:rPr>
              <w:t>释。</w:t>
            </w:r>
          </w:p>
        </w:tc>
      </w:tr>
      <w:tr>
        <w:trPr>
          <w:trHeight w:val="270" w:hRule="atLeast"/>
        </w:trPr>
        <w:tc>
          <w:tcPr>
            <w:tcW w:w="1274" w:type="dxa"/>
            <w:vAlign w:val="top"/>
          </w:tcPr>
          <w:p>
            <w:pPr>
              <w:pStyle w:val="TableText"/>
              <w:ind w:left="128"/>
              <w:spacing w:before="62" w:line="197" w:lineRule="exact"/>
              <w:rPr/>
            </w:pPr>
            <w:r>
              <w:rPr>
                <w:spacing w:val="-2"/>
              </w:rPr>
              <w:t>直接性</w:t>
            </w:r>
          </w:p>
        </w:tc>
        <w:tc>
          <w:tcPr>
            <w:tcW w:w="10650" w:type="dxa"/>
            <w:vAlign w:val="top"/>
          </w:tcPr>
          <w:p>
            <w:pPr>
              <w:pStyle w:val="TableText"/>
              <w:ind w:left="518"/>
              <w:spacing w:before="18" w:line="188" w:lineRule="auto"/>
              <w:rPr/>
            </w:pPr>
            <w:r>
              <w:rPr>
                <w:spacing w:val="-2"/>
              </w:rPr>
              <w:t>gpt-4o：更详细</w:t>
            </w:r>
            <w:r>
              <w:rPr>
                <w:spacing w:val="-26"/>
              </w:rPr>
              <w:t xml:space="preserve"> </w:t>
            </w:r>
            <w:r>
              <w:rPr>
                <w:spacing w:val="-2"/>
              </w:rPr>
              <w:t>，可能会减少直接性</w:t>
            </w:r>
            <w:r>
              <w:rPr>
                <w:spacing w:val="-27"/>
              </w:rPr>
              <w:t xml:space="preserve"> </w:t>
            </w:r>
            <w:r>
              <w:rPr>
                <w:spacing w:val="-3"/>
              </w:rPr>
              <w:t>，但增加了信息量。</w:t>
            </w:r>
          </w:p>
        </w:tc>
      </w:tr>
      <w:tr>
        <w:trPr>
          <w:trHeight w:val="268" w:hRule="atLeast"/>
        </w:trPr>
        <w:tc>
          <w:tcPr>
            <w:tcW w:w="1274" w:type="dxa"/>
            <w:vAlign w:val="top"/>
            <w:tcBorders>
              <w:bottom w:val="single" w:color="000000" w:sz="10" w:space="0"/>
            </w:tcBorders>
          </w:tcPr>
          <w:p>
            <w:pPr>
              <w:pStyle w:val="TableText"/>
              <w:ind w:left="131"/>
              <w:spacing w:before="64" w:line="194" w:lineRule="exact"/>
              <w:rPr/>
            </w:pPr>
            <w:r>
              <w:rPr>
                <w:spacing w:val="-1"/>
                <w:position w:val="-1"/>
              </w:rPr>
              <w:t>总体结论</w:t>
            </w:r>
          </w:p>
        </w:tc>
        <w:tc>
          <w:tcPr>
            <w:tcW w:w="10650" w:type="dxa"/>
            <w:vAlign w:val="top"/>
            <w:tcBorders>
              <w:bottom w:val="single" w:color="000000" w:sz="10" w:space="0"/>
            </w:tcBorders>
          </w:tcPr>
          <w:p>
            <w:pPr>
              <w:pStyle w:val="TableText"/>
              <w:ind w:left="518"/>
              <w:spacing w:before="21" w:line="184" w:lineRule="auto"/>
              <w:rPr/>
            </w:pPr>
            <w:r>
              <w:rPr>
                <w:spacing w:val="-1"/>
              </w:rPr>
              <w:t>gpt-4o是首选模型</w:t>
            </w:r>
            <w:r>
              <w:rPr>
                <w:spacing w:val="-26"/>
              </w:rPr>
              <w:t xml:space="preserve"> </w:t>
            </w:r>
            <w:r>
              <w:rPr>
                <w:spacing w:val="-1"/>
              </w:rPr>
              <w:t>，因为它能提供详细</w:t>
            </w:r>
            <w:r>
              <w:rPr>
                <w:spacing w:val="-2"/>
              </w:rPr>
              <w:t>和信息丰富的答案。</w:t>
            </w:r>
          </w:p>
        </w:tc>
      </w:tr>
    </w:tbl>
    <w:p>
      <w:pPr>
        <w:pStyle w:val="BodyText"/>
        <w:ind w:left="4929"/>
        <w:spacing w:before="96" w:line="210" w:lineRule="auto"/>
        <w:rPr/>
      </w:pPr>
      <w:r>
        <w:rPr>
          <w:b/>
          <w:bCs/>
          <w:spacing w:val="-6"/>
        </w:rPr>
        <w:t>表4</w:t>
      </w:r>
      <w:r>
        <w:rPr>
          <w:b/>
          <w:bCs/>
          <w:spacing w:val="-20"/>
        </w:rPr>
        <w:t xml:space="preserve"> </w:t>
      </w:r>
      <w:r>
        <w:rPr>
          <w:b/>
          <w:bCs/>
          <w:spacing w:val="-6"/>
        </w:rPr>
        <w:t>：GraphRAG响应示例</w:t>
      </w:r>
    </w:p>
    <w:p>
      <w:pPr>
        <w:spacing w:line="77" w:lineRule="exact"/>
        <w:rPr/>
      </w:pPr>
      <w:r/>
    </w:p>
    <w:tbl>
      <w:tblPr>
        <w:tblStyle w:val="TableNormal"/>
        <w:tblW w:w="11921" w:type="dxa"/>
        <w:tblInd w:w="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0"/>
        <w:gridCol w:w="324"/>
        <w:gridCol w:w="10647"/>
      </w:tblGrid>
      <w:tr>
        <w:trPr>
          <w:trHeight w:val="398" w:hRule="atLeast"/>
        </w:trPr>
        <w:tc>
          <w:tcPr>
            <w:tcW w:w="950" w:type="dxa"/>
            <w:vAlign w:val="top"/>
            <w:tcBorders>
              <w:bottom w:val="single" w:color="000000" w:sz="4" w:space="0"/>
              <w:top w:val="single" w:color="000000" w:sz="10" w:space="0"/>
            </w:tcBorders>
          </w:tcPr>
          <w:p>
            <w:pPr>
              <w:pStyle w:val="TableText"/>
              <w:ind w:left="132"/>
              <w:spacing w:before="91" w:line="182" w:lineRule="auto"/>
              <w:rPr/>
            </w:pPr>
            <w:r>
              <w:rPr>
                <w:spacing w:val="-2"/>
              </w:rPr>
              <w:t>类别</w:t>
            </w:r>
          </w:p>
        </w:tc>
        <w:tc>
          <w:tcPr>
            <w:tcW w:w="10971" w:type="dxa"/>
            <w:vAlign w:val="top"/>
            <w:gridSpan w:val="2"/>
            <w:tcBorders>
              <w:bottom w:val="single" w:color="000000" w:sz="4" w:space="0"/>
              <w:top w:val="single" w:color="000000" w:sz="10" w:space="0"/>
            </w:tcBorders>
          </w:tcPr>
          <w:p>
            <w:pPr>
              <w:pStyle w:val="TableText"/>
              <w:ind w:left="473"/>
              <w:spacing w:before="92" w:line="182" w:lineRule="auto"/>
              <w:rPr/>
            </w:pPr>
            <w:r>
              <w:rPr>
                <w:spacing w:val="-10"/>
              </w:rPr>
              <w:t>内容</w:t>
            </w:r>
          </w:p>
        </w:tc>
      </w:tr>
      <w:tr>
        <w:trPr>
          <w:trHeight w:val="7520" w:hRule="atLeast"/>
        </w:trPr>
        <w:tc>
          <w:tcPr>
            <w:tcW w:w="1274" w:type="dxa"/>
            <w:vAlign w:val="top"/>
            <w:gridSpan w:val="2"/>
            <w:tcBorders>
              <w:top w:val="single" w:color="000000" w:sz="4" w:space="0"/>
              <w:bottom w:val="single" w:color="000000" w:sz="10" w:space="0"/>
            </w:tcBorders>
          </w:tcPr>
          <w:p>
            <w:pPr>
              <w:pStyle w:val="TableText"/>
              <w:ind w:left="41" w:right="40" w:firstLine="1"/>
              <w:spacing w:before="56" w:line="203" w:lineRule="auto"/>
              <w:rPr/>
            </w:pPr>
            <w:r>
              <w:rPr>
                <w:spacing w:val="18"/>
              </w:rPr>
              <w:t>示例问题已回</w:t>
            </w:r>
            <w:r>
              <w:rPr>
                <w:spacing w:val="1"/>
              </w:rPr>
              <w:t xml:space="preserve"> </w:t>
            </w:r>
            <w:r>
              <w:rPr>
                <w:spacing w:val="-2"/>
              </w:rPr>
              <w:t>答</w:t>
            </w:r>
            <w:r>
              <w:rPr>
                <w:spacing w:val="3"/>
              </w:rPr>
              <w:t xml:space="preserve">   </w:t>
            </w:r>
            <w:r>
              <w:rPr>
                <w:spacing w:val="-2"/>
              </w:rPr>
              <w:t>的   答   案</w:t>
            </w:r>
            <w:r>
              <w:rPr>
                <w:spacing w:val="2"/>
              </w:rPr>
              <w:t xml:space="preserve"> </w:t>
            </w:r>
            <w:r>
              <w:rPr>
                <w:spacing w:val="-2"/>
              </w:rPr>
              <w:t>（</w:t>
            </w:r>
            <w:r>
              <w:rPr>
                <w:spacing w:val="-22"/>
              </w:rPr>
              <w:t xml:space="preserve"> </w:t>
            </w:r>
            <w:r>
              <w:rPr>
                <w:spacing w:val="-2"/>
              </w:rPr>
              <w:t>GraphR-</w:t>
            </w:r>
          </w:p>
          <w:p>
            <w:pPr>
              <w:pStyle w:val="TableText"/>
              <w:ind w:left="41"/>
              <w:spacing w:before="1" w:line="220" w:lineRule="auto"/>
              <w:rPr/>
            </w:pPr>
            <w:r>
              <w:rPr>
                <w:spacing w:val="-1"/>
              </w:rPr>
              <w:t>AG）</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21"/>
              <w:spacing w:before="77" w:line="183" w:lineRule="auto"/>
              <w:rPr/>
            </w:pPr>
            <w:r>
              <w:rPr>
                <w:spacing w:val="-1"/>
              </w:rPr>
              <w:t>结构异常</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1"/>
              <w:spacing w:before="77" w:line="184" w:lineRule="auto"/>
              <w:rPr/>
            </w:pPr>
            <w:r>
              <w:rPr>
                <w:spacing w:val="-1"/>
              </w:rPr>
              <w:t>功能异常</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98"/>
              <w:spacing w:before="77" w:line="183" w:lineRule="auto"/>
              <w:rPr/>
            </w:pPr>
            <w:r>
              <w:rPr>
                <w:spacing w:val="-1"/>
              </w:rPr>
              <w:t>对症状的影响</w:t>
            </w:r>
          </w:p>
          <w:p>
            <w:pPr>
              <w:spacing w:line="301" w:lineRule="auto"/>
              <w:rPr>
                <w:rFonts w:ascii="Arial"/>
                <w:sz w:val="21"/>
              </w:rPr>
            </w:pPr>
            <w:r/>
          </w:p>
          <w:p>
            <w:pPr>
              <w:spacing w:line="301" w:lineRule="auto"/>
              <w:rPr>
                <w:rFonts w:ascii="Arial"/>
                <w:sz w:val="21"/>
              </w:rPr>
            </w:pPr>
            <w:r/>
          </w:p>
          <w:p>
            <w:pPr>
              <w:pStyle w:val="TableText"/>
              <w:ind w:left="136"/>
              <w:spacing w:before="78" w:line="183" w:lineRule="auto"/>
              <w:rPr/>
            </w:pPr>
            <w:r>
              <w:rPr>
                <w:spacing w:val="-2"/>
              </w:rPr>
              <w:t>摘要</w:t>
            </w:r>
          </w:p>
        </w:tc>
        <w:tc>
          <w:tcPr>
            <w:tcW w:w="10647" w:type="dxa"/>
            <w:vAlign w:val="top"/>
            <w:tcBorders>
              <w:top w:val="single" w:color="000000" w:sz="4" w:space="0"/>
              <w:bottom w:val="single" w:color="000000" w:sz="10" w:space="0"/>
            </w:tcBorders>
          </w:tcPr>
          <w:p>
            <w:pPr>
              <w:pStyle w:val="TableText"/>
              <w:ind w:left="148"/>
              <w:spacing w:before="181" w:line="225" w:lineRule="auto"/>
              <w:rPr/>
            </w:pPr>
            <w:r>
              <w:rPr>
                <w:spacing w:val="-2"/>
              </w:rPr>
              <w:t>自闭症儿童是否存在特定的脑部异常</w:t>
            </w:r>
            <w:r>
              <w:rPr>
                <w:spacing w:val="-13"/>
              </w:rPr>
              <w:t xml:space="preserve"> </w:t>
            </w:r>
            <w:r>
              <w:rPr>
                <w:spacing w:val="-2"/>
              </w:rPr>
              <w:t>，这些异常与自闭症症状有何关联？</w:t>
            </w:r>
          </w:p>
          <w:p>
            <w:pPr>
              <w:pStyle w:val="TableText"/>
              <w:ind w:left="125"/>
              <w:spacing w:before="246" w:line="184" w:lineRule="auto"/>
              <w:rPr/>
            </w:pPr>
            <w:r>
              <w:rPr/>
              <w:t>自闭症儿童表现出明显的脑结构和功能异常。这些症</w:t>
            </w:r>
            <w:r>
              <w:rPr>
                <w:spacing w:val="-1"/>
              </w:rPr>
              <w:t>状与社交沟通障碍、重复行为和认知功能障碍有关。</w:t>
            </w:r>
          </w:p>
          <w:p>
            <w:pPr>
              <w:pStyle w:val="TableText"/>
              <w:ind w:left="40" w:right="19" w:firstLine="17"/>
              <w:spacing w:before="308" w:line="213" w:lineRule="auto"/>
              <w:rPr/>
            </w:pPr>
            <w:r>
              <w:rPr>
                <w:spacing w:val="5"/>
              </w:rPr>
              <w:t>1. 脑发育过度与皮质发育：</w:t>
            </w:r>
            <w:r>
              <w:rPr>
                <w:spacing w:val="-19"/>
              </w:rPr>
              <w:t xml:space="preserve"> </w:t>
            </w:r>
            <w:r>
              <w:rPr>
                <w:spacing w:val="5"/>
              </w:rPr>
              <w:t>自闭症儿童在出生后第一年常出现脑发育过度</w:t>
            </w:r>
            <w:r>
              <w:rPr>
                <w:spacing w:val="-18"/>
              </w:rPr>
              <w:t xml:space="preserve"> </w:t>
            </w:r>
            <w:r>
              <w:rPr>
                <w:spacing w:val="5"/>
              </w:rPr>
              <w:t>，且在幼儿期会出现皮质发育结构差异[数据来源</w:t>
            </w:r>
            <w:r>
              <w:rPr>
                <w:spacing w:val="-12"/>
              </w:rPr>
              <w:t xml:space="preserve"> </w:t>
            </w:r>
            <w:r>
              <w:rPr>
                <w:spacing w:val="5"/>
              </w:rPr>
              <w:t>：报告</w:t>
            </w:r>
            <w:r>
              <w:rPr/>
              <w:t xml:space="preserve"> </w:t>
            </w:r>
            <w:r>
              <w:rPr/>
              <w:t>（3465、3464、3535、4631、2030、369）]。2.小脑：显示线粒体电子传递链复合体基因表达降低、</w:t>
            </w:r>
            <w:r>
              <w:rPr>
                <w:spacing w:val="-24"/>
              </w:rPr>
              <w:t xml:space="preserve"> </w:t>
            </w:r>
            <w:r>
              <w:rPr/>
              <w:t>甲基化差异显著、高危婴儿早 </w:t>
            </w:r>
            <w:r>
              <w:rPr>
                <w:spacing w:val="8"/>
              </w:rPr>
              <w:t>期生长加速</w:t>
            </w:r>
            <w:r>
              <w:rPr>
                <w:spacing w:val="-31"/>
              </w:rPr>
              <w:t xml:space="preserve"> </w:t>
            </w:r>
            <w:r>
              <w:rPr>
                <w:spacing w:val="8"/>
              </w:rPr>
              <w:t>、脑容量增大及部分亚区灰质体积减少</w:t>
            </w:r>
            <w:r>
              <w:rPr>
                <w:spacing w:val="-31"/>
              </w:rPr>
              <w:t xml:space="preserve"> </w:t>
            </w:r>
            <w:r>
              <w:rPr>
                <w:spacing w:val="8"/>
              </w:rPr>
              <w:t>。这些变化与运动控制</w:t>
            </w:r>
            <w:r>
              <w:rPr>
                <w:spacing w:val="-31"/>
              </w:rPr>
              <w:t xml:space="preserve"> </w:t>
            </w:r>
            <w:r>
              <w:rPr>
                <w:spacing w:val="8"/>
              </w:rPr>
              <w:t>、协调能力和认知功能相关[数</w:t>
            </w:r>
            <w:r>
              <w:rPr>
                <w:spacing w:val="7"/>
              </w:rPr>
              <w:t>据来源</w:t>
            </w:r>
            <w:r>
              <w:rPr>
                <w:spacing w:val="-9"/>
              </w:rPr>
              <w:t xml:space="preserve"> </w:t>
            </w:r>
            <w:r>
              <w:rPr>
                <w:spacing w:val="7"/>
              </w:rPr>
              <w:t>：报告（2123、</w:t>
            </w:r>
            <w:r>
              <w:rPr/>
              <w:t xml:space="preserve"> </w:t>
            </w:r>
            <w:r>
              <w:rPr>
                <w:spacing w:val="6"/>
              </w:rPr>
              <w:t>6302、4517）]。3.脑皮层表面积</w:t>
            </w:r>
            <w:r>
              <w:rPr>
                <w:spacing w:val="-9"/>
              </w:rPr>
              <w:t xml:space="preserve"> </w:t>
            </w:r>
            <w:r>
              <w:rPr>
                <w:spacing w:val="6"/>
              </w:rPr>
              <w:t>：第一年生长速率加快</w:t>
            </w:r>
            <w:r>
              <w:rPr>
                <w:spacing w:val="-16"/>
              </w:rPr>
              <w:t xml:space="preserve"> </w:t>
            </w:r>
            <w:r>
              <w:rPr>
                <w:spacing w:val="6"/>
              </w:rPr>
              <w:t>，左右中枕叶回</w:t>
            </w:r>
            <w:r>
              <w:rPr>
                <w:spacing w:val="5"/>
              </w:rPr>
              <w:t>、右侧楔叶和右侧舌回等区域显著扩张[数据来源</w:t>
            </w:r>
            <w:r>
              <w:rPr>
                <w:spacing w:val="-10"/>
              </w:rPr>
              <w:t xml:space="preserve"> </w:t>
            </w:r>
            <w:r>
              <w:rPr>
                <w:spacing w:val="5"/>
              </w:rPr>
              <w:t>：报告</w:t>
            </w:r>
            <w:r>
              <w:rPr/>
              <w:t xml:space="preserve"> </w:t>
            </w:r>
            <w:r>
              <w:rPr>
                <w:spacing w:val="3"/>
              </w:rPr>
              <w:t>（3702）]。4.丘脑：</w:t>
            </w:r>
            <w:r>
              <w:rPr>
                <w:spacing w:val="-28"/>
              </w:rPr>
              <w:t xml:space="preserve"> </w:t>
            </w:r>
            <w:r>
              <w:rPr>
                <w:spacing w:val="3"/>
              </w:rPr>
              <w:t>自闭症谱系障碍患者表现出</w:t>
            </w:r>
            <w:r>
              <w:rPr>
                <w:spacing w:val="2"/>
              </w:rPr>
              <w:t>线粒体电子传递链基因表达降低、含胆碱化合物减少及显著心血管改变[数据来源：</w:t>
            </w:r>
            <w:r>
              <w:rPr/>
              <w:t xml:space="preserve"> </w:t>
            </w:r>
            <w:r>
              <w:rPr/>
              <w:t>报告（2338）]。5.颞叶：异常包括调控线粒体动态的蛋白质变化、DNA氧化增加、脂质和蛋白质氧化损伤以及控制活性氧的酶活性降</w:t>
            </w:r>
            <w:r>
              <w:rPr>
                <w:spacing w:val="4"/>
              </w:rPr>
              <w:t xml:space="preserve"> </w:t>
            </w:r>
            <w:r>
              <w:rPr>
                <w:spacing w:val="1"/>
              </w:rPr>
              <w:t>低。神经病理学研究显示存在皮质结构改变和白质微观结构紊乱[数据来源：报告（2262、2131）]。6.杏仁核</w:t>
            </w:r>
            <w:r>
              <w:rPr>
                <w:spacing w:val="-5"/>
              </w:rPr>
              <w:t xml:space="preserve"> </w:t>
            </w:r>
            <w:r>
              <w:rPr>
                <w:spacing w:val="1"/>
              </w:rPr>
              <w:t>：常呈现体积增大、生</w:t>
            </w:r>
            <w:r>
              <w:rPr/>
              <w:t xml:space="preserve"> </w:t>
            </w:r>
            <w:r>
              <w:rPr>
                <w:spacing w:val="1"/>
              </w:rPr>
              <w:t>长轨迹异常及树突棘密度改变</w:t>
            </w:r>
            <w:r>
              <w:rPr>
                <w:spacing w:val="-25"/>
              </w:rPr>
              <w:t xml:space="preserve"> </w:t>
            </w:r>
            <w:r>
              <w:rPr>
                <w:spacing w:val="1"/>
              </w:rPr>
              <w:t>，与感觉敏感度增强及社会情感处理障碍相关[数据来源：报</w:t>
            </w:r>
            <w:r>
              <w:rPr/>
              <w:t>告（2122,3492）]。7.胼胝体：异常表现为 </w:t>
            </w:r>
            <w:r>
              <w:rPr>
                <w:spacing w:val="2"/>
              </w:rPr>
              <w:t>白质完整性降低和扩散系数升高</w:t>
            </w:r>
            <w:r>
              <w:rPr>
                <w:spacing w:val="-15"/>
              </w:rPr>
              <w:t xml:space="preserve"> </w:t>
            </w:r>
            <w:r>
              <w:rPr>
                <w:spacing w:val="2"/>
              </w:rPr>
              <w:t>，与认知及情绪表现相关[数据来源</w:t>
            </w:r>
            <w:r>
              <w:rPr>
                <w:spacing w:val="-14"/>
              </w:rPr>
              <w:t xml:space="preserve"> </w:t>
            </w:r>
            <w:r>
              <w:rPr>
                <w:spacing w:val="2"/>
              </w:rPr>
              <w:t>：报告（2341,2542,782）]。8.基底神经节</w:t>
            </w:r>
            <w:r>
              <w:rPr>
                <w:spacing w:val="-14"/>
              </w:rPr>
              <w:t xml:space="preserve"> </w:t>
            </w:r>
            <w:r>
              <w:rPr>
                <w:spacing w:val="2"/>
              </w:rPr>
              <w:t>：相关观察结果待完</w:t>
            </w:r>
            <w:r>
              <w:rPr/>
              <w:t xml:space="preserve"> </w:t>
            </w:r>
            <w:r>
              <w:rPr>
                <w:spacing w:val="-1"/>
              </w:rPr>
              <w:t>成。</w:t>
            </w:r>
          </w:p>
          <w:p>
            <w:pPr>
              <w:pStyle w:val="TableText"/>
              <w:ind w:left="41" w:right="19" w:firstLine="16"/>
              <w:spacing w:before="85" w:line="214" w:lineRule="auto"/>
              <w:jc w:val="both"/>
              <w:rPr/>
            </w:pPr>
            <w:r>
              <w:rPr>
                <w:spacing w:val="2"/>
              </w:rPr>
              <w:t>1.</w:t>
            </w:r>
            <w:r>
              <w:rPr>
                <w:spacing w:val="49"/>
                <w:w w:val="101"/>
              </w:rPr>
              <w:t xml:space="preserve"> </w:t>
            </w:r>
            <w:r>
              <w:rPr>
                <w:spacing w:val="2"/>
              </w:rPr>
              <w:t>神经递质传导：γ-氨基丁酸（</w:t>
            </w:r>
            <w:r>
              <w:rPr>
                <w:spacing w:val="-29"/>
              </w:rPr>
              <w:t xml:space="preserve"> </w:t>
            </w:r>
            <w:r>
              <w:rPr/>
              <w:t>GABA</w:t>
            </w:r>
            <w:r>
              <w:rPr>
                <w:spacing w:val="2"/>
              </w:rPr>
              <w:t>）与谷氨酸代谢异常与自闭症谱系障碍（</w:t>
            </w:r>
            <w:r>
              <w:rPr/>
              <w:t>ASD</w:t>
            </w:r>
            <w:r>
              <w:rPr>
                <w:spacing w:val="2"/>
              </w:rPr>
              <w:t>）密切相关。</w:t>
            </w:r>
            <w:r>
              <w:rPr/>
              <w:t>GABA</w:t>
            </w:r>
            <w:r>
              <w:rPr>
                <w:spacing w:val="2"/>
              </w:rPr>
              <w:t>相关基因常出现表达不足，</w:t>
            </w:r>
            <w:r>
              <w:rPr/>
              <w:t xml:space="preserve"> </w:t>
            </w:r>
            <w:r>
              <w:rPr>
                <w:spacing w:val="2"/>
              </w:rPr>
              <w:t>导致抑制性神经递质水平降低、神经元兴奋性增强及癫痫发作。过量的谷氨酸会破坏兴奋性与抑制性的平衡</w:t>
            </w:r>
            <w:r>
              <w:rPr>
                <w:spacing w:val="-23"/>
              </w:rPr>
              <w:t xml:space="preserve"> </w:t>
            </w:r>
            <w:r>
              <w:rPr>
                <w:spacing w:val="2"/>
              </w:rPr>
              <w:t>，引发癫痫发作和认</w:t>
            </w:r>
            <w:r>
              <w:rPr>
                <w:spacing w:val="1"/>
              </w:rPr>
              <w:t>知功</w:t>
            </w:r>
            <w:r>
              <w:rPr/>
              <w:t xml:space="preserve"> </w:t>
            </w:r>
            <w:r>
              <w:rPr>
                <w:spacing w:val="2"/>
              </w:rPr>
              <w:t>能障碍[数据来源：报告（2121）]。2.功能连接性：</w:t>
            </w:r>
            <w:r>
              <w:rPr>
                <w:spacing w:val="-28"/>
              </w:rPr>
              <w:t xml:space="preserve"> </w:t>
            </w:r>
            <w:r>
              <w:rPr>
                <w:spacing w:val="2"/>
              </w:rPr>
              <w:t>自闭症儿童在视觉情感认知任务中表现出不同的脑活动模式</w:t>
            </w:r>
            <w:r>
              <w:rPr>
                <w:spacing w:val="-23"/>
              </w:rPr>
              <w:t xml:space="preserve"> </w:t>
            </w:r>
            <w:r>
              <w:rPr>
                <w:spacing w:val="2"/>
              </w:rPr>
              <w:t>，这</w:t>
            </w:r>
            <w:r>
              <w:rPr>
                <w:spacing w:val="1"/>
              </w:rPr>
              <w:t>凸显了他们在社</w:t>
            </w:r>
            <w:r>
              <w:rPr/>
              <w:t xml:space="preserve"> </w:t>
            </w:r>
            <w:r>
              <w:rPr>
                <w:spacing w:val="3"/>
              </w:rPr>
              <w:t>交、语言和认知功能方面的缺陷[数据来源：报告（2</w:t>
            </w:r>
            <w:r>
              <w:rPr>
                <w:spacing w:val="2"/>
              </w:rPr>
              <w:t>184、533、3731）]。3.静息态功能连接异常：研究发现自闭症患者存在静息态</w:t>
            </w:r>
            <w:r>
              <w:rPr/>
              <w:t xml:space="preserve"> </w:t>
            </w:r>
            <w:r>
              <w:rPr/>
              <w:t>连接异常现象</w:t>
            </w:r>
            <w:r>
              <w:rPr>
                <w:spacing w:val="-24"/>
              </w:rPr>
              <w:t xml:space="preserve"> </w:t>
            </w:r>
            <w:r>
              <w:rPr/>
              <w:t>，这对理解自闭症的神经机制至关重要[数据来源：报告（533,3731）]。4.默认模式网</w:t>
            </w:r>
            <w:r>
              <w:rPr>
                <w:spacing w:val="-1"/>
              </w:rPr>
              <w:t>络（</w:t>
            </w:r>
            <w:r>
              <w:rPr>
                <w:spacing w:val="-20"/>
              </w:rPr>
              <w:t xml:space="preserve"> </w:t>
            </w:r>
            <w:r>
              <w:rPr>
                <w:spacing w:val="-1"/>
              </w:rPr>
              <w:t>DMN</w:t>
            </w:r>
            <w:r>
              <w:rPr/>
              <w:t>）：</w:t>
            </w:r>
            <w:r>
              <w:rPr>
                <w:spacing w:val="-29"/>
              </w:rPr>
              <w:t xml:space="preserve"> </w:t>
            </w:r>
            <w:r>
              <w:rPr>
                <w:spacing w:val="-1"/>
              </w:rPr>
              <w:t>自闭症谱系障碍与</w:t>
            </w:r>
            <w:r>
              <w:rPr/>
              <w:t xml:space="preserve"> </w:t>
            </w:r>
            <w:r>
              <w:rPr/>
              <w:t>神经发育正常个体在默认模式网络连接上的差异</w:t>
            </w:r>
            <w:r>
              <w:rPr>
                <w:spacing w:val="-26"/>
              </w:rPr>
              <w:t xml:space="preserve"> </w:t>
            </w:r>
            <w:r>
              <w:rPr/>
              <w:t>，为揭</w:t>
            </w:r>
            <w:r>
              <w:rPr>
                <w:spacing w:val="-1"/>
              </w:rPr>
              <w:t>示自闭症的神经机制提供了重要线索[数据来源：报告（3726）]。</w:t>
            </w:r>
          </w:p>
          <w:p>
            <w:pPr>
              <w:pStyle w:val="TableText"/>
              <w:ind w:left="41" w:right="19"/>
              <w:spacing w:before="4" w:line="214" w:lineRule="auto"/>
              <w:jc w:val="both"/>
              <w:rPr/>
            </w:pPr>
            <w:r>
              <w:rPr>
                <w:spacing w:val="1"/>
              </w:rPr>
              <w:t>这些结构和功能异常与自闭症症状密切相关。例如</w:t>
            </w:r>
            <w:r>
              <w:rPr>
                <w:spacing w:val="-25"/>
              </w:rPr>
              <w:t xml:space="preserve"> </w:t>
            </w:r>
            <w:r>
              <w:rPr>
                <w:spacing w:val="1"/>
              </w:rPr>
              <w:t>，早期大脑</w:t>
            </w:r>
            <w:r>
              <w:rPr/>
              <w:t>过度发育和皮层表面积差异与早期诊断干预密切相关</w:t>
            </w:r>
            <w:r>
              <w:rPr>
                <w:spacing w:val="-24"/>
              </w:rPr>
              <w:t xml:space="preserve"> </w:t>
            </w:r>
            <w:r>
              <w:rPr/>
              <w:t>，可能改善预后[数 </w:t>
            </w:r>
            <w:r>
              <w:rPr>
                <w:spacing w:val="4"/>
              </w:rPr>
              <w:t>据来源</w:t>
            </w:r>
            <w:r>
              <w:rPr>
                <w:spacing w:val="-14"/>
              </w:rPr>
              <w:t xml:space="preserve"> </w:t>
            </w:r>
            <w:r>
              <w:rPr>
                <w:spacing w:val="4"/>
              </w:rPr>
              <w:t>：报告（3465、3702）]。小脑和基底神经节的异常与运动控</w:t>
            </w:r>
            <w:r>
              <w:rPr>
                <w:spacing w:val="3"/>
              </w:rPr>
              <w:t>制、协调能力及自闭症谱系障碍中常见的重复行为有关[数据来</w:t>
            </w:r>
            <w:r>
              <w:rPr/>
              <w:t xml:space="preserve"> </w:t>
            </w:r>
            <w:r>
              <w:rPr>
                <w:spacing w:val="-1"/>
              </w:rPr>
              <w:t>源：报告（2123、2125）]。功能连接异常</w:t>
            </w:r>
            <w:r>
              <w:rPr>
                <w:spacing w:val="-12"/>
              </w:rPr>
              <w:t xml:space="preserve"> </w:t>
            </w:r>
            <w:r>
              <w:rPr>
                <w:spacing w:val="-1"/>
              </w:rPr>
              <w:t>，尤其是默认模式网络（</w:t>
            </w:r>
            <w:r>
              <w:rPr>
                <w:spacing w:val="-19"/>
              </w:rPr>
              <w:t xml:space="preserve"> </w:t>
            </w:r>
            <w:r>
              <w:rPr>
                <w:spacing w:val="-1"/>
              </w:rPr>
              <w:t>DMN）在视觉情感认知任务中的表现</w:t>
            </w:r>
            <w:r>
              <w:rPr>
                <w:spacing w:val="-26"/>
              </w:rPr>
              <w:t xml:space="preserve"> </w:t>
            </w:r>
            <w:r>
              <w:rPr>
                <w:spacing w:val="-1"/>
              </w:rPr>
              <w:t>，与社交障碍、语言障碍及</w:t>
            </w:r>
            <w:r>
              <w:rPr/>
              <w:t xml:space="preserve"> </w:t>
            </w:r>
            <w:r>
              <w:rPr/>
              <w:t>认知缺陷存在关联[数据来源：报告（2184、37</w:t>
            </w:r>
            <w:r>
              <w:rPr>
                <w:spacing w:val="-1"/>
              </w:rPr>
              <w:t>26）]。</w:t>
            </w:r>
          </w:p>
          <w:p>
            <w:pPr>
              <w:pStyle w:val="TableText"/>
              <w:ind w:left="41" w:right="19" w:firstLine="19"/>
              <w:spacing w:before="122" w:line="210" w:lineRule="auto"/>
              <w:rPr/>
            </w:pPr>
            <w:r>
              <w:rPr>
                <w:spacing w:val="1"/>
              </w:rPr>
              <w:t>自闭症儿童大脑结构和功能的具体异常广泛而多样</w:t>
            </w:r>
            <w:r>
              <w:rPr>
                <w:spacing w:val="-16"/>
              </w:rPr>
              <w:t xml:space="preserve"> </w:t>
            </w:r>
            <w:r>
              <w:rPr>
                <w:spacing w:val="1"/>
              </w:rPr>
              <w:t>，影响多个大脑区域和系统。这些异常与自闭症的核心症状密切相关</w:t>
            </w:r>
            <w:r>
              <w:rPr>
                <w:spacing w:val="-24"/>
              </w:rPr>
              <w:t xml:space="preserve"> </w:t>
            </w:r>
            <w:r>
              <w:rPr>
                <w:spacing w:val="1"/>
              </w:rPr>
              <w:t>，为了解该疾</w:t>
            </w:r>
            <w:r>
              <w:rPr/>
              <w:t xml:space="preserve"> </w:t>
            </w:r>
            <w:r>
              <w:rPr>
                <w:spacing w:val="-1"/>
              </w:rPr>
              <w:t>病的神经生物学基础提供了宝贵的见解</w:t>
            </w:r>
            <w:r>
              <w:rPr>
                <w:spacing w:val="-21"/>
              </w:rPr>
              <w:t xml:space="preserve"> </w:t>
            </w:r>
            <w:r>
              <w:rPr>
                <w:spacing w:val="-1"/>
              </w:rPr>
              <w:t>，并为未来的诊断和治疗策略提供了指导。</w:t>
            </w:r>
          </w:p>
        </w:tc>
      </w:tr>
    </w:tbl>
    <w:p>
      <w:pPr>
        <w:pStyle w:val="BodyText"/>
        <w:ind w:left="5105"/>
        <w:spacing w:before="95" w:line="226" w:lineRule="auto"/>
        <w:rPr/>
      </w:pPr>
      <w:r>
        <w:rPr>
          <w:b/>
          <w:bCs/>
          <w:spacing w:val="-5"/>
        </w:rPr>
        <w:t>表5：</w:t>
      </w:r>
      <w:r>
        <w:rPr>
          <w:b/>
          <w:bCs/>
          <w:spacing w:val="-22"/>
        </w:rPr>
        <w:t xml:space="preserve"> </w:t>
      </w:r>
      <w:r>
        <w:rPr>
          <w:b/>
          <w:bCs/>
          <w:spacing w:val="-5"/>
        </w:rPr>
        <w:t>Elo评分和Z评分</w:t>
      </w:r>
    </w:p>
    <w:p>
      <w:pPr>
        <w:spacing w:line="53" w:lineRule="exact"/>
        <w:rPr/>
      </w:pPr>
      <w:r/>
    </w:p>
    <w:tbl>
      <w:tblPr>
        <w:tblStyle w:val="TableNormal"/>
        <w:tblW w:w="10129" w:type="dxa"/>
        <w:tblInd w:w="89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7"/>
        <w:gridCol w:w="1225"/>
        <w:gridCol w:w="1159"/>
        <w:gridCol w:w="914"/>
        <w:gridCol w:w="864"/>
        <w:gridCol w:w="1292"/>
        <w:gridCol w:w="1090"/>
        <w:gridCol w:w="982"/>
        <w:gridCol w:w="1236"/>
      </w:tblGrid>
      <w:tr>
        <w:trPr>
          <w:trHeight w:val="576" w:hRule="atLeast"/>
        </w:trPr>
        <w:tc>
          <w:tcPr>
            <w:tcW w:w="1367" w:type="dxa"/>
            <w:vAlign w:val="top"/>
            <w:tcBorders>
              <w:bottom w:val="single" w:color="000000" w:sz="4" w:space="0"/>
              <w:top w:val="single" w:color="000000" w:sz="10" w:space="0"/>
            </w:tcBorders>
          </w:tcPr>
          <w:p>
            <w:pPr>
              <w:pStyle w:val="TableText"/>
              <w:ind w:left="127"/>
              <w:spacing w:before="183" w:line="182" w:lineRule="auto"/>
              <w:rPr/>
            </w:pPr>
            <w:r>
              <w:rPr>
                <w:spacing w:val="-1"/>
              </w:rPr>
              <w:t>模型</w:t>
            </w:r>
          </w:p>
        </w:tc>
        <w:tc>
          <w:tcPr>
            <w:tcW w:w="1225" w:type="dxa"/>
            <w:vAlign w:val="top"/>
            <w:tcBorders>
              <w:bottom w:val="single" w:color="000000" w:sz="4" w:space="0"/>
              <w:top w:val="single" w:color="000000" w:sz="10" w:space="0"/>
            </w:tcBorders>
          </w:tcPr>
          <w:p>
            <w:pPr>
              <w:pStyle w:val="TableText"/>
              <w:ind w:left="294"/>
              <w:spacing w:before="45" w:line="182" w:lineRule="auto"/>
              <w:rPr/>
            </w:pPr>
            <w:r>
              <w:rPr/>
              <w:t>精</w:t>
            </w:r>
          </w:p>
          <w:p>
            <w:pPr>
              <w:pStyle w:val="TableText"/>
              <w:ind w:left="297"/>
              <w:spacing w:before="5" w:line="218" w:lineRule="auto"/>
              <w:rPr/>
            </w:pPr>
            <w:r>
              <w:rPr>
                <w:spacing w:val="-4"/>
              </w:rPr>
              <w:t>Elo评分</w:t>
            </w:r>
          </w:p>
        </w:tc>
        <w:tc>
          <w:tcPr>
            <w:tcW w:w="1159" w:type="dxa"/>
            <w:vAlign w:val="top"/>
            <w:tcBorders>
              <w:bottom w:val="single" w:color="000000" w:sz="4" w:space="0"/>
              <w:top w:val="single" w:color="000000" w:sz="10" w:space="0"/>
            </w:tcBorders>
          </w:tcPr>
          <w:p>
            <w:pPr>
              <w:pStyle w:val="TableText"/>
              <w:ind w:left="262" w:right="42" w:firstLine="2"/>
              <w:spacing w:before="46" w:line="202" w:lineRule="auto"/>
              <w:rPr/>
            </w:pPr>
            <w:r>
              <w:rPr>
                <w:spacing w:val="3"/>
              </w:rPr>
              <w:t>Z分数的准 </w:t>
            </w:r>
            <w:r>
              <w:rPr>
                <w:spacing w:val="-1"/>
              </w:rPr>
              <w:t>确度</w:t>
            </w:r>
          </w:p>
        </w:tc>
        <w:tc>
          <w:tcPr>
            <w:tcW w:w="914" w:type="dxa"/>
            <w:vAlign w:val="top"/>
            <w:tcBorders>
              <w:bottom w:val="single" w:color="000000" w:sz="4" w:space="0"/>
              <w:top w:val="single" w:color="000000" w:sz="10" w:space="0"/>
            </w:tcBorders>
          </w:tcPr>
          <w:p>
            <w:pPr>
              <w:pStyle w:val="TableText"/>
              <w:ind w:left="55" w:right="255"/>
              <w:spacing w:before="7" w:line="217" w:lineRule="auto"/>
              <w:rPr/>
            </w:pPr>
            <w:r>
              <w:rPr>
                <w:spacing w:val="-3"/>
              </w:rPr>
              <w:t>Fidelity</w:t>
            </w:r>
            <w:r>
              <w:rPr>
                <w:spacing w:val="4"/>
              </w:rPr>
              <w:t xml:space="preserve"> </w:t>
            </w:r>
            <w:r>
              <w:rPr>
                <w:spacing w:val="-4"/>
              </w:rPr>
              <w:t>Elo评分</w:t>
            </w:r>
          </w:p>
        </w:tc>
        <w:tc>
          <w:tcPr>
            <w:tcW w:w="864" w:type="dxa"/>
            <w:vAlign w:val="top"/>
            <w:tcBorders>
              <w:bottom w:val="single" w:color="000000" w:sz="4" w:space="0"/>
              <w:top w:val="single" w:color="000000" w:sz="10" w:space="0"/>
            </w:tcBorders>
          </w:tcPr>
          <w:p>
            <w:pPr>
              <w:pStyle w:val="TableText"/>
              <w:ind w:left="212"/>
              <w:spacing w:before="44" w:line="182" w:lineRule="auto"/>
              <w:rPr/>
            </w:pPr>
            <w:r>
              <w:rPr>
                <w:spacing w:val="-2"/>
              </w:rPr>
              <w:t>逼真</w:t>
            </w:r>
          </w:p>
          <w:p>
            <w:pPr>
              <w:pStyle w:val="TableText"/>
              <w:ind w:left="208"/>
              <w:spacing w:before="42" w:line="183" w:lineRule="auto"/>
              <w:rPr/>
            </w:pPr>
            <w:r>
              <w:rPr>
                <w:spacing w:val="-1"/>
              </w:rPr>
              <w:t>Z-评分</w:t>
            </w:r>
          </w:p>
        </w:tc>
        <w:tc>
          <w:tcPr>
            <w:tcW w:w="1292" w:type="dxa"/>
            <w:vAlign w:val="top"/>
            <w:tcBorders>
              <w:bottom w:val="single" w:color="000000" w:sz="4" w:space="0"/>
              <w:top w:val="single" w:color="000000" w:sz="10" w:space="0"/>
            </w:tcBorders>
          </w:tcPr>
          <w:p>
            <w:pPr>
              <w:pStyle w:val="TableText"/>
              <w:ind w:left="110" w:right="92" w:firstLine="2"/>
              <w:spacing w:before="12" w:line="215" w:lineRule="auto"/>
              <w:rPr/>
            </w:pPr>
            <w:r>
              <w:rPr>
                <w:spacing w:val="-6"/>
              </w:rPr>
              <w:t>交</w:t>
            </w:r>
            <w:r>
              <w:rPr>
                <w:spacing w:val="-15"/>
              </w:rPr>
              <w:t xml:space="preserve"> </w:t>
            </w:r>
            <w:r>
              <w:rPr>
                <w:spacing w:val="-6"/>
              </w:rPr>
              <w:t>互</w:t>
            </w:r>
            <w:r>
              <w:rPr>
                <w:spacing w:val="-24"/>
              </w:rPr>
              <w:t xml:space="preserve"> </w:t>
            </w:r>
            <w:r>
              <w:rPr>
                <w:spacing w:val="-6"/>
              </w:rPr>
              <w:t>式 Elo</w:t>
            </w:r>
            <w:r>
              <w:rPr>
                <w:spacing w:val="-23"/>
              </w:rPr>
              <w:t xml:space="preserve"> </w:t>
            </w:r>
            <w:r>
              <w:rPr>
                <w:spacing w:val="-6"/>
              </w:rPr>
              <w:t>评</w:t>
            </w:r>
            <w:r>
              <w:rPr/>
              <w:t xml:space="preserve"> </w:t>
            </w:r>
            <w:r>
              <w:rPr/>
              <w:t>分</w:t>
            </w:r>
          </w:p>
        </w:tc>
        <w:tc>
          <w:tcPr>
            <w:tcW w:w="1090" w:type="dxa"/>
            <w:vAlign w:val="top"/>
            <w:tcBorders>
              <w:bottom w:val="single" w:color="000000" w:sz="4" w:space="0"/>
              <w:top w:val="single" w:color="000000" w:sz="10" w:space="0"/>
            </w:tcBorders>
          </w:tcPr>
          <w:p>
            <w:pPr>
              <w:pStyle w:val="TableText"/>
              <w:ind w:left="94"/>
              <w:spacing w:before="182" w:line="183" w:lineRule="auto"/>
              <w:rPr/>
            </w:pPr>
            <w:r>
              <w:rPr>
                <w:spacing w:val="-1"/>
              </w:rPr>
              <w:t>交互Z评分</w:t>
            </w:r>
          </w:p>
        </w:tc>
        <w:tc>
          <w:tcPr>
            <w:tcW w:w="982" w:type="dxa"/>
            <w:vAlign w:val="top"/>
            <w:tcBorders>
              <w:bottom w:val="single" w:color="000000" w:sz="4" w:space="0"/>
              <w:top w:val="single" w:color="000000" w:sz="10" w:space="0"/>
            </w:tcBorders>
          </w:tcPr>
          <w:p>
            <w:pPr>
              <w:pStyle w:val="TableText"/>
              <w:ind w:left="184" w:right="193" w:hanging="15"/>
              <w:spacing w:before="43" w:line="203" w:lineRule="auto"/>
              <w:rPr/>
            </w:pPr>
            <w:r>
              <w:rPr>
                <w:spacing w:val="-1"/>
              </w:rPr>
              <w:t>相关性</w:t>
            </w:r>
            <w:r>
              <w:rPr/>
              <w:t xml:space="preserve">  </w:t>
            </w:r>
            <w:r>
              <w:rPr>
                <w:spacing w:val="-4"/>
              </w:rPr>
              <w:t>Elo分数</w:t>
            </w:r>
          </w:p>
        </w:tc>
        <w:tc>
          <w:tcPr>
            <w:tcW w:w="1236" w:type="dxa"/>
            <w:vAlign w:val="top"/>
            <w:tcBorders>
              <w:bottom w:val="single" w:color="000000" w:sz="4" w:space="0"/>
              <w:top w:val="single" w:color="000000" w:sz="10" w:space="0"/>
            </w:tcBorders>
          </w:tcPr>
          <w:p>
            <w:pPr>
              <w:pStyle w:val="TableText"/>
              <w:ind w:left="194"/>
              <w:spacing w:before="182" w:line="183" w:lineRule="auto"/>
              <w:rPr/>
            </w:pPr>
            <w:r>
              <w:rPr>
                <w:spacing w:val="-1"/>
              </w:rPr>
              <w:t>相关性Z评分</w:t>
            </w:r>
          </w:p>
        </w:tc>
      </w:tr>
      <w:tr>
        <w:trPr>
          <w:trHeight w:val="297" w:hRule="atLeast"/>
        </w:trPr>
        <w:tc>
          <w:tcPr>
            <w:tcW w:w="1367" w:type="dxa"/>
            <w:vAlign w:val="top"/>
            <w:tcBorders>
              <w:top w:val="single" w:color="000000" w:sz="4" w:space="0"/>
            </w:tcBorders>
          </w:tcPr>
          <w:p>
            <w:pPr>
              <w:ind w:left="127"/>
              <w:spacing w:before="6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gpt-3.5-turbo</w:t>
            </w:r>
          </w:p>
        </w:tc>
        <w:tc>
          <w:tcPr>
            <w:tcW w:w="1225" w:type="dxa"/>
            <w:vAlign w:val="top"/>
            <w:tcBorders>
              <w:top w:val="single" w:color="000000" w:sz="4" w:space="0"/>
            </w:tcBorders>
          </w:tcPr>
          <w:p>
            <w:pPr>
              <w:ind w:left="399"/>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1266.38</w:t>
            </w:r>
          </w:p>
        </w:tc>
        <w:tc>
          <w:tcPr>
            <w:tcW w:w="1159" w:type="dxa"/>
            <w:vAlign w:val="top"/>
            <w:tcBorders>
              <w:top w:val="single" w:color="000000" w:sz="4" w:space="0"/>
            </w:tcBorders>
          </w:tcPr>
          <w:p>
            <w:pPr>
              <w:ind w:left="343"/>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-1.24</w:t>
            </w:r>
          </w:p>
        </w:tc>
        <w:tc>
          <w:tcPr>
            <w:tcW w:w="914" w:type="dxa"/>
            <w:vAlign w:val="top"/>
            <w:tcBorders>
              <w:top w:val="single" w:color="000000" w:sz="4" w:space="0"/>
            </w:tcBorders>
          </w:tcPr>
          <w:p>
            <w:pPr>
              <w:ind w:left="146"/>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1267.76</w:t>
            </w:r>
          </w:p>
        </w:tc>
        <w:tc>
          <w:tcPr>
            <w:tcW w:w="864" w:type="dxa"/>
            <w:vAlign w:val="top"/>
            <w:tcBorders>
              <w:top w:val="single" w:color="000000" w:sz="4" w:space="0"/>
            </w:tcBorders>
          </w:tcPr>
          <w:p>
            <w:pPr>
              <w:ind w:left="312"/>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-1.78</w:t>
            </w:r>
          </w:p>
        </w:tc>
        <w:tc>
          <w:tcPr>
            <w:tcW w:w="1292" w:type="dxa"/>
            <w:vAlign w:val="top"/>
            <w:tcBorders>
              <w:top w:val="single" w:color="000000" w:sz="4" w:space="0"/>
            </w:tcBorders>
          </w:tcPr>
          <w:p>
            <w:pPr>
              <w:ind w:left="236"/>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1068.79</w:t>
            </w:r>
          </w:p>
        </w:tc>
        <w:tc>
          <w:tcPr>
            <w:tcW w:w="1090" w:type="dxa"/>
            <w:vAlign w:val="top"/>
            <w:tcBorders>
              <w:top w:val="single" w:color="000000" w:sz="4" w:space="0"/>
            </w:tcBorders>
          </w:tcPr>
          <w:p>
            <w:pPr>
              <w:ind w:left="96"/>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-1.8</w:t>
            </w:r>
          </w:p>
        </w:tc>
        <w:tc>
          <w:tcPr>
            <w:tcW w:w="982" w:type="dxa"/>
            <w:vAlign w:val="top"/>
            <w:tcBorders>
              <w:top w:val="single" w:color="000000" w:sz="4" w:space="0"/>
            </w:tcBorders>
          </w:tcPr>
          <w:p>
            <w:pPr>
              <w:ind w:left="185"/>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1063.53</w:t>
            </w:r>
          </w:p>
        </w:tc>
        <w:tc>
          <w:tcPr>
            <w:tcW w:w="1236" w:type="dxa"/>
            <w:vAlign w:val="top"/>
            <w:tcBorders>
              <w:top w:val="single" w:color="000000" w:sz="4" w:space="0"/>
            </w:tcBorders>
          </w:tcPr>
          <w:p>
            <w:pPr>
              <w:ind w:left="354"/>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-1.92</w:t>
            </w:r>
          </w:p>
        </w:tc>
      </w:tr>
      <w:tr>
        <w:trPr>
          <w:trHeight w:val="309" w:hRule="atLeast"/>
        </w:trPr>
        <w:tc>
          <w:tcPr>
            <w:tcW w:w="1367" w:type="dxa"/>
            <w:vAlign w:val="top"/>
          </w:tcPr>
          <w:p>
            <w:pPr>
              <w:ind w:left="127"/>
              <w:spacing w:before="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gpt-4o</w:t>
            </w:r>
          </w:p>
        </w:tc>
        <w:tc>
          <w:tcPr>
            <w:tcW w:w="1225" w:type="dxa"/>
            <w:vAlign w:val="top"/>
          </w:tcPr>
          <w:p>
            <w:pPr>
              <w:ind w:left="399"/>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1639.48</w:t>
            </w:r>
          </w:p>
        </w:tc>
        <w:tc>
          <w:tcPr>
            <w:tcW w:w="1159" w:type="dxa"/>
            <w:vAlign w:val="top"/>
          </w:tcPr>
          <w:p>
            <w:pPr>
              <w:ind w:left="357"/>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1.02</w:t>
            </w:r>
          </w:p>
        </w:tc>
        <w:tc>
          <w:tcPr>
            <w:tcW w:w="914" w:type="dxa"/>
            <w:vAlign w:val="top"/>
          </w:tcPr>
          <w:p>
            <w:pPr>
              <w:ind w:left="248"/>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1589.</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4"/>
              </w:rPr>
              <w:t>1</w:t>
            </w:r>
          </w:p>
        </w:tc>
        <w:tc>
          <w:tcPr>
            <w:tcW w:w="864" w:type="dxa"/>
            <w:vAlign w:val="top"/>
          </w:tcPr>
          <w:p>
            <w:pPr>
              <w:ind w:left="213"/>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0.82</w:t>
            </w:r>
          </w:p>
        </w:tc>
        <w:tc>
          <w:tcPr>
            <w:tcW w:w="1292" w:type="dxa"/>
            <w:vAlign w:val="top"/>
          </w:tcPr>
          <w:p>
            <w:pPr>
              <w:ind w:left="227"/>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1755.76</w:t>
            </w:r>
          </w:p>
        </w:tc>
        <w:tc>
          <w:tcPr>
            <w:tcW w:w="1090" w:type="dxa"/>
            <w:vAlign w:val="top"/>
          </w:tcPr>
          <w:p>
            <w:pPr>
              <w:ind w:left="100"/>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1.23</w:t>
            </w:r>
          </w:p>
        </w:tc>
        <w:tc>
          <w:tcPr>
            <w:tcW w:w="982" w:type="dxa"/>
            <w:vAlign w:val="top"/>
          </w:tcPr>
          <w:p>
            <w:pPr>
              <w:ind w:left="176"/>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1679.12</w:t>
            </w:r>
          </w:p>
        </w:tc>
        <w:tc>
          <w:tcPr>
            <w:tcW w:w="1236" w:type="dxa"/>
            <w:vAlign w:val="top"/>
          </w:tcPr>
          <w:p>
            <w:pPr>
              <w:ind w:left="359"/>
              <w:spacing w:before="10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1.9</w:t>
            </w:r>
          </w:p>
        </w:tc>
      </w:tr>
      <w:tr>
        <w:trPr>
          <w:trHeight w:val="319" w:hRule="atLeast"/>
        </w:trPr>
        <w:tc>
          <w:tcPr>
            <w:tcW w:w="1367" w:type="dxa"/>
            <w:vAlign w:val="top"/>
          </w:tcPr>
          <w:p>
            <w:pPr>
              <w:pStyle w:val="TableText"/>
              <w:ind w:left="127"/>
              <w:spacing w:before="85" w:line="174" w:lineRule="auto"/>
              <w:rPr/>
            </w:pPr>
            <w:r>
              <w:rPr>
                <w:spacing w:val="-1"/>
              </w:rPr>
              <w:t>易斯帕克</w:t>
            </w:r>
          </w:p>
        </w:tc>
        <w:tc>
          <w:tcPr>
            <w:tcW w:w="1225" w:type="dxa"/>
            <w:vAlign w:val="top"/>
          </w:tcPr>
          <w:p>
            <w:pPr>
              <w:ind w:left="398"/>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1384.26</w:t>
            </w:r>
          </w:p>
        </w:tc>
        <w:tc>
          <w:tcPr>
            <w:tcW w:w="1159" w:type="dxa"/>
            <w:vAlign w:val="top"/>
          </w:tcPr>
          <w:p>
            <w:pPr>
              <w:ind w:left="344"/>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-0.52</w:t>
            </w:r>
          </w:p>
        </w:tc>
        <w:tc>
          <w:tcPr>
            <w:tcW w:w="914" w:type="dxa"/>
            <w:vAlign w:val="top"/>
          </w:tcPr>
          <w:p>
            <w:pPr>
              <w:ind w:left="146"/>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1459.81</w:t>
            </w:r>
          </w:p>
        </w:tc>
        <w:tc>
          <w:tcPr>
            <w:tcW w:w="864" w:type="dxa"/>
            <w:vAlign w:val="top"/>
          </w:tcPr>
          <w:p>
            <w:pPr>
              <w:ind w:left="312"/>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-0.22</w:t>
            </w:r>
          </w:p>
        </w:tc>
        <w:tc>
          <w:tcPr>
            <w:tcW w:w="1292" w:type="dxa"/>
            <w:vAlign w:val="top"/>
          </w:tcPr>
          <w:p>
            <w:pPr>
              <w:ind w:left="237"/>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1469.69</w:t>
            </w:r>
          </w:p>
        </w:tc>
        <w:tc>
          <w:tcPr>
            <w:tcW w:w="1090" w:type="dxa"/>
            <w:vAlign w:val="top"/>
          </w:tcPr>
          <w:p>
            <w:pPr>
              <w:ind w:left="97"/>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-0.03</w:t>
            </w:r>
          </w:p>
        </w:tc>
        <w:tc>
          <w:tcPr>
            <w:tcW w:w="982" w:type="dxa"/>
            <w:vAlign w:val="top"/>
          </w:tcPr>
          <w:p>
            <w:pPr>
              <w:ind w:left="185"/>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1487.28</w:t>
            </w:r>
          </w:p>
        </w:tc>
        <w:tc>
          <w:tcPr>
            <w:tcW w:w="1236" w:type="dxa"/>
            <w:vAlign w:val="top"/>
          </w:tcPr>
          <w:p>
            <w:pPr>
              <w:ind w:left="354"/>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0.02</w:t>
            </w:r>
          </w:p>
        </w:tc>
      </w:tr>
      <w:tr>
        <w:trPr>
          <w:trHeight w:val="319" w:hRule="atLeast"/>
        </w:trPr>
        <w:tc>
          <w:tcPr>
            <w:tcW w:w="1367" w:type="dxa"/>
            <w:vAlign w:val="top"/>
          </w:tcPr>
          <w:p>
            <w:pPr>
              <w:pStyle w:val="TableText"/>
              <w:ind w:left="129"/>
              <w:spacing w:before="87" w:line="172" w:lineRule="auto"/>
              <w:rPr/>
            </w:pPr>
            <w:r>
              <w:rPr>
                <w:spacing w:val="-3"/>
              </w:rPr>
              <w:t>宜沐</w:t>
            </w:r>
          </w:p>
        </w:tc>
        <w:tc>
          <w:tcPr>
            <w:tcW w:w="1225" w:type="dxa"/>
            <w:vAlign w:val="top"/>
          </w:tcPr>
          <w:p>
            <w:pPr>
              <w:ind w:left="397"/>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1397.43</w:t>
            </w:r>
          </w:p>
        </w:tc>
        <w:tc>
          <w:tcPr>
            <w:tcW w:w="1159" w:type="dxa"/>
            <w:vAlign w:val="top"/>
          </w:tcPr>
          <w:p>
            <w:pPr>
              <w:ind w:left="344"/>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-0.44</w:t>
            </w:r>
          </w:p>
        </w:tc>
        <w:tc>
          <w:tcPr>
            <w:tcW w:w="914" w:type="dxa"/>
            <w:vAlign w:val="top"/>
          </w:tcPr>
          <w:p>
            <w:pPr>
              <w:ind w:left="147"/>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1487.64</w:t>
            </w:r>
          </w:p>
        </w:tc>
        <w:tc>
          <w:tcPr>
            <w:tcW w:w="864" w:type="dxa"/>
            <w:vAlign w:val="top"/>
          </w:tcPr>
          <w:p>
            <w:pPr>
              <w:ind w:left="214"/>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292" w:type="dxa"/>
            <w:vAlign w:val="top"/>
          </w:tcPr>
          <w:p>
            <w:pPr>
              <w:ind w:left="238"/>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1477.88</w:t>
            </w:r>
          </w:p>
        </w:tc>
        <w:tc>
          <w:tcPr>
            <w:tcW w:w="1090" w:type="dxa"/>
            <w:vAlign w:val="top"/>
          </w:tcPr>
          <w:p>
            <w:pPr>
              <w:ind w:left="96"/>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982" w:type="dxa"/>
            <w:vAlign w:val="top"/>
          </w:tcPr>
          <w:p>
            <w:pPr>
              <w:ind w:left="186"/>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1513.26</w:t>
            </w:r>
          </w:p>
        </w:tc>
        <w:tc>
          <w:tcPr>
            <w:tcW w:w="1236" w:type="dxa"/>
            <w:vAlign w:val="top"/>
          </w:tcPr>
          <w:p>
            <w:pPr>
              <w:ind w:left="355"/>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7"/>
              </w:rPr>
              <w:t>14</w:t>
            </w:r>
          </w:p>
        </w:tc>
      </w:tr>
      <w:tr>
        <w:trPr>
          <w:trHeight w:val="352" w:hRule="atLeast"/>
        </w:trPr>
        <w:tc>
          <w:tcPr>
            <w:tcW w:w="1367" w:type="dxa"/>
            <w:vAlign w:val="top"/>
          </w:tcPr>
          <w:p>
            <w:pPr>
              <w:pStyle w:val="TableText"/>
              <w:ind w:left="126"/>
              <w:spacing w:before="55" w:line="209" w:lineRule="auto"/>
              <w:rPr/>
            </w:pPr>
            <w:r>
              <w:rPr>
                <w:spacing w:val="-1"/>
              </w:rPr>
              <w:t>yi大型</w:t>
            </w:r>
          </w:p>
        </w:tc>
        <w:tc>
          <w:tcPr>
            <w:tcW w:w="1225" w:type="dxa"/>
            <w:vAlign w:val="top"/>
          </w:tcPr>
          <w:p>
            <w:pPr>
              <w:ind w:left="397"/>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1439.32</w:t>
            </w:r>
          </w:p>
        </w:tc>
        <w:tc>
          <w:tcPr>
            <w:tcW w:w="1159" w:type="dxa"/>
            <w:vAlign w:val="top"/>
          </w:tcPr>
          <w:p>
            <w:pPr>
              <w:ind w:left="345"/>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-0.</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6"/>
              </w:rPr>
              <w:t>18</w:t>
            </w:r>
          </w:p>
        </w:tc>
        <w:tc>
          <w:tcPr>
            <w:tcW w:w="914" w:type="dxa"/>
            <w:vAlign w:val="top"/>
          </w:tcPr>
          <w:p>
            <w:pPr>
              <w:ind w:left="147"/>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1503.31</w:t>
            </w:r>
          </w:p>
        </w:tc>
        <w:tc>
          <w:tcPr>
            <w:tcW w:w="864" w:type="dxa"/>
            <w:vAlign w:val="top"/>
          </w:tcPr>
          <w:p>
            <w:pPr>
              <w:ind w:left="215"/>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7"/>
              </w:rPr>
              <w:t>12</w:t>
            </w:r>
          </w:p>
        </w:tc>
        <w:tc>
          <w:tcPr>
            <w:tcW w:w="1292" w:type="dxa"/>
            <w:vAlign w:val="top"/>
          </w:tcPr>
          <w:p>
            <w:pPr>
              <w:ind w:left="238"/>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1564.98</w:t>
            </w:r>
          </w:p>
        </w:tc>
        <w:tc>
          <w:tcPr>
            <w:tcW w:w="1090" w:type="dxa"/>
            <w:vAlign w:val="top"/>
          </w:tcPr>
          <w:p>
            <w:pPr>
              <w:ind w:left="97"/>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0.39</w:t>
            </w:r>
          </w:p>
        </w:tc>
        <w:tc>
          <w:tcPr>
            <w:tcW w:w="982" w:type="dxa"/>
            <w:vAlign w:val="top"/>
          </w:tcPr>
          <w:p>
            <w:pPr>
              <w:ind w:left="187"/>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1526.85</w:t>
            </w:r>
          </w:p>
        </w:tc>
        <w:tc>
          <w:tcPr>
            <w:tcW w:w="1236" w:type="dxa"/>
            <w:vAlign w:val="top"/>
          </w:tcPr>
          <w:p>
            <w:pPr>
              <w:ind w:left="355"/>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w:t>
            </w:r>
          </w:p>
        </w:tc>
      </w:tr>
      <w:tr>
        <w:trPr>
          <w:trHeight w:val="357" w:hRule="atLeast"/>
        </w:trPr>
        <w:tc>
          <w:tcPr>
            <w:tcW w:w="1367" w:type="dxa"/>
            <w:vAlign w:val="top"/>
            <w:tcBorders>
              <w:bottom w:val="single" w:color="000000" w:sz="10" w:space="0"/>
            </w:tcBorders>
          </w:tcPr>
          <w:p>
            <w:pPr>
              <w:pStyle w:val="TableText"/>
              <w:ind w:left="133"/>
              <w:spacing w:before="108" w:line="182" w:lineRule="auto"/>
              <w:rPr/>
            </w:pPr>
            <w:r>
              <w:rPr>
                <w:spacing w:val="-1"/>
              </w:rPr>
              <w:t>查塔斯</w:t>
            </w:r>
          </w:p>
        </w:tc>
        <w:tc>
          <w:tcPr>
            <w:tcW w:w="1225" w:type="dxa"/>
            <w:vAlign w:val="top"/>
            <w:tcBorders>
              <w:bottom w:val="single" w:color="000000" w:sz="10" w:space="0"/>
            </w:tcBorders>
          </w:tcPr>
          <w:p>
            <w:pPr>
              <w:ind w:left="396"/>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1696.14</w:t>
            </w:r>
          </w:p>
        </w:tc>
        <w:tc>
          <w:tcPr>
            <w:tcW w:w="1159" w:type="dxa"/>
            <w:vAlign w:val="top"/>
            <w:tcBorders>
              <w:bottom w:val="single" w:color="000000" w:sz="10" w:space="0"/>
            </w:tcBorders>
          </w:tcPr>
          <w:p>
            <w:pPr>
              <w:ind w:left="350"/>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1.37</w:t>
            </w:r>
          </w:p>
        </w:tc>
        <w:tc>
          <w:tcPr>
            <w:tcW w:w="914" w:type="dxa"/>
            <w:vAlign w:val="top"/>
            <w:tcBorders>
              <w:bottom w:val="single" w:color="000000" w:sz="10" w:space="0"/>
            </w:tcBorders>
          </w:tcPr>
          <w:p>
            <w:pPr>
              <w:ind w:left="139"/>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1616.41</w:t>
            </w:r>
          </w:p>
        </w:tc>
        <w:tc>
          <w:tcPr>
            <w:tcW w:w="864" w:type="dxa"/>
            <w:vAlign w:val="top"/>
            <w:tcBorders>
              <w:bottom w:val="single" w:color="000000" w:sz="10" w:space="0"/>
            </w:tcBorders>
          </w:tcPr>
          <w:p>
            <w:pPr>
              <w:ind w:left="221"/>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1.04</w:t>
            </w:r>
          </w:p>
        </w:tc>
        <w:tc>
          <w:tcPr>
            <w:tcW w:w="1292" w:type="dxa"/>
            <w:vAlign w:val="top"/>
            <w:tcBorders>
              <w:bottom w:val="single" w:color="000000" w:sz="10" w:space="0"/>
            </w:tcBorders>
          </w:tcPr>
          <w:p>
            <w:pPr>
              <w:ind w:left="239"/>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1522.86</w:t>
            </w:r>
          </w:p>
        </w:tc>
        <w:tc>
          <w:tcPr>
            <w:tcW w:w="1090" w:type="dxa"/>
            <w:vAlign w:val="top"/>
            <w:tcBorders>
              <w:bottom w:val="single" w:color="000000" w:sz="10" w:space="0"/>
            </w:tcBorders>
          </w:tcPr>
          <w:p>
            <w:pPr>
              <w:ind w:left="98"/>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w:t>
            </w:r>
          </w:p>
        </w:tc>
        <w:tc>
          <w:tcPr>
            <w:tcW w:w="982" w:type="dxa"/>
            <w:vAlign w:val="top"/>
            <w:tcBorders>
              <w:bottom w:val="single" w:color="000000" w:sz="10" w:space="0"/>
            </w:tcBorders>
          </w:tcPr>
          <w:p>
            <w:pPr>
              <w:ind w:left="187"/>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1624.39</w:t>
            </w:r>
          </w:p>
        </w:tc>
        <w:tc>
          <w:tcPr>
            <w:tcW w:w="1236" w:type="dxa"/>
            <w:vAlign w:val="top"/>
            <w:tcBorders>
              <w:bottom w:val="single" w:color="000000" w:sz="10" w:space="0"/>
            </w:tcBorders>
          </w:tcPr>
          <w:p>
            <w:pPr>
              <w:ind w:left="356"/>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0.65</w:t>
            </w:r>
          </w:p>
        </w:tc>
      </w:tr>
    </w:tbl>
    <w:p>
      <w:pPr>
        <w:rPr>
          <w:rFonts w:ascii="Arial"/>
          <w:sz w:val="21"/>
        </w:rPr>
      </w:pPr>
      <w:r/>
    </w:p>
    <w:sectPr>
      <w:pgSz w:w="12240" w:h="15840"/>
      <w:pgMar w:top="400" w:right="174" w:bottom="400" w:left="1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
      <w:spacing w:line="219" w:lineRule="auto"/>
      <w:rPr>
        <w:sz w:val="22"/>
        <w:szCs w:val="22"/>
      </w:rPr>
    </w:pPr>
    <w:r>
      <w:rPr>
        <w:sz w:val="22"/>
        <w:szCs w:val="22"/>
        <w:b/>
        <w:bCs/>
        <w:spacing w:val="-8"/>
      </w:rPr>
      <w:t>3</w:t>
    </w:r>
    <w:r>
      <w:rPr>
        <w:sz w:val="22"/>
        <w:szCs w:val="22"/>
        <w:b/>
        <w:bCs/>
        <w:spacing w:val="10"/>
      </w:rPr>
      <w:t xml:space="preserve">   </w:t>
    </w:r>
    <w:r>
      <w:rPr>
        <w:sz w:val="22"/>
        <w:szCs w:val="22"/>
        <w:b/>
        <w:bCs/>
        <w:spacing w:val="-8"/>
      </w:rPr>
      <w:t>方法</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22" w:line="190" w:lineRule="auto"/>
      <w:rPr/>
    </w:pPr>
    <w:r>
      <w:rPr>
        <w:spacing w:val="-1"/>
      </w:rPr>
      <w:t>中国广东省深圳市</w:t>
    </w:r>
    <w:r>
      <w:rPr>
        <w:spacing w:val="-27"/>
      </w:rPr>
      <w:t xml:space="preserve"> </w:t>
    </w:r>
    <w:r>
      <w:rPr>
        <w:spacing w:val="-1"/>
      </w:rPr>
      <w:t>，2024年11月</w:t>
    </w:r>
    <w:r>
      <w:rPr>
        <w:spacing w:val="-26"/>
      </w:rPr>
      <w:t xml:space="preserve"> </w:t>
    </w:r>
    <w:r>
      <w:rPr>
        <w:spacing w:val="-1"/>
      </w:rPr>
      <w:t>，ACM</w:t>
    </w:r>
    <w:r>
      <w:rPr>
        <w:spacing w:val="18"/>
      </w:rPr>
      <w:t xml:space="preserve"> </w:t>
    </w:r>
    <w:r>
      <w:rPr>
        <w:spacing w:val="-1"/>
      </w:rPr>
      <w:t>BCB</w:t>
    </w:r>
    <w:r>
      <w:rPr>
        <w:spacing w:val="18"/>
        <w:w w:val="101"/>
      </w:rPr>
      <w:t xml:space="preserve">  </w:t>
    </w:r>
    <w:r>
      <w:rPr>
        <w:spacing w:val="-1"/>
      </w:rPr>
      <w:t>,24                                              </w:t>
    </w:r>
    <w:r>
      <w:rPr>
        <w:spacing w:val="-2"/>
      </w:rPr>
      <w:t xml:space="preserve">                                       雷楚、吴红燕、潘毅</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1" w:line="174" w:lineRule="auto"/>
      <w:rPr/>
    </w:pPr>
    <w:r>
      <w:rPr>
        <w:spacing w:val="-1"/>
        <w:position w:val="6"/>
      </w:rPr>
      <w:t>Chat ASD：基于自闭症知识图谱检索的LLM对话框架                </w:t>
    </w:r>
    <w:r>
      <w:rPr>
        <w:spacing w:val="-2"/>
        <w:position w:val="6"/>
      </w:rPr>
      <w:t xml:space="preserve">          </w:t>
    </w:r>
    <w:r>
      <w:rPr>
        <w:spacing w:val="-2"/>
        <w:position w:val="-5"/>
      </w:rPr>
      <w:t>中国广东省深圳市</w:t>
    </w:r>
    <w:r>
      <w:rPr>
        <w:spacing w:val="-26"/>
        <w:position w:val="-5"/>
      </w:rPr>
      <w:t xml:space="preserve"> </w:t>
    </w:r>
    <w:r>
      <w:rPr>
        <w:spacing w:val="-2"/>
        <w:position w:val="-5"/>
      </w:rPr>
      <w:t>，2024年11月</w:t>
    </w:r>
    <w:r>
      <w:rPr>
        <w:spacing w:val="-26"/>
        <w:position w:val="-5"/>
      </w:rPr>
      <w:t xml:space="preserve"> </w:t>
    </w:r>
    <w:r>
      <w:rPr>
        <w:spacing w:val="-2"/>
        <w:position w:val="-5"/>
      </w:rPr>
      <w:t>，ACM</w:t>
    </w:r>
    <w:r>
      <w:rPr>
        <w:spacing w:val="17"/>
        <w:w w:val="101"/>
        <w:position w:val="-5"/>
      </w:rPr>
      <w:t xml:space="preserve"> </w:t>
    </w:r>
    <w:r>
      <w:rPr>
        <w:spacing w:val="-2"/>
        <w:position w:val="-5"/>
      </w:rPr>
      <w:t>BCB</w:t>
    </w:r>
    <w:r>
      <w:rPr>
        <w:spacing w:val="18"/>
        <w:w w:val="101"/>
        <w:position w:val="-5"/>
      </w:rPr>
      <w:t xml:space="preserve">  </w:t>
    </w:r>
    <w:r>
      <w:rPr>
        <w:spacing w:val="-2"/>
        <w:position w:val="-5"/>
      </w:rPr>
      <w:t>,24</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22" w:line="190" w:lineRule="auto"/>
      <w:rPr/>
    </w:pPr>
    <w:r>
      <w:rPr>
        <w:spacing w:val="-1"/>
      </w:rPr>
      <w:t>中国广东省深圳市</w:t>
    </w:r>
    <w:r>
      <w:rPr>
        <w:spacing w:val="-27"/>
      </w:rPr>
      <w:t xml:space="preserve"> </w:t>
    </w:r>
    <w:r>
      <w:rPr>
        <w:spacing w:val="-1"/>
      </w:rPr>
      <w:t>，2024年11月</w:t>
    </w:r>
    <w:r>
      <w:rPr>
        <w:spacing w:val="-26"/>
      </w:rPr>
      <w:t xml:space="preserve"> </w:t>
    </w:r>
    <w:r>
      <w:rPr>
        <w:spacing w:val="-1"/>
      </w:rPr>
      <w:t>，ACM</w:t>
    </w:r>
    <w:r>
      <w:rPr>
        <w:spacing w:val="18"/>
      </w:rPr>
      <w:t xml:space="preserve"> </w:t>
    </w:r>
    <w:r>
      <w:rPr>
        <w:spacing w:val="-1"/>
      </w:rPr>
      <w:t>BCB</w:t>
    </w:r>
    <w:r>
      <w:rPr>
        <w:spacing w:val="18"/>
        <w:w w:val="101"/>
      </w:rPr>
      <w:t xml:space="preserve">  </w:t>
    </w:r>
    <w:r>
      <w:rPr>
        <w:spacing w:val="-1"/>
      </w:rPr>
      <w:t>,24                                              </w:t>
    </w:r>
    <w:r>
      <w:rPr>
        <w:spacing w:val="-2"/>
      </w:rPr>
      <w:t xml:space="preserve">                                       雷楚、吴红燕、潘毅</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1.xml"/><Relationship Id="rId7" Type="http://schemas.openxmlformats.org/officeDocument/2006/relationships/image" Target="media/image4.png"/><Relationship Id="rId6" Type="http://schemas.openxmlformats.org/officeDocument/2006/relationships/hyperlink" Target="https://doi.org/10.1145/3698587.3701538" TargetMode="External"/><Relationship Id="rId5" Type="http://schemas.openxmlformats.org/officeDocument/2006/relationships/image" Target="media/image3.png"/><Relationship Id="rId4" Type="http://schemas.openxmlformats.org/officeDocument/2006/relationships/image" Target="media/image2.png"/><Relationship Id="rId3" Type="http://schemas.openxmlformats.org/officeDocument/2006/relationships/hyperlink" Target="mailto:email@email.com" TargetMode="External"/><Relationship Id="rId2" Type="http://schemas.openxmlformats.org/officeDocument/2006/relationships/image" Target="http://crossmark.crossref.org/dialog/?doi=10.1145%2F3698587.3701538&amp;domain=pdf&amp;date_stamp=2024-12-16" TargetMode="External"/><Relationship Id="rId18" Type="http://schemas.openxmlformats.org/officeDocument/2006/relationships/fontTable" Target="fontTable.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header" Target="header4.xml"/><Relationship Id="rId14" Type="http://schemas.openxmlformats.org/officeDocument/2006/relationships/image" Target="media/image6.png"/><Relationship Id="rId13" Type="http://schemas.openxmlformats.org/officeDocument/2006/relationships/header" Target="header3.xml"/><Relationship Id="rId12" Type="http://schemas.openxmlformats.org/officeDocument/2006/relationships/image" Target="media/image5.png"/><Relationship Id="rId11" Type="http://schemas.openxmlformats.org/officeDocument/2006/relationships/header" Target="header2.xml"/><Relationship Id="rId10" Type="http://schemas.openxmlformats.org/officeDocument/2006/relationships/footer" Target="footer2.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Acrobat PDFMaker 24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dcterms:created xsi:type="dcterms:W3CDTF">2025-08-26T11:11:32Z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2025-08-28T12:32:57</vt:filetime>
  </property>
</Properties>
</file>