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CASO- QUEQUE ABOGADOS CRISTIANOS – SOBRESEIMIENTO EN CAUSA POR DELITO DE ODIO Y CONTRA LOS SENTIMIENTOS RELIGIOSOS</w:t>
      </w:r>
    </w:p>
    <w:p>
      <w:pPr>
        <w:pStyle w:val="Heading2"/>
        <w:numPr>
          <w:ilvl w:val="0"/>
          <w:numId w:val="0"/>
        </w:numPr>
        <w:bidi w:val="0"/>
        <w:spacing w:before="200" w:after="120"/>
        <w:jc w:val="left"/>
        <w:rPr/>
      </w:pPr>
      <w:r>
        <w:rPr/>
        <w:t>Ficha rápida</w:t>
      </w:r>
    </w:p>
    <w:tbl>
      <w:tblPr>
        <w:tblW w:w="8283" w:type="dxa"/>
        <w:jc w:val="left"/>
        <w:tblInd w:w="-7" w:type="dxa"/>
        <w:tblLayout w:type="fixed"/>
        <w:tblCellMar>
          <w:top w:w="60" w:type="dxa"/>
          <w:left w:w="60" w:type="dxa"/>
          <w:bottom w:w="60" w:type="dxa"/>
          <w:right w:w="60" w:type="dxa"/>
        </w:tblCellMar>
      </w:tblPr>
      <w:tblGrid>
        <w:gridCol w:w="2134"/>
        <w:gridCol w:w="6149"/>
      </w:tblGrid>
      <w:tr>
        <w:trPr/>
        <w:tc>
          <w:tcPr>
            <w:tcW w:w="213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Categoría</w:t>
            </w:r>
          </w:p>
        </w:tc>
        <w:tc>
          <w:tcPr>
            <w:tcW w:w="614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Personas y Libertades (Derechos Fundamentales)</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Delito principal</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Delito de odio / sentimientos religiosos (libertad de expresión)</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Parte</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Defensa</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Órgano</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Audiencia Provincial de Madrid</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Sección</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Sección 30</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Localidad</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Madrid</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Fase procesal</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Apelación (Instrucción)</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Tipo de resolución</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Sobreseimiento libre</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Favorabilidad</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Favorable</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Fecha</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30 de abril de 2025</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Año</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2025</w:t>
            </w:r>
          </w:p>
        </w:tc>
      </w:tr>
      <w:tr>
        <w:trPr/>
        <w:tc>
          <w:tcPr>
            <w:tcW w:w="2134" w:type="dxa"/>
            <w:tcBorders>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Medidas cautelares</w:t>
            </w:r>
          </w:p>
        </w:tc>
        <w:tc>
          <w:tcPr>
            <w:tcW w:w="614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constan</w:t>
            </w:r>
          </w:p>
        </w:tc>
      </w:tr>
      <w:tr>
        <w:trPr/>
        <w:tc>
          <w:tcPr>
            <w:tcW w:w="2134" w:type="dxa"/>
            <w:tcBorders>
              <w:left w:val="single" w:sz="6" w:space="0" w:color="808080"/>
              <w:bottom w:val="single" w:sz="6" w:space="0" w:color="808080"/>
              <w:right w:val="single" w:sz="6" w:space="0" w:color="808080"/>
            </w:tcBorders>
            <w:vAlign w:val="center"/>
          </w:tcPr>
          <w:p>
            <w:pPr>
              <w:pStyle w:val="TableHeading"/>
              <w:suppressLineNumbers/>
              <w:bidi w:val="0"/>
              <w:spacing w:before="0" w:after="283"/>
              <w:jc w:val="center"/>
              <w:rPr/>
            </w:pPr>
            <w:r>
              <w:rPr/>
              <w:t>Popularidad</w:t>
            </w:r>
          </w:p>
        </w:tc>
        <w:tc>
          <w:tcPr>
            <w:tcW w:w="614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Sí</w:t>
            </w:r>
          </w:p>
        </w:tc>
      </w:tr>
    </w:tbl>
    <w:p>
      <w:pPr>
        <w:pStyle w:val="Heading2"/>
        <w:numPr>
          <w:ilvl w:val="0"/>
          <w:numId w:val="0"/>
        </w:numPr>
        <w:bidi w:val="0"/>
        <w:spacing w:before="200" w:after="120"/>
        <w:jc w:val="left"/>
        <w:rPr/>
      </w:pPr>
      <w:r>
        <w:rPr/>
        <w:t>Resumen</w:t>
      </w:r>
    </w:p>
    <w:p>
      <w:pPr>
        <w:pStyle w:val="BodyText"/>
        <w:bidi w:val="0"/>
        <w:spacing w:before="0" w:after="283"/>
        <w:jc w:val="left"/>
        <w:rPr/>
      </w:pPr>
      <w:r>
        <w:rPr/>
        <w:t xml:space="preserve">La asociación ultracatólica Abogados Cristianos interpuso querella contra el humorista </w:t>
      </w:r>
      <w:r>
        <w:rPr>
          <w:rStyle w:val="Strong"/>
        </w:rPr>
        <w:t>Héctor de Miguel</w:t>
      </w:r>
      <w:r>
        <w:rPr/>
        <w:t xml:space="preserve"> (artísticamente “Quequé”) por supuestas expresiones de odio vertidas en su programa </w:t>
      </w:r>
      <w:r>
        <w:rPr>
          <w:rStyle w:val="Emphasis"/>
        </w:rPr>
        <w:t>Hora Veintipico</w:t>
      </w:r>
      <w:r>
        <w:rPr/>
        <w:t xml:space="preserve">. El Juzgado de Instrucción nº 38 de Madrid procesó al cómico por un presunto delito de odio y contra los sentimientos religiosos. Tanto la defensa como el Ministerio Fiscal recurrieron la decisión y, mediante Auto nº 379/2025 de 30 de abril de 2025, la </w:t>
      </w:r>
      <w:r>
        <w:rPr>
          <w:rStyle w:val="Strong"/>
        </w:rPr>
        <w:t>Sección 30 de la Audiencia Provincial de Madrid</w:t>
      </w:r>
      <w:r>
        <w:rPr/>
        <w:t xml:space="preserve"> estimó ambos recursos y ordenó el sobreseimiento libre de las actuaciones al considerar que las manifestaciones se encontraban amparadas por la libertad de expresión y de creación artística.</w:t>
      </w:r>
    </w:p>
    <w:p>
      <w:pPr>
        <w:pStyle w:val="Heading2"/>
        <w:numPr>
          <w:ilvl w:val="0"/>
          <w:numId w:val="0"/>
        </w:numPr>
        <w:bidi w:val="0"/>
        <w:spacing w:before="200" w:after="120"/>
        <w:jc w:val="left"/>
        <w:rPr/>
      </w:pPr>
      <w:r>
        <w:rPr/>
        <w:t>Hechos</w:t>
      </w:r>
    </w:p>
    <w:p>
      <w:pPr>
        <w:pStyle w:val="BodyText"/>
        <w:bidi w:val="0"/>
        <w:spacing w:before="0" w:after="283"/>
        <w:jc w:val="left"/>
        <w:rPr/>
      </w:pPr>
      <w:r>
        <w:rPr/>
        <w:t xml:space="preserve">El 27 de junio de 2024, durante el programa radiofónico y de humor </w:t>
      </w:r>
      <w:r>
        <w:rPr>
          <w:rStyle w:val="Emphasis"/>
        </w:rPr>
        <w:t>Hora Veintipico</w:t>
      </w:r>
      <w:r>
        <w:rPr/>
        <w:t xml:space="preserve"> de la Cadena SER, Héctor de Miguel bromeó con “llenar de dinamita la cruz del Valle de los Caídos” y arrojar las piedras resultantes contra sacerdotes pederastas. La asociación Abogados Cristianos presentó una querella y el Juzgado de Instrucción nº 38 admitió a trámite la acusación y acordó la continuación por el trámite del procedimiento abreviado por un posible delito de odio. La acusación sostuvo que las expresiones atribuibles al investigado no eran una mera hipérbole sino que incitaban a la hostilidad contra la religión católica. Frente a esa postura, la defensa alegó que se trataba de un ejercicio satírico protegido por el artículo 20 de la Constitución.</w:t>
      </w:r>
    </w:p>
    <w:p>
      <w:pPr>
        <w:pStyle w:val="BodyText"/>
        <w:bidi w:val="0"/>
        <w:spacing w:before="0" w:after="283"/>
        <w:jc w:val="left"/>
        <w:rPr/>
      </w:pPr>
      <w:r>
        <w:rPr/>
        <w:t>Tras la incoación, tanto el Ministerio Fiscal como la representación de Héctor de Miguel interpusieron recurso de apelación contra el auto que le había procesado. La Audiencia Provincial de Madrid, Sección 30, examinó el contexto y el tono humorístico de las manifestaciones y concluyó que no existía incitación al odio ni hostilidad real. Por ello revocó la decisión instructora y ordenó el sobreseimiento libre de la causa.</w:t>
      </w:r>
    </w:p>
    <w:p>
      <w:pPr>
        <w:pStyle w:val="Heading2"/>
        <w:numPr>
          <w:ilvl w:val="0"/>
          <w:numId w:val="0"/>
        </w:numPr>
        <w:bidi w:val="0"/>
        <w:spacing w:before="200" w:after="120"/>
        <w:jc w:val="left"/>
        <w:rPr/>
      </w:pPr>
      <w:r>
        <w:rPr/>
        <w:t>Estrategia de defensa</w:t>
      </w:r>
    </w:p>
    <w:p>
      <w:pPr>
        <w:pStyle w:val="BodyText"/>
        <w:bidi w:val="0"/>
        <w:spacing w:before="0" w:after="283"/>
        <w:jc w:val="left"/>
        <w:rPr/>
      </w:pPr>
      <w:r>
        <w:rPr/>
        <w:t>La estrategia se centró en resaltar el carácter satírico y artístico de las expresiones denunciadas, invocando la protección constitucional de la libertad de expresión y de creación (art. 20 de la Constitución Española). La defensa argumentó que el humor político, incluso cuando resulta provocador u ofensivo, forma parte del debate público y no puede castigarse penalmente sin afectar al pluralismo. Se impugnó la interpretación expansiva del delito de odio (art. 510 CP) y se recordaron los límites exigidos por la jurisprudencia: debe existir una incitación real y grave a la hostilidad o violencia contra un colectivo, circunstancia inexistente en el caso. Además se reprochó al querellante utilizar el proceso penal para coartar la crítica y se sostuvo la falta de legitimación de una asociación privada para defender sentimientos religiosos ajenos. La defensa contó con el respaldo del Ministerio Fiscal, que también recurrió el procesamiento.</w:t>
      </w:r>
    </w:p>
    <w:p>
      <w:pPr>
        <w:pStyle w:val="Heading2"/>
        <w:numPr>
          <w:ilvl w:val="0"/>
          <w:numId w:val="0"/>
        </w:numPr>
        <w:bidi w:val="0"/>
        <w:spacing w:before="200" w:after="120"/>
        <w:jc w:val="left"/>
        <w:rPr/>
      </w:pPr>
      <w:r>
        <w:rPr/>
        <w:t>Pruebas clave</w:t>
      </w:r>
    </w:p>
    <w:p>
      <w:pPr>
        <w:pStyle w:val="BodyText"/>
        <w:bidi w:val="0"/>
        <w:spacing w:before="0" w:after="283"/>
        <w:jc w:val="left"/>
        <w:rPr/>
      </w:pPr>
      <w:r>
        <w:rPr/>
        <w:t>Las pruebas se limitaron a la grabación del programa de radio en el que se pronunciaron las frases, así como a las transcripciones aportadas por la querellante. No existían testigos que acreditasen un clima hostil posterior ni actos de violencia o discriminación. En el recurso se destacó la inexistencia de daño o riesgo concreto y la ausencia de seguimiento de las palabras en los días posteriores. La defensa aportó jurisprudencia constitucional y europea sobre libertad de expresión y precedentes en los que se archivaron denuncias basadas en discursos humorísticos. Finalmente, el auto apelado, junto con el recurso del Ministerio Fiscal y el de la defensa, fueron valorados por la Audiencia Provincial.</w:t>
      </w:r>
    </w:p>
    <w:p>
      <w:pPr>
        <w:pStyle w:val="Heading2"/>
        <w:numPr>
          <w:ilvl w:val="0"/>
          <w:numId w:val="0"/>
        </w:numPr>
        <w:bidi w:val="0"/>
        <w:spacing w:before="200" w:after="120"/>
        <w:jc w:val="left"/>
        <w:rPr/>
      </w:pPr>
      <w:r>
        <w:rPr/>
        <w:t>Resolución</w:t>
      </w:r>
    </w:p>
    <w:p>
      <w:pPr>
        <w:pStyle w:val="BodyText"/>
        <w:bidi w:val="0"/>
        <w:spacing w:before="0" w:after="283"/>
        <w:jc w:val="left"/>
        <w:rPr/>
      </w:pPr>
      <w:r>
        <w:rPr/>
        <w:t xml:space="preserve">La Audiencia Provincial de Madrid (Sección 30) dictó el </w:t>
      </w:r>
      <w:r>
        <w:rPr>
          <w:rStyle w:val="Strong"/>
        </w:rPr>
        <w:t>Auto nº 379/2025</w:t>
      </w:r>
      <w:r>
        <w:rPr/>
        <w:t xml:space="preserve"> de 30 de abril de 2025 en el que estimó los recursos de apelación interpuestos por el Ministerio Fiscal y la representación de Héctor de Miguel. Revocó el auto del Juzgado de Instrucción nº 38 de Madrid de 23 de enero de 2025 y, conforme al artículo 637.1 de la Ley de Enjuiciamiento Criminal, decretó el </w:t>
      </w:r>
      <w:r>
        <w:rPr>
          <w:rStyle w:val="Strong"/>
        </w:rPr>
        <w:t>sobreseimiento libre</w:t>
      </w:r>
      <w:r>
        <w:rPr/>
        <w:t xml:space="preserve"> de la causa. La Sala entendió que las manifestaciones satíricas no constituyen delito de odio ni fomentan la hostilidad contra los católicos. Contra esta resolución no cabía recurso. El resultado fue plenamente favorable para el cliente, que quedó liberado de cualquier imputación.</w:t>
      </w:r>
    </w:p>
    <w:p>
      <w:pPr>
        <w:pStyle w:val="Heading2"/>
        <w:numPr>
          <w:ilvl w:val="0"/>
          <w:numId w:val="0"/>
        </w:numPr>
        <w:bidi w:val="0"/>
        <w:spacing w:before="200" w:after="120"/>
        <w:jc w:val="left"/>
        <w:rPr/>
      </w:pPr>
      <w:r>
        <w:rPr/>
        <w:t>Marco legal</w:t>
      </w:r>
    </w:p>
    <w:p>
      <w:pPr>
        <w:pStyle w:val="BodyText"/>
        <w:bidi w:val="0"/>
        <w:spacing w:before="0" w:after="283"/>
        <w:jc w:val="left"/>
        <w:rPr/>
      </w:pPr>
      <w:r>
        <w:rPr/>
        <w:t xml:space="preserve">El caso giró en torno al equilibrio entre la </w:t>
      </w:r>
      <w:r>
        <w:rPr>
          <w:rStyle w:val="Strong"/>
        </w:rPr>
        <w:t>libertad de expresión y creación artística</w:t>
      </w:r>
      <w:r>
        <w:rPr/>
        <w:t xml:space="preserve"> (art. 20 CE) y los límites del </w:t>
      </w:r>
      <w:r>
        <w:rPr>
          <w:rStyle w:val="Strong"/>
        </w:rPr>
        <w:t>delito de odio</w:t>
      </w:r>
      <w:r>
        <w:rPr/>
        <w:t xml:space="preserve"> tipificado en el artículo 510 del Código Penal. La Audiencia Provincial subrayó que, para apreciar el delito de odio, se exige una incitación real y directa a la violencia o discriminación contra un colectivo. En ausencia de tal requisito y ante el contexto humorístico, procede el sobreseimiento libre con apoyo en el artículo 637.1 LECrim. La resolución también reproduce doctrina constitucional que protege expresiones satíricas que, aunque puedan resultar ofensivas, forman parte del debate democrático y no sobrepasan los límites del derecho penal.</w:t>
      </w:r>
    </w:p>
    <w:p>
      <w:pPr>
        <w:pStyle w:val="Heading2"/>
        <w:numPr>
          <w:ilvl w:val="0"/>
          <w:numId w:val="0"/>
        </w:numPr>
        <w:bidi w:val="0"/>
        <w:spacing w:before="200" w:after="120"/>
        <w:jc w:val="left"/>
        <w:rPr/>
      </w:pPr>
      <w:r>
        <w:rPr/>
        <w:t>Imágenes (anexos del expediente)</w:t>
      </w:r>
    </w:p>
    <w:p>
      <w:pPr>
        <w:pStyle w:val="BodyText"/>
        <w:bidi w:val="0"/>
        <w:spacing w:before="0" w:after="283"/>
        <w:jc w:val="left"/>
        <w:rPr/>
      </w:pPr>
      <w:r>
        <w:rPr/>
        <w:drawing>
          <wp:inline distT="0" distB="0" distL="0" distR="0">
            <wp:extent cx="6000750" cy="5953125"/>
            <wp:effectExtent l="0" t="0" r="0" b="0"/>
            <wp:docPr id="1" name="Image1" descr="Auto de sobrese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uto de sobreseimiento"/>
                    <pic:cNvPicPr>
                      <a:picLocks noChangeAspect="1" noChangeArrowheads="1"/>
                    </pic:cNvPicPr>
                  </pic:nvPicPr>
                  <pic:blipFill>
                    <a:blip r:link="rId2"/>
                    <a:stretch>
                      <a:fillRect/>
                    </a:stretch>
                  </pic:blipFill>
                  <pic:spPr bwMode="auto">
                    <a:xfrm>
                      <a:off x="0" y="0"/>
                      <a:ext cx="6000750" cy="5953125"/>
                    </a:xfrm>
                    <a:prstGeom prst="rect">
                      <a:avLst/>
                    </a:prstGeom>
                    <a:noFill/>
                  </pic:spPr>
                </pic:pic>
              </a:graphicData>
            </a:graphic>
          </wp:inline>
        </w:drawing>
      </w:r>
    </w:p>
    <w:p>
      <w:pPr>
        <w:pStyle w:val="BodyText"/>
        <w:bidi w:val="0"/>
        <w:spacing w:before="0" w:after="283"/>
        <w:jc w:val="left"/>
        <w:rPr/>
      </w:pPr>
      <w:r>
        <w:rPr>
          <w:rStyle w:val="Emphasis"/>
        </w:rPr>
        <w:t>Auto nº 379/2025 – Sección 30 de la Audiencia Provincial de Madrid. La parte dispositiva acuerda estimar los recursos de apelación y dictar el sobreseimiento libre de las actuaciones.</w:t>
      </w:r>
    </w:p>
    <w:p>
      <w:pPr>
        <w:pStyle w:val="Heading2"/>
        <w:numPr>
          <w:ilvl w:val="0"/>
          <w:numId w:val="0"/>
        </w:numPr>
        <w:bidi w:val="0"/>
        <w:spacing w:before="200" w:after="120"/>
        <w:jc w:val="left"/>
        <w:rPr/>
      </w:pPr>
      <w:r>
        <w:rPr/>
        <w:t>Enlaces y notas</w:t>
      </w:r>
    </w:p>
    <w:p>
      <w:pPr>
        <w:pStyle w:val="BodyText"/>
        <w:numPr>
          <w:ilvl w:val="0"/>
          <w:numId w:val="2"/>
        </w:numPr>
        <w:tabs>
          <w:tab w:val="clear" w:pos="1134"/>
          <w:tab w:val="left" w:pos="709" w:leader="none"/>
        </w:tabs>
        <w:bidi w:val="0"/>
        <w:spacing w:before="0" w:after="0"/>
        <w:ind w:hanging="283" w:left="709"/>
        <w:jc w:val="left"/>
        <w:rPr/>
      </w:pPr>
      <w:r>
        <w:rPr>
          <w:rStyle w:val="Strong"/>
        </w:rPr>
        <w:t>Héctor de Miguel: "Esto es una victoria para mí…"</w:t>
      </w:r>
      <w:r>
        <w:rPr/>
        <w:t xml:space="preserve"> — Cadena SER — 8 de mayo de 2025 — </w:t>
      </w:r>
      <w:hyperlink r:id="rId3">
        <w:r>
          <w:rPr>
            <w:rStyle w:val="Hyperlink"/>
          </w:rPr>
          <w:t>https://cadenaser.com/nacional/2025/05/08/hector-de-miguel...</w:t>
        </w:r>
      </w:hyperlink>
      <w:r>
        <w:rPr/>
        <w:t xml:space="preserve"> </w:t>
      </w:r>
    </w:p>
    <w:p>
      <w:pPr>
        <w:pStyle w:val="BodyText"/>
        <w:numPr>
          <w:ilvl w:val="0"/>
          <w:numId w:val="2"/>
        </w:numPr>
        <w:tabs>
          <w:tab w:val="clear" w:pos="1134"/>
          <w:tab w:val="left" w:pos="709" w:leader="none"/>
        </w:tabs>
        <w:bidi w:val="0"/>
        <w:spacing w:before="0" w:after="0"/>
        <w:ind w:hanging="283" w:left="709"/>
        <w:jc w:val="left"/>
        <w:rPr/>
      </w:pPr>
      <w:r>
        <w:rPr>
          <w:rStyle w:val="Strong"/>
        </w:rPr>
        <w:t>Archivada la causa contra Quequé por el chiste del Valle de los Caídos</w:t>
      </w:r>
      <w:r>
        <w:rPr/>
        <w:t xml:space="preserve"> — Infobae — 8 de mayo de 2025 — </w:t>
      </w:r>
      <w:hyperlink r:id="rId4">
        <w:r>
          <w:rPr>
            <w:rStyle w:val="Hyperlink"/>
          </w:rPr>
          <w:t>https://www.infobae.com/espana/2025/05/08/archivada-la-causa-...</w:t>
        </w:r>
      </w:hyperlink>
      <w:r>
        <w:rPr/>
        <w:t xml:space="preserve"> </w:t>
      </w:r>
    </w:p>
    <w:p>
      <w:pPr>
        <w:pStyle w:val="BodyText"/>
        <w:numPr>
          <w:ilvl w:val="0"/>
          <w:numId w:val="2"/>
        </w:numPr>
        <w:tabs>
          <w:tab w:val="clear" w:pos="1134"/>
          <w:tab w:val="left" w:pos="709" w:leader="none"/>
        </w:tabs>
        <w:bidi w:val="0"/>
        <w:ind w:hanging="283" w:left="709"/>
        <w:jc w:val="left"/>
        <w:rPr/>
      </w:pPr>
      <w:r>
        <w:rPr>
          <w:rStyle w:val="Strong"/>
        </w:rPr>
        <w:t>Archivada la causa contra el humorista ‘Quequé’ por sus bromas sobre Cuelgamuros</w:t>
      </w:r>
      <w:r>
        <w:rPr/>
        <w:t xml:space="preserve"> — El País — 8 de mayo de 2025 — </w:t>
      </w:r>
      <w:hyperlink r:id="rId5">
        <w:r>
          <w:rPr>
            <w:rStyle w:val="Hyperlink"/>
          </w:rPr>
          <w:t>https://elpais.com/espana/2025-05-08/archivada-la-causa-...</w:t>
        </w:r>
      </w:hyperlink>
      <w:r>
        <w:rPr/>
        <w:t xml:space="preserve"> </w:t>
      </w:r>
    </w:p>
    <w:p>
      <w:pPr>
        <w:pStyle w:val="Heading2"/>
        <w:numPr>
          <w:ilvl w:val="0"/>
          <w:numId w:val="0"/>
        </w:numPr>
        <w:bidi w:val="0"/>
        <w:spacing w:before="200" w:after="120"/>
        <w:jc w:val="left"/>
        <w:rPr/>
      </w:pPr>
      <w:r>
        <w:rPr/>
        <w:t>SEO y anclas (web)</w:t>
      </w:r>
    </w:p>
    <w:p>
      <w:pPr>
        <w:pStyle w:val="BodyText"/>
        <w:bidi w:val="0"/>
        <w:spacing w:before="0" w:after="283"/>
        <w:jc w:val="left"/>
        <w:rPr/>
      </w:pPr>
      <w:r>
        <w:rPr>
          <w:rStyle w:val="Strong"/>
        </w:rPr>
        <w:t>URL propuesta:</w:t>
      </w:r>
      <w:r>
        <w:rPr/>
        <w:t xml:space="preserve"> /casos/caso-queque-abogados-cristianos-sobreseimiento-en-causa-delito-odio</w:t>
        <w:br/>
      </w:r>
      <w:r>
        <w:rPr>
          <w:rStyle w:val="Strong"/>
        </w:rPr>
        <w:t>Slug:</w:t>
      </w:r>
      <w:r>
        <w:rPr/>
        <w:t xml:space="preserve"> caso-queque-abogados-cristianos-sobreseimiento-en-causa-delito-odio</w:t>
        <w:br/>
      </w:r>
      <w:r>
        <w:rPr>
          <w:rStyle w:val="Strong"/>
        </w:rPr>
        <w:t>H1:</w:t>
      </w:r>
      <w:r>
        <w:rPr/>
        <w:t xml:space="preserve"> CASO- QUEQUE ABOGADOS CRISTIANOS – SOBRESEIMIENTO EN CAUSA POR DELITO DE ODIO Y CONTRA LOS SENTIMIENTOS RELIGIOSOS</w:t>
        <w:br/>
      </w:r>
      <w:r>
        <w:rPr>
          <w:rStyle w:val="Strong"/>
        </w:rPr>
        <w:t>SEO title:</w:t>
      </w:r>
      <w:r>
        <w:rPr/>
        <w:t xml:space="preserve"> Caso Quequé vs. Abogados Cristianos: sobreseimiento libre por Audiencia Provincial de Madrid</w:t>
        <w:br/>
      </w:r>
      <w:r>
        <w:rPr>
          <w:rStyle w:val="Strong"/>
        </w:rPr>
        <w:t>Meta description:</w:t>
      </w:r>
      <w:r>
        <w:rPr/>
        <w:t xml:space="preserve"> Auto de la Audiencia Provincial de Madrid (Sección 30) de 30 de abril de 2025 que archiva la querella de Abogados Cristianos contra el humorista Héctor de Miguel por un presunto delito de odio, al considerar que sus expresiones satíricas están amparadas por la libertad de expresión.</w:t>
        <w:br/>
      </w:r>
      <w:r>
        <w:rPr>
          <w:rStyle w:val="Strong"/>
        </w:rPr>
        <w:t>Frases clave (SEO):</w:t>
      </w:r>
      <w:r>
        <w:rPr/>
        <w:t xml:space="preserve"> sobreseimiento libre; delito de odio; libertad de expresión; Audiencia Provincial de Madrid; Abogados Cristianos</w:t>
        <w:br/>
      </w:r>
      <w:r>
        <w:rPr>
          <w:rStyle w:val="Strong"/>
        </w:rPr>
        <w:t>Anchors:</w:t>
      </w:r>
      <w:r>
        <w:rPr/>
        <w:t xml:space="preserve"> #case-caso-queque-abogados-cristianos-sobreseimiento-en-causa-delito-odio-resumen, #hechos, #estrategia, #pruebas, #resolucion, #prensa</w:t>
        <w:br/>
      </w:r>
      <w:r>
        <w:rPr>
          <w:rStyle w:val="Strong"/>
        </w:rPr>
        <w:t>Tags:</w:t>
      </w:r>
      <w:r>
        <w:rPr/>
        <w:t xml:space="preserve"> Personas y Libertades; Delito de odio; Audiencia Provincial; Madrid; Sobreseimiento libre; 2025 </w:t>
      </w:r>
    </w:p>
    <w:p>
      <w:pPr>
        <w:pStyle w:val="Heading2"/>
        <w:numPr>
          <w:ilvl w:val="0"/>
          <w:numId w:val="0"/>
        </w:numPr>
        <w:bidi w:val="0"/>
        <w:spacing w:before="200" w:after="120"/>
        <w:jc w:val="left"/>
        <w:rPr/>
      </w:pPr>
      <w:r>
        <w:rPr/>
        <w:t>Nota de verificación</w:t>
      </w:r>
    </w:p>
    <w:p>
      <w:pPr>
        <w:pStyle w:val="BodyText"/>
        <w:bidi w:val="0"/>
        <w:spacing w:before="0" w:after="283"/>
        <w:jc w:val="left"/>
        <w:rPr/>
      </w:pPr>
      <w:r>
        <w:rPr/>
        <w:t>Los datos esenciales (órgano, sección, fecha y resolución) se extraen del auto de la Sección 30 de la Audiencia Provincial de Madrid que se adjunta como imagen. Las noticias citadas corroboran que la resolución, fechada el 30 de abril de 2025, revocó el procesamiento dictado en enero y decretó el sobreseimiento libre.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oai/share/SENTENCIAS_STANS_TODOS_html_b173d3b8.png" TargetMode="External"/><Relationship Id="rId3" Type="http://schemas.openxmlformats.org/officeDocument/2006/relationships/hyperlink" Target="https://cadenaser.com/nacional/2025/05/08/hector-de-miguel-esto-es-una-victoria-para-mi-y-para-los-todos-los-comicos-y-comicas-de-este-pais-y-para-toda-esa-gente-que-cree-profundamente-en-la-libertad-de-expresion-cadena-ser/" TargetMode="External"/><Relationship Id="rId4" Type="http://schemas.openxmlformats.org/officeDocument/2006/relationships/hyperlink" Target="https://www.infobae.com/espana/2025/05/08/archivada-la-causa-contra-queque-por-el-chiste-del-valle-de-los-caidos-las-expresiones-atribuidas-al-investigado-no-son-delito/" TargetMode="External"/><Relationship Id="rId5" Type="http://schemas.openxmlformats.org/officeDocument/2006/relationships/hyperlink" Target="https://elpais.com/espana/2025-05-08/archivada-la-causa-contra-el-humorista-queque-por-sus-bromas-sobre-cuelgamuros.html"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1129</Words>
  <Characters>6530</Characters>
  <CharactersWithSpaces>7621</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CASO- QUEQUE ABOGADOS CRISTIANOS – SOBRESEIMIENTO EN CAUSA POR DELITO DE ODIO Y CONTRA LOS SENTIMIENTOS RELIGIOSOS</dc:title>
</cp:coreProperties>
</file>

<file path=docProps/custom.xml><?xml version="1.0" encoding="utf-8"?>
<Properties xmlns="http://schemas.openxmlformats.org/officeDocument/2006/custom-properties" xmlns:vt="http://schemas.openxmlformats.org/officeDocument/2006/docPropsVTypes"/>
</file>